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59.png" ContentType="image/png"/>
  <Override PartName="/word/media/rId52.png" ContentType="image/png"/>
  <Override PartName="/word/media/rId62.png" ContentType="image/png"/>
  <Override PartName="/word/media/rId48.png" ContentType="image/png"/>
  <Override PartName="/word/media/rId31.png" ContentType="image/png"/>
  <Override PartName="/word/media/rId23.png" ContentType="image/png"/>
  <Override PartName="/word/media/rId26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74bce0fbac609bebd1ffcca8719176bd91ecfa9"/>
    <w:p>
      <w:pPr>
        <w:pStyle w:val="Heading1"/>
      </w:pPr>
      <w:r>
        <w:t xml:space="preserve">How Much of an RO-PUF Response Is Decided Before Fabrication? A Pre-Silicon Study of an Open-Source SKY130 Design</w:t>
      </w:r>
    </w:p>
    <w:p>
      <w:pPr>
        <w:pStyle w:val="FirstParagraph"/>
      </w:pPr>
      <w:r>
        <w:rPr>
          <w:bCs/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2026-07-30, revised 2026-09-21</w:t>
      </w:r>
    </w:p>
    <w:p>
      <w:pPr>
        <w:pStyle w:val="BodyText"/>
      </w:pPr>
      <w:r>
        <w:t xml:space="preserve">A note on the revision. This draft was written about a two-arm version of the</w:t>
      </w:r>
      <w:r>
        <w:t xml:space="preserve"> </w:t>
      </w:r>
      <w:r>
        <w:t xml:space="preserve">design. The chip going to the shuttle is a later build of it with three arms:</w:t>
      </w:r>
      <w:r>
        <w:t xml:space="preserve"> </w:t>
      </w:r>
      <w:r>
        <w:t xml:space="preserve">the same sixteen automatically placed oscillators at the same coordinates, the</w:t>
      </w:r>
      <w:r>
        <w:t xml:space="preserve"> </w:t>
      </w:r>
      <w:r>
        <w:t xml:space="preserve">same sixteen macros, and a third arm of sixteen rings placed by hand. The</w:t>
      </w:r>
      <w:r>
        <w:t xml:space="preserve"> </w:t>
      </w:r>
      <w:r>
        <w:t xml:space="preserve">router wired that build again, and two of Arm A’s eight bits came out the</w:t>
      </w:r>
      <w:r>
        <w:t xml:space="preserve"> </w:t>
      </w:r>
      <w:r>
        <w:t xml:space="preserve">other way. The abstract and Section 7.4 give the release build’s numbers.</w:t>
      </w:r>
      <w:r>
        <w:t xml:space="preserve"> </w:t>
      </w:r>
      <w:r>
        <w:t xml:space="preserve">Everything else was measured on the two-arm build, which this revision calls</w:t>
      </w:r>
      <w:r>
        <w:t xml:space="preserve"> </w:t>
      </w:r>
      <w:r>
        <w:t xml:space="preserve">the baseline, and has not been repeated.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</w:t>
      </w:r>
    </w:p>
    <w:p>
      <w:pPr>
        <w:pStyle w:val="BodyText"/>
      </w:pPr>
      <w:r>
        <w:t xml:space="preserve">Building one through an automated ASIC flow adds a second source of frequency</w:t>
      </w:r>
      <w:r>
        <w:t xml:space="preserve"> </w:t>
      </w:r>
      <w:r>
        <w:t xml:space="preserve">difference, the parasitic load the router assigns to each instance, and that</w:t>
      </w:r>
      <w:r>
        <w:t xml:space="preserve"> </w:t>
      </w:r>
      <w:r>
        <w:t xml:space="preserve">one is set by the mask rather than by the die. On an open shuttle it is also</w:t>
      </w:r>
      <w:r>
        <w:t xml:space="preserve"> </w:t>
      </w:r>
      <w:r>
        <w:t xml:space="preserve">public.</w:t>
      </w:r>
    </w:p>
    <w:p>
      <w:pPr>
        <w:pStyle w:val="BodyText"/>
      </w:pPr>
      <w:r>
        <w:t xml:space="preserve">The GDS, the post-route netlist and the parasitic extraction are downloads.</w:t>
      </w:r>
      <w:r>
        <w:t xml:space="preserve"> </w:t>
      </w:r>
      <w:r>
        <w:t xml:space="preserve">This paper asks how much of the response is left for the silicon to decide once</w:t>
      </w:r>
      <w:r>
        <w:t xml:space="preserve"> </w:t>
      </w:r>
      <w:r>
        <w:t xml:space="preserve">those files exist.</w:t>
      </w:r>
    </w:p>
    <w:p>
      <w:pPr>
        <w:pStyle w:val="BodyText"/>
      </w:pPr>
      <w:r>
        <w:t xml:space="preserve">For the design going to fabrication here, almost none. Arm A of the release</w:t>
      </w:r>
      <w:r>
        <w:t xml:space="preserve"> </w:t>
      </w:r>
      <w:r>
        <w:t xml:space="preserve">build forms eight response bits by comparing neighbouring oscillators. Under a</w:t>
      </w:r>
      <w:r>
        <w:t xml:space="preserve"> </w:t>
      </w:r>
      <w:r>
        <w:t xml:space="preserve">first-order mismatch estimate of 0.062% per ring, seven of those eight carry</w:t>
      </w:r>
      <w:r>
        <w:t xml:space="preserve"> </w:t>
      </w:r>
      <w:r>
        <w:t xml:space="preserve">under a hundredth of a bit of across-die entropy, the arm holds 0.07 bits out</w:t>
      </w:r>
      <w:r>
        <w:t xml:space="preserve"> </w:t>
      </w:r>
      <w:r>
        <w:t xml:space="preserve">of 8, and someone with nothing but the public design files would call 7.99 of</w:t>
      </w:r>
      <w:r>
        <w:t xml:space="preserve"> </w:t>
      </w:r>
      <w:r>
        <w:t xml:space="preserve">the 8 correctly on average. On the two-arm baseline where the method was</w:t>
      </w:r>
      <w:r>
        <w:t xml:space="preserve"> </w:t>
      </w:r>
      <w:r>
        <w:t xml:space="preserve">worked out, same cells at the same coordinates and different wires, the same</w:t>
      </w:r>
      <w:r>
        <w:t xml:space="preserve"> </w:t>
      </w:r>
      <w:r>
        <w:t xml:space="preserve">count gives 0.46 bits and 7.91.</w:t>
      </w:r>
    </w:p>
    <w:p>
      <w:pPr>
        <w:pStyle w:val="BodyText"/>
      </w:pPr>
      <w:r>
        <w:t xml:space="preserve">Moving the mismatch estimate to the ends of its sampling interval gives 0.02 to</w:t>
      </w:r>
      <w:r>
        <w:t xml:space="preserve"> </w:t>
      </w:r>
      <w:r>
        <w:t xml:space="preserve">0.22 bits and 7.97 to 8.00 bits guessed on the release build, and 0.30 to 0.69</w:t>
      </w:r>
      <w:r>
        <w:t xml:space="preserve"> </w:t>
      </w:r>
      <w:r>
        <w:t xml:space="preserve">and 7.84 to 7.95 on the baseline, so the conclusion does not rest on the exact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The release build adds a third arm, sixteen rings placed by hand from one</w:t>
      </w:r>
      <w:r>
        <w:t xml:space="preserve"> </w:t>
      </w:r>
      <w:r>
        <w:t xml:space="preserve">template with the routing left to the flow. Its frequencies spread 2.19% peak</w:t>
      </w:r>
      <w:r>
        <w:t xml:space="preserve"> </w:t>
      </w:r>
      <w:r>
        <w:t xml:space="preserve">to peak against 5.88% for Arm A on the same die, and it still holds 0.00 bits</w:t>
      </w:r>
      <w:r>
        <w:t xml:space="preserve"> </w:t>
      </w:r>
      <w:r>
        <w:t xml:space="preserve">of 8, because its closest pair is 3.7 mismatch standard deviations apart.</w:t>
      </w:r>
      <w:r>
        <w:t xml:space="preserve"> </w:t>
      </w:r>
      <w:r>
        <w:t xml:space="preserve">Fixing the placement takes out about two thirds of the spread and none of the</w:t>
      </w:r>
      <w:r>
        <w:t xml:space="preserve"> </w:t>
      </w:r>
      <w:r>
        <w:t xml:space="preserve">predictability. The rest of this abstract, like most of the paper, is about the</w:t>
      </w:r>
      <w:r>
        <w:t xml:space="preserve"> </w:t>
      </w:r>
      <w:r>
        <w:t xml:space="preserve">baseline.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</w:t>
      </w:r>
      <w:r>
        <w:t xml:space="preserve"> </w:t>
      </w:r>
      <w:r>
        <w:t xml:space="preserve">baseline build’s full RC frequencies, a quadratic surface in x and y comes out</w:t>
      </w:r>
      <w:r>
        <w:t xml:space="preserve"> </w:t>
      </w:r>
      <w:r>
        <w:t xml:space="preserve">20.0% worse than leaving the data alone, because a per-instance routing</w:t>
      </w:r>
      <w:r>
        <w:t xml:space="preserve"> </w:t>
      </w:r>
      <w:r>
        <w:t xml:space="preserve">fingerprint has no smooth spatial surface under it.</w:t>
      </w:r>
    </w:p>
    <w:p>
      <w:pPr>
        <w:pStyle w:val="BodyText"/>
      </w:pPr>
      <w:r>
        <w:t xml:space="preserve">Reading the design database does work: ring capacitance and series resistance</w:t>
      </w:r>
      <w:r>
        <w:t xml:space="preserve"> </w:t>
      </w:r>
      <w:r>
        <w:t xml:space="preserve">together remove 89.5% of the dispersion out of sample, from 1.739% down to</w:t>
      </w:r>
      <w:r>
        <w:t xml:space="preserve"> </w:t>
      </w:r>
      <w:r>
        <w:t xml:space="preserve">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</w:t>
      </w:r>
    </w:p>
    <w:p>
      <w:pPr>
        <w:pStyle w:val="BodyText"/>
      </w:pPr>
      <w:r>
        <w:t xml:space="preserve">But the correction is computed from public files, so a reader applies it too</w:t>
      </w:r>
      <w:r>
        <w:t xml:space="preserve"> </w:t>
      </w:r>
      <w:r>
        <w:t xml:space="preserve">and still calls 7.19 of the 8 bits against 4.00 for guessing. The gap between</w:t>
      </w:r>
      <w:r>
        <w:t xml:space="preserve"> </w:t>
      </w:r>
      <w:r>
        <w:t xml:space="preserve">those two numbers is the paper’s point: compensation separates variation from</w:t>
      </w:r>
      <w:r>
        <w:t xml:space="preserve"> </w:t>
      </w:r>
      <w:r>
        <w:t xml:space="preserve">secrecy, and only the first of them responds to it.</w:t>
      </w:r>
    </w:p>
    <w:p>
      <w:pPr>
        <w:pStyle w:val="BodyText"/>
      </w:pPr>
      <w:r>
        <w:t xml:space="preserve">The cheapest countermeasure available fails differently, and the way it fails</w:t>
      </w:r>
      <w:r>
        <w:t xml:space="preserve"> </w:t>
      </w:r>
      <w:r>
        <w:t xml:space="preserve">is the more useful result. Which oscillators get compared is a free parameter:</w:t>
      </w:r>
      <w:r>
        <w:t xml:space="preserve"> </w:t>
      </w:r>
      <w:r>
        <w:t xml:space="preserve">sixteen rings split into eight pairs 2,027,025 ways and the design uses the</w:t>
      </w:r>
      <w:r>
        <w:t xml:space="preserve"> </w:t>
      </w:r>
      <w:r>
        <w:t xml:space="preserve">order its generate loop produced. Enumerating all of them, the best pairing</w:t>
      </w:r>
      <w:r>
        <w:t xml:space="preserve"> </w:t>
      </w:r>
      <w:r>
        <w:t xml:space="preserve">takes 0.62 of the 3.91 bits a reader holds above guessing, 16%, and it is paid</w:t>
      </w:r>
      <w:r>
        <w:t xml:space="preserve"> </w:t>
      </w:r>
      <w:r>
        <w:t xml:space="preserve">for in reliability, because hiding a bit means making its comparison a near-tie</w:t>
      </w:r>
      <w:r>
        <w:t xml:space="preserve"> </w:t>
      </w:r>
      <w:r>
        <w:t xml:space="preserve">and a near-tie is what drifts across voltage and temperature.</w:t>
      </w:r>
    </w:p>
    <w:p>
      <w:pPr>
        <w:pStyle w:val="BodyText"/>
      </w:pPr>
      <w:r>
        <w:t xml:space="preserve">Only 3 of the 120 candidate pairs are close enough together to hide a bit and</w:t>
      </w:r>
      <w:r>
        <w:t xml:space="preserve"> </w:t>
      </w:r>
      <w:r>
        <w:t xml:space="preserve">far enough apart to keep it, and all three are drawn from the same three</w:t>
      </w:r>
      <w:r>
        <w:t xml:space="preserve"> </w:t>
      </w:r>
      <w:r>
        <w:t xml:space="preserve">oscillators, so at most one of them can be used at once. The mechanism behind</w:t>
      </w:r>
      <w:r>
        <w:t xml:space="preserve"> </w:t>
      </w:r>
      <w:r>
        <w:t xml:space="preserve">the fixed term is measured rather than assumed. Across nine builds that differ</w:t>
      </w:r>
      <w:r>
        <w:t xml:space="preserve"> </w:t>
      </w:r>
      <w:r>
        <w:t xml:space="preserve">only in target placement density, the 16 automatically placed oscillators of</w:t>
      </w:r>
      <w:r>
        <w:t xml:space="preserve"> </w:t>
      </w:r>
      <w:r>
        <w:t xml:space="preserve">Arm A spread 4.19% to 6.99% peak to peak with a median of 5.75%, and every</w:t>
      </w:r>
      <w:r>
        <w:t xml:space="preserve"> </w:t>
      </w:r>
      <w:r>
        <w:t xml:space="preserve">build gives a frequency-capacitance correlation near -0.999 with a fitted slope</w:t>
      </w:r>
      <w:r>
        <w:t xml:space="preserve"> </w:t>
      </w:r>
      <w:r>
        <w:t xml:space="preserve">near -4.94 MHz/fF that transfers between independent layouts.</w:t>
      </w:r>
    </w:p>
    <w:p>
      <w:pPr>
        <w:pStyle w:val="BodyText"/>
      </w:pPr>
      <w:r>
        <w:t xml:space="preserve">It transfers far enough to matter: a slope fitted on an earlier build and never</w:t>
      </w:r>
      <w:r>
        <w:t xml:space="preserve"> </w:t>
      </w:r>
      <w:r>
        <w:t xml:space="preserve">refitted removes 88.2% of the baseline build’s spread against 89.5% for a</w:t>
      </w:r>
      <w:r>
        <w:t xml:space="preserve"> </w:t>
      </w:r>
      <w:r>
        <w:t xml:space="preserve">corrector fitted on the baseline build itself, and calls all eight bits the</w:t>
      </w:r>
      <w:r>
        <w:t xml:space="preserve"> </w:t>
      </w:r>
      <w:r>
        <w:t xml:space="preserve">same way, so the reader needs the target’s extraction and not a simulation of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comparison arm places 16 copies of one hardened macro. Its sixteen</w:t>
      </w:r>
      <w:r>
        <w:t xml:space="preserve"> </w:t>
      </w:r>
      <w:r>
        <w:t xml:space="preserve">instances still differ at the top level, through the enable and output route</w:t>
      </w:r>
      <w:r>
        <w:t xml:space="preserve"> </w:t>
      </w:r>
      <w:r>
        <w:t xml:space="preserve">each one carries, and that residual was assumed to be zero rather than</w:t>
      </w:r>
      <w:r>
        <w:t xml:space="preserve"> </w:t>
      </w:r>
      <w:r>
        <w:t xml:space="preserve">measured. Measured at three corners it leaves 7.9997 of the 8 bits intact and</w:t>
      </w:r>
      <w:r>
        <w:t xml:space="preserve"> </w:t>
      </w:r>
      <w:r>
        <w:t xml:space="preserve">hands a reader 4.02 of 8 against 4.00 for guessing.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</w:t>
      </w:r>
      <w:r>
        <w:t xml:space="preserve"> </w:t>
      </w:r>
      <w:r>
        <w:t xml:space="preserve">that are identical in the source arrive at the end of the flow carrying</w:t>
      </w:r>
      <w:r>
        <w:t xml:space="preserve"> </w:t>
      </w:r>
      <w:r>
        <w:t xml:space="preserve">materially different parasitic loads.</w:t>
      </w:r>
    </w:p>
    <w:p>
      <w:pPr>
        <w:pStyle w:val="BodyText"/>
      </w:pPr>
      <w:r>
        <w:t xml:space="preserve">Every die cut from that mask inherits the same pattern. The pattern is also</w:t>
      </w:r>
      <w:r>
        <w:t xml:space="preserve"> </w:t>
      </w:r>
      <w:r>
        <w:t xml:space="preserve">written down, because the extraction the flow runs to check timing already</w:t>
      </w:r>
      <w:r>
        <w:t xml:space="preserve"> </w:t>
      </w:r>
      <w:r>
        <w:t xml:space="preserve">lists a capacitance and a resistance for every net in 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</w:t>
      </w:r>
    </w:p>
    <w:p>
      <w:pPr>
        <w:pStyle w:val="BodyText"/>
      </w:pPr>
      <w:r>
        <w:t xml:space="preserve">So the question here is not whether an automated flow adds a systematic term.</w:t>
      </w:r>
    </w:p>
    <w:p>
      <w:pPr>
        <w:pStyle w:val="BodyText"/>
      </w:pPr>
      <w:r>
        <w:t xml:space="preserve">Maiti and Schaumont measured systematic variation in RO-PUFs years ago [2], and</w:t>
      </w:r>
      <w:r>
        <w:t xml:space="preserve"> </w:t>
      </w:r>
      <w:r>
        <w:t xml:space="preserve">the effect is expected. The question is how much of the response someone can</w:t>
      </w:r>
      <w:r>
        <w:t xml:space="preserve"> </w:t>
      </w:r>
      <w:r>
        <w:t xml:space="preserve">work out from files they can download, holding no device and no</w:t>
      </w:r>
      <w:r>
        <w:t xml:space="preserve"> </w:t>
      </w:r>
      <w:r>
        <w:t xml:space="preserve">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</w:t>
      </w:r>
      <w:r>
        <w:t xml:space="preserve"> </w:t>
      </w:r>
      <w:r>
        <w:t xml:space="preserve">The same die carries a matched-macro arm that drives the predictable component</w:t>
      </w:r>
      <w:r>
        <w:t xml:space="preserve"> </w:t>
      </w:r>
      <w:r>
        <w:t xml:space="preserve">down to something the design files cannot predict at all, which is measured</w:t>
      </w:r>
      <w:r>
        <w:t xml:space="preserve"> </w:t>
      </w:r>
      <w:r>
        <w:t xml:space="preserve">here rather than assumed, so the mitigation is tested rather than proposed. I</w:t>
      </w:r>
      <w:r>
        <w:t xml:space="preserve"> </w:t>
      </w:r>
      <w:r>
        <w:t xml:space="preserve">also measure what a single reading can resolve, since a residual that sits</w:t>
      </w:r>
      <w:r>
        <w:t xml:space="preserve"> </w:t>
      </w:r>
      <w:r>
        <w:t xml:space="preserve">under the instrument’s floor would not be worth arguing about.</w:t>
      </w:r>
    </w:p>
    <w:p>
      <w:pPr>
        <w:pStyle w:val="BodyText"/>
      </w:pPr>
      <w:r>
        <w:t xml:space="preserve">All the scripts run on the flow’s own outputs, so the same check works on any</w:t>
      </w:r>
      <w:r>
        <w:t xml:space="preserve"> </w:t>
      </w:r>
      <w:r>
        <w:t xml:space="preserve">design before it is 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bookmarkEnd w:id="21"/>
    <w:bookmarkStart w:id="22" w:name="background-and-related-work"/>
    <w:p>
      <w:pPr>
        <w:pStyle w:val="Heading2"/>
      </w:pPr>
      <w:r>
        <w:t xml:space="preserve">2. Background and related work</w:t>
      </w:r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</w:t>
      </w:r>
      <w:r>
        <w:t xml:space="preserve"> </w:t>
      </w:r>
      <w:r>
        <w:t xml:space="preserve">measured 38 identical Altera devices and traced the frequency biases they found</w:t>
      </w:r>
      <w:r>
        <w:t xml:space="preserve"> </w:t>
      </w:r>
      <w:r>
        <w:t xml:space="preserve">to internal LUT routing, oscillator location, and payload activity rather than</w:t>
      </w:r>
      <w:r>
        <w:t xml:space="preserve"> </w:t>
      </w:r>
      <w:r>
        <w:t xml:space="preserve">to anything device-specific [19].</w:t>
      </w:r>
    </w:p>
    <w:p>
      <w:pPr>
        <w:pStyle w:val="BodyText"/>
      </w:pPr>
      <w:r>
        <w:t xml:space="preserve">That is the same phenomenon this paper reports, one substrate over: the</w:t>
      </w:r>
      <w:r>
        <w:t xml:space="preserve"> </w:t>
      </w:r>
      <w:r>
        <w:t xml:space="preserve">implementation, not the silicon, decides a large part of the ordering. Two</w:t>
      </w:r>
      <w:r>
        <w:t xml:space="preserve"> </w:t>
      </w:r>
      <w:r>
        <w:t xml:space="preserve">things separate the work below from it. Feiten et al. reach the conclusion from</w:t>
      </w:r>
      <w:r>
        <w:t xml:space="preserve"> </w:t>
      </w:r>
      <w:r>
        <w:t xml:space="preserve">a population of fabricated parts, where the bias has to be inferred from</w:t>
      </w:r>
      <w:r>
        <w:t xml:space="preserve"> </w:t>
      </w:r>
      <w:r>
        <w:t xml:space="preserve">measurements; on an open ASIC flow the same quantity is readable from the</w:t>
      </w:r>
      <w:r>
        <w:t xml:space="preserve"> </w:t>
      </w:r>
      <w:r>
        <w:t xml:space="preserve">design database before any part exists.</w:t>
      </w:r>
    </w:p>
    <w:p>
      <w:pPr>
        <w:pStyle w:val="BodyText"/>
      </w:pPr>
      <w:r>
        <w:t xml:space="preserve">And an FPGA’s routing is fixed by a vendor fabric the designer does not</w:t>
      </w:r>
      <w:r>
        <w:t xml:space="preserve"> </w:t>
      </w:r>
      <w:r>
        <w:t xml:space="preserve">control, whereas here the flow produces a different layout on every run, which</w:t>
      </w:r>
      <w:r>
        <w:t xml:space="preserve"> </w:t>
      </w:r>
      <w:r>
        <w:t xml:space="preserve">is what makes the nine-build sweep of Section 5.3 and the matched-macro arm</w:t>
      </w:r>
      <w:r>
        <w:t xml:space="preserve"> </w:t>
      </w:r>
      <w:r>
        <w:t xml:space="preserve">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</w:t>
      </w:r>
      <w:r>
        <w:t xml:space="preserve"> </w:t>
      </w:r>
      <w:r>
        <w:t xml:space="preserve">its response from a single electromagnetic trace, using the geometric</w:t>
      </w:r>
      <w:r>
        <w:t xml:space="preserve"> </w:t>
      </w:r>
      <w:r>
        <w:t xml:space="preserve">regularity of the oscillator array to locate the active ring; that needs the</w:t>
      </w:r>
      <w:r>
        <w:t xml:space="preserve"> </w:t>
      </w:r>
      <w:r>
        <w:t xml:space="preserve">packaged part and a near-field probe [16].</w:t>
      </w:r>
    </w:p>
    <w:p>
      <w:pPr>
        <w:pStyle w:val="BodyText"/>
      </w:pPr>
      <w:r>
        <w:t xml:space="preserve">Compensation schemes that model systematic variation have to fit their surface</w:t>
      </w:r>
      <w:r>
        <w:t xml:space="preserve"> </w:t>
      </w:r>
      <w:r>
        <w:t xml:space="preserve">on a population of measured dies before they can correct anything [2]. From the</w:t>
      </w:r>
      <w:r>
        <w:t xml:space="preserve"> </w:t>
      </w:r>
      <w:r>
        <w:t xml:space="preserve">constructive direction, Aljafar and colleagues manipulate local layout effects</w:t>
      </w:r>
      <w:r>
        <w:t xml:space="preserve"> </w:t>
      </w:r>
      <w:r>
        <w:t xml:space="preserve">to tune ring-oscillator frequency in a predictable, repeatable way and confirm</w:t>
      </w:r>
      <w:r>
        <w:t xml:space="preserve"> </w:t>
      </w:r>
      <w:r>
        <w:t xml:space="preserve">it on 65 nm silicon [17], which is the same determinism this paper treats as a</w:t>
      </w:r>
      <w:r>
        <w:t xml:space="preserve"> </w:t>
      </w:r>
      <w:r>
        <w:t xml:space="preserve">leak.</w:t>
      </w:r>
    </w:p>
    <w:p>
      <w:pPr>
        <w:pStyle w:val="BodyText"/>
      </w:pPr>
      <w:r>
        <w:t xml:space="preserve">Maes gives the standard treatment of the entropy and unpredictability</w:t>
      </w:r>
      <w:r>
        <w:t xml:space="preserve"> </w:t>
      </w:r>
      <w:r>
        <w:t xml:space="preserve">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</w:t>
      </w:r>
      <w:r>
        <w:t xml:space="preserve"> </w:t>
      </w:r>
      <w:r>
        <w:t xml:space="preserve">anyone else, can read the routed netlist and the parasitic extraction before</w:t>
      </w:r>
      <w:r>
        <w:t xml:space="preserve"> </w:t>
      </w:r>
      <w:r>
        <w:t xml:space="preserve">fabrication instead of treating the implementation as opaque. OpenLane/OpenROAD</w:t>
      </w:r>
      <w:r>
        <w:t xml:space="preserve"> </w:t>
      </w:r>
      <w:r>
        <w:t xml:space="preserve">[9] and the open SKY130 PDK [10] provide that setting, and a TinyTapeout RO-PUF</w:t>
      </w:r>
      <w:r>
        <w:t xml:space="preserve"> </w:t>
      </w:r>
      <w:r>
        <w:t xml:space="preserve">project shows the circuit family works in the same ecosystem [11]. What I did</w:t>
      </w:r>
      <w:r>
        <w:t xml:space="preserve"> </w:t>
      </w:r>
      <w:r>
        <w:t xml:space="preserve">not find is the pre-fabrication version of the question: for a design whose</w:t>
      </w:r>
      <w:r>
        <w:t xml:space="preserve"> </w:t>
      </w:r>
      <w:r>
        <w:t xml:space="preserve">extraction is public, how many response bits does that file already decide,</w:t>
      </w:r>
      <w:r>
        <w:t xml:space="preserve"> </w:t>
      </w:r>
      <w:r>
        <w:t xml:space="preserve">with no device access at all.</w:t>
      </w:r>
    </w:p>
    <w:bookmarkEnd w:id="22"/>
    <w:bookmarkStart w:id="29" w:name="design-under-test"/>
    <w:p>
      <w:pPr>
        <w:pStyle w:val="Heading2"/>
      </w:pPr>
      <w:r>
        <w:t xml:space="preserve">3. Design under test</w:t>
      </w:r>
    </w:p>
    <w:p>
      <w:pPr>
        <w:pStyle w:val="FirstParagraph"/>
      </w:pPr>
      <w:r>
        <w:t xml:space="preserve">The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 TinyTapeout 2x2</w:t>
      </w:r>
      <w:r>
        <w:t xml:space="preserve"> </w:t>
      </w:r>
      <w:r>
        <w:t xml:space="preserve">tile. In the baseline form this paper measures, it holds two 16-oscillator</w:t>
      </w:r>
      <w:r>
        <w:t xml:space="preserve"> </w:t>
      </w:r>
      <w:r>
        <w:t xml:space="preserve">arms and a shared serial measurement core that enables one oscillator at a</w:t>
      </w:r>
      <w:r>
        <w:t xml:space="preserve"> </w:t>
      </w:r>
      <w:r>
        <w:t xml:space="preserve">time and counts its edges over a fixed window. The build going to the shuttle</w:t>
      </w:r>
      <w:r>
        <w:t xml:space="preserve"> </w:t>
      </w:r>
      <w:r>
        <w:t xml:space="preserve">adds a third arm, described at the end of this section.</w:t>
      </w:r>
    </w:p>
    <w:p>
      <w:pPr>
        <w:pStyle w:val="BodyText"/>
      </w:pPr>
      <w:r>
        <w:t xml:space="preserve">Each oscillator is a 31-stage ring of SKY130 standard cells: an enable NAND, 30</w:t>
      </w:r>
      <w:r>
        <w:t xml:space="preserve"> </w:t>
      </w:r>
      <w:r>
        <w:t xml:space="preserve">inverters, and an isolating output buffer tapped near the middle of the chain.</w:t>
      </w:r>
      <w:r>
        <w:t xml:space="preserve"> </w:t>
      </w:r>
      <w:r>
        <w:t xml:space="preserve">A nominal pre-layout SPICE control sits near 633 MHz. Arm A lets the flow place</w:t>
      </w:r>
      <w:r>
        <w:t xml:space="preserve"> </w:t>
      </w:r>
      <w:r>
        <w:t xml:space="preserve">and route each oscillator with the surrounding logic. Arm B places 16 copies of</w:t>
      </w:r>
      <w:r>
        <w:t xml:space="preserve"> </w:t>
      </w:r>
      <w:r>
        <w:t xml:space="preserve">one hardened oscillator macro on a regular grid.</w:t>
      </w:r>
    </w:p>
    <w:p>
      <w:pPr>
        <w:pStyle w:val="BodyText"/>
      </w:pPr>
      <w:r>
        <w:t xml:space="preserve">The 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baseline. Arm A lets the flow place and route each oscillator separately; Arm B repeats one hardened macro with a common internal layout." title="" id="24" name="Picture"/>
            <a:graphic>
              <a:graphicData uri="http://schemas.openxmlformats.org/drawingml/2006/picture">
                <pic:pic>
                  <pic:nvPicPr>
                    <pic:cNvPr descr="figures/chip_blo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baseline.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</w:p>
    <w:p>
      <w:pPr>
        <w:pStyle w:val="BodyText"/>
      </w:pP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 That change moves the boundary problem</w:t>
      </w:r>
      <w:r>
        <w:t xml:space="preserve"> </w:t>
      </w:r>
      <w:r>
        <w:t xml:space="preserve">rather than removing it. Whenever the enable drops, the last pulse the ring</w:t>
      </w:r>
      <w:r>
        <w:t xml:space="preserve"> </w:t>
      </w:r>
      <w:r>
        <w:t xml:space="preserve">produces can be almost any width depending on the phase, and a sweep of the</w:t>
      </w:r>
      <w:r>
        <w:t xml:space="preserve"> </w:t>
      </w:r>
      <w:r>
        <w:t xml:space="preserve">extracted oscillator shows this directly: at some phases the final pulse falls</w:t>
      </w:r>
      <w:r>
        <w:t xml:space="preserve"> </w:t>
      </w:r>
      <w:r>
        <w:t xml:space="preserve">to about 175 ps against a nominal half-period of 846 ps.</w:t>
      </w:r>
    </w:p>
    <w:p>
      <w:pPr>
        <w:pStyle w:val="BodyText"/>
      </w:pPr>
      <w:r>
        <w:t xml:space="preserve">The question is whether the counter minds.</w:t>
      </w:r>
    </w:p>
    <w:p>
      <w:pPr>
        <w:pStyle w:val="BodyText"/>
      </w:pPr>
      <w:r>
        <w:t xml:space="preserve">To find out I drove a real 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</w:t>
      </w:r>
      <w:r>
        <w:t xml:space="preserve"> </w:t>
      </w:r>
      <w:r>
        <w:t xml:space="preserve">stage, from the extracted ring and dropped the enable at 38 phases covering a</w:t>
      </w:r>
      <w:r>
        <w:t xml:space="preserve"> </w:t>
      </w:r>
      <w:r>
        <w:t xml:space="preserve">full period. At every phase the flop settled to a clean rail, never sat near</w:t>
      </w:r>
      <w:r>
        <w:t xml:space="preserve"> </w:t>
      </w:r>
      <w:r>
        <w:t xml:space="preserve">mid-supply, and the captured total varied by exactly one count between phases.</w:t>
      </w:r>
    </w:p>
    <w:p>
      <w:pPr>
        <w:pStyle w:val="BodyText"/>
      </w:pPr>
      <w:r>
        <w:t xml:space="preserve">The ring stop therefore costs at most one edge in roughly twenty thousand,</w:t>
      </w:r>
      <w:r>
        <w:t xml:space="preserve"> </w:t>
      </w:r>
      <w:r>
        <w:t xml:space="preserve">which the core’s settle handshake absorbs by publishing a count only after</w:t>
      </w:r>
      <w:r>
        <w:t xml:space="preserve"> </w:t>
      </w:r>
      <w:r>
        <w:t xml:space="preserve">three consecutive equal reads. Decks 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 buffers</w:t>
      </w:r>
      <w:r>
        <w:t xml:space="preserve"> </w:t>
      </w:r>
      <w:r>
        <w:t xml:space="preserve">at the Arm B macro boundary that Arm A does not have, the sixteen Arm B macros</w:t>
      </w:r>
      <w:r>
        <w:t xml:space="preserve"> </w:t>
      </w:r>
      <w:r>
        <w:t xml:space="preserve">occupy a regular block on one side of the tile while Arm A fills the rest, and</w:t>
      </w:r>
      <w:r>
        <w:t xml:space="preserve"> </w:t>
      </w:r>
      <w:r>
        <w:t xml:space="preserve">the two arms differ in local decap and power-delivery geometry. The comparison</w:t>
      </w:r>
      <w:r>
        <w:t xml:space="preserve"> </w:t>
      </w:r>
      <w:r>
        <w:t xml:space="preserve">is therefore a matched hardened-macro implementation against a conventional</w:t>
      </w:r>
      <w:r>
        <w:t xml:space="preserve"> </w:t>
      </w:r>
      <w:r>
        <w:t xml:space="preserve">automated standard-cell implementation, not two circuits that differ only in</w:t>
      </w:r>
      <w:r>
        <w:t xml:space="preserve"> </w:t>
      </w:r>
      <w:r>
        <w:t xml:space="preserve">internal routing; the ring loops themselves stay logically 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</w:t>
      </w:r>
    </w:p>
    <w:p>
      <w:pPr>
        <w:pStyle w:val="BodyText"/>
      </w:pPr>
      <w:r>
        <w:t xml:space="preserve">That load is also why the flow puts a driver on the macro output; attempting to</w:t>
      </w:r>
      <w:r>
        <w:t xml:space="preserve"> </w:t>
      </w:r>
      <w:r>
        <w:t xml:space="preserve">remove it only moves the problem, since the resizer then alters the ring’s tap</w:t>
      </w:r>
      <w:r>
        <w:t xml:space="preserve"> </w:t>
      </w:r>
      <w:r>
        <w:t xml:space="preserve">buffer instead.</w:t>
      </w:r>
    </w:p>
    <w:p>
      <w:pPr>
        <w:pStyle w:val="BodyText"/>
      </w:pPr>
      <w:r>
        <w:t xml:space="preserve">The same geometry places the two arms in different parts of the die. The</w:t>
      </w:r>
      <w:r>
        <w:t xml:space="preserve"> </w:t>
      </w:r>
      <w:r>
        <w:t xml:space="preserve">sixteen macros tile a region roughly 300 by 184 micrometres, while the</w:t>
      </w:r>
      <w:r>
        <w:t xml:space="preserve"> </w:t>
      </w:r>
      <w:r>
        <w:t xml:space="preserve">automatically placed oscillators occupy a box of about 44 by 78 on one side. I</w:t>
      </w:r>
      <w:r>
        <w:t xml:space="preserve"> </w:t>
      </w:r>
      <w:r>
        <w:t xml:space="preserve">tested whether a less one-sided floorplan could remove this, by skipping the</w:t>
      </w:r>
      <w:r>
        <w:t xml:space="preserve"> </w:t>
      </w:r>
      <w:r>
        <w:t xml:space="preserve">middle column of the power grid so a standard-cell channel runs through the</w:t>
      </w:r>
      <w:r>
        <w:t xml:space="preserve"> </w:t>
      </w:r>
      <w:r>
        <w:t xml:space="preserve">macro field. Two variants built and passed every physical check, and both</w:t>
      </w:r>
      <w:r>
        <w:t xml:space="preserve"> </w:t>
      </w:r>
      <w:r>
        <w:t xml:space="preserve">spread Arm A considerably wider, but in each one the placer stretched a single</w:t>
      </w:r>
      <w:r>
        <w:t xml:space="preserve"> </w:t>
      </w:r>
      <w:r>
        <w:t xml:space="preserve">oscillator into a thin line, 126 and 106 micrometres long, roughly doubling</w:t>
      </w:r>
      <w:r>
        <w:t xml:space="preserve"> </w:t>
      </w:r>
      <w:r>
        <w:t xml:space="preserve">that instance’s routing load and pushing the array’s capacitance spread from</w:t>
      </w:r>
      <w:r>
        <w:t xml:space="preserve"> </w:t>
      </w:r>
      <w:r>
        <w:t xml:space="preserve">44% of the mean to 199% and 135%.</w:t>
      </w:r>
    </w:p>
    <w:p>
      <w:pPr>
        <w:pStyle w:val="BodyText"/>
      </w:pPr>
      <w:r>
        <w:t xml:space="preserve">Four macro rows is the maximum that fits the die, sixteen macros in four rows</w:t>
      </w:r>
      <w:r>
        <w:t xml:space="preserve"> </w:t>
      </w:r>
      <w:r>
        <w:t xml:space="preserve">therefore need four columns, and only five column positions align with the</w:t>
      </w:r>
      <w:r>
        <w:t xml:space="preserve"> </w:t>
      </w:r>
      <w:r>
        <w:t xml:space="preserve">power grid, so the arrangement used is the one that leaves the automatically</w:t>
      </w:r>
      <w:r>
        <w:t xml:space="preserve"> </w:t>
      </w:r>
      <w:r>
        <w:t xml:space="preserve">placed arm a single contiguous region. The regional difference is a consequence</w:t>
      </w:r>
      <w:r>
        <w:t xml:space="preserve"> </w:t>
      </w:r>
      <w:r>
        <w:t xml:space="preserve">of die area, macro footprint and grid pitch rather than a tuning choice, and</w:t>
      </w:r>
      <w:r>
        <w:t xml:space="preserve"> </w:t>
      </w:r>
      <w:r>
        <w:t xml:space="preserve">removing it would need a larger tile. Both trials are recorded in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</w:t>
      </w:r>
      <w:r>
        <w:t xml:space="preserve"> </w:t>
      </w:r>
      <w:r>
        <w:t xml:space="preserve">feedback, 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 both arms.</w:t>
      </w:r>
    </w:p>
    <w:p>
      <w:pPr>
        <w:pStyle w:val="BodyText"/>
      </w:pPr>
      <w:r>
        <w:t xml:space="preserve">The enable buffer is further irrelevant during a measurement, since the enable</w:t>
      </w:r>
      <w:r>
        <w:t xml:space="preserve"> </w:t>
      </w:r>
      <w:r>
        <w:t xml:space="preserve">is static while the window is open and the ring is driven through the feedback</w:t>
      </w:r>
      <w:r>
        <w:t xml:space="preserve"> </w:t>
      </w:r>
      <w:r>
        <w:t xml:space="preserve">node. So the extra output stage and the heavier output route cannot bias the</w:t>
      </w:r>
      <w:r>
        <w:t xml:space="preserve"> </w:t>
      </w:r>
      <w:r>
        <w:t xml:space="preserve">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two-arm RTL, the</w:t>
      </w:r>
      <w:r>
        <w:t xml:space="preserve"> </w:t>
      </w:r>
      <w:r>
        <w:t xml:space="preserve">baseline, that passes the physical checks (Magic and KLayout DRC, XOR, LVS,</w:t>
      </w:r>
      <w:r>
        <w:t xml:space="preserve"> </w:t>
      </w:r>
      <w:r>
        <w:t xml:space="preserve">antenna, detailed route, power grid) with zero violations; two earlier builds,</w:t>
      </w:r>
      <w:r>
        <w:t xml:space="preserve"> </w:t>
      </w:r>
      <w:r>
        <w:t xml:space="preserve">an 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BodyText"/>
      </w:pPr>
      <w:r>
        <w:t xml:space="preserve">The build going to the shuttle is a later one of the same source with a third</w:t>
      </w:r>
      <w:r>
        <w:t xml:space="preserve"> </w:t>
      </w:r>
      <w:r>
        <w:t xml:space="preserve">arm added. Arm C uses the same 31-stage ring in standard cells, sixteen copies</w:t>
      </w:r>
      <w:r>
        <w:t xml:space="preserve"> </w:t>
      </w:r>
      <w:r>
        <w:t xml:space="preserve">placed by hand from one template: the same 32 cells at the same offsets inside</w:t>
      </w:r>
      <w:r>
        <w:t xml:space="preserve"> </w:t>
      </w:r>
      <w:r>
        <w:t xml:space="preserve">sixteen identical regions, fixed before the placer runs, with the routing left</w:t>
      </w:r>
      <w:r>
        <w:t xml:space="preserve"> </w:t>
      </w:r>
      <w:r>
        <w:t xml:space="preserve">to the flow. It asks how much of Arm A’s fingerprint is placement freedom on</w:t>
      </w:r>
      <w:r>
        <w:t xml:space="preserve"> </w:t>
      </w:r>
      <w:r>
        <w:t xml:space="preserve">its own. The selector in front of the counter grows from 32 inputs to 48, the</w:t>
      </w:r>
      <w:r>
        <w:t xml:space="preserve"> </w:t>
      </w:r>
      <w:r>
        <w:t xml:space="preserve">window becomes selectable, 256, 512, 2048 or 16384 reference-clock cycles, and</w:t>
      </w:r>
      <w:r>
        <w:t xml:space="preserve"> </w:t>
      </w:r>
      <w:r>
        <w:t xml:space="preserve">a counter wrap now latches a flag.</w:t>
      </w:r>
    </w:p>
    <w:p>
      <w:pPr>
        <w:pStyle w:val="BodyText"/>
      </w:pPr>
      <w:r>
        <w:t xml:space="preserve">In that build, run 83 of the project’s CI, the 512 cells of Arm A and the</w:t>
      </w:r>
      <w:r>
        <w:t xml:space="preserve"> </w:t>
      </w:r>
      <w:r>
        <w:t xml:space="preserve">sixteen Arm B macros sit at exactly the coordinates they have in the baseline.</w:t>
      </w:r>
      <w:r>
        <w:t xml:space="preserve"> </w:t>
      </w:r>
      <w:r>
        <w:t xml:space="preserve">Only the wiring was done again. It passes the same physical checks with zero</w:t>
      </w:r>
      <w:r>
        <w:t xml:space="preserve"> </w:t>
      </w:r>
      <w:r>
        <w:t xml:space="preserve">violations. Figure 1b shows it and Section 7.4 scores it.</w:t>
      </w:r>
    </w:p>
    <w:p>
      <w:pPr>
        <w:pStyle w:val="CaptionedFigure"/>
      </w:pPr>
      <w:r>
        <w:drawing>
          <wp:inline>
            <wp:extent cx="5334000" cy="3103418"/>
            <wp:effectExtent b="0" l="0" r="0" t="0"/>
            <wp:docPr descr="Figure 1b. Block diagram of the three-arm release build. Arm C’s sixteen rings are placed by hand from one template and routed by the flow; the core selects one of 48 and counts over a selectable window." title="" id="27" name="Picture"/>
            <a:graphic>
              <a:graphicData uri="http://schemas.openxmlformats.org/drawingml/2006/picture">
                <pic:pic>
                  <pic:nvPicPr>
                    <pic:cNvPr descr="figures/chip_block_3arm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1b. Block diagram of the three-arm release build. Arm C’s sixteen rings are placed by hand from one template and routed by the flow; the core selects one of 48 and counts over a selectable window.</w:t>
      </w:r>
    </w:p>
    <w:bookmarkEnd w:id="29"/>
    <w:bookmarkStart w:id="30" w:name="method"/>
    <w:p>
      <w:pPr>
        <w:pStyle w:val="Heading2"/>
      </w:pPr>
      <w:r>
        <w:t xml:space="preserve">4. Method</w:t>
      </w:r>
    </w:p>
    <w:p>
      <w:pPr>
        <w:pStyle w:val="FirstParagraph"/>
      </w:pPr>
      <w:r>
        <w:t xml:space="preserve">The analysis is four separate operations, each traceable to a checked-in file.</w:t>
      </w:r>
      <w:r>
        <w:t xml:space="preserve"> </w:t>
      </w:r>
      <w:r>
        <w:t xml:space="preserve">First, the physical flow produces the gate-level netlist, DEF, and</w:t>
      </w:r>
      <w:r>
        <w:t xml:space="preserve"> </w:t>
      </w:r>
      <w:r>
        <w:t xml:space="preserve">nominal-corner SPEF. Second, a structural verifier (</w:t>
      </w:r>
      <w:r>
        <w:rPr>
          <w:rStyle w:val="VerbatimChar"/>
        </w:rPr>
        <w:t xml:space="preserve">verify_ring_topology.py</w:t>
      </w:r>
      <w:r>
        <w:t xml:space="preserve">)</w:t>
      </w:r>
      <w:r>
        <w:t xml:space="preserve"> </w:t>
      </w:r>
      <w:r>
        <w:t xml:space="preserve">parses the final netlist and confirms that every Arm A oscillator kept exactly</w:t>
      </w:r>
      <w:r>
        <w:t xml:space="preserve"> </w:t>
      </w:r>
      <w:r>
        <w:t xml:space="preserve">one enable NAND, 30 inverters, and one tap buffer, with no cell inserted into</w:t>
      </w:r>
      <w:r>
        <w:t xml:space="preserve"> </w:t>
      </w:r>
      <w:r>
        <w:t xml:space="preserve">the loop; the deck generation is only valid if this holds. Third, the generator</w:t>
      </w:r>
      <w:r>
        <w:t xml:space="preserve"> </w:t>
      </w:r>
      <w:r>
        <w:t xml:space="preserve">reconstructs that verified topology from nominal SKY130 transistor-level cell</w:t>
      </w:r>
      <w:r>
        <w:t xml:space="preserve"> </w:t>
      </w:r>
      <w:r>
        <w:t xml:space="preserve">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</w:t>
      </w:r>
      <w:r>
        <w:t xml:space="preserve"> </w:t>
      </w:r>
      <w:r>
        <w:t xml:space="preserve">matching node as a grounded lumped capacitor. It does not simulate the</w:t>
      </w:r>
      <w:r>
        <w:t xml:space="preserve"> </w:t>
      </w:r>
      <w:r>
        <w:t xml:space="preserve">extracted network itself.</w:t>
      </w:r>
    </w:p>
    <w:p>
      <w:pPr>
        <w:pStyle w:val="BodyText"/>
      </w:pPr>
      <w:r>
        <w:t xml:space="preserve">Fourth, ngspice transient simulation (1.8 V, 27 C, nominal TT models) measures</w:t>
      </w:r>
      <w:r>
        <w:t xml:space="preserve"> </w:t>
      </w:r>
      <w:r>
        <w:t xml:space="preserve">each 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</w:t>
      </w:r>
      <w:r>
        <w:t xml:space="preserve"> </w:t>
      </w:r>
      <w:r>
        <w:t xml:space="preserve">released by an enable pulse, which avoids a simulation artefact where an</w:t>
      </w:r>
      <w:r>
        <w:t xml:space="preserve"> </w:t>
      </w:r>
      <w:r>
        <w:t xml:space="preserve">artificial initial condition excited an unintended ring mode. Frequency is</w:t>
      </w:r>
      <w:r>
        <w:t xml:space="preserve"> </w:t>
      </w:r>
      <w:r>
        <w:t xml:space="preserve">measured over 20 periods after startup.</w:t>
      </w:r>
    </w:p>
    <w:p>
      <w:pPr>
        <w:pStyle w:val="BodyText"/>
      </w:pPr>
      <w:r>
        <w:t xml:space="preserve">For the matched arm, the hardened macro is extracted and simulated once. The 16</w:t>
      </w:r>
      <w:r>
        <w:t xml:space="preserve"> </w:t>
      </w:r>
      <w:r>
        <w:t xml:space="preserve">instances share one internal GDS, so this single result serves as the</w:t>
      </w:r>
      <w:r>
        <w:t xml:space="preserve"> </w:t>
      </w:r>
      <w:r>
        <w:t xml:space="preserve">internal-layout reference for all of them. Two analyses in Sections 6 and 7 use</w:t>
      </w:r>
      <w:r>
        <w:t xml:space="preserve"> </w:t>
      </w:r>
      <w:r>
        <w:t xml:space="preserve">the same files a second time, without running SPICE. The first scores</w:t>
      </w:r>
      <w:r>
        <w:t xml:space="preserve"> </w:t>
      </w:r>
      <w:r>
        <w:t xml:space="preserve">correctors against measured frequencies by leave-one-out cross validation,</w:t>
      </w:r>
      <w:r>
        <w:t xml:space="preserve"> </w:t>
      </w:r>
      <w:r>
        <w:t xml:space="preserve">refitting with each oscillator held out in turn and collecting the residual on</w:t>
      </w:r>
      <w:r>
        <w:t xml:space="preserve"> </w:t>
      </w:r>
      <w:r>
        <w:t xml:space="preserve">the held-out point, which matters because a quadratic surface has six free</w:t>
      </w:r>
      <w:r>
        <w:t xml:space="preserve"> </w:t>
      </w:r>
      <w:r>
        <w:t xml:space="preserve">parameters against sixteen oscillators and would otherwise flatter itself.</w:t>
      </w:r>
    </w:p>
    <w:p>
      <w:pPr>
        <w:pStyle w:val="BodyText"/>
      </w:pPr>
      <w:r>
        <w:t xml:space="preserve">Frequencies are centred as a fraction of the arm mean, since a PUF reads the</w:t>
      </w:r>
      <w:r>
        <w:t xml:space="preserve"> </w:t>
      </w:r>
      <w:r>
        <w:t xml:space="preserve">pattern across oscillators and not the absolute value. The second converts</w:t>
      </w:r>
      <w:r>
        <w:t xml:space="preserve"> </w:t>
      </w:r>
      <w:r>
        <w:t xml:space="preserve">frequencies into bits by writing each pair’s per-die difference as a fixed</w:t>
      </w:r>
      <w:r>
        <w:t xml:space="preserve"> </w:t>
      </w:r>
      <w:r>
        <w:t xml:space="preserve">routing offset plus a Gaussian mismatch term, then taking the sign.</w:t>
      </w:r>
    </w:p>
    <w:p>
      <w:pPr>
        <w:pStyle w:val="BodyText"/>
      </w:pP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 range,</w:t>
      </w:r>
      <w:r>
        <w:t xml:space="preserve"> </w:t>
      </w:r>
      <w:r>
        <w:t xml:space="preserve">peak-to-peak spread relative to the mean, and the Pearson correlation between</w:t>
      </w:r>
      <w:r>
        <w:t xml:space="preserve"> </w:t>
      </w:r>
      <w:r>
        <w:t xml:space="preserve">frequency and extracted ring capacitance. Instances inside one routed design</w:t>
      </w:r>
      <w:r>
        <w:t xml:space="preserve"> </w:t>
      </w:r>
      <w:r>
        <w:t xml:space="preserve">are not independent samples from a chip population, so these are descriptive</w:t>
      </w:r>
      <w:r>
        <w:t xml:space="preserve"> </w:t>
      </w:r>
      <w:r>
        <w:t xml:space="preserve">statistics for that layout.</w:t>
      </w:r>
    </w:p>
    <w:p>
      <w:pPr>
        <w:pStyle w:val="BodyText"/>
      </w:pPr>
      <w:r>
        <w:t xml:space="preserve">Standard deviations are population values across those instances, which are the</w:t>
      </w:r>
      <w:r>
        <w:t xml:space="preserve"> </w:t>
      </w:r>
      <w:r>
        <w:t xml:space="preserve">complete set for a layout, not a sample from a wider population. The extracted</w:t>
      </w:r>
      <w:r>
        <w:t xml:space="preserve"> </w:t>
      </w:r>
      <w:r>
        <w:t xml:space="preserve">capacitance is also the only spread-producing input to the model, so a strong</w:t>
      </w:r>
      <w:r>
        <w:t xml:space="preserve"> </w:t>
      </w:r>
      <w:r>
        <w:t xml:space="preserve">frequency-capacitance correlation is expected almost by construction.</w:t>
      </w:r>
    </w:p>
    <w:p>
      <w:pPr>
        <w:pStyle w:val="BodyText"/>
      </w:pPr>
      <w:r>
        <w:t xml:space="preserve">The coefficient confirms the model behaves; the spread it produces, and the</w:t>
      </w:r>
      <w:r>
        <w:t xml:space="preserve"> </w:t>
      </w:r>
      <w:r>
        <w:t xml:space="preserve">slope, are the physically interesting parts.</w:t>
      </w:r>
    </w:p>
    <w:bookmarkEnd w:id="30"/>
    <w:bookmarkStart w:id="44" w:name="X793e95696ecc4333e91175ac45677fe7bdd1206"/>
    <w:p>
      <w:pPr>
        <w:pStyle w:val="Heading2"/>
      </w:pPr>
      <w:r>
        <w:t xml:space="preserve">5. The layout term in automatically placed arrays</w:t>
      </w:r>
    </w:p>
    <w:bookmarkStart w:id="34" w:name="earlier-32-oscillator-layout"/>
    <w:p>
      <w:pPr>
        <w:pStyle w:val="Heading3"/>
      </w:pPr>
      <w:r>
        <w:t xml:space="preserve">5.1 Earlier 32-oscillator layout</w:t>
      </w:r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Cs/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32" name="Picture"/>
            <a:graphic>
              <a:graphicData uri="http://schemas.openxmlformats.org/drawingml/2006/picture">
                <pic:pic>
                  <pic:nvPicPr>
                    <pic:cNvPr descr="../sim/spice/gono/ro_gon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bookmarkEnd w:id="34"/>
    <w:bookmarkStart w:id="35" w:name="coherent-dual-arm-build"/>
    <w:p>
      <w:pPr>
        <w:pStyle w:val="Heading3"/>
      </w:pPr>
      <w:r>
        <w:t xml:space="preserve">5.2 Coherent dual-arm build</w:t>
      </w:r>
    </w:p>
    <w:p>
      <w:pPr>
        <w:pStyle w:val="FirstParagraph"/>
      </w:pPr>
      <w:r>
        <w:t xml:space="preserve">Arm A of the baseline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</w:t>
      </w:r>
    </w:p>
    <w:p>
      <w:pPr>
        <w:pStyle w:val="BodyText"/>
      </w:pPr>
      <w:r>
        <w:t xml:space="preserve">Correlation against extracted ring capacitance is -0.9997 and the fitted slope</w:t>
      </w:r>
      <w:r>
        <w:t xml:space="preserve"> </w:t>
      </w:r>
      <w:r>
        <w:t xml:space="preserve">is -4.94 MHz/fF (Figure 7). The loads in this build form a fairly smooth band</w:t>
      </w:r>
      <w:r>
        <w:t xml:space="preserve"> </w:t>
      </w:r>
      <w:r>
        <w:t xml:space="preserve">rather than a distribution with a straggler: the two heaviest rings differ by</w:t>
      </w:r>
      <w:r>
        <w:t xml:space="preserve"> </w:t>
      </w:r>
      <w:r>
        <w:t xml:space="preserve">0.34 fF, so no single instance dominates the range, and dropping any one</w:t>
      </w:r>
      <w:r>
        <w:t xml:space="preserve"> </w:t>
      </w:r>
      <w:r>
        <w:t xml:space="preserve">oscillator leaves the spread between 4.7% and 5.5%. The build passes Magic DRC,</w:t>
      </w:r>
      <w:r>
        <w:t xml:space="preserve"> </w:t>
      </w:r>
      <w:r>
        <w:t xml:space="preserve">KLayout DRC, XOR, LVS, antenna, and power grid with zero violations, and the</w:t>
      </w:r>
      <w:r>
        <w:t xml:space="preserve"> </w:t>
      </w:r>
      <w:r>
        <w:t xml:space="preserve">netlist verifier confirms all 16 rings survived place and route with no cell</w:t>
      </w:r>
      <w:r>
        <w:t xml:space="preserve"> </w:t>
      </w:r>
      <w:r>
        <w:t xml:space="preserve">inserted into a loop, so the dispersion estimate and the baseline GDS come</w:t>
      </w:r>
      <w:r>
        <w:t xml:space="preserve"> </w:t>
      </w:r>
      <w:r>
        <w:t xml:space="preserve">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</w:t>
      </w:r>
    </w:p>
    <w:p>
      <w:pPr>
        <w:pStyle w:val="BodyText"/>
      </w:pPr>
      <w:r>
        <w:t xml:space="preserve">The sweep in Section 5.3 is what 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baseline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</w:t>
      </w:r>
    </w:p>
    <w:p>
      <w:pPr>
        <w:pStyle w:val="BodyText"/>
      </w:pPr>
      <w:r>
        <w:t xml:space="preserve">Each layout gets its own pattern of loads. The relationship converting those</w:t>
      </w:r>
      <w:r>
        <w:t xml:space="preserve"> </w:t>
      </w:r>
      <w:r>
        <w:t xml:space="preserve">loads into frequencies is the same one every time.</w:t>
      </w:r>
    </w:p>
    <w:bookmarkEnd w:id="35"/>
    <w:bookmarkStart w:id="39" w:name="dispersion-across-nine-builds"/>
    <w:p>
      <w:pPr>
        <w:pStyle w:val="Heading3"/>
      </w:pPr>
      <w:r>
        <w:t xml:space="preserve">5.3 Dispersion across nine builds</w:t>
      </w:r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 place-and-route seed, so a strict</w:t>
      </w:r>
      <w:r>
        <w:t xml:space="preserve"> </w:t>
      </w:r>
      <w:r>
        <w:t xml:space="preserve">seed-only replicate set was not available. Instead I varied one neutral</w:t>
      </w:r>
      <w:r>
        <w:t xml:space="preserve"> </w:t>
      </w:r>
      <w:r>
        <w:t xml:space="preserve">placement knob, the target placement density, in 1% steps from 56% to 64%, and</w:t>
      </w:r>
      <w:r>
        <w:t xml:space="preserve"> </w:t>
      </w:r>
      <w:r>
        <w:t xml:space="preserve">froze everything else: the RTL, the macro locations, the floorplan, the</w:t>
      </w:r>
      <w:r>
        <w:t xml:space="preserve"> </w:t>
      </w:r>
      <w:r>
        <w:t xml:space="preserve">constraints, the tool version, and the PDK.</w:t>
      </w:r>
    </w:p>
    <w:p>
      <w:pPr>
        <w:pStyle w:val="BodyText"/>
      </w:pPr>
      <w:r>
        <w:t xml:space="preserve">All nine builds hardened, and all nine kept every ring intact. Read the result</w:t>
      </w:r>
      <w:r>
        <w:t xml:space="preserve"> </w:t>
      </w:r>
      <w:r>
        <w:t xml:space="preserve">as a 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baseline build sits</w:t>
      </w:r>
      <w:r>
        <w:t xml:space="preserve"> </w:t>
      </w:r>
      <w:r>
        <w:t xml:space="preserve">at 5.53%, close to the middle. Density itself explains little of the variation</w:t>
      </w:r>
      <w:r>
        <w:t xml:space="preserve"> </w:t>
      </w:r>
      <w:r>
        <w:t xml:space="preserve">(</w:t>
      </w:r>
      <w:r>
        <w:rPr>
          <w:iCs/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</w:t>
      </w:r>
    </w:p>
    <w:p>
      <w:pPr>
        <w:pStyle w:val="BodyText"/>
      </w:pPr>
      <w:r>
        <w:t xml:space="preserve">Ring capacitance spread and frequency spread move together across the whole</w:t>
      </w:r>
      <w:r>
        <w:t xml:space="preserve"> </w:t>
      </w:r>
      <w:r>
        <w:t xml:space="preserve">set, from 4.7 fF and 4.19% at the tightest build to 7.8 fF and 6.99% at the</w:t>
      </w:r>
      <w:r>
        <w:t xml:space="preserve"> </w:t>
      </w:r>
      <w:r>
        <w:t xml:space="preserve">widest.</w:t>
      </w:r>
    </w:p>
    <w:p>
      <w:pPr>
        <w:pStyle w:val="BodyText"/>
      </w:pPr>
      <w:r>
        <w:t xml:space="preserve">Two details bound what the band means. The build at 60% density reproduces the</w:t>
      </w:r>
      <w:r>
        <w:t xml:space="preserve"> </w:t>
      </w:r>
      <w:r>
        <w:t xml:space="preserve">baseline configuration exactly and returned 5.53%, matching the baseline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is a wide draw and not a typical outcome, which is why its number</w:t>
      </w:r>
      <w:r>
        <w:t xml:space="preserve"> </w:t>
      </w:r>
      <w:r>
        <w:t xml:space="preserve">is not quoted on its own anywhere in this paper.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baseline configuration." title="" id="37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baseline configuration.</w:t>
      </w:r>
    </w:p>
    <w:bookmarkEnd w:id="39"/>
    <w:bookmarkStart w:id="40" w:name="Xb8497a7e39c66adc61a0bf640a551b759a5cf57"/>
    <w:p>
      <w:pPr>
        <w:pStyle w:val="Heading3"/>
      </w:pPr>
      <w:r>
        <w:t xml:space="preserve">5.4 The dispersion across process, voltage and temperature</w:t>
      </w:r>
    </w:p>
    <w:p>
      <w:pPr>
        <w:pStyle w:val="FirstParagraph"/>
      </w:pPr>
      <w:r>
        <w:t xml:space="preserve">Everything above is at 27 C and 1.8 V with typical devices, which bounds</w:t>
      </w:r>
      <w:r>
        <w:t xml:space="preserve"> </w:t>
      </w:r>
      <w:r>
        <w:t xml:space="preserve">nothing. Repeating the same deck and the same extracted capacitances at a slow</w:t>
      </w:r>
      <w:r>
        <w:t xml:space="preserve"> </w:t>
      </w:r>
      <w:r>
        <w:t xml:space="preserve">corner (100 C, 1.60 V) and a fast one (-40 C, 1.95 V) gives absolute</w:t>
      </w:r>
      <w:r>
        <w:t xml:space="preserve"> </w:t>
      </w:r>
      <w:r>
        <w:t xml:space="preserve">frequencies of 276.2 to 291.7 MHz and 840.3 to 888.3 MHz, against 540.0 to</w:t>
      </w:r>
      <w:r>
        <w:t xml:space="preserve"> </w:t>
      </w:r>
      <w:r>
        <w:t xml:space="preserve">570.7 at nominal.</w:t>
      </w:r>
    </w:p>
    <w:p>
      <w:pPr>
        <w:pStyle w:val="BodyText"/>
      </w:pPr>
      <w:r>
        <w:t xml:space="preserve">This section is Arm A.</w:t>
      </w:r>
    </w:p>
    <w:p>
      <w:pPr>
        <w:pStyle w:val="BodyText"/>
      </w:pPr>
      <w:r>
        <w:t xml:space="preserve">The deck generator builds Arm A rings and nothing else, so none of the numbers</w:t>
      </w:r>
      <w:r>
        <w:t xml:space="preserve"> </w:t>
      </w:r>
      <w:r>
        <w:t xml:space="preserve">here describe the macro array; Section 8 says what Arm B has instead. All</w:t>
      </w:r>
      <w:r>
        <w:t xml:space="preserve"> </w:t>
      </w:r>
      <w:r>
        <w:t xml:space="preserve">sixteen Arm A oscillators start at every corner, including the slow low-voltage</w:t>
      </w:r>
      <w:r>
        <w:t xml:space="preserve"> </w:t>
      </w:r>
      <w:r>
        <w:t xml:space="preserve">one, and the no-parasitic control decks return a single identical frequency per</w:t>
      </w:r>
      <w:r>
        <w:t xml:space="preserve"> </w:t>
      </w:r>
      <w:r>
        <w:t xml:space="preserve">corner (323.140, 633.640 and 987.948 MHz), which is what validates the corner</w:t>
      </w:r>
      <w:r>
        <w:t xml:space="preserve"> </w:t>
      </w:r>
      <w:r>
        <w:t xml:space="preserve">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</w:t>
      </w:r>
      <w:r>
        <w:t xml:space="preserve"> </w:t>
      </w:r>
      <w:r>
        <w:t xml:space="preserve">baseline’s 16-bit counter reaches 35532 of 65535, leaving 1.84x headroom at the</w:t>
      </w:r>
      <w:r>
        <w:t xml:space="preserve"> </w:t>
      </w:r>
      <w:r>
        <w:t xml:space="preserve">25 MHz reference clock and the fixed 1000-cycle window that design had.</w:t>
      </w:r>
      <w:r>
        <w:t xml:space="preserve"> </w:t>
      </w:r>
      <w:r>
        <w:t xml:space="preserve">Dropping the reference clock below 13.55 MHz, or extending the window past 1844</w:t>
      </w:r>
      <w:r>
        <w:t xml:space="preserve"> </w:t>
      </w:r>
      <w:r>
        <w:t xml:space="preserve">cycles, would have pushed the fast corner into a silent wrap that returns a</w:t>
      </w:r>
      <w:r>
        <w:t xml:space="preserve"> </w:t>
      </w:r>
      <w:r>
        <w:t xml:space="preserve">believable smaller count instead of an error.</w:t>
      </w:r>
    </w:p>
    <w:p>
      <w:pPr>
        <w:pStyle w:val="BodyText"/>
      </w:pPr>
      <w:r>
        <w:t xml:space="preserve">The release build changes both halves of that. Its window is selectable and a</w:t>
      </w:r>
      <w:r>
        <w:t xml:space="preserve"> </w:t>
      </w:r>
      <w:r>
        <w:t xml:space="preserve">wrap latches a flag rather than passing as a reading. At the 2048 cycles and 50</w:t>
      </w:r>
      <w:r>
        <w:t xml:space="preserve"> </w:t>
      </w:r>
      <w:r>
        <w:t xml:space="preserve">MHz the measurement firmware uses, the fastest ring on the release build, an</w:t>
      </w:r>
      <w:r>
        <w:t xml:space="preserve"> </w:t>
      </w:r>
      <w:r>
        <w:t xml:space="preserve">Arm C ring at 911.1 MHz at the fast corner, reads 37318, 1.76x under the</w:t>
      </w:r>
      <w:r>
        <w:t xml:space="preserve"> </w:t>
      </w:r>
      <w:r>
        <w:t xml:space="preserve">ceiling, and the clock would have to fall below 28.5 MHz before it wrapped.</w:t>
      </w:r>
    </w:p>
    <w:bookmarkEnd w:id="40"/>
    <w:bookmarkStart w:id="41" w:name="X0efac1f1e255c19817051e2d1a5e3950fe8fd7b"/>
    <w:p>
      <w:pPr>
        <w:pStyle w:val="Heading3"/>
      </w:pPr>
      <w:r>
        <w:t xml:space="preserve">5.5 Does the lumped model survive the real RC network?</w:t>
      </w:r>
    </w:p>
    <w:p>
      <w:pPr>
        <w:pStyle w:val="FirstParagraph"/>
      </w:pPr>
      <w:r>
        <w:t xml:space="preserve">Section 4 grounds each net’s total capacitance on a single node. That discards</w:t>
      </w:r>
      <w:r>
        <w:t xml:space="preserve"> </w:t>
      </w:r>
      <w:r>
        <w:t xml:space="preserve">the series resistance, collapses the split of capacitance between the ends of a</w:t>
      </w:r>
      <w:r>
        <w:t xml:space="preserve"> </w:t>
      </w:r>
      <w:r>
        <w:t xml:space="preserve">net, and treats coupling as though the far end were held quiet. The last of</w:t>
      </w:r>
      <w:r>
        <w:t xml:space="preserve"> </w:t>
      </w:r>
      <w:r>
        <w:t xml:space="preserve">those is the one to worry about here, because 23 to 39 of each ring’s coupling</w:t>
      </w:r>
      <w:r>
        <w:t xml:space="preserve"> </w:t>
      </w:r>
      <w:r>
        <w:t xml:space="preserve">capacitors have their far end on another node of the same ring, usually the</w:t>
      </w:r>
      <w:r>
        <w:t xml:space="preserve"> </w:t>
      </w:r>
      <w:r>
        <w:t xml:space="preserve">neighbouring inverter. Adjacent inverter outputs move in antiphase, so</w:t>
      </w:r>
      <w:r>
        <w:t xml:space="preserve"> </w:t>
      </w:r>
      <w:r>
        <w:t xml:space="preserve">grounding such a coupling 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</w:t>
      </w:r>
      <w:r>
        <w:t xml:space="preserve"> </w:t>
      </w:r>
      <w:r>
        <w:t xml:space="preserve">both nets it joins, carrying the same value in each place, so a pass over the</w:t>
      </w:r>
      <w:r>
        <w:t xml:space="preserve"> </w:t>
      </w:r>
      <w:r>
        <w:t xml:space="preserve">31 nets of one ring meets every internal coupling twice.</w:t>
      </w:r>
    </w:p>
    <w:p>
      <w:pPr>
        <w:pStyle w:val="BodyText"/>
      </w:pPr>
      <w:r>
        <w:t xml:space="preserve">My first version of the deck generator emitted both sightings and therefore</w:t>
      </w:r>
      <w:r>
        <w:t xml:space="preserve"> </w:t>
      </w:r>
      <w:r>
        <w:t xml:space="preserve">built each of those capacitors twice, which added 0.56 to 2.08 fF of</w:t>
      </w:r>
      <w:r>
        <w:t xml:space="preserve"> </w:t>
      </w:r>
      <w:r>
        <w:t xml:space="preserve">capacitance that does not exist, between five and fourteen percent of a ring’s</w:t>
      </w:r>
      <w:r>
        <w:t xml:space="preserve"> </w:t>
      </w:r>
      <w:r>
        <w:t xml:space="preserve">extracted load.</w:t>
      </w:r>
    </w:p>
    <w:p>
      <w:pPr>
        <w:pStyle w:val="BodyText"/>
      </w:pPr>
      <w:r>
        <w:t xml:space="preserve">The generator now drops the second sighting and refuses to continue if a</w:t>
      </w:r>
      <w:r>
        <w:t xml:space="preserve"> </w:t>
      </w:r>
      <w:r>
        <w:t xml:space="preserve">repeated pair ever carries a different value. Everything reported below comes</w:t>
      </w:r>
      <w:r>
        <w:t xml:space="preserve"> </w:t>
      </w:r>
      <w:r>
        <w:t xml:space="preserve">from decks built after that fix.</w:t>
      </w:r>
    </w:p>
    <w:p>
      <w:pPr>
        <w:pStyle w:val="BodyText"/>
      </w:pPr>
      <w:r>
        <w:t xml:space="preserve">To test the reduced model I rebuilt all sixteen oscillators from the</w:t>
      </w:r>
      <w:r>
        <w:t xml:space="preserve"> </w:t>
      </w:r>
      <w:r>
        <w:t xml:space="preserve">extraction’s own network, with per-node capacitances, the series resistors as</w:t>
      </w:r>
      <w:r>
        <w:t xml:space="preserve"> </w:t>
      </w:r>
      <w:r>
        <w:t xml:space="preserve">extracted, and node-to-node capacitors wherever both ends lie inside the</w:t>
      </w:r>
      <w:r>
        <w:t xml:space="preserve"> </w:t>
      </w:r>
      <w:r>
        <w:t xml:space="preserve">oscillator, then simulated the lumped and distributed versions of each ring</w:t>
      </w:r>
      <w:r>
        <w:t xml:space="preserve"> </w:t>
      </w:r>
      <w:r>
        <w:t xml:space="preserve">under otherwise identical conditions. The reconstruction accounts for the whole</w:t>
      </w:r>
      <w:r>
        <w:t xml:space="preserve"> </w:t>
      </w:r>
      <w:r>
        <w:t xml:space="preserve">of every net’s declared capacitance. Every oscillator is slower under the</w:t>
      </w:r>
      <w:r>
        <w:t xml:space="preserve"> </w:t>
      </w:r>
      <w:r>
        <w:t xml:space="preserve">fuller model, by 0.66% to 1.34%, and the size of the shift tracks the ring’s</w:t>
      </w:r>
      <w:r>
        <w:t xml:space="preserve"> </w:t>
      </w:r>
      <w:r>
        <w:t xml:space="preserve">extracted load (</w:t>
      </w:r>
      <w:r>
        <w:rPr>
          <w:iCs/>
          <w:i/>
        </w:rPr>
        <w:t xml:space="preserve">r</w:t>
      </w:r>
      <w:r>
        <w:t xml:space="preserve"> </w:t>
      </w:r>
      <w:r>
        <w:t xml:space="preserve">= -0.429). Because the heavier rings lose the most, the</w:t>
      </w:r>
      <w:r>
        <w:t xml:space="preserve"> </w:t>
      </w:r>
      <w:r>
        <w:t xml:space="preserve">dispersion widens slightly rather than shrinking: 5.55% peak-to-peak becomes</w:t>
      </w:r>
      <w:r>
        <w:t xml:space="preserve"> </w:t>
      </w:r>
      <w:r>
        <w:t xml:space="preserve">5.84%.</w:t>
      </w:r>
    </w:p>
    <w:p>
      <w:pPr>
        <w:pStyle w:val="BodyText"/>
      </w:pPr>
      <w:r>
        <w:t xml:space="preserve">The simplification is therefore conservative with respect to the paper’s</w:t>
      </w:r>
      <w:r>
        <w:t xml:space="preserve"> </w:t>
      </w:r>
      <w:r>
        <w:t xml:space="preserve">central claim, and only mildly so. It understates the layout contribution by</w:t>
      </w:r>
      <w:r>
        <w:t xml:space="preserve"> </w:t>
      </w:r>
      <w:r>
        <w:t xml:space="preserve">about five percent of the figure, not by the third my earlier double-counted</w:t>
      </w:r>
      <w:r>
        <w:t xml:space="preserve"> </w:t>
      </w:r>
      <w:r>
        <w:t xml:space="preserve">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</w:t>
      </w:r>
      <w:r>
        <w:t xml:space="preserve"> </w:t>
      </w:r>
      <w:r>
        <w:t xml:space="preserve">comparing neighbouring oscillators, and none of the eight comparisons reverses,</w:t>
      </w:r>
      <w:r>
        <w:t xml:space="preserve"> </w:t>
      </w:r>
      <w:r>
        <w:t xml:space="preserve">including the two closest pairs at 0.28% and 0.32% separation under the lumped</w:t>
      </w:r>
      <w:r>
        <w:t xml:space="preserve"> </w:t>
      </w:r>
      <w:r>
        <w:t xml:space="preserve">model. That does not make close pairs safe to report as predictions, since a</w:t>
      </w:r>
      <w:r>
        <w:t xml:space="preserve"> </w:t>
      </w:r>
      <w:r>
        <w:t xml:space="preserve">gap of a third of a percent is smaller than the spread between plausible</w:t>
      </w:r>
      <w:r>
        <w:t xml:space="preserve"> </w:t>
      </w:r>
      <w:r>
        <w:t xml:space="preserve">parasitic models of the same layout, and the analysis code flags such pairs as</w:t>
      </w:r>
      <w:r>
        <w:t xml:space="preserve"> </w:t>
      </w:r>
      <w:r>
        <w:t xml:space="preserve">low-margin when it scores measured silicon.</w:t>
      </w:r>
    </w:p>
    <w:p>
      <w:pPr>
        <w:pStyle w:val="BodyText"/>
      </w:pPr>
      <w:r>
        <w:t xml:space="preserve">It does mean the reduced model and the full network now agree on every bit</w:t>
      </w:r>
      <w:r>
        <w:t xml:space="preserve"> </w:t>
      </w:r>
      <w:r>
        <w:t xml:space="preserve">rather than on six of eight.</w:t>
      </w:r>
    </w:p>
    <w:p>
      <w:pPr>
        <w:pStyle w:val="BodyText"/>
      </w:pPr>
      <w:r>
        <w:t xml:space="preserve">The Arm B macro has since been redone the same way.</w:t>
      </w:r>
    </w:p>
    <w:p>
      <w:pPr>
        <w:pStyle w:val="BodyText"/>
      </w:pPr>
      <w:r>
        <w:t xml:space="preserve">Its distributed result is 566.05 MHz against 570.62 lumped, a shift of -0.801</w:t>
      </w:r>
      <w:r>
        <w:t xml:space="preserve"> </w:t>
      </w:r>
      <w:r>
        <w:t xml:space="preserve">percent, so both arms are now quoted from the same parasitic model. That shift</w:t>
      </w:r>
      <w:r>
        <w:t xml:space="preserve"> </w:t>
      </w:r>
      <w:r>
        <w:t xml:space="preserve">sits 0.32 standard deviations from what the Arm A load fit predicts for a ring</w:t>
      </w:r>
      <w:r>
        <w:t xml:space="preserve"> </w:t>
      </w:r>
      <w:r>
        <w:t xml:space="preserve">of the macro’s 11.01 fF, on the fit’s own residual scatter, and inside Arm A’s</w:t>
      </w:r>
      <w:r>
        <w:t xml:space="preserve"> </w:t>
      </w:r>
      <w:r>
        <w:t xml:space="preserve">range of -0.66 to -1.34 percent.</w:t>
      </w:r>
    </w:p>
    <w:p>
      <w:pPr>
        <w:pStyle w:val="BodyText"/>
      </w:pPr>
      <w:r>
        <w:t xml:space="preserve">A compact hardened block loses frequency to the real network the way a routed</w:t>
      </w:r>
      <w:r>
        <w:t xml:space="preserve"> </w:t>
      </w:r>
      <w:r>
        <w:t xml:space="preserve">ring of its weight does. The comparison the macro run cannot affect is the</w:t>
      </w:r>
      <w:r>
        <w:t xml:space="preserve"> </w:t>
      </w:r>
      <w:r>
        <w:t xml:space="preserve">per-instance one, since all sixteen copies carry the identical internal model</w:t>
      </w:r>
      <w:r>
        <w:t xml:space="preserve"> </w:t>
      </w:r>
      <w:r>
        <w:t xml:space="preserve">by construction. One limit remains on this check. The extraction is a reduced</w:t>
      </w:r>
      <w:r>
        <w:t xml:space="preserve"> </w:t>
      </w:r>
      <w:r>
        <w:t xml:space="preserve">per-net network rather than a field solution, with coupling to nets outside a</w:t>
      </w:r>
      <w:r>
        <w:t xml:space="preserve"> </w:t>
      </w:r>
      <w:r>
        <w:t xml:space="preserve">given oscillator still grounded, which ranges from four such nets on the</w:t>
      </w:r>
      <w:r>
        <w:t xml:space="preserve"> </w:t>
      </w:r>
      <w:r>
        <w:t xml:space="preserve">lightest ring to seventy-two on the heaviest. Inside the macro that particular</w:t>
      </w:r>
      <w:r>
        <w:t xml:space="preserve"> </w:t>
      </w:r>
      <w:r>
        <w:t xml:space="preserve">limit does not bite, because it is a closed block and no coupling had to be</w:t>
      </w:r>
      <w:r>
        <w:t xml:space="preserve"> </w:t>
      </w:r>
      <w:r>
        <w:t xml:space="preserve">grounded for want of a partner.</w:t>
      </w:r>
    </w:p>
    <w:bookmarkEnd w:id="41"/>
    <w:bookmarkStart w:id="42" w:name="Xe5e0114fc0f12af71401cf9ce637497ba9985a9"/>
    <w:p>
      <w:pPr>
        <w:pStyle w:val="Heading3"/>
      </w:pPr>
      <w:r>
        <w:t xml:space="preserve">5.6 The mismatch scale everything is compared against</w:t>
      </w:r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gets its own subsection rather than a footnote, along with</w:t>
      </w:r>
      <w:r>
        <w:t xml:space="preserve"> </w:t>
      </w:r>
      <w:r>
        <w:t xml:space="preserve">an account of how weak it is. It comes out of the PDK’s own mismatch models.</w:t>
      </w:r>
      <w:r>
        <w:t xml:space="preserve"> </w:t>
      </w:r>
      <w:r>
        <w:t xml:space="preserve">Running the matched macro with the mismatch switch enabled and process</w:t>
      </w:r>
      <w:r>
        <w:t xml:space="preserve"> </w:t>
      </w:r>
      <w:r>
        <w:t xml:space="preserve">variation disabled, 40 draws give a frequency standard deviation of 0.345%.</w:t>
      </w:r>
    </w:p>
    <w:p>
      <w:pPr>
        <w:pStyle w:val="BodyText"/>
      </w:pPr>
      <w:r>
        <w:t xml:space="preserve">That is not per-ring mismatch and should not be read as such. ngspice applies</w:t>
      </w:r>
      <w:r>
        <w:t xml:space="preserve"> </w:t>
      </w:r>
      <w:r>
        <w:t xml:space="preserve">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</w:t>
      </w:r>
      <w:r>
        <w:t xml:space="preserve"> </w:t>
      </w:r>
      <w:r>
        <w:t xml:space="preserve">it 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</w:t>
      </w:r>
      <w:r>
        <w:t xml:space="preserve"> </w:t>
      </w:r>
      <w:r>
        <w:t xml:space="preserve">rather than exact.</w:t>
      </w:r>
    </w:p>
    <w:p>
      <w:pPr>
        <w:pStyle w:val="BodyText"/>
      </w:pPr>
      <w:r>
        <w:t xml:space="preserve">Forty draws is also a small sample, which leaves a sampling-only interval</w:t>
      </w:r>
      <w:r>
        <w:t xml:space="preserve"> </w:t>
      </w:r>
      <w:r>
        <w:t xml:space="preserve">running from 0.051% to 0.080% at roughly 95% coverage, nearly half as wide as</w:t>
      </w:r>
      <w:r>
        <w:t xml:space="preserve"> </w:t>
      </w:r>
      <w:r>
        <w:t xml:space="preserve">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</w:t>
      </w:r>
      <w:r>
        <w:t xml:space="preserve"> </w:t>
      </w:r>
      <w:r>
        <w:t xml:space="preserve">than quietly made. Sections 6 and 7 both need a denominator and neither can be</w:t>
      </w:r>
      <w:r>
        <w:t xml:space="preserve"> </w:t>
      </w:r>
      <w:r>
        <w:t xml:space="preserve">written without one, so the estimate is used.</w:t>
      </w:r>
    </w:p>
    <w:p>
      <w:pPr>
        <w:pStyle w:val="BodyText"/>
      </w:pPr>
      <w:r>
        <w:t xml:space="preserve">Every result that depends on it is reported across the whole interval rather</w:t>
      </w:r>
      <w:r>
        <w:t xml:space="preserve"> </w:t>
      </w:r>
      <w:r>
        <w:t xml:space="preserve">than at the point value, which lets a reader see for themselves how much of the</w:t>
      </w:r>
      <w:r>
        <w:t xml:space="preserve"> </w:t>
      </w:r>
      <w:r>
        <w:t xml:space="preserve">conclusion rests on the weakest input in the chain.</w:t>
      </w:r>
    </w:p>
    <w:p>
      <w:pPr>
        <w:pStyle w:val="BodyText"/>
      </w:pPr>
      <w:r>
        <w:t xml:space="preserve">It is still an estimate, produced by a model of devices that have never been</w:t>
      </w:r>
      <w:r>
        <w:t xml:space="preserve"> </w:t>
      </w:r>
      <w:r>
        <w:t xml:space="preserve">fabricated. Replacing it with a measurement is the first thing the chips should</w:t>
      </w:r>
      <w:r>
        <w:t xml:space="preserve"> </w:t>
      </w:r>
      <w:r>
        <w:t xml:space="preserve">be used for.</w:t>
      </w:r>
    </w:p>
    <w:bookmarkEnd w:id="42"/>
    <w:bookmarkStart w:id="43" w:name="what-a-single-reading-can-resolve"/>
    <w:p>
      <w:pPr>
        <w:pStyle w:val="Heading3"/>
      </w:pPr>
      <w:r>
        <w:t xml:space="preserve">5.7 What a single reading can resolve</w:t>
      </w:r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</w:t>
      </w:r>
      <w:r>
        <w:t xml:space="preserve"> </w:t>
      </w:r>
      <w:r>
        <w:t xml:space="preserve">Three 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</w:t>
      </w:r>
    </w:p>
    <w:p>
      <w:pPr>
        <w:pStyle w:val="BodyText"/>
      </w:pPr>
      <w:r>
        <w:t xml:space="preserve">They read the baseline netlist and SPEF used everywhere else in this work and</w:t>
      </w:r>
      <w:r>
        <w:t xml:space="preserve"> </w:t>
      </w:r>
      <w:r>
        <w:t xml:space="preserve">they call the same ring builder, and the 1.80 V deck is the nominal deck of</w:t>
      </w:r>
      <w:r>
        <w:t xml:space="preserve"> </w:t>
      </w:r>
      <w:r>
        <w:t xml:space="preserve">Section 5.2 under a different title, which the analysis verifies against the</w:t>
      </w:r>
      <w:r>
        <w:t xml:space="preserve"> </w:t>
      </w:r>
      <w:r>
        <w:t xml:space="preserve">archived log before reporting anything.</w:t>
      </w:r>
    </w:p>
    <w:p>
      <w:pPr>
        <w:pStyle w:val="BodyText"/>
      </w:pPr>
      <w:r>
        <w:t xml:space="preserve">Supply comes first.</w:t>
      </w:r>
    </w:p>
    <w:p>
      <w:pPr>
        <w:pStyle w:val="BodyText"/>
      </w:pPr>
      <w:r>
        <w:t xml:space="preserve">Between 1.62 and 1.98 V the fitted pushing figure is 105.9 percent per volt, so</w:t>
      </w:r>
      <w:r>
        <w:t xml:space="preserve"> </w:t>
      </w:r>
      <w:r>
        <w:t xml:space="preserve">a ten millivolt change moves a ring by about one percent, seventeen times the</w:t>
      </w:r>
      <w:r>
        <w:t xml:space="preserve"> </w:t>
      </w:r>
      <w:r>
        <w:t xml:space="preserve">mismatch scale. A response bit is the sign of a difference between two rings</w:t>
      </w:r>
      <w:r>
        <w:t xml:space="preserve"> </w:t>
      </w:r>
      <w:r>
        <w:t xml:space="preserve">sharing one supply, so only the part of the shift that is not common can affect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sixteen pushing figures span 105.57 to 106.17 percent per volt. After</w:t>
      </w:r>
      <w:r>
        <w:t xml:space="preserve"> </w:t>
      </w:r>
      <w:r>
        <w:t xml:space="preserve">removing a single common scaling at each point, the rings depart from one</w:t>
      </w:r>
      <w:r>
        <w:t xml:space="preserve"> </w:t>
      </w:r>
      <w:r>
        <w:t xml:space="preserve">another by 0.027 percent standard deviation at 1.62 V and 0.034 percent at 1.98</w:t>
      </w:r>
      <w:r>
        <w:t xml:space="preserve"> </w:t>
      </w:r>
      <w:r>
        <w:t xml:space="preserve">V, with worst-ring departures of 0.048 and 0.063 percent.</w:t>
      </w:r>
    </w:p>
    <w:p>
      <w:pPr>
        <w:pStyle w:val="BodyText"/>
      </w:pPr>
      <w:r>
        <w:t xml:space="preserve">Ten percent supply excursions therefore leave the differential term below the</w:t>
      </w:r>
      <w:r>
        <w:t xml:space="preserve"> </w:t>
      </w:r>
      <w:r>
        <w:t xml:space="preserve">0.062 percent 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</w:t>
      </w:r>
    </w:p>
    <w:p>
      <w:pPr>
        <w:pStyle w:val="BodyText"/>
      </w:pPr>
      <w:r>
        <w:t xml:space="preserve">A ring oscillator with almost no temperature coefficient is a reason to suspect</w:t>
      </w:r>
      <w:r>
        <w:t xml:space="preserve"> </w:t>
      </w:r>
      <w:r>
        <w:t xml:space="preserve">the simulator. Two checks rule that out. Every log states the temperature</w:t>
      </w:r>
      <w:r>
        <w:t xml:space="preserve"> </w:t>
      </w:r>
      <w:r>
        <w:t xml:space="preserve">ngspice used and each matches its deck, and four minimal decks that request 125</w:t>
      </w:r>
      <w:r>
        <w:t xml:space="preserve"> </w:t>
      </w:r>
      <w:r>
        <w:t xml:space="preserve">C by different mechanisms all read 125 C back through a resistor of known</w:t>
      </w:r>
      <w:r>
        <w:t xml:space="preserve"> </w:t>
      </w:r>
      <w:r>
        <w:t xml:space="preserve">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</w:t>
      </w:r>
    </w:p>
    <w:p>
      <w:pPr>
        <w:pStyle w:val="BodyText"/>
      </w:pPr>
      <w:r>
        <w:t xml:space="preserve">Dispersion is steadier than the mean, moving only from 5.66 to 5.36 percent</w:t>
      </w:r>
      <w:r>
        <w:t xml:space="preserve"> </w:t>
      </w:r>
      <w:r>
        <w:t xml:space="preserve">across the five temperatures, so the routing signature is nearly independent of</w:t>
      </w:r>
      <w:r>
        <w:t xml:space="preserve"> </w:t>
      </w:r>
      <w:r>
        <w:t xml:space="preserve">temperature over the range a bench measurement will see. Across all eleven</w:t>
      </w:r>
      <w:r>
        <w:t xml:space="preserve"> </w:t>
      </w:r>
      <w:r>
        <w:t xml:space="preserve">operating points, which include both supply extremes, both temperature extremes</w:t>
      </w:r>
      <w:r>
        <w:t xml:space="preserve"> </w:t>
      </w:r>
      <w:r>
        <w:t xml:space="preserve">and the four combinations of them, the eight Arm A adjacent-pair bits keep</w:t>
      </w:r>
      <w:r>
        <w:t xml:space="preserve"> </w:t>
      </w:r>
      <w:r>
        <w:t xml:space="preserve">their sign. The margin is real but not large. The closest pair is separated by</w:t>
      </w:r>
      <w:r>
        <w:t xml:space="preserve"> </w:t>
      </w:r>
      <w:r>
        <w:t xml:space="preserve">0.270 percent of the arm mean and the largest ring-to-ring departure in the box</w:t>
      </w:r>
      <w:r>
        <w:t xml:space="preserve"> </w:t>
      </w:r>
      <w:r>
        <w:t xml:space="preserve">is 0.150 percent, a factor of 1.8.</w:t>
      </w:r>
    </w:p>
    <w:p>
      <w:pPr>
        <w:pStyle w:val="BodyText"/>
      </w:pPr>
      <w:r>
        <w:t xml:space="preserve">That comparison is conservative to the point of being misleading, because it</w:t>
      </w:r>
      <w:r>
        <w:t xml:space="preserve"> </w:t>
      </w:r>
      <w:r>
        <w:t xml:space="preserve">weighs a pair against a departure the pair does not see; Section 7.3 recomputes</w:t>
      </w:r>
      <w:r>
        <w:t xml:space="preserve"> </w:t>
      </w:r>
      <w:r>
        <w:t xml:space="preserve">the same box shift per pair from these logs and puts the tightest of the eight</w:t>
      </w:r>
      <w:r>
        <w:t xml:space="preserve"> </w:t>
      </w:r>
      <w:r>
        <w:t xml:space="preserve">at 13.8 times clear. This is a statement about one simulated layout at nominal</w:t>
      </w:r>
      <w:r>
        <w:t xml:space="preserve"> </w:t>
      </w:r>
      <w:r>
        <w:t xml:space="preserve">process and not a reliability result.</w:t>
      </w:r>
    </w:p>
    <w:p>
      <w:pPr>
        <w:pStyle w:val="BodyText"/>
      </w:pPr>
      <w:r>
        <w:t xml:space="preserve">Thermal noise is estimated rather than simulated. A separate deck measures</w:t>
      </w:r>
      <w:r>
        <w:t xml:space="preserve"> </w:t>
      </w:r>
      <w:r>
        <w:t xml:space="preserve">dV/dt 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</w:t>
      </w:r>
    </w:p>
    <w:p>
      <w:pPr>
        <w:pStyle w:val="BodyText"/>
      </w:pPr>
      <w:r>
        <w:t xml:space="preserve">The result is 0.94, 0.78 and 0.78 ps of period jitter. Both inputs are chosen</w:t>
      </w:r>
      <w:r>
        <w:t xml:space="preserve"> </w:t>
      </w:r>
      <w:r>
        <w:t xml:space="preserve">to overstate it, with gamma set to 2 and the capacitance taken as the extracted</w:t>
      </w:r>
      <w:r>
        <w:t xml:space="preserve"> </w:t>
      </w:r>
      <w:r>
        <w:t xml:space="preserve">wire capacitance alone, which is less than the real node 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The release build counts over 2048 cycles at 50 MHz,</w:t>
      </w:r>
      <w:r>
        <w:t xml:space="preserve"> </w:t>
      </w:r>
      <w:r>
        <w:t xml:space="preserve">41 microseconds rather than 40, which moves these figures by about two percent</w:t>
      </w:r>
      <w:r>
        <w:t xml:space="preserve"> </w:t>
      </w:r>
      <w:r>
        <w:t xml:space="preserve">and none of the conclusions.</w:t>
      </w:r>
    </w:p>
    <w:p>
      <w:pPr>
        <w:pStyle w:val="BodyText"/>
      </w:pPr>
      <w:r>
        <w:t xml:space="preserve">Taking the larger of the two, the resolution floor is 0.00130 percent, which</w:t>
      </w:r>
      <w:r>
        <w:t xml:space="preserve"> </w:t>
      </w:r>
      <w:r>
        <w:t xml:space="preserve">sits 48 times below the mismatch scale, 207 times below the closest pair</w:t>
      </w:r>
      <w:r>
        <w:t xml:space="preserve"> </w:t>
      </w:r>
      <w:r>
        <w:t xml:space="preserve">separation and 141 times below the compensation residual.</w:t>
      </w:r>
    </w:p>
    <w:bookmarkEnd w:id="43"/>
    <w:bookmarkEnd w:id="44"/>
    <w:bookmarkStart w:id="47" w:name="can-the-layout-term-be-predicted"/>
    <w:p>
      <w:pPr>
        <w:pStyle w:val="Heading2"/>
      </w:pPr>
      <w:r>
        <w:t xml:space="preserve">6. Can the layout term be predicted?</w:t>
      </w:r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bookmarkStart w:id="45" w:name="fitting-on-the-victim"/>
    <w:p>
      <w:pPr>
        <w:pStyle w:val="Heading3"/>
      </w:pPr>
      <w:r>
        <w:t xml:space="preserve">6.1 Fitting on the victim</w:t>
      </w:r>
    </w:p>
    <w:p>
      <w:pPr>
        <w:pStyle w:val="FirstParagraph"/>
      </w:pPr>
      <w:r>
        <w:t xml:space="preserve">The RO-PUF literature already corrects systematic variation, and it does so</w:t>
      </w:r>
      <w:r>
        <w:t xml:space="preserve"> </w:t>
      </w:r>
      <w:r>
        <w:t xml:space="preserve">with position. Die gradients are spatially correlated, so a surface in x and y</w:t>
      </w:r>
      <w:r>
        <w:t xml:space="preserve"> </w:t>
      </w:r>
      <w:r>
        <w:t xml:space="preserve">is 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</w:t>
      </w:r>
    </w:p>
    <w:p>
      <w:pPr>
        <w:pStyle w:val="BodyText"/>
      </w:pPr>
      <w:r>
        <w:t xml:space="preserve">Asha and colleagues remove systematic components with principal component</w:t>
      </w:r>
      <w:r>
        <w:t xml:space="preserve"> </w:t>
      </w:r>
      <w:r>
        <w:t xml:space="preserve">analysis rather than an explicit spatial surface [6], which does not assume the</w:t>
      </w:r>
      <w:r>
        <w:t xml:space="preserve"> </w:t>
      </w:r>
      <w:r>
        <w:t xml:space="preserve">bias is a smooth function of position, and Wang and colleagues take the</w:t>
      </w:r>
      <w:r>
        <w:t xml:space="preserve"> </w:t>
      </w:r>
      <w:r>
        <w:t xml:space="preserve">constructive route and design a PUF meant to be agnostic to implementation bias</w:t>
      </w:r>
      <w:r>
        <w:t xml:space="preserve"> </w:t>
      </w:r>
      <w:r>
        <w:t xml:space="preserve">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</w:t>
      </w:r>
    </w:p>
    <w:p>
      <w:pPr>
        <w:pStyle w:val="BodyText"/>
      </w:pPr>
      <w:r>
        <w:t xml:space="preserve">The matched-macro arm is this paper’s version of the second answer, arrived at</w:t>
      </w:r>
      <w:r>
        <w:t xml:space="preserve"> </w:t>
      </w:r>
      <w:r>
        <w:t xml:space="preserve">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baseline build’s full RC frequencies, whose uncorrected spread is 1.739%</w:t>
      </w:r>
      <w:r>
        <w:t xml:space="preserve"> </w:t>
      </w:r>
      <w:r>
        <w:t xml:space="preserve">standard deviation, a quadratic surface in x and y leaves 2.086%, which is</w:t>
      </w:r>
      <w:r>
        <w:t xml:space="preserve"> </w:t>
      </w:r>
      <w:r>
        <w:t xml:space="preserve">20.0% worse than leaving the data alone. The linear version leaves 1.970%,</w:t>
      </w:r>
      <w:r>
        <w:t xml:space="preserve"> </w:t>
      </w:r>
      <w:r>
        <w:t xml:space="preserve">worse by 13.3%. Raw correlations against the placement coordinates point the</w:t>
      </w:r>
      <w:r>
        <w:t xml:space="preserve"> </w:t>
      </w:r>
      <w:r>
        <w:t xml:space="preserve">same way, and they belong to particular frequencies. For the full RC</w:t>
      </w:r>
      <w:r>
        <w:t xml:space="preserve"> </w:t>
      </w:r>
      <w:r>
        <w:t xml:space="preserve">frequencies scored above they are +0.32 in x, -0.14 in y and -0.05 against</w:t>
      </w:r>
      <w:r>
        <w:t xml:space="preserve"> </w:t>
      </w:r>
      <w:r>
        <w:t xml:space="preserve">radius from the array centroid.</w:t>
      </w:r>
    </w:p>
    <w:p>
      <w:pPr>
        <w:pStyle w:val="BodyText"/>
      </w:pPr>
      <w:r>
        <w:t xml:space="preserve">For the lumped frequencies of the same build the same three are +0.35, -0.17</w:t>
      </w:r>
      <w:r>
        <w:t xml:space="preserve"> </w:t>
      </w:r>
      <w:r>
        <w:t xml:space="preserve">and -0.07, so the two parasitic models now say the same thing about position,</w:t>
      </w:r>
      <w:r>
        <w:t xml:space="preserve"> </w:t>
      </w:r>
      <w:r>
        <w:t xml:space="preserve">which they did not before the coupling fix in Section 5.5. Neither set is</w:t>
      </w:r>
      <w:r>
        <w:t xml:space="preserve"> </w:t>
      </w:r>
      <w:r>
        <w:t xml:space="preserve">strong, and Section 5.1 reported the same weak positional dependence in the</w:t>
      </w:r>
      <w:r>
        <w:t xml:space="preserve"> </w:t>
      </w:r>
      <w:r>
        <w:t xml:space="preserve">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</w:t>
      </w:r>
    </w:p>
    <w:p>
      <w:pPr>
        <w:pStyle w:val="BodyText"/>
      </w:pPr>
      <w:r>
        <w:t xml:space="preserve">Ring capacitance alone, read straight out of the SPEF, leaves 0.190% and</w:t>
      </w:r>
      <w:r>
        <w:t xml:space="preserve"> </w:t>
      </w:r>
      <w:r>
        <w:t xml:space="preserve">removes 89.1%. Series resistance alone manages 28.8%. An Elmore-like sum of</w:t>
      </w:r>
      <w:r>
        <w:t xml:space="preserve"> </w:t>
      </w:r>
      <w:r>
        <w:t xml:space="preserve">per-net R times C reaches 70.3%. Capacitance and resistance together leave</w:t>
      </w:r>
      <w:r>
        <w:t xml:space="preserve"> </w:t>
      </w:r>
      <w:r>
        <w:t xml:space="preserve">0.183%, a reduction of 89.5%. Every 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</w:t>
      </w:r>
      <w:r>
        <w:t xml:space="preserve"> </w:t>
      </w:r>
      <w:r>
        <w:t xml:space="preserve">it at 2 to 4 times, which is a large improvement and still not silence.</w:t>
      </w:r>
    </w:p>
    <w:p>
      <w:pPr>
        <w:pStyle w:val="BodyText"/>
      </w:pPr>
      <w:r>
        <w:t xml:space="preserve">The result that Section 7 depends on is the narrower one, that the</w:t>
      </w:r>
      <w:r>
        <w:t xml:space="preserve"> </w:t>
      </w:r>
      <w:r>
        <w:t xml:space="preserve">deterministic part behaves as something a reader of the design files can</w:t>
      </w:r>
      <w:r>
        <w:t xml:space="preserve"> </w:t>
      </w:r>
      <w:r>
        <w:t xml:space="preserve">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result</w:t>
      </w:r>
      <w:r>
        <w:t xml:space="preserve"> </w:t>
      </w:r>
      <w:r>
        <w:t xml:space="preserve">above and is an artefact of how those decks are built. They receive one</w:t>
      </w:r>
      <w:r>
        <w:t xml:space="preserve"> </w:t>
      </w:r>
      <w:r>
        <w:t xml:space="preserve">capacitance per net and vary nothing else, so a capacitance fit is measuring</w:t>
      </w:r>
      <w:r>
        <w:t xml:space="preserve"> </w:t>
      </w:r>
      <w:r>
        <w:t xml:space="preserve">the deck’s only input.</w:t>
      </w:r>
    </w:p>
    <w:p>
      <w:pPr>
        <w:pStyle w:val="BodyText"/>
      </w:pPr>
      <w:r>
        <w:t xml:space="preserve">Where the lumped runs do carry information is across builds, since the fit</w:t>
      </w:r>
      <w:r>
        <w:t xml:space="preserve"> </w:t>
      </w:r>
      <w:r>
        <w:t xml:space="preserve">trained on the 32-oscillator layout reproduces the baseline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Section 6.2 takes that further and scores the same transferred model against</w:t>
      </w:r>
      <w:r>
        <w:t xml:space="preserve"> </w:t>
      </w:r>
      <w:r>
        <w:t xml:space="preserve">the full RC frequencies instead, where the circularity does not apply.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</w:t>
      </w:r>
      <w:r>
        <w:t xml:space="preserve"> </w:t>
      </w:r>
      <w:r>
        <w:t xml:space="preserve">and one total resistance throws away where on the ring each element sits.</w:t>
      </w:r>
    </w:p>
    <w:p>
      <w:pPr>
        <w:pStyle w:val="BodyText"/>
      </w:pPr>
      <w:r>
        <w:t xml:space="preserve">Recovering the rest would mean simulating the network rather than summarising</w:t>
      </w:r>
      <w:r>
        <w:t xml:space="preserve"> </w:t>
      </w:r>
      <w:r>
        <w:t xml:space="preserve">it, which is what the distributed-RC decks of Section 5.5 do, and those decks</w:t>
      </w:r>
      <w:r>
        <w:t xml:space="preserve"> </w:t>
      </w:r>
      <w:r>
        <w:t xml:space="preserve">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bookmarkEnd w:id="45"/>
    <w:bookmarkStart w:id="46" w:name="fitting-on-somebody-elses-build"/>
    <w:p>
      <w:pPr>
        <w:pStyle w:val="Heading3"/>
      </w:pPr>
      <w:r>
        <w:t xml:space="preserve">6.2 Fitting on somebody else’s build</w:t>
      </w:r>
    </w:p>
    <w:p>
      <w:pPr>
        <w:pStyle w:val="FirstParagraph"/>
      </w:pPr>
      <w:r>
        <w:t xml:space="preserve">Every figure above is scored leave-one-ring-out: the model that corrects ring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never saw ring</w:t>
      </w:r>
      <w:r>
        <w:t xml:space="preserve"> </w:t>
      </w:r>
      <w:r>
        <w:rPr>
          <w:iCs/>
          <w:i/>
        </w:rPr>
        <w:t xml:space="preserve">i</w:t>
      </w:r>
      <w:r>
        <w:t xml:space="preserve">. That is the right way to score a corrector and the</w:t>
      </w:r>
      <w:r>
        <w:t xml:space="preserve"> </w:t>
      </w:r>
      <w:r>
        <w:t xml:space="preserve">wrong way to describe an attacker, because it still hands him fifteen of the</w:t>
      </w:r>
      <w:r>
        <w:t xml:space="preserve"> </w:t>
      </w:r>
      <w:r>
        <w:t xml:space="preserve">victim’s sixteen frequencies. He would have to produce those himself, which</w:t>
      </w:r>
      <w:r>
        <w:t xml:space="preserve"> </w:t>
      </w:r>
      <w:r>
        <w:t xml:space="preserve">means the PDK, a deck per ring and the time to run them.</w:t>
      </w:r>
    </w:p>
    <w:p>
      <w:pPr>
        <w:pStyle w:val="BodyText"/>
      </w:pPr>
      <w:r>
        <w:t xml:space="preserve">Whether the model has to be calibrated on the victim at all is therefore a</w:t>
      </w:r>
      <w:r>
        <w:t xml:space="preserve"> </w:t>
      </w:r>
      <w:r>
        <w:t xml:space="preserve">question about what the attack costs, and it is a question this project can</w:t>
      </w:r>
      <w:r>
        <w:t xml:space="preserve"> </w:t>
      </w:r>
      <w:r>
        <w:t xml:space="preserve">answer, because there are two builds on disk: the earlier 32-oscillator layout</w:t>
      </w:r>
      <w:r>
        <w:t xml:space="preserve"> </w:t>
      </w:r>
      <w:r>
        <w:t xml:space="preserve">of Section 5.1, a different RTL revision placed and routed independently, and</w:t>
      </w:r>
      <w:r>
        <w:t xml:space="preserve"> </w:t>
      </w:r>
      <w:r>
        <w:t xml:space="preserve">the baseline build.</w:t>
      </w:r>
    </w:p>
    <w:p>
      <w:pPr>
        <w:pStyle w:val="BodyText"/>
      </w:pPr>
      <w:r>
        <w:t xml:space="preserve">So I moved the fit off the victim. A capacitance model fitted once on the</w:t>
      </w:r>
      <w:r>
        <w:t xml:space="preserve"> </w:t>
      </w:r>
      <w:r>
        <w:t xml:space="preserve">earlier build, never refitted, applied to the baseline build’s full RC</w:t>
      </w:r>
      <w:r>
        <w:t xml:space="preserve"> </w:t>
      </w:r>
      <w:r>
        <w:t xml:space="preserve">frequencies: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build, lumped decks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capacitance and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build, leave-one-out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89.5%</w:t>
            </w:r>
          </w:p>
        </w:tc>
      </w:tr>
    </w:tbl>
    <w:p>
      <w:pPr>
        <w:pStyle w:val="BodyText"/>
      </w:pPr>
      <w:r>
        <w:t xml:space="preserve">Transfer costs 1.3 points out of 89.5. The same test in the other direction, a</w:t>
      </w:r>
      <w:r>
        <w:t xml:space="preserve"> </w:t>
      </w:r>
      <w:r>
        <w:t xml:space="preserve">model fitted on the baseline build and applied to the earlier one’s 32 rings,</w:t>
      </w:r>
      <w:r>
        <w:t xml:space="preserve"> </w:t>
      </w:r>
      <w:r>
        <w:t xml:space="preserve">removes 89.4% against 91.1% for that build’s own cross-validated fit, so the</w:t>
      </w:r>
      <w:r>
        <w:t xml:space="preserve"> </w:t>
      </w:r>
      <w:r>
        <w:t xml:space="preserve">result is not an artefact of which build happened to be the target.</w:t>
      </w:r>
    </w:p>
    <w:p>
      <w:pPr>
        <w:pStyle w:val="BodyText"/>
      </w:pPr>
      <w:r>
        <w:t xml:space="preserve">Two things follow from that.</w:t>
      </w:r>
    </w:p>
    <w:p>
      <w:pPr>
        <w:pStyle w:val="BodyText"/>
      </w:pPr>
      <w:r>
        <w:t xml:space="preserve">The first is that the transferring quantity is capacitance and not resistance.</w:t>
      </w:r>
      <w:r>
        <w:t xml:space="preserve"> </w:t>
      </w:r>
      <w:r>
        <w:t xml:space="preserve">The resistance coefficient comes out at -0.0051 on the earlier build and</w:t>
      </w:r>
      <w:r>
        <w:t xml:space="preserve"> </w:t>
      </w:r>
      <w:r>
        <w:t xml:space="preserve">+0.0035 on the baseline one, opposite in sign, so the extra accuracy it buys</w:t>
      </w:r>
      <w:r>
        <w:t xml:space="preserve"> </w:t>
      </w:r>
      <w:r>
        <w:t xml:space="preserve">inside a single build is that build’s own leftovers rather than a property of</w:t>
      </w:r>
      <w:r>
        <w:t xml:space="preserve"> </w:t>
      </w:r>
      <w:r>
        <w:t xml:space="preserve">the circuit; capacitance alone transfers better than capacitance with</w:t>
      </w:r>
      <w:r>
        <w:t xml:space="preserve"> </w:t>
      </w:r>
      <w:r>
        <w:t xml:space="preserve">resistance in both directions.</w:t>
      </w:r>
    </w:p>
    <w:p>
      <w:pPr>
        <w:pStyle w:val="BodyText"/>
      </w:pPr>
      <w:r>
        <w:t xml:space="preserve">The second is that the fit is almost free. Refitting the slope on the first two</w:t>
      </w:r>
      <w:r>
        <w:t xml:space="preserve"> </w:t>
      </w:r>
      <w:r>
        <w:t xml:space="preserve">rings of the earlier build, and nothing else, still calls every bit of the</w:t>
      </w:r>
      <w:r>
        <w:t xml:space="preserve"> </w:t>
      </w:r>
      <w:r>
        <w:t xml:space="preserve">baseline build the way the full simulation does.</w:t>
      </w:r>
    </w:p>
    <w:p>
      <w:pPr>
        <w:pStyle w:val="BodyText"/>
      </w:pPr>
      <w:r>
        <w:t xml:space="preserve">The control says what is actually being used.</w:t>
      </w:r>
    </w:p>
    <w:p>
      <w:pPr>
        <w:pStyle w:val="BodyText"/>
      </w:pPr>
      <w:r>
        <w:t xml:space="preserve">Keep every extracted capacitance and shuffle which ring owns it, and the same</w:t>
      </w:r>
      <w:r>
        <w:t xml:space="preserve"> </w:t>
      </w:r>
      <w:r>
        <w:t xml:space="preserve">model leaves 2.343%, which is 34.8%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applying no correction at all,</w:t>
      </w:r>
      <w:r>
        <w:t xml:space="preserve"> </w:t>
      </w:r>
      <w:r>
        <w:t xml:space="preserve">and calls three of the eight bits. The assignment of load to ring is the</w:t>
      </w:r>
      <w:r>
        <w:t xml:space="preserve"> </w:t>
      </w:r>
      <w:r>
        <w:t xml:space="preserve">information. The slope is a constant that can be picked up anywhere.</w:t>
      </w:r>
    </w:p>
    <w:p>
      <w:pPr>
        <w:pStyle w:val="BodyText"/>
      </w:pPr>
      <w:r>
        <w:t xml:space="preserve">So the attacker needs the target’s own extraction, and there is no way around</w:t>
      </w:r>
      <w:r>
        <w:t xml:space="preserve"> </w:t>
      </w:r>
      <w:r>
        <w:t xml:space="preserve">that. He does not need to simulate it. Section 7.1’s 7.91 of 8 is unchanged</w:t>
      </w:r>
      <w:r>
        <w:t xml:space="preserve"> </w:t>
      </w:r>
      <w:r>
        <w:t xml:space="preserve">when the model is transferred rather than fitted, because a bit needs only the</w:t>
      </w:r>
      <w:r>
        <w:t xml:space="preserve"> </w:t>
      </w:r>
      <w:r>
        <w:t xml:space="preserve">sign of a difference and the sign is the part that survives. The limit on this</w:t>
      </w:r>
      <w:r>
        <w:t xml:space="preserve"> </w:t>
      </w:r>
      <w:r>
        <w:t xml:space="preserve">is the pair of builds available. Both carry the same 32-cell ring in the same</w:t>
      </w:r>
      <w:r>
        <w:t xml:space="preserve"> </w:t>
      </w:r>
      <w:r>
        <w:t xml:space="preserve">PDK, so what is shown is transfer across placement, routing and an RTL</w:t>
      </w:r>
      <w:r>
        <w:t xml:space="preserve"> </w:t>
      </w:r>
      <w:r>
        <w:t xml:space="preserve">revision, not across designs. A foreign design with a different ring length has</w:t>
      </w:r>
      <w:r>
        <w:t xml:space="preserve"> </w:t>
      </w:r>
      <w:r>
        <w:t xml:space="preserve">its own slope, and an attacker would have to fit one, which he can do by</w:t>
      </w:r>
      <w:r>
        <w:t xml:space="preserve"> </w:t>
      </w:r>
      <w:r>
        <w:t xml:space="preserve">building that RTL himself. The script is</w:t>
      </w:r>
      <w:r>
        <w:t xml:space="preserve"> </w:t>
      </w:r>
      <w:r>
        <w:rPr>
          <w:rStyle w:val="VerbatimChar"/>
        </w:rPr>
        <w:t xml:space="preserve">sim/spice/gono/build_transfer.py</w:t>
      </w:r>
      <w:r>
        <w:t xml:space="preserve">.</w:t>
      </w:r>
    </w:p>
    <w:bookmarkEnd w:id="46"/>
    <w:bookmarkEnd w:id="47"/>
    <w:bookmarkStart w:id="58" w:name="X54baadc05f82e88550dfa21181b0dc243d0d400"/>
    <w:p>
      <w:pPr>
        <w:pStyle w:val="Heading2"/>
      </w:pPr>
      <w:r>
        <w:t xml:space="preserve">7. How many response bits the design files decide</w:t>
      </w:r>
    </w:p>
    <w:bookmarkStart w:id="51" w:name="counting-the-bits"/>
    <w:p>
      <w:pPr>
        <w:pStyle w:val="Heading3"/>
      </w:pPr>
      <w:r>
        <w:t xml:space="preserve">7.1 Counting the bits</w:t>
      </w:r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</w:t>
      </w:r>
    </w:p>
    <w:p>
      <w:pPr>
        <w:pStyle w:val="BodyText"/>
      </w:pPr>
      <w:r>
        <w:t xml:space="preserve">The second is device mismatch, redrawn for each die. Since the bit is the sign</w:t>
      </w:r>
      <w:r>
        <w:t xml:space="preserve"> </w:t>
      </w:r>
      <w:r>
        <w:t xml:space="preserve">of their sum, the ratio between them decides who chose the bit: a routing term</w:t>
      </w:r>
      <w:r>
        <w:t xml:space="preserve"> </w:t>
      </w:r>
      <w:r>
        <w:t xml:space="preserve">far larger than the mismatch term leaves nothing for the die to contribute, and</w:t>
      </w:r>
      <w:r>
        <w:t xml:space="preserve"> </w:t>
      </w:r>
      <w:r>
        <w:t xml:space="preserve">every chip returns 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</w:t>
      </w:r>
      <w:r>
        <w:t xml:space="preserve"> </w:t>
      </w:r>
      <w:r>
        <w:t xml:space="preserve">and a sixth sits at 0.69%, still 7.9 standard deviations out. Those six bits</w:t>
      </w:r>
      <w:r>
        <w:t xml:space="preserve"> </w:t>
      </w:r>
      <w:r>
        <w:t xml:space="preserve">carry less than a hundredth of a bit of across-die entropy. They are fixed.</w:t>
      </w:r>
      <w:r>
        <w:t xml:space="preserve"> </w:t>
      </w:r>
      <w:r>
        <w:t xml:space="preserve">Only the two closest pairs keep anything, and one of them barely. The closest</w:t>
      </w:r>
      <w:r>
        <w:t xml:space="preserve"> </w:t>
      </w:r>
      <w:r>
        <w:t xml:space="preserve">is separated by 0.116%, or 1.3 standard deviations, and holds 0.44 bits. The</w:t>
      </w:r>
      <w:r>
        <w:t xml:space="preserve"> </w:t>
      </w:r>
      <w:r>
        <w:t xml:space="preserve">next, at 0.267% and 3.0 standard deviations, is already down to 0.01 bits,</w:t>
      </w:r>
      <w:r>
        <w:t xml:space="preserve"> </w:t>
      </w:r>
      <w:r>
        <w:t xml:space="preserve">which sits right on the 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</w:t>
      </w:r>
      <w:r>
        <w:t xml:space="preserve"> </w:t>
      </w:r>
      <w:r>
        <w:t xml:space="preserve">does the second get a say.</w:t>
      </w:r>
    </w:p>
    <w:p>
      <w:pPr>
        <w:pStyle w:val="BodyText"/>
      </w:pPr>
      <w:r>
        <w:t xml:space="preserve">Nothing about the choice of parasitic model changes that picture. The lumped</w:t>
      </w:r>
      <w:r>
        <w:t xml:space="preserve"> </w:t>
      </w:r>
      <w:r>
        <w:t xml:space="preserve">decks and the full RC network of Section 5.5 return the same sign on all eight</w:t>
      </w:r>
      <w:r>
        <w:t xml:space="preserve"> </w:t>
      </w:r>
      <w:r>
        <w:t xml:space="preserve">comparisons, and so does the cruder attack of ranking rings by extracted</w:t>
      </w:r>
      <w:r>
        <w:t xml:space="preserve"> </w:t>
      </w:r>
      <w:r>
        <w:t xml:space="preserve">capacitance alone. An attacker does not need a careful model, and I cannot</w:t>
      </w:r>
      <w:r>
        <w:t xml:space="preserve"> </w:t>
      </w:r>
      <w:r>
        <w:t xml:space="preserve">claim two ambiguous bits on the strength of models disagreeing, because after</w:t>
      </w:r>
      <w:r>
        <w:t xml:space="preserve"> </w:t>
      </w:r>
      <w:r>
        <w:t xml:space="preserve">the coupling fix they do not disagree.</w:t>
      </w:r>
    </w:p>
    <w:p>
      <w:pPr>
        <w:pStyle w:val="BodyText"/>
      </w:pPr>
      <w:r>
        <w:t xml:space="preserve">Arm B was, until recently, waved through here: sixteen instances of one macro</w:t>
      </w:r>
      <w:r>
        <w:t xml:space="preserve"> </w:t>
      </w:r>
      <w:r>
        <w:t xml:space="preserve">share their internal routing, so every pair’s routing offset is zero and every</w:t>
      </w:r>
      <w:r>
        <w:t xml:space="preserve"> </w:t>
      </w:r>
      <w:r>
        <w:t xml:space="preserve">bit is a coin flip. The first half of that is true and the second half was an</w:t>
      </w:r>
      <w:r>
        <w:t xml:space="preserve"> </w:t>
      </w:r>
      <w:r>
        <w:t xml:space="preserve">assumption, because the instances are not identical at the top level.</w:t>
      </w:r>
    </w:p>
    <w:p>
      <w:pPr>
        <w:pStyle w:val="BodyText"/>
      </w:pPr>
      <w:r>
        <w:t xml:space="preserve">Each carries its own enable and output route. Section 8.2 measures what those</w:t>
      </w:r>
      <w:r>
        <w:t xml:space="preserve"> </w:t>
      </w:r>
      <w:r>
        <w:t xml:space="preserve">leave, at three corners, and the answer is 7.9997 bits of 8 with a reader</w:t>
      </w:r>
      <w:r>
        <w:t xml:space="preserve"> </w:t>
      </w:r>
      <w:r>
        <w:t xml:space="preserve">calling 4.02 of them, against Arm A’s 0.46 and 7.91 from the same source</w:t>
      </w:r>
      <w:r>
        <w:t xml:space="preserve"> </w:t>
      </w:r>
      <w:r>
        <w:t xml:space="preserve">through the same flow on the same die.</w:t>
      </w:r>
    </w:p>
    <w:p>
      <w:pPr>
        <w:pStyle w:val="BodyText"/>
      </w:pPr>
      <w:r>
        <w:t xml:space="preserve">The conclusion the assumption reached is the right one. The number under it is</w:t>
      </w:r>
      <w:r>
        <w:t xml:space="preserve"> </w:t>
      </w:r>
      <w:r>
        <w:t xml:space="preserve">now a measurement.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 Two limits belong next to the</w:t>
      </w:r>
      <w:r>
        <w:t xml:space="preserve"> </w:t>
      </w:r>
      <w:r>
        <w:t xml:space="preserve">number. Eight bits is a small response, so 0.46 of 8 characterises this block</w:t>
      </w:r>
      <w:r>
        <w:t xml:space="preserve"> </w:t>
      </w:r>
      <w:r>
        <w:t xml:space="preserve">rather than RO-PUFs in general. And the offsets are model output. A die whose</w:t>
      </w:r>
      <w:r>
        <w:t xml:space="preserve"> </w:t>
      </w:r>
      <w:r>
        <w:t xml:space="preserve">pair orderings disagree with them refutes the argument directly, which is the</w:t>
      </w:r>
      <w:r>
        <w:t xml:space="preserve"> </w:t>
      </w:r>
      <w:r>
        <w:t xml:space="preserve">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" title="" id="49" name="Picture"/>
            <a:graphic>
              <a:graphicData uri="http://schemas.openxmlformats.org/drawingml/2006/picture">
                <pic:pic>
                  <pic:nvPicPr>
                    <pic:cNvPr descr="../sim/spice/gono/predictable_bi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the full bit per pair Arm B keeps; Section 8.2 measures that at 7.9997 of 8.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bookmarkEnd w:id="51"/>
    <w:bookmarkStart w:id="55" w:name="if-the-layout-term-is-compensated-away"/>
    <w:p>
      <w:pPr>
        <w:pStyle w:val="Heading3"/>
      </w:pPr>
      <w:r>
        <w:t xml:space="preserve">7.2 If the layout term is compensated away</w:t>
      </w:r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in the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a large factor. Across-die entropy rises from 0.46 bits of 8</w:t>
      </w:r>
      <w:r>
        <w:t xml:space="preserve"> </w:t>
      </w:r>
      <w:r>
        <w:t xml:space="preserve">to 2.91, and the count of bits carrying under a hundredth of a bit falls from</w:t>
      </w:r>
      <w:r>
        <w:t xml:space="preserve"> </w:t>
      </w:r>
      <w:r>
        <w:t xml:space="preserve">six to one. Model-based compensation is not useless against this effect.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</w:t>
      </w:r>
    </w:p>
    <w:p>
      <w:pPr>
        <w:pStyle w:val="BodyText"/>
      </w:pPr>
      <w:r>
        <w:t xml:space="preserve">Compensation moves the deterministic term without moving it out of the public</w:t>
      </w:r>
      <w:r>
        <w:t xml:space="preserve"> </w:t>
      </w:r>
      <w:r>
        <w:t xml:space="preserve">files. Nothing that is computed from published artefacts can hide anything from</w:t>
      </w:r>
      <w:r>
        <w:t xml:space="preserve"> </w:t>
      </w:r>
      <w:r>
        <w:t xml:space="preserve">a reader who has those artefacts, which sounds obvious written down and is easy</w:t>
      </w:r>
      <w:r>
        <w:t xml:space="preserve"> </w:t>
      </w:r>
      <w:r>
        <w:t xml:space="preserve">to lose sight of when a correction improves an entropy total by a factor of</w:t>
      </w:r>
      <w:r>
        <w:t xml:space="preserve"> </w:t>
      </w:r>
      <w:r>
        <w:t xml:space="preserve">six. Five of the eight signs flip in the process, so the compensated response</w:t>
      </w:r>
      <w:r>
        <w:t xml:space="preserve"> </w:t>
      </w:r>
      <w:r>
        <w:t xml:space="preserve">is a 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</w:t>
      </w:r>
    </w:p>
    <w:p>
      <w:pPr>
        <w:pStyle w:val="BodyText"/>
      </w:pPr>
      <w:r>
        <w:t xml:space="preserve">Correcting with capacitance alone leaves 0.190% per ring, 4% more residual than</w:t>
      </w:r>
      <w:r>
        <w:t xml:space="preserve"> </w:t>
      </w:r>
      <w:r>
        <w:t xml:space="preserve">capacitance and resistance together, and yields 1.56 bits rather than 2.91. The</w:t>
      </w:r>
      <w:r>
        <w:t xml:space="preserve"> </w:t>
      </w:r>
      <w:r>
        <w:t xml:space="preserve">entropy sees the eight pair differences, not the ring-level residual, and with</w:t>
      </w:r>
      <w:r>
        <w:t xml:space="preserve"> </w:t>
      </w:r>
      <w:r>
        <w:t xml:space="preserve">eight of them the two are only loosely connected. Resampling the eight pairs</w:t>
      </w:r>
      <w:r>
        <w:t xml:space="preserve"> </w:t>
      </w:r>
      <w:r>
        <w:t xml:space="preserve">puts a 95% interval of 1.12 to 4.82 bits around that 2.91, which is wider than</w:t>
      </w:r>
      <w:r>
        <w:t xml:space="preserve"> </w:t>
      </w:r>
      <w:r>
        <w:t xml:space="preserve">the mismatch interval above and is the reason this subsection reports a</w:t>
      </w:r>
      <w:r>
        <w:t xml:space="preserve"> </w:t>
      </w:r>
      <w:r>
        <w:t xml:space="preserve">direction. Section 10 gives the full accounting.</w:t>
      </w:r>
    </w:p>
    <w:p>
      <w:pPr>
        <w:pStyle w:val="BodyText"/>
      </w:pPr>
      <w:r>
        <w:t xml:space="preserve">So the result is a direction rather than a value.</w:t>
      </w:r>
    </w:p>
    <w:p>
      <w:pPr>
        <w:pStyle w:val="BodyText"/>
      </w:pP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None of that depends on</w:t>
      </w:r>
      <w:r>
        <w:t xml:space="preserve"> </w:t>
      </w:r>
      <w:r>
        <w:t xml:space="preserve">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53" name="Picture"/>
            <a:graphic>
              <a:graphicData uri="http://schemas.openxmlformats.org/drawingml/2006/picture">
                <pic:pic>
                  <pic:nvPicPr>
                    <pic:cNvPr descr="../sim/spice/gono/compensated_bi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</w:t>
      </w:r>
      <w:r>
        <w:t xml:space="preserve"> </w:t>
      </w:r>
      <w:r>
        <w:t xml:space="preserve">the left, the across-die entropy of each bit before and after each ring has its</w:t>
      </w:r>
      <w:r>
        <w:t xml:space="preserve"> </w:t>
      </w:r>
      <w:r>
        <w:t xml:space="preserve">predicted layout term removed; the green line is a full bit. On the right, the</w:t>
      </w:r>
      <w:r>
        <w:t xml:space="preserve"> </w:t>
      </w:r>
      <w:r>
        <w:t xml:space="preserve">probability that a reader holding only the public design files calls the bit</w:t>
      </w:r>
      <w:r>
        <w:t xml:space="preserve"> </w:t>
      </w:r>
      <w:r>
        <w:t xml:space="preserve">correctly, against 50% for guessing. The correction is computed from the</w:t>
      </w:r>
      <w:r>
        <w:t xml:space="preserve"> </w:t>
      </w:r>
      <w:r>
        <w:t xml:space="preserve">published extraction, so it is available to the reader as well as to the</w:t>
      </w:r>
      <w:r>
        <w:t xml:space="preserve"> </w:t>
      </w:r>
      <w:r>
        <w:t xml:space="preserve">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bookmarkEnd w:id="55"/>
    <w:bookmarkStart w:id="56" w:name="Xe95d5ba626d83ee72acae1569c92991337cfee1"/>
    <w:p>
      <w:pPr>
        <w:pStyle w:val="Heading3"/>
      </w:pPr>
      <w:r>
        <w:t xml:space="preserve">7.3 If the oscillators are paired differently</w:t>
      </w:r>
    </w:p>
    <w:p>
      <w:pPr>
        <w:pStyle w:val="FirstParagraph"/>
      </w:pPr>
      <w:r>
        <w:t xml:space="preserve">There is a second objection, and it is cheaper than compensation. The design</w:t>
      </w:r>
      <w:r>
        <w:t xml:space="preserve"> </w:t>
      </w:r>
      <w:r>
        <w:t xml:space="preserve">compares ring 0 against ring 1, ring 2 against ring 3, and so on. That order is</w:t>
      </w:r>
      <w:r>
        <w:t xml:space="preserve"> </w:t>
      </w:r>
      <w:r>
        <w:t xml:space="preserve">an accident of the generate loop; nothing about the physics chose it. Sixteen</w:t>
      </w:r>
      <w:r>
        <w:t xml:space="preserve"> </w:t>
      </w:r>
      <w:r>
        <w:t xml:space="preserve">rings split into eight pairs 2,027,025 different ways, so Section 7.1’s result</w:t>
      </w:r>
      <w:r>
        <w:t xml:space="preserve"> </w:t>
      </w:r>
      <w:r>
        <w:t xml:space="preserve">is quoted at one arbitrary setting of a free parameter that costs nothing to</w:t>
      </w:r>
      <w:r>
        <w:t xml:space="preserve"> </w:t>
      </w:r>
      <w:r>
        <w:t xml:space="preserve">change. A permutation in the RTL uses no area, no power and no silicon, and if</w:t>
      </w:r>
      <w:r>
        <w:t xml:space="preserve"> </w:t>
      </w:r>
      <w:r>
        <w:t xml:space="preserve">some other pairing restores the missing entropy it belongs ahead of any</w:t>
      </w:r>
      <w:r>
        <w:t xml:space="preserve"> </w:t>
      </w:r>
      <w:r>
        <w:t xml:space="preserve">countermeasure that needs a hard macro.</w:t>
      </w:r>
    </w:p>
    <w:p>
      <w:pPr>
        <w:pStyle w:val="BodyText"/>
      </w:pPr>
      <w:r>
        <w:t xml:space="preserve">The mechanism is real and it is not obscurity. A bit is decided in advance when</w:t>
      </w:r>
      <w:r>
        <w:t xml:space="preserve"> </w:t>
      </w:r>
      <w:r>
        <w:t xml:space="preserve">the routing separation between its two rings is large against per-die mismatch,</w:t>
      </w:r>
      <w:r>
        <w:t xml:space="preserve"> </w:t>
      </w:r>
      <w:r>
        <w:t xml:space="preserve">so pairing rings that route to nearly equal delay shrinks the separation and</w:t>
      </w:r>
      <w:r>
        <w:t xml:space="preserve"> </w:t>
      </w:r>
      <w:r>
        <w:t xml:space="preserve">hands the decision back to mismatch. An attacker reads the new pairing out of</w:t>
      </w:r>
      <w:r>
        <w:t xml:space="preserve"> </w:t>
      </w:r>
      <w:r>
        <w:t xml:space="preserve">the public RTL and learns nothing useful from it: what would defeat him is the</w:t>
      </w:r>
      <w:r>
        <w:t xml:space="preserve"> </w:t>
      </w:r>
      <w:r>
        <w:t xml:space="preserve">physical rebalancing, not his ignorance of the permutation.</w:t>
      </w:r>
    </w:p>
    <w:p>
      <w:pPr>
        <w:pStyle w:val="BodyText"/>
      </w:pPr>
      <w:r>
        <w:t xml:space="preserve">That is also where it fails, and a leakage-only analysis does not see it. A</w:t>
      </w:r>
      <w:r>
        <w:t xml:space="preserve"> </w:t>
      </w:r>
      <w:r>
        <w:t xml:space="preserve">near-equal pair is a near-tie, and a response bit has to repeat on the same die</w:t>
      </w:r>
      <w:r>
        <w:t xml:space="preserve"> </w:t>
      </w:r>
      <w:r>
        <w:t xml:space="preserve">at every voltage and temperature the part is sold at. Shrinking a separation to</w:t>
      </w:r>
      <w:r>
        <w:t xml:space="preserve"> </w:t>
      </w:r>
      <w:r>
        <w:t xml:space="preserve">hide the bit from a reader is the same act as making it unstable for the owner.</w:t>
      </w:r>
      <w:r>
        <w:t xml:space="preserve"> </w:t>
      </w:r>
      <w:r>
        <w:t xml:space="preserve">So the pairing has to be scored on two axes at once: the bits a reader of the</w:t>
      </w:r>
      <w:r>
        <w:t xml:space="preserve"> </w:t>
      </w:r>
      <w:r>
        <w:t xml:space="preserve">design files calls, and the bits expected to change sign somewhere in the</w:t>
      </w:r>
      <w:r>
        <w:t xml:space="preserve"> </w:t>
      </w:r>
      <w:r>
        <w:t xml:space="preserve">operating box on a random die.</w:t>
      </w:r>
    </w:p>
    <w:p>
      <w:pPr>
        <w:pStyle w:val="BodyText"/>
      </w:pPr>
      <w:r>
        <w:t xml:space="preserve">The second needs a per-pair number rather than a global one. Section 5.7</w:t>
      </w:r>
      <w:r>
        <w:t xml:space="preserve"> </w:t>
      </w:r>
      <w:r>
        <w:t xml:space="preserve">reports the largest departure of any single ring from the common-mode shift</w:t>
      </w:r>
      <w:r>
        <w:t xml:space="preserve"> </w:t>
      </w:r>
      <w:r>
        <w:t xml:space="preserve">across the -40 to 125 C and 1.62 to 1.98 V box as 0.150%, but what a pair is</w:t>
      </w:r>
      <w:r>
        <w:t xml:space="preserve"> </w:t>
      </w:r>
      <w:r>
        <w:t xml:space="preserve">exposed to is how its own two rings move relative to each other, and the same</w:t>
      </w:r>
      <w:r>
        <w:t xml:space="preserve"> </w:t>
      </w:r>
      <w:r>
        <w:t xml:space="preserve">ten corner logs give that directly.</w:t>
      </w:r>
    </w:p>
    <w:p>
      <w:pPr>
        <w:pStyle w:val="BodyText"/>
      </w:pPr>
      <w:r>
        <w:t xml:space="preserve">Over the 120 candidate pairs it runs from 0.004% to 0.282%, and over the eight</w:t>
      </w:r>
      <w:r>
        <w:t xml:space="preserve"> </w:t>
      </w:r>
      <w:r>
        <w:t xml:space="preserve">pairs the design actually built, 0.017% to 0.165%. Drift also has a direction,</w:t>
      </w:r>
      <w:r>
        <w:t xml:space="preserve"> </w:t>
      </w:r>
      <w:r>
        <w:t xml:space="preserve">so the signed extremes are kept rather than collapsed into a symmetric</w:t>
      </w:r>
      <w:r>
        <w:t xml:space="preserve"> </w:t>
      </w:r>
      <w:r>
        <w:t xml:space="preserve">envelope: two rings that only ever pull further apart are in no danger however</w:t>
      </w:r>
      <w:r>
        <w:t xml:space="preserve"> </w:t>
      </w:r>
      <w:r>
        <w:t xml:space="preserve">far they pull. A pairing therefore chooses its own exposure to drift at the</w:t>
      </w:r>
      <w:r>
        <w:t xml:space="preserve"> </w:t>
      </w:r>
      <w:r>
        <w:t xml:space="preserve">same time as it chooses its leakage, from the same numbers.</w:t>
      </w:r>
    </w:p>
    <w:p>
      <w:pPr>
        <w:pStyle w:val="BodyText"/>
      </w:pPr>
      <w:r>
        <w:t xml:space="preserve">That per-pair envelope also revises a margin quoted earlier, and in the safe</w:t>
      </w:r>
      <w:r>
        <w:t xml:space="preserve"> </w:t>
      </w:r>
      <w:r>
        <w:t xml:space="preserve">direction. Section 5.7 divides the closest pair separation, 0.270%, by the</w:t>
      </w:r>
      <w:r>
        <w:t xml:space="preserve"> </w:t>
      </w:r>
      <w:r>
        <w:t xml:space="preserve">worst-ring bound of 0.150% and reports a factor of 1.8. Scored against each</w:t>
      </w:r>
      <w:r>
        <w:t xml:space="preserve"> </w:t>
      </w:r>
      <w:r>
        <w:t xml:space="preserve">pair’s own envelope instead, the tightest of the eight sits 13.8 times clear</w:t>
      </w:r>
      <w:r>
        <w:t xml:space="preserve"> </w:t>
      </w:r>
      <w:r>
        <w:t xml:space="preserve">and none is under that, which is a better account of why no bit changes sign at</w:t>
      </w:r>
      <w:r>
        <w:t xml:space="preserve"> </w:t>
      </w:r>
      <w:r>
        <w:t xml:space="preserve">any of the eleven operating points than a factor of 1.8 would predict.</w:t>
      </w:r>
    </w:p>
    <w:p>
      <w:pPr>
        <w:pStyle w:val="BodyText"/>
      </w:pPr>
      <w:r>
        <w:t xml:space="preserve">The 1.8 was never wrong, but it compares a pair against a departure that pair</w:t>
      </w:r>
      <w:r>
        <w:t xml:space="preserve"> </w:t>
      </w:r>
      <w:r>
        <w:t xml:space="preserve">does not see, and using it to choose a pairing would reject alternatives that</w:t>
      </w:r>
      <w:r>
        <w:t xml:space="preserve"> </w:t>
      </w:r>
      <w:r>
        <w:t xml:space="preserve">are perfectly stable. One inconvenience comes with the correction.</w:t>
      </w:r>
    </w:p>
    <w:p>
      <w:pPr>
        <w:pStyle w:val="BodyText"/>
      </w:pPr>
      <w:r>
        <w:t xml:space="preserve">The corner sweep runs on the lumped-capacitance decks, where the closest pair</w:t>
      </w:r>
      <w:r>
        <w:t xml:space="preserve"> </w:t>
      </w:r>
      <w:r>
        <w:t xml:space="preserve">is 0.270% apart; under the full RC network the same pair is 0.116% apart, below</w:t>
      </w:r>
      <w:r>
        <w:t xml:space="preserve"> </w:t>
      </w:r>
      <w:r>
        <w:t xml:space="preserve">the 0.150% worst-ring bound outright, and only its own 0.0175% envelope puts it</w:t>
      </w:r>
      <w:r>
        <w:t xml:space="preserve"> </w:t>
      </w:r>
      <w:r>
        <w:t xml:space="preserve">back at 6.7 times clear. The sign-stability result of Section 5.7 is therefore</w:t>
      </w:r>
      <w:r>
        <w:t xml:space="preserve"> </w:t>
      </w:r>
      <w:r>
        <w:t xml:space="preserve">a lumped-model result, and the RC margin is inferred by carrying that envelope</w:t>
      </w:r>
      <w:r>
        <w:t xml:space="preserve"> </w:t>
      </w:r>
      <w:r>
        <w:t xml:space="preserve">across parasitic models rather than measured.</w:t>
      </w:r>
    </w:p>
    <w:p>
      <w:pPr>
        <w:pStyle w:val="BodyText"/>
      </w:pPr>
      <w:r>
        <w:t xml:space="preserve">All 2,027,025 pairings were enumerated, so what follows is the true frontier and</w:t>
      </w:r>
      <w:r>
        <w:t xml:space="preserve"> </w:t>
      </w:r>
      <w:r>
        <w:t xml:space="preserve">not the output of a search that might have stopped early.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called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unstable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built, index order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by frequency, pair neighbours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sort, slowest against fastest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sort, slow half against fast half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best of all 2,027,025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</w:tr>
    </w:tbl>
    <w:p>
      <w:pPr>
        <w:pStyle w:val="BodyText"/>
      </w:pPr>
      <w:r>
        <w:t xml:space="preserve">The whole free parameter is worth 0.62 bits. The attacker holds 3.91 bits above</w:t>
      </w:r>
      <w:r>
        <w:t xml:space="preserve"> </w:t>
      </w:r>
      <w:r>
        <w:t xml:space="preserve">guessing and the best pairing this build allows takes 16% of them off him, at a</w:t>
      </w:r>
      <w:r>
        <w:t xml:space="preserve"> </w:t>
      </w:r>
      <w:r>
        <w:t xml:space="preserve">cost of 0.32 expected unstable bits against 0.06 as built. Crossing the</w:t>
      </w:r>
      <w:r>
        <w:t xml:space="preserve"> </w:t>
      </w:r>
      <w:r>
        <w:t xml:space="preserve">frontier end to end buys 0.72 bits and costs 0.32, so a bit taken back from him</w:t>
      </w:r>
      <w:r>
        <w:t xml:space="preserve"> </w:t>
      </w:r>
      <w:r>
        <w:t xml:space="preserve">costs about half a bit of reliability. The built pairing is not on the</w:t>
      </w:r>
      <w:r>
        <w:t xml:space="preserve"> </w:t>
      </w:r>
      <w:r>
        <w:t xml:space="preserve">frontier, and 89,460 of the 2,027,025 alternatives, 4.4%, beat it on both axes</w:t>
      </w:r>
      <w:r>
        <w:t xml:space="preserve"> </w:t>
      </w:r>
      <w:r>
        <w:t xml:space="preserve">at once, which says the generate loop’s order was luckier than average rather</w:t>
      </w:r>
      <w:r>
        <w:t xml:space="preserve"> </w:t>
      </w:r>
      <w:r>
        <w:t xml:space="preserve">than good.</w:t>
      </w:r>
    </w:p>
    <w:p>
      <w:pPr>
        <w:pStyle w:val="BodyText"/>
      </w:pPr>
      <w:r>
        <w:t xml:space="preserve">Why the gain is small was visible before any of that ran. Hiding a bit needs a</w:t>
      </w:r>
      <w:r>
        <w:t xml:space="preserve"> </w:t>
      </w:r>
      <w:r>
        <w:t xml:space="preserve">separation under about one standard deviation of pair mismatch, 0.088%. Keeping</w:t>
      </w:r>
      <w:r>
        <w:t xml:space="preserve"> </w:t>
      </w:r>
      <w:r>
        <w:t xml:space="preserve">it needs a separation above that pair’s own drift envelope, median 0.098%. The</w:t>
      </w:r>
      <w:r>
        <w:t xml:space="preserve"> </w:t>
      </w:r>
      <w:r>
        <w:t xml:space="preserve">two windows overlap, and on this build only three of the 120 candidate pairs</w:t>
      </w:r>
      <w:r>
        <w:t xml:space="preserve"> </w:t>
      </w:r>
      <w:r>
        <w:t xml:space="preserve">fall inside both: rings 6 against 9, 6 against 13, and 9 against 13. They are</w:t>
      </w:r>
      <w:r>
        <w:t xml:space="preserve"> </w:t>
      </w:r>
      <w:r>
        <w:t xml:space="preserve">three pairs drawn from three rings, so no two of them are disjoint and a</w:t>
      </w:r>
      <w:r>
        <w:t xml:space="preserve"> </w:t>
      </w:r>
      <w:r>
        <w:t xml:space="preserve">pairing can use exactly one. Seven of the eight bits are called or unreliable</w:t>
      </w:r>
      <w:r>
        <w:t xml:space="preserve"> </w:t>
      </w:r>
      <w:r>
        <w:t xml:space="preserve">before any pairing is chosen.</w:t>
      </w:r>
    </w:p>
    <w:p>
      <w:pPr>
        <w:pStyle w:val="BodyText"/>
      </w:pPr>
      <w:r>
        <w:t xml:space="preserve">None of the four rules in the table needs a search, and each is computable at</w:t>
      </w:r>
      <w:r>
        <w:t xml:space="preserve"> </w:t>
      </w:r>
      <w:r>
        <w:t xml:space="preserve">place-and-route time, which matters, because a permutation found by enumerating</w:t>
      </w:r>
      <w:r>
        <w:t xml:space="preserve"> </w:t>
      </w:r>
      <w:r>
        <w:t xml:space="preserve">two million cases is not a design rule. They also do not reach the enumerated</w:t>
      </w:r>
      <w:r>
        <w:t xml:space="preserve"> </w:t>
      </w:r>
      <w:r>
        <w:t xml:space="preserve">optimum: the best of them calls 7.40 against 7.28, because accuracy saturates</w:t>
      </w:r>
      <w:r>
        <w:t xml:space="preserve"> </w:t>
      </w:r>
      <w:r>
        <w:t xml:space="preserve">once a pair is a few sigma apart, so concentrating separation into fewer pairs</w:t>
      </w:r>
      <w:r>
        <w:t xml:space="preserve"> </w:t>
      </w:r>
      <w:r>
        <w:t xml:space="preserve">costs less than spreading it evenly, and the rule that minimises total</w:t>
      </w:r>
      <w:r>
        <w:t xml:space="preserve"> </w:t>
      </w:r>
      <w:r>
        <w:t xml:space="preserve">separation is not the rule that minimises leakage.</w:t>
      </w:r>
    </w:p>
    <w:p>
      <w:pPr>
        <w:pStyle w:val="BodyText"/>
      </w:pPr>
      <w:r>
        <w:t xml:space="preserve">Sorting needs frequencies, which are not known when the pairing is chosen, but</w:t>
      </w:r>
      <w:r>
        <w:t xml:space="preserve"> </w:t>
      </w:r>
      <w:r>
        <w:t xml:space="preserve">the Section 6.2 model fitted on the earlier build turns extracted capacitance</w:t>
      </w:r>
      <w:r>
        <w:t xml:space="preserve"> </w:t>
      </w:r>
      <w:r>
        <w:t xml:space="preserve">into a predicted order that misranks 1 of the 120 ring pairs and selects</w:t>
      </w:r>
      <w:r>
        <w:t xml:space="preserve"> </w:t>
      </w:r>
      <w:r>
        <w:t xml:space="preserve">pairings scoring within 0.002 bits of the same rules applied to the simulated</w:t>
      </w:r>
      <w:r>
        <w:t xml:space="preserve"> </w:t>
      </w:r>
      <w:r>
        <w:t xml:space="preserve">frequencies.</w:t>
      </w:r>
    </w:p>
    <w:p>
      <w:pPr>
        <w:pStyle w:val="BodyText"/>
      </w:pPr>
      <w:r>
        <w:t xml:space="preserve">Applying the countermeasure needs no simulation of the block, which is a</w:t>
      </w:r>
      <w:r>
        <w:t xml:space="preserve"> </w:t>
      </w:r>
      <w:r>
        <w:t xml:space="preserve">statement about its cost and not a defence of it.</w:t>
      </w:r>
    </w:p>
    <w:p>
      <w:pPr>
        <w:pStyle w:val="BodyText"/>
      </w:pPr>
      <w:r>
        <w:t xml:space="preserve">One scaling result is worth carrying into the silicon design. On the earlier</w:t>
      </w:r>
      <w:r>
        <w:t xml:space="preserve"> </w:t>
      </w:r>
      <w:r>
        <w:t xml:space="preserve">32-oscillator build the neighbour rule takes a reader from 16.00 of 16 down to</w:t>
      </w:r>
      <w:r>
        <w:t xml:space="preserve"> </w:t>
      </w:r>
      <w:r>
        <w:t xml:space="preserve">13.32, a third of what he holds above guessing, against an eighth on the</w:t>
      </w:r>
      <w:r>
        <w:t xml:space="preserve"> </w:t>
      </w:r>
      <w:r>
        <w:t xml:space="preserve">baseline build. The two builds have nearly the same spread, 1.90% and 1.74%, so</w:t>
      </w:r>
      <w:r>
        <w:t xml:space="preserve"> </w:t>
      </w:r>
      <w:r>
        <w:t xml:space="preserve">what differs is density: twice as many rings across the same range halves the</w:t>
      </w:r>
      <w:r>
        <w:t xml:space="preserve"> </w:t>
      </w:r>
      <w:r>
        <w:t xml:space="preserve">median gap between neighbours in the sorted order, 0.218% to 0.130%, and it is</w:t>
      </w:r>
      <w:r>
        <w:t xml:space="preserve"> </w:t>
      </w:r>
      <w:r>
        <w:t xml:space="preserve">the gap that has to fall under the mismatch scale.</w:t>
      </w:r>
    </w:p>
    <w:p>
      <w:pPr>
        <w:pStyle w:val="BodyText"/>
      </w:pPr>
      <w:r>
        <w:t xml:space="preserve">Re-pairing is worth more the more oscillators there are. That half of the trade</w:t>
      </w:r>
      <w:r>
        <w:t xml:space="preserve"> </w:t>
      </w:r>
      <w:r>
        <w:t xml:space="preserve">is unpriced, because the earlier build has no corner logs and its reliability</w:t>
      </w:r>
      <w:r>
        <w:t xml:space="preserve"> </w:t>
      </w:r>
      <w:r>
        <w:t xml:space="preserve">cost cannot be scored, and the baseline build says reliability is exactly where</w:t>
      </w:r>
      <w:r>
        <w:t xml:space="preserve"> </w:t>
      </w:r>
      <w:r>
        <w:t xml:space="preserve">the cost lands.</w:t>
      </w:r>
    </w:p>
    <w:p>
      <w:pPr>
        <w:pStyle w:val="BodyText"/>
      </w:pPr>
      <w:r>
        <w:t xml:space="preserve">Doubling the mismatch scale is the case where re-pairing should look best, since</w:t>
      </w:r>
      <w:r>
        <w:t xml:space="preserve"> </w:t>
      </w:r>
      <w:r>
        <w:t xml:space="preserve">mismatch is what has to win the comparison, and there the free parameter is</w:t>
      </w:r>
      <w:r>
        <w:t xml:space="preserve"> </w:t>
      </w:r>
      <w:r>
        <w:t xml:space="preserve">worth 1.28 bits rather than 0.62. It is a modest gain in the most favourable</w:t>
      </w:r>
      <w:r>
        <w:t xml:space="preserve"> </w:t>
      </w:r>
      <w:r>
        <w:t xml:space="preserve">assumption available, not a countermeasure.</w:t>
      </w:r>
    </w:p>
    <w:p>
      <w:pPr>
        <w:pStyle w:val="BodyText"/>
      </w:pPr>
      <w:r>
        <w:t xml:space="preserve">Scope: everything Section 7.2 already caveats, plus one limit of its own. The</w:t>
      </w:r>
      <w:r>
        <w:t xml:space="preserve"> </w:t>
      </w:r>
      <w:r>
        <w:t xml:space="preserve">corner logs are the lumped-capacitance decks and the separations are the</w:t>
      </w:r>
      <w:r>
        <w:t xml:space="preserve"> </w:t>
      </w:r>
      <w:r>
        <w:t xml:space="preserve">full-RC ones, so the drift envelope is carried across parasitic models, and the</w:t>
      </w:r>
      <w:r>
        <w:t xml:space="preserve"> </w:t>
      </w:r>
      <w:r>
        <w:t xml:space="preserve">direction of that error is not known.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sim/spice/gono/pairing_policy.py</w:t>
      </w:r>
      <w:r>
        <w:t xml:space="preserve">.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number above from the raw corner logs with its own parser, and</w:t>
      </w:r>
      <w:r>
        <w:t xml:space="preserve"> </w:t>
      </w:r>
      <w:r>
        <w:t xml:space="preserve">finds the enumerated optimum a second time by dynamic programming over subsets</w:t>
      </w:r>
      <w:r>
        <w:t xml:space="preserve"> </w:t>
      </w:r>
      <w:r>
        <w:t xml:space="preserve">of rings, which never enumerates a pairing at all.</w:t>
      </w:r>
    </w:p>
    <w:bookmarkEnd w:id="56"/>
    <w:bookmarkStart w:id="57" w:name="the-build-that-is-actually-being-made"/>
    <w:p>
      <w:pPr>
        <w:pStyle w:val="Heading3"/>
      </w:pPr>
      <w:r>
        <w:t xml:space="preserve">7.4 The build that is actually being made</w:t>
      </w:r>
    </w:p>
    <w:p>
      <w:pPr>
        <w:pStyle w:val="FirstParagraph"/>
      </w:pPr>
      <w:r>
        <w:t xml:space="preserve">Everything above was scored on the baseline. The chip going to the shuttle is</w:t>
      </w:r>
      <w:r>
        <w:t xml:space="preserve"> </w:t>
      </w:r>
      <w:r>
        <w:t xml:space="preserve">the three-arm release build of Section 3, and its Arm A cells sit at the</w:t>
      </w:r>
      <w:r>
        <w:t xml:space="preserve"> </w:t>
      </w:r>
      <w:r>
        <w:t xml:space="preserve">baseline’s coordinates to the database unit, so I expected the same eight bits</w:t>
      </w:r>
      <w:r>
        <w:t xml:space="preserve"> </w:t>
      </w:r>
      <w:r>
        <w:t xml:space="preserve">back. They did not all come back.</w:t>
      </w:r>
    </w:p>
    <w:p>
      <w:pPr>
        <w:pStyle w:val="BodyText"/>
      </w:pPr>
      <w:r>
        <w:t xml:space="preserve">Scored the same way from the release build’s own extraction, with the full RC</w:t>
      </w:r>
      <w:r>
        <w:t xml:space="preserve"> </w:t>
      </w:r>
      <w:r>
        <w:t xml:space="preserve">network and the same 0.062% per ring: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deviations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+2.037%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8/9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12/13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-2.878%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Seven of the eight carry under a hundredth of a bit. The arm holds 0.07 bits of</w:t>
      </w:r>
      <w:r>
        <w:t xml:space="preserve"> </w:t>
      </w:r>
      <w:r>
        <w:t xml:space="preserve">8 and a reader of the public files calls 7.99, where the baseline gave 0.46 and</w:t>
      </w:r>
      <w:r>
        <w:t xml:space="preserve"> </w:t>
      </w:r>
      <w:r>
        <w:t xml:space="preserve">7.91, and across the sampling interval of Section 5.6 that becomes 0.02 to 0.22</w:t>
      </w:r>
      <w:r>
        <w:t xml:space="preserve"> </w:t>
      </w:r>
      <w:r>
        <w:t xml:space="preserve">bits and 7.97 to 8.00. The full RC network is the model that matters on this</w:t>
      </w:r>
      <w:r>
        <w:t xml:space="preserve"> </w:t>
      </w:r>
      <w:r>
        <w:t xml:space="preserve">build. It closes pairs 2/3 and 8/9 from 0.73% and 1.08% under the lumped decks</w:t>
      </w:r>
      <w:r>
        <w:t xml:space="preserve"> </w:t>
      </w:r>
      <w:r>
        <w:t xml:space="preserve">to 0.212% and 0.316%, and under the lumped decks the arm would hold nothing at</w:t>
      </w:r>
      <w:r>
        <w:t xml:space="preserve"> </w:t>
      </w:r>
      <w:r>
        <w:t xml:space="preserve">all. Ranking the rings by extracted capacitance alone still gets all eight</w:t>
      </w:r>
      <w:r>
        <w:t xml:space="preserve"> </w:t>
      </w:r>
      <w:r>
        <w:t xml:space="preserve">signs.</w:t>
      </w:r>
    </w:p>
    <w:p>
      <w:pPr>
        <w:pStyle w:val="BodyText"/>
      </w:pPr>
      <w:r>
        <w:t xml:space="preserve">The bits themselves moved. The baseline reads</w:t>
      </w:r>
      <w:r>
        <w:t xml:space="preserve"> </w:t>
      </w:r>
      <w:r>
        <w:rPr>
          <w:rStyle w:val="VerbatimChar"/>
        </w:rPr>
        <w:t xml:space="preserve">01101000</w:t>
      </w:r>
      <w:r>
        <w:t xml:space="preserve"> </w:t>
      </w:r>
      <w:r>
        <w:t xml:space="preserve">and the release build</w:t>
      </w:r>
      <w:r>
        <w:t xml:space="preserve"> </w:t>
      </w:r>
      <w:r>
        <w:rPr>
          <w:rStyle w:val="VerbatimChar"/>
        </w:rPr>
        <w:t xml:space="preserve">11100000</w:t>
      </w:r>
      <w:r>
        <w:t xml:space="preserve">: pairs 0 and 4 flip, the same way at ss, tt and ff and under both</w:t>
      </w:r>
      <w:r>
        <w:t xml:space="preserve"> </w:t>
      </w:r>
      <w:r>
        <w:t xml:space="preserve">parasitic models. Nothing changed between the builds but wire. The router took</w:t>
      </w:r>
      <w:r>
        <w:t xml:space="preserve"> </w:t>
      </w:r>
      <w:r>
        <w:t xml:space="preserve">different paths to the same cells, one ring’s loop capacitance moved by 3.4 fF,</w:t>
      </w:r>
      <w:r>
        <w:t xml:space="preserve"> </w:t>
      </w:r>
      <w:r>
        <w:t xml:space="preserve">and the rank correlation between the two builds’ sixteen loop capacitances is</w:t>
      </w:r>
      <w:r>
        <w:t xml:space="preserve"> </w:t>
      </w:r>
      <w:r>
        <w:t xml:space="preserve">0.71.</w:t>
      </w:r>
    </w:p>
    <w:p>
      <w:pPr>
        <w:pStyle w:val="BodyText"/>
      </w:pPr>
      <w:r>
        <w:t xml:space="preserve">That sharpens Section 6.2 rather than undoing it. The slope carries from one</w:t>
      </w:r>
      <w:r>
        <w:t xml:space="preserve"> </w:t>
      </w:r>
      <w:r>
        <w:t xml:space="preserve">build to another; the individual loads do not, because they are the router’s,</w:t>
      </w:r>
      <w:r>
        <w:t xml:space="preserve"> </w:t>
      </w:r>
      <w:r>
        <w:t xml:space="preserve">and the router answers the same placement differently as soon as anything else</w:t>
      </w:r>
      <w:r>
        <w:t xml:space="preserve"> </w:t>
      </w:r>
      <w:r>
        <w:t xml:space="preserve">on the die changes. A prediction belongs to one routed database, so it has to</w:t>
      </w:r>
      <w:r>
        <w:t xml:space="preserve"> </w:t>
      </w:r>
      <w:r>
        <w:t xml:space="preserve">be read from the build that is actually fabricated. On an open shuttle that is</w:t>
      </w:r>
      <w:r>
        <w:t xml:space="preserve"> </w:t>
      </w:r>
      <w:r>
        <w:t xml:space="preserve">the build whose files are published.</w:t>
      </w:r>
    </w:p>
    <w:p>
      <w:pPr>
        <w:pStyle w:val="BodyText"/>
      </w:pPr>
      <w:r>
        <w:t xml:space="preserve">The third arm asks the question the other way round. Arm C’s sixteen rings</w:t>
      </w:r>
      <w:r>
        <w:t xml:space="preserve"> </w:t>
      </w:r>
      <w:r>
        <w:t xml:space="preserve">carry 9.90 fF of loop capacitance on average with a standard deviation of 0.55,</w:t>
      </w:r>
      <w:r>
        <w:t xml:space="preserve"> </w:t>
      </w:r>
      <w:r>
        <w:t xml:space="preserve">against 14.66 and 1.77 for Arm A on the same die. Their frequencies spread</w:t>
      </w:r>
      <w:r>
        <w:t xml:space="preserve"> </w:t>
      </w:r>
      <w:r>
        <w:t xml:space="preserve">2.19% peak to peak under the full RC network, 566.9 to 579.4 MHz, where Arm A’s</w:t>
      </w:r>
      <w:r>
        <w:t xml:space="preserve"> </w:t>
      </w:r>
      <w:r>
        <w:t xml:space="preserve">spread 5.88%, and the standard deviation of the sixteen is 0.36 of Arm A’s.</w:t>
      </w:r>
      <w:r>
        <w:t xml:space="preserve"> </w:t>
      </w:r>
      <w:r>
        <w:t xml:space="preserve">Placing the rings by hand takes out about two thirds of the spread.</w:t>
      </w:r>
    </w:p>
    <w:p>
      <w:pPr>
        <w:pStyle w:val="BodyText"/>
      </w:pPr>
      <w:r>
        <w:t xml:space="preserve">It takes out none of the predictability. Arm C’s closest pair is 0.321% apart,</w:t>
      </w:r>
      <w:r>
        <w:t xml:space="preserve"> </w:t>
      </w:r>
      <w:r>
        <w:t xml:space="preserve">3.7 mismatch standard deviations, the arm holds 0.00 bits of 8 and a reader</w:t>
      </w:r>
      <w:r>
        <w:t xml:space="preserve"> </w:t>
      </w:r>
      <w:r>
        <w:t xml:space="preserve">calls 8.00. Under the lumped decks the closest pair is 2.3 standard deviations</w:t>
      </w:r>
      <w:r>
        <w:t xml:space="preserve"> </w:t>
      </w:r>
      <w:r>
        <w:t xml:space="preserve">out and the arm holds 0.09 bits, which is still close to nothing. Its bits,</w:t>
      </w:r>
      <w:r>
        <w:t xml:space="preserve"> </w:t>
      </w:r>
      <w:r>
        <w:rPr>
          <w:rStyle w:val="VerbatimChar"/>
        </w:rPr>
        <w:t xml:space="preserve">11010110</w:t>
      </w:r>
      <w:r>
        <w:t xml:space="preserve">, are the same at ss, tt and ff. A tighter arm only hides bits once</w:t>
      </w:r>
      <w:r>
        <w:t xml:space="preserve"> </w:t>
      </w:r>
      <w:r>
        <w:t xml:space="preserve">its pair gaps fall under the mismatch scale, and a third of Arm A’s spread is</w:t>
      </w:r>
      <w:r>
        <w:t xml:space="preserve"> </w:t>
      </w:r>
      <w:r>
        <w:t xml:space="preserve">nowhere near that.</w:t>
      </w:r>
    </w:p>
    <w:p>
      <w:pPr>
        <w:pStyle w:val="BodyText"/>
      </w:pPr>
      <w:r>
        <w:rPr>
          <w:rStyle w:val="VerbatimChar"/>
        </w:rPr>
        <w:t xml:space="preserve">predictable_bits.py</w:t>
      </w:r>
      <w:r>
        <w:t xml:space="preserve"> </w:t>
      </w:r>
      <w:r>
        <w:t xml:space="preserve">makes the table from the release build’s files,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its totals, its two closest pairs and the</w:t>
      </w:r>
      <w:r>
        <w:t xml:space="preserve"> </w:t>
      </w:r>
      <w:r>
        <w:t xml:space="preserve">Arm C figures with separate code. CI rebuilds both frequency tables from the</w:t>
      </w:r>
      <w:r>
        <w:t xml:space="preserve"> </w:t>
      </w:r>
      <w:r>
        <w:t xml:space="preserve">archived decks and checks them against the committed copies.</w:t>
      </w:r>
    </w:p>
    <w:bookmarkEnd w:id="57"/>
    <w:bookmarkEnd w:id="58"/>
    <w:bookmarkStart w:id="67" w:name="matched-macro-arm"/>
    <w:p>
      <w:pPr>
        <w:pStyle w:val="Heading2"/>
      </w:pPr>
      <w:r>
        <w:t xml:space="preserve">8. Matched-macro arm</w:t>
      </w:r>
    </w:p>
    <w:bookmarkStart w:id="65" w:name="one-macro-sixteen-instances"/>
    <w:p>
      <w:pPr>
        <w:pStyle w:val="Heading3"/>
      </w:pPr>
      <w:r>
        <w:t xml:space="preserve">8.1 One macro, sixteen instances</w:t>
      </w:r>
    </w:p>
    <w:p>
      <w:pPr>
        <w:pStyle w:val="FirstParagraph"/>
      </w:pPr>
      <w:r>
        <w:t xml:space="preserve">The matched construction hardens one oscillator as a 60 x 40 micrometre macro.</w:t>
      </w:r>
      <w:r>
        <w:t xml:space="preserve"> </w:t>
      </w:r>
      <w:r>
        <w:t xml:space="preserve">The macro layout passes the available DRC, LVS, antenna, and connectivity</w:t>
      </w:r>
      <w:r>
        <w:t xml:space="preserve"> </w:t>
      </w:r>
      <w:r>
        <w:t xml:space="preserve">checks, and Arm B places 16 instances of it on a regular grid. The extracted</w:t>
      </w:r>
      <w:r>
        <w:t xml:space="preserve"> </w:t>
      </w:r>
      <w:r>
        <w:t xml:space="preserve">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</w:t>
      </w:r>
      <w:r>
        <w:t xml:space="preserve"> </w:t>
      </w:r>
      <w:r>
        <w:t xml:space="preserve">question, so this section names all three rather than picking one and leaving</w:t>
      </w:r>
      <w:r>
        <w:t xml:space="preserve"> </w:t>
      </w:r>
      <w:r>
        <w:t xml:space="preserve">the others to look like errors. 569.5 MHz is the lumped model as originally</w:t>
      </w:r>
      <w:r>
        <w:t xml:space="preserve"> </w:t>
      </w:r>
      <w:r>
        <w:t xml:space="preserve">generated. 570.62 MHz is the same lumped model rebuilt for the Section 5.5</w:t>
      </w:r>
      <w:r>
        <w:t xml:space="preserve"> </w:t>
      </w:r>
      <w:r>
        <w:t xml:space="preserve">comparison; it reproduces the independent ideal-supply figure to seven</w:t>
      </w:r>
      <w:r>
        <w:t xml:space="preserve"> </w:t>
      </w:r>
      <w:r>
        <w:t xml:space="preserve">significant figures, and the 1.1 MHz between the two rebuilds is timestep</w:t>
      </w:r>
      <w:r>
        <w:t xml:space="preserve"> </w:t>
      </w:r>
      <w:r>
        <w:t xml:space="preserve">rather than physics. 566.05 MHz is the full RC network of Section 5.5.</w:t>
      </w:r>
    </w:p>
    <w:p>
      <w:pPr>
        <w:pStyle w:val="BodyText"/>
      </w:pPr>
      <w:r>
        <w:rPr>
          <w:bCs/>
          <w:b/>
        </w:rPr>
        <w:t xml:space="preserve">The distributed figure is the one to carry forward</w:t>
      </w:r>
      <w:r>
        <w:t xml:space="preserve">, and it is what Section</w:t>
      </w:r>
      <w:r>
        <w:t xml:space="preserve"> </w:t>
      </w:r>
      <w:r>
        <w:t xml:space="preserve">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 than every Arm A ring. RO7 in the</w:t>
      </w:r>
      <w:r>
        <w:t xml:space="preserve"> </w:t>
      </w:r>
      <w:r>
        <w:t xml:space="preserve">baseline build reaches 570.7 MHz because the router happened to give it 10.9</w:t>
      </w:r>
      <w:r>
        <w:t xml:space="preserve"> </w:t>
      </w:r>
      <w:r>
        <w:t xml:space="preserve">fF, slightly less than the macro carries.</w:t>
      </w:r>
    </w:p>
    <w:p>
      <w:pPr>
        <w:pStyle w:val="BodyText"/>
      </w:pPr>
      <w:r>
        <w:t xml:space="preserve">The gap is about 0.2%, below what this lumped-capacitance model resolves, and</w:t>
      </w:r>
      <w:r>
        <w:t xml:space="preserve"> </w:t>
      </w:r>
      <w:r>
        <w:t xml:space="preserve">the macro also pays for the boundary buffers that hardening inserted and Arm A</w:t>
      </w:r>
      <w:r>
        <w:t xml:space="preserve"> </w:t>
      </w:r>
      <w:r>
        <w:t xml:space="preserve">does not have. So the defensible statement is that matching the internal layout</w:t>
      </w:r>
      <w:r>
        <w:t xml:space="preserve"> </w:t>
      </w:r>
      <w:r>
        <w:t xml:space="preserve">put the macro ahead of the average automatically routed oscillator, not ahead</w:t>
      </w:r>
      <w:r>
        <w:t xml:space="preserve"> </w:t>
      </w:r>
      <w:r>
        <w:t xml:space="preserve">of all of them. Figures 6 and 7 draw Arm B as a single horizontal reference</w:t>
      </w:r>
      <w:r>
        <w:t xml:space="preserve"> </w:t>
      </w:r>
      <w:r>
        <w:t xml:space="preserve">line at 569.5 MHz, because the sixteen instances share one internal layout.</w:t>
      </w:r>
      <w:r>
        <w:t xml:space="preserve"> </w:t>
      </w:r>
      <w:r>
        <w:t xml:space="preserve">That line is no longer the only evidence behind it.</w:t>
      </w:r>
    </w:p>
    <w:p>
      <w:pPr>
        <w:pStyle w:val="BodyText"/>
      </w:pPr>
      <w:r>
        <w:t xml:space="preserve">All sixteen instances have since been extracted separately, each carrying the</w:t>
      </w:r>
      <w:r>
        <w:t xml:space="preserve"> </w:t>
      </w:r>
      <w:r>
        <w:t xml:space="preserve">enable and output route it actually has at the top level, and simulated at all</w:t>
      </w:r>
      <w:r>
        <w:t xml:space="preserve"> </w:t>
      </w:r>
      <w:r>
        <w:t xml:space="preserve">three corners. They spread 0.0025% peak to peak at tt, 0.0001% at ss and</w:t>
      </w:r>
      <w:r>
        <w:t xml:space="preserve"> </w:t>
      </w:r>
      <w:r>
        <w:t xml:space="preserve">0.0009% at ff, which is 0.57, 0.02 and 0.30 of a single counter count and</w:t>
      </w:r>
      <w:r>
        <w:t xml:space="preserve"> </w:t>
      </w:r>
      <w:r>
        <w:t xml:space="preserve">between three and four orders of magnitude under Arm A at the same corner.</w:t>
      </w:r>
    </w:p>
    <w:p>
      <w:pPr>
        <w:pStyle w:val="BodyText"/>
      </w:pPr>
      <w:r>
        <w:t xml:space="preserve">The chip cannot resolve the difference between them even in principle. Read the</w:t>
      </w:r>
      <w:r>
        <w:t xml:space="preserve"> </w:t>
      </w:r>
      <w:r>
        <w:t xml:space="preserve">ss digits as an upper bound rather than a measurement: at that corner the</w:t>
      </w:r>
      <w:r>
        <w:t xml:space="preserve"> </w:t>
      </w:r>
      <w:r>
        <w:t xml:space="preserve">spread is 1.3e-6 of the mean and the log’s two definitions of frequency</w:t>
      </w:r>
      <w:r>
        <w:t xml:space="preserve"> </w:t>
      </w:r>
      <w:r>
        <w:t xml:space="preserve">disagree at 1.6e-7, so the third significant figure 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60" name="Picture"/>
            <a:graphic>
              <a:graphicData uri="http://schemas.openxmlformats.org/drawingml/2006/picture">
                <pic:pic>
                  <pic:nvPicPr>
                    <pic:cNvPr descr="../sim/spice/gono/armB_predic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baseline build (5.53% peak to peak) beside the matched-macro reference line." title="" id="63" name="Picture"/>
            <a:graphic>
              <a:graphicData uri="http://schemas.openxmlformats.org/drawingml/2006/picture">
                <pic:pic>
                  <pic:nvPicPr>
                    <pic:cNvPr descr="../sim/spice/gono/dualarm_gon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baseline build (5.53% peak to peak) beside the matched-macro reference line.</w:t>
      </w:r>
    </w:p>
    <w:bookmarkEnd w:id="65"/>
    <w:bookmarkStart w:id="66" w:name="is-anything-left-and-could-anyone-use-it"/>
    <w:p>
      <w:pPr>
        <w:pStyle w:val="Heading3"/>
      </w:pPr>
      <w:r>
        <w:t xml:space="preserve">8.2 Is anything left, and could anyone use it?</w:t>
      </w:r>
    </w:p>
    <w:p>
      <w:pPr>
        <w:pStyle w:val="FirstParagraph"/>
      </w:pPr>
      <w:r>
        <w:t xml:space="preserve">Section 8.1 says the residual is small. Small is not the same as safe. Sections</w:t>
      </w:r>
      <w:r>
        <w:t xml:space="preserve"> </w:t>
      </w:r>
      <w:r>
        <w:t xml:space="preserve">6 and 7 are built on the observation that a deterministic term is only a</w:t>
      </w:r>
      <w:r>
        <w:t xml:space="preserve"> </w:t>
      </w:r>
      <w:r>
        <w:t xml:space="preserve">security problem when somebody can compute which oscillator got which share of</w:t>
      </w:r>
      <w:r>
        <w:t xml:space="preserve"> </w:t>
      </w:r>
      <w:r>
        <w:t xml:space="preserve">it, and a term four orders of magnitude smaller could in principle still be a</w:t>
      </w:r>
      <w:r>
        <w:t xml:space="preserve"> </w:t>
      </w:r>
      <w:r>
        <w:t xml:space="preserve">perfectly computable fingerprint. So the same three questions get asked of Arm B</w:t>
      </w:r>
      <w:r>
        <w:t xml:space="preserve"> </w:t>
      </w:r>
      <w:r>
        <w:t xml:space="preserve">that were asked of Arm A.</w:t>
      </w:r>
    </w:p>
    <w:p>
      <w:pPr>
        <w:pStyle w:val="BodyText"/>
      </w:pPr>
      <w:r>
        <w:t xml:space="preserve">The first one settles most of it. A top-level route is passive. It can add</w:t>
      </w:r>
      <w:r>
        <w:t xml:space="preserve"> </w:t>
      </w:r>
      <w:r>
        <w:t xml:space="preserve">capacitance to a node and it cannot remove any, so loading can only make a ring</w:t>
      </w:r>
      <w:r>
        <w:t xml:space="preserve"> </w:t>
      </w:r>
      <w:r>
        <w:t xml:space="preserve">slower, and every instance should sit at or below the reference ring in the</w:t>
      </w:r>
      <w:r>
        <w:t xml:space="preserve"> </w:t>
      </w:r>
      <w:r>
        <w:t xml:space="preserve">same deck, which carries no top-level route at all.</w:t>
      </w:r>
    </w:p>
    <w:p>
      <w:pPr>
        <w:pStyle w:val="BodyText"/>
      </w:pPr>
      <w:r>
        <w:t xml:space="preserve">Eleven of the sixteen sit above it at tt and twelve of sixteen at ff. Whatever</w:t>
      </w:r>
      <w:r>
        <w:t xml:space="preserve"> </w:t>
      </w:r>
      <w:r>
        <w:t xml:space="preserve">separates the instances, it is not the routes they carry. The second confirms</w:t>
      </w:r>
      <w:r>
        <w:t xml:space="preserve"> </w:t>
      </w:r>
      <w:r>
        <w:t xml:space="preserve">it from the other side. Scoring every corrector Section 6 used, leave-one-out,</w:t>
      </w:r>
      <w:r>
        <w:t xml:space="preserve"> </w:t>
      </w:r>
      <w:r>
        <w:t xml:space="preserve">against all three corners gives 21 numbers, of which four are positive at all,</w:t>
      </w:r>
      <w:r>
        <w:t xml:space="preserve"> </w:t>
      </w:r>
      <w:r>
        <w:t xml:space="preserve">the best +15.5%, and every one of those four falls at the same corner. Nothing</w:t>
      </w:r>
      <w:r>
        <w:t xml:space="preserve"> </w:t>
      </w:r>
      <w:r>
        <w:t xml:space="preserve">helps at more than one corner. Against that, the capacitance-and-resistance</w:t>
      </w:r>
      <w:r>
        <w:t xml:space="preserve"> </w:t>
      </w:r>
      <w:r>
        <w:t xml:space="preserve">model removes 89.5% of Arm A’s spread.</w:t>
      </w:r>
    </w:p>
    <w:p>
      <w:pPr>
        <w:pStyle w:val="BodyText"/>
      </w:pPr>
      <w:r>
        <w:t xml:space="preserve">Position is worth singling out, because Arm B sits on a regular four-by-four</w:t>
      </w:r>
      <w:r>
        <w:t xml:space="preserve"> </w:t>
      </w:r>
      <w:r>
        <w:t xml:space="preserve">grid, which is exactly the geometry a fitted spatial surface is meant for: it</w:t>
      </w:r>
      <w:r>
        <w:t xml:space="preserve"> </w:t>
      </w:r>
      <w:r>
        <w:t xml:space="preserve">is the worst corrector in the table, -25.8% at tt. The third asks whether the</w:t>
      </w:r>
      <w:r>
        <w:t xml:space="preserve"> </w:t>
      </w:r>
      <w:r>
        <w:t xml:space="preserve">residual is even stable. Arm A’s eight pairs keep their sign across two</w:t>
      </w:r>
      <w:r>
        <w:t xml:space="preserve"> </w:t>
      </w:r>
      <w:r>
        <w:t xml:space="preserve">different parasitic models, which is a wider gap than two corners of one model.</w:t>
      </w:r>
      <w:r>
        <w:t xml:space="preserve"> </w:t>
      </w:r>
      <w:r>
        <w:t xml:space="preserve">Arm B’s keep their sign 8 of 8 between tt and ss and 5 of 8 between tt and ff.</w:t>
      </w:r>
    </w:p>
    <w:p>
      <w:pPr>
        <w:pStyle w:val="BodyText"/>
      </w:pPr>
      <w:r>
        <w:t xml:space="preserve">The per-instance residuals correlate +0.56, +0.23 and +0.21 across the three</w:t>
      </w:r>
      <w:r>
        <w:t xml:space="preserve"> </w:t>
      </w:r>
      <w:r>
        <w:t xml:space="preserve">corner pairs; Holm-corrected over the three comparisons that were run, none of</w:t>
      </w:r>
      <w:r>
        <w:t xml:space="preserve"> </w:t>
      </w:r>
      <w:r>
        <w:t xml:space="preserve">them is significant, the smallest adjusted p being 0.071. I would not claim</w:t>
      </w:r>
      <w:r>
        <w:t xml:space="preserve"> </w:t>
      </w:r>
      <w:r>
        <w:t xml:space="preserve">from this that the residual is pure noise. I would claim that nothing in the</w:t>
      </w:r>
      <w:r>
        <w:t xml:space="preserve"> </w:t>
      </w:r>
      <w:r>
        <w:t xml:space="preserve">design database predicts it and that it does not reliably survive a change of</w:t>
      </w:r>
      <w:r>
        <w:t xml:space="preserve"> </w:t>
      </w:r>
      <w:r>
        <w:t xml:space="preserve">corner. Then the bits, computed exactly as in Section 7.1 with the measured</w:t>
      </w:r>
      <w:r>
        <w:t xml:space="preserve"> </w:t>
      </w:r>
      <w:r>
        <w:t xml:space="preserve">pair separations in place of the zero that was assumed there: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a reader guesses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 effectively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A, full RC,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Four of eight is what a coin gets, and across the mismatch sampling interval the</w:t>
      </w:r>
      <w:r>
        <w:t xml:space="preserve"> </w:t>
      </w:r>
      <w:r>
        <w:t xml:space="preserve">tt figure runs 4.02 to 4.03. Taking the residual at face value as though it were</w:t>
      </w:r>
      <w:r>
        <w:t xml:space="preserve"> </w:t>
      </w:r>
      <w:r>
        <w:t xml:space="preserve">deterministic, which is the most generous reading available to an attacker, buys</w:t>
      </w:r>
      <w:r>
        <w:t xml:space="preserve"> </w:t>
      </w:r>
      <w:r>
        <w:t xml:space="preserve">0.02 of a bit.</w:t>
      </w:r>
    </w:p>
    <w:p>
      <w:pPr>
        <w:pStyle w:val="BodyText"/>
      </w:pPr>
      <w:r>
        <w:t xml:space="preserve">Two limits.</w:t>
      </w:r>
    </w:p>
    <w:p>
      <w:pPr>
        <w:pStyle w:val="BodyText"/>
      </w:pPr>
      <w:r>
        <w:t xml:space="preserve">Every number here is nominal-device simulation of one layout, so it bounds what</w:t>
      </w:r>
      <w:r>
        <w:t xml:space="preserve"> </w:t>
      </w:r>
      <w:r>
        <w:t xml:space="preserve">top-level integration contributes and says nothing about fabricated mismatch on</w:t>
      </w:r>
      <w:r>
        <w:t xml:space="preserve"> </w:t>
      </w:r>
      <w:r>
        <w:t xml:space="preserve">a die; that is still the measurement the chip exists to make. And the residual</w:t>
      </w:r>
      <w:r>
        <w:t xml:space="preserve"> </w:t>
      </w:r>
      <w:r>
        <w:t xml:space="preserve">is small enough that the floor underneath it is the transient solver rather</w:t>
      </w:r>
      <w:r>
        <w:t xml:space="preserve"> </w:t>
      </w:r>
      <w:r>
        <w:t xml:space="preserve">than the circuit, which is why the direction test above carries the argument</w:t>
      </w:r>
      <w:r>
        <w:t xml:space="preserve"> </w:t>
      </w:r>
      <w:r>
        <w:t xml:space="preserve">and the correlations do not. The script is</w:t>
      </w:r>
      <w:r>
        <w:t xml:space="preserve"> </w:t>
      </w:r>
      <w:r>
        <w:rPr>
          <w:rStyle w:val="VerbatimChar"/>
        </w:rPr>
        <w:t xml:space="preserve">sim/spice/gono/matched_arm.py</w:t>
      </w:r>
      <w:r>
        <w:t xml:space="preserve">.</w:t>
      </w:r>
      <w:r>
        <w:t xml:space="preserve"> </w:t>
      </w:r>
      <w:r>
        <w:t xml:space="preserve">The routes are the baseline’s, too. The release build drew every one of them</w:t>
      </w:r>
      <w:r>
        <w:t xml:space="preserve"> </w:t>
      </w:r>
      <w:r>
        <w:t xml:space="preserve">again, and the sixteen have not been run on those yet.</w:t>
      </w:r>
    </w:p>
    <w:bookmarkEnd w:id="66"/>
    <w:bookmarkEnd w:id="67"/>
    <w:bookmarkStart w:id="68" w:name="planned-silicon-test"/>
    <w:p>
      <w:pPr>
        <w:pStyle w:val="Heading2"/>
      </w:pPr>
      <w:r>
        <w:t xml:space="preserve">9. Planned silicon test</w:t>
      </w:r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specific, and it is made</w:t>
      </w:r>
      <w:r>
        <w:t xml:space="preserve"> </w:t>
      </w:r>
      <w:r>
        <w:t xml:space="preserve">for the release build of Section 7.4, since that is the one being fabricated.</w:t>
      </w:r>
      <w:r>
        <w:t xml:space="preserve"> </w:t>
      </w:r>
      <w:r>
        <w:t xml:space="preserve">On every die, all eight Arm A pairs and all eight Arm C pairs should return the</w:t>
      </w:r>
      <w:r>
        <w:t xml:space="preserve"> </w:t>
      </w:r>
      <w:r>
        <w:t xml:space="preserve">signs the extraction gives them,</w:t>
      </w:r>
      <w:r>
        <w:t xml:space="preserve"> </w:t>
      </w:r>
      <w:r>
        <w:rPr>
          <w:rStyle w:val="VerbatimChar"/>
        </w:rPr>
        <w:t xml:space="preserve">11100000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11010110</w:t>
      </w:r>
      <w:r>
        <w:t xml:space="preserve">, with Arm A’s pair</w:t>
      </w:r>
      <w:r>
        <w:t xml:space="preserve"> </w:t>
      </w:r>
      <w:r>
        <w:t xml:space="preserve">2/3 the least certain at 2.4 standard deviations. The Arm B pairs should behave</w:t>
      </w:r>
      <w:r>
        <w:t xml:space="preserve"> </w:t>
      </w:r>
      <w:r>
        <w:t xml:space="preserve">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fixed bits stop being fixed, and the entropy</w:t>
      </w:r>
      <w:r>
        <w:t xml:space="preserve"> </w:t>
      </w:r>
      <w:r>
        <w:t xml:space="preserve">figure moves back toward 8.</w:t>
      </w:r>
    </w:p>
    <w:p>
      <w:pPr>
        <w:pStyle w:val="BodyText"/>
      </w:pPr>
      <w:r>
        <w:t xml:space="preserve">That estimate is the weakest input in the whole chain, which is why the per-die</w:t>
      </w:r>
      <w:r>
        <w:t xml:space="preserve"> </w:t>
      </w:r>
      <w:r>
        <w:t xml:space="preserve">measurement should replace it first. A toy population model also lives in the</w:t>
      </w:r>
      <w:r>
        <w:t xml:space="preserve"> </w:t>
      </w:r>
      <w:r>
        <w:t xml:space="preserve">repository’s supplementary material (</w:t>
      </w:r>
      <w:r>
        <w:rPr>
          <w:rStyle w:val="VerbatimChar"/>
        </w:rPr>
        <w:t xml:space="preserve">sim/montecarlo.py</w:t>
      </w:r>
      <w:r>
        <w:t xml:space="preserve">), and no number from</w:t>
      </w:r>
      <w:r>
        <w:t xml:space="preserve"> </w:t>
      </w:r>
      <w:r>
        <w:t xml:space="preserve">it appears in this paper, because its outputs depend on assumed amplitudes</w:t>
      </w:r>
      <w:r>
        <w:t xml:space="preserve"> </w:t>
      </w:r>
      <w:r>
        <w:t xml:space="preserve">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</w:t>
      </w:r>
      <w:r>
        <w:t xml:space="preserve"> </w:t>
      </w:r>
      <w:r>
        <w:t xml:space="preserve">dies beats the design-file prediction.</w:t>
      </w:r>
    </w:p>
    <w:p>
      <w:pPr>
        <w:pStyle w:val="BodyText"/>
      </w:pPr>
      <w:r>
        <w:t xml:space="preserve">In both cases accuracy is judged against the relevant per-bit baseline with</w:t>
      </w:r>
      <w:r>
        <w:t xml:space="preserve"> </w:t>
      </w:r>
      <w:r>
        <w:t xml:space="preserve">whole chips held out, not against 50%. Testing it needs multiple chip IDs,</w:t>
      </w:r>
      <w:r>
        <w:t xml:space="preserve"> </w:t>
      </w:r>
      <w:r>
        <w:t xml:space="preserve">repeated measurements, matched voltage and temperature settings, and a fixed</w:t>
      </w:r>
      <w:r>
        <w:t xml:space="preserve"> </w:t>
      </w:r>
      <w:r>
        <w:t xml:space="preserve">comparison rule; the firmware records chip and condition labels so groups stay</w:t>
      </w:r>
      <w:r>
        <w:t xml:space="preserve"> </w:t>
      </w:r>
      <w:r>
        <w:t xml:space="preserve">separate.</w:t>
      </w:r>
    </w:p>
    <w:p>
      <w:pPr>
        <w:pStyle w:val="BodyText"/>
      </w:pPr>
      <w:r>
        <w:t xml:space="preserve">The planned metrics are repeatability within chip and condition, centered</w:t>
      </w:r>
      <w:r>
        <w:t xml:space="preserve"> </w:t>
      </w:r>
      <w:r>
        <w:t xml:space="preserve">pattern correlation across chips under the same condition, inter-chip Hamming</w:t>
      </w:r>
      <w:r>
        <w:t xml:space="preserve"> </w:t>
      </w:r>
      <w:r>
        <w:t xml:space="preserve">distance for a predeclared set of adjacent comparison pairs, and within-chip</w:t>
      </w:r>
      <w:r>
        <w:t xml:space="preserve"> </w:t>
      </w:r>
      <w:r>
        <w:t xml:space="preserve">response changes across voltage and temperature. Results count only when the</w:t>
      </w:r>
      <w:r>
        <w:t xml:space="preserve"> </w:t>
      </w:r>
      <w:r>
        <w:t xml:space="preserve">grouping and completeness requirements are met; a single chip or an incomplete</w:t>
      </w:r>
      <w:r>
        <w:t xml:space="preserve"> </w:t>
      </w:r>
      <w:r>
        <w:t xml:space="preserve">oscillator vector does not support a population claim.</w:t>
      </w:r>
    </w:p>
    <w:bookmarkEnd w:id="68"/>
    <w:bookmarkStart w:id="69" w:name="limitations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Most of it was measured on a build that is not the one being made. The release</w:t>
      </w:r>
      <w:r>
        <w:t xml:space="preserve"> </w:t>
      </w:r>
      <w:r>
        <w:t xml:space="preserve">build has had its corner sweep, its full RC comparison and the bit count of</w:t>
      </w:r>
      <w:r>
        <w:t xml:space="preserve"> </w:t>
      </w:r>
      <w:r>
        <w:t xml:space="preserve">Section 7.1 repeated, in Section 7.4, and none of the rest of this paper. The</w:t>
      </w:r>
      <w:r>
        <w:t xml:space="preserve"> </w:t>
      </w:r>
      <w:r>
        <w:t xml:space="preserve">compensation, the re-pairing, the resolution floor and the Arm B instances are</w:t>
      </w:r>
      <w:r>
        <w:t xml:space="preserve"> </w:t>
      </w:r>
      <w:r>
        <w:t xml:space="preserve">the baseline’s, and whether their numbers carry over I have not tested yet.</w:t>
      </w:r>
    </w:p>
    <w:p>
      <w:pPr>
        <w:pStyle w:val="BodyText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</w:t>
      </w:r>
      <w:r>
        <w:t xml:space="preserve"> </w:t>
      </w:r>
      <w:r>
        <w:t xml:space="preserve">has now been checked against the extraction’s full RC network, as Section 5.5</w:t>
      </w:r>
      <w:r>
        <w:t xml:space="preserve"> </w:t>
      </w:r>
      <w:r>
        <w:t xml:space="preserve">reports: the dispersion survives and in fact grows, but individual comparisons</w:t>
      </w:r>
      <w:r>
        <w:t xml:space="preserve"> </w:t>
      </w:r>
      <w:r>
        <w:t xml:space="preserve">between closely matched oscillators do not.</w:t>
      </w:r>
    </w:p>
    <w:p>
      <w:pPr>
        <w:pStyle w:val="BodyText"/>
      </w:pPr>
      <w:r>
        <w:t xml:space="preserve">The Arm B macro has since been re-extracted the same way and shifts 0.801% to</w:t>
      </w:r>
      <w:r>
        <w:t xml:space="preserve"> </w:t>
      </w:r>
      <w:r>
        <w:t xml:space="preserve">566.05 MHz, so both arms are now quoted from the same parasitic model rather</w:t>
      </w:r>
      <w:r>
        <w:t xml:space="preserve"> </w:t>
      </w:r>
      <w:r>
        <w:t xml:space="preserve">than one from each.</w:t>
      </w:r>
    </w:p>
    <w:p>
      <w:pPr>
        <w:pStyle w:val="BodyText"/>
      </w:pPr>
      <w:r>
        <w:t xml:space="preserve">Neither model represents dynamic supply coupling between simultaneously active</w:t>
      </w:r>
      <w:r>
        <w:t xml:space="preserve"> </w:t>
      </w:r>
      <w:r>
        <w:t xml:space="preserve">oscillators, which does not arise here because the hardware enables one at a</w:t>
      </w:r>
      <w:r>
        <w:t xml:space="preserve"> </w:t>
      </w:r>
      <w:r>
        <w:t xml:space="preserve">time. The nine-build sweep is a controlled set in the sense that only one flow</w:t>
      </w:r>
      <w:r>
        <w:t xml:space="preserve"> </w:t>
      </w:r>
      <w:r>
        <w:t xml:space="preserve">knob changed, but that knob is placement density and not the place-and-route</w:t>
      </w:r>
      <w:r>
        <w:t xml:space="preserve"> </w:t>
      </w:r>
      <w:r>
        <w:t xml:space="preserve">seed, which LibreLane 3.0.3 does not expose.</w:t>
      </w:r>
    </w:p>
    <w:p>
      <w:pPr>
        <w:pStyle w:val="BodyText"/>
      </w:pPr>
      <w:r>
        <w:t xml:space="preserve">A seed sweep would be the cleaner experiment, and the band reported here should</w:t>
      </w:r>
      <w:r>
        <w:t xml:space="preserve"> </w:t>
      </w:r>
      <w:r>
        <w:t xml:space="preserve">be read as placement sensitivity measured one particular way. Builds from</w:t>
      </w:r>
      <w:r>
        <w:t xml:space="preserve"> </w:t>
      </w:r>
      <w:r>
        <w:t xml:space="preserve">earlier revisions are not part of that set and their spreads are not pooled</w:t>
      </w:r>
      <w:r>
        <w:t xml:space="preserve"> </w:t>
      </w:r>
      <w:r>
        <w:t xml:space="preserve">with it. Instances within a single layout are also related observations, so</w:t>
      </w:r>
      <w:r>
        <w:t xml:space="preserve"> </w:t>
      </w:r>
      <w:r>
        <w:t xml:space="preserve">instance-level confidence intervals would overstate the evidence. The Arm B</w:t>
      </w:r>
      <w:r>
        <w:t xml:space="preserve"> </w:t>
      </w:r>
      <w:r>
        <w:t xml:space="preserve">reference is one simulation of one macro layout. The sixteen per-instance runs</w:t>
      </w:r>
      <w:r>
        <w:t xml:space="preserve"> </w:t>
      </w:r>
      <w:r>
        <w:t xml:space="preserve">of Section 8.2 bound what top-level integration adds on top of it, at three</w:t>
      </w:r>
      <w:r>
        <w:t xml:space="preserve"> </w:t>
      </w:r>
      <w:r>
        <w:t xml:space="preserve">corners, and none of that quantifies fabricated Arm B variation. The 40-run</w:t>
      </w:r>
      <w:r>
        <w:t xml:space="preserve"> </w:t>
      </w:r>
      <w:r>
        <w:t xml:space="preserve">global Monte Carlo cannot reproduce independent local device mismatch.</w:t>
      </w:r>
    </w:p>
    <w:p>
      <w:pPr>
        <w:pStyle w:val="BodyText"/>
      </w:pPr>
      <w:r>
        <w:t xml:space="preserve">Voltage, temperature, supply noise, ageing, package, and measurement-system</w:t>
      </w:r>
      <w:r>
        <w:t xml:space="preserve"> </w:t>
      </w:r>
      <w:r>
        <w:t xml:space="preserve">effects are partly characterized. The corner simulations in Section 5.4 bound</w:t>
      </w:r>
      <w:r>
        <w:t xml:space="preserve"> </w:t>
      </w:r>
      <w:r>
        <w:t xml:space="preserve">the frequency range and the counter margin, and Section 5.7 measures how the</w:t>
      </w:r>
      <w:r>
        <w:t xml:space="preserve"> </w:t>
      </w:r>
      <w:r>
        <w:t xml:space="preserve">arm responds to supply and temperature and where the resolution floor of a</w:t>
      </w:r>
      <w:r>
        <w:t xml:space="preserve"> </w:t>
      </w:r>
      <w:r>
        <w:t xml:space="preserve">single reading sits.</w:t>
      </w:r>
    </w:p>
    <w:p>
      <w:pPr>
        <w:pStyle w:val="BodyText"/>
      </w:pPr>
      <w:r>
        <w:t xml:space="preserve">Its supply points are static offsets rather than a ripple that varies during a</w:t>
      </w:r>
      <w:r>
        <w:t xml:space="preserve"> </w:t>
      </w:r>
      <w:r>
        <w:t xml:space="preserve">reading and reaches different oscillators at different phases, and its</w:t>
      </w:r>
      <w:r>
        <w:t xml:space="preserve"> </w:t>
      </w:r>
      <w:r>
        <w:t xml:space="preserve">thermal-noise figure is a first-order estimate from node slopes and</w:t>
      </w:r>
      <w:r>
        <w:t xml:space="preserve"> </w:t>
      </w:r>
      <w:r>
        <w:t xml:space="preserve">capacitances rather than a transient noise simulation.</w:t>
      </w:r>
    </w:p>
    <w:p>
      <w:pPr>
        <w:pStyle w:val="BodyText"/>
      </w:pPr>
      <w:r>
        <w:t xml:space="preserve">Ageing, package effects and the measurement instrument itself remain unknown</w:t>
      </w:r>
      <w:r>
        <w:t xml:space="preserve"> </w:t>
      </w:r>
      <w:r>
        <w:t xml:space="preserve">until chips exist.</w:t>
      </w:r>
    </w:p>
    <w:p>
      <w:pPr>
        <w:pStyle w:val="BodyText"/>
      </w:pPr>
      <w:r>
        <w:t xml:space="preserve">Uniqueness, reliability, min-entropy and attack success all need a multi-chip</w:t>
      </w:r>
      <w:r>
        <w:t xml:space="preserve"> </w:t>
      </w:r>
      <w:r>
        <w:t xml:space="preserve">data set with a stated threat model. The corner work pairs device corners with</w:t>
      </w:r>
      <w:r>
        <w:t xml:space="preserve"> </w:t>
      </w:r>
      <w:r>
        <w:t xml:space="preserve">nominal interconnect rather than pairing the slow corner with maximum extracted</w:t>
      </w:r>
      <w:r>
        <w:t xml:space="preserve"> </w:t>
      </w:r>
      <w:r>
        <w:t xml:space="preserve">capacitance and the fast corner with minimum; device spread dominates the</w:t>
      </w:r>
      <w:r>
        <w:t xml:space="preserve"> </w:t>
      </w:r>
      <w:r>
        <w:t xml:space="preserve">frequency bound, so the bound holds, but the range would tighten slightly under</w:t>
      </w:r>
      <w:r>
        <w:t xml:space="preserve"> </w:t>
      </w:r>
      <w:r>
        <w:t xml:space="preserve">the fuller pairing.</w:t>
      </w:r>
    </w:p>
    <w:p>
      <w:pPr>
        <w:pStyle w:val="BodyText"/>
      </w:pPr>
      <w:r>
        <w:t xml:space="preserve">Section 5.4 reports Arm A alone and says so, so its absolute frequency ranges</w:t>
      </w:r>
      <w:r>
        <w:t xml:space="preserve"> </w:t>
      </w:r>
      <w:r>
        <w:t xml:space="preserve">are not chip-wide numbers. Arm B is covered at the same three corners by a</w:t>
      </w:r>
      <w:r>
        <w:t xml:space="preserve"> </w:t>
      </w:r>
      <w:r>
        <w:t xml:space="preserve">separate run rather than left at nominal: all sixteen instances start at ss, tt</w:t>
      </w:r>
      <w:r>
        <w:t xml:space="preserve"> </w:t>
      </w:r>
      <w:r>
        <w:t xml:space="preserve">and ff carrying the top-level routes they actually have, and spread 0.0001%,</w:t>
      </w:r>
      <w:r>
        <w:t xml:space="preserve"> </w:t>
      </w:r>
      <w:r>
        <w:t xml:space="preserve">0.0025% and 0.0009% peak to peak against Arm A’s 5.46%, 5.53% and 5.56% at the</w:t>
      </w:r>
      <w:r>
        <w:t xml:space="preserve"> </w:t>
      </w:r>
      <w:r>
        <w:t xml:space="preserve">same corners.</w:t>
      </w:r>
    </w:p>
    <w:p>
      <w:pPr>
        <w:pStyle w:val="BodyText"/>
      </w:pPr>
      <w:r>
        <w:t xml:space="preserve">That is the comparison this chip exists to test, and at this stage it is still</w:t>
      </w:r>
      <w:r>
        <w:t xml:space="preserve"> </w:t>
      </w:r>
      <w:r>
        <w:t xml:space="preserve">a comparison between two models and not between two measurements. The boundary</w:t>
      </w:r>
      <w:r>
        <w:t xml:space="preserve"> </w:t>
      </w:r>
      <w:r>
        <w:t xml:space="preserve">behaviour of the oscillator-clocked ripple counter is checked at both nominal</w:t>
      </w:r>
      <w:r>
        <w:t xml:space="preserve"> </w:t>
      </w:r>
      <w:r>
        <w:t xml:space="preserve">and the fast corner, which is where the shorter period makes it hardest, and</w:t>
      </w:r>
      <w:r>
        <w:t xml:space="preserve"> </w:t>
      </w:r>
      <w:r>
        <w:t xml:space="preserve">the selector path feeding it has now been validated as a whole chain at 888</w:t>
      </w:r>
      <w:r>
        <w:t xml:space="preserve"> </w:t>
      </w:r>
      <w:r>
        <w:t xml:space="preserve">MHz, though at the stopping boundary only three of the 32 paths were swept.</w:t>
      </w:r>
    </w:p>
    <w:p>
      <w:pPr>
        <w:pStyle w:val="BodyText"/>
      </w:pPr>
      <w:r>
        <w:t xml:space="preserve">None of this erases the modelled dispersion; it bounds what can be concluded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The predictability result of Section 7.1 carries limits of its own, and they</w:t>
      </w:r>
      <w:r>
        <w:t xml:space="preserve"> </w:t>
      </w:r>
      <w:r>
        <w:t xml:space="preserve">are 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</w:t>
      </w:r>
    </w:p>
    <w:p>
      <w:pPr>
        <w:pStyle w:val="BodyText"/>
      </w:pPr>
      <w:r>
        <w:t xml:space="preserve">The attacker figure of 7.91 also assumes the attacker reproduces my model. A</w:t>
      </w:r>
      <w:r>
        <w:t xml:space="preserve"> </w:t>
      </w:r>
      <w:r>
        <w:t xml:space="preserve">weaker attacker who only orders the rings by extracted capacitance, with no</w:t>
      </w:r>
      <w:r>
        <w:t xml:space="preserve"> </w:t>
      </w:r>
      <w:r>
        <w:t xml:space="preserve">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</w:t>
      </w:r>
      <w:r>
        <w:t xml:space="preserve"> </w:t>
      </w:r>
      <w:r>
        <w:t xml:space="preserve">whose per-ring residuals differ by 4% return 1.56 and 2.91 bits.</w:t>
      </w:r>
    </w:p>
    <w:p>
      <w:pPr>
        <w:pStyle w:val="BodyText"/>
      </w:pPr>
      <w:r>
        <w:t xml:space="preserve">What is reported there is the direction and the interval around it, not the</w:t>
      </w:r>
      <w:r>
        <w:t xml:space="preserve"> </w:t>
      </w:r>
      <w:r>
        <w:t xml:space="preserve">central value.</w:t>
      </w:r>
    </w:p>
    <w:p>
      <w:pPr>
        <w:pStyle w:val="BodyText"/>
      </w:pPr>
      <w:r>
        <w:t xml:space="preserve">Section 7.3 has a limit that belongs to it alone, and it is the weaker half of</w:t>
      </w:r>
      <w:r>
        <w:t xml:space="preserve"> </w:t>
      </w:r>
      <w:r>
        <w:t xml:space="preserve">that section’s evidence. The drift envelope it scores every pairing against</w:t>
      </w:r>
      <w:r>
        <w:t xml:space="preserve"> </w:t>
      </w:r>
      <w:r>
        <w:t xml:space="preserve">comes from the corner logs, which are lumped-capacitance decks, while the pair</w:t>
      </w:r>
      <w:r>
        <w:t xml:space="preserve"> </w:t>
      </w:r>
      <w:r>
        <w:t xml:space="preserve">separations come from the full RC network. Carrying the envelope between the</w:t>
      </w:r>
      <w:r>
        <w:t xml:space="preserve"> </w:t>
      </w:r>
      <w:r>
        <w:t xml:space="preserve">two parasitic models is an assumption, and unlike Section 5.5’s cross-model</w:t>
      </w:r>
      <w:r>
        <w:t xml:space="preserve"> </w:t>
      </w:r>
      <w:r>
        <w:t xml:space="preserve">check there is no second extraction to compare it against, so the direction of</w:t>
      </w:r>
      <w:r>
        <w:t xml:space="preserve"> </w:t>
      </w:r>
      <w:r>
        <w:t xml:space="preserve">the error is unknown.</w:t>
      </w:r>
    </w:p>
    <w:p>
      <w:pPr>
        <w:pStyle w:val="BodyText"/>
      </w:pPr>
      <w:r>
        <w:t xml:space="preserve">The leakage half of that section does not depend on it: the 0.62 bits the free</w:t>
      </w:r>
      <w:r>
        <w:t xml:space="preserve"> </w:t>
      </w:r>
      <w:r>
        <w:t xml:space="preserve">parameter is worth, the 3 candidate pairs of 120 that could hide a bit and the</w:t>
      </w:r>
      <w:r>
        <w:t xml:space="preserve"> </w:t>
      </w:r>
      <w:r>
        <w:t xml:space="preserve">16% ceiling are all computed from separations alone. What depends on it is the</w:t>
      </w:r>
      <w:r>
        <w:t xml:space="preserve"> </w:t>
      </w:r>
      <w:r>
        <w:t xml:space="preserve">price, and the price is the part of the argument that says re-pairing is not</w:t>
      </w:r>
      <w:r>
        <w:t xml:space="preserve"> </w:t>
      </w:r>
      <w:r>
        <w:t xml:space="preserve">free. The 32-oscillator comparison has the same weakness in a worse form: that</w:t>
      </w:r>
      <w:r>
        <w:t xml:space="preserve"> </w:t>
      </w:r>
      <w:r>
        <w:t xml:space="preserve">build has no corner logs at all, so its 33% figure is a leakage number with no</w:t>
      </w:r>
      <w:r>
        <w:t xml:space="preserve"> </w:t>
      </w:r>
      <w:r>
        <w:t xml:space="preserve">reliability cost attached to it, and it should be read as a reason to expect</w:t>
      </w:r>
      <w:r>
        <w:t xml:space="preserve"> </w:t>
      </w:r>
      <w:r>
        <w:t xml:space="preserve">more from a larger array rather than as a measured trade.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surface, which is the worst-scaled design in the set and the</w:t>
      </w:r>
      <w:r>
        <w:t xml:space="preserve"> </w:t>
      </w:r>
      <w:r>
        <w:t xml:space="preserve">one reported as failing, returns the same 2.086% after rescaling that takes its</w:t>
      </w:r>
      <w:r>
        <w:t xml:space="preserve"> </w:t>
      </w:r>
      <w:r>
        <w:t xml:space="preserve">column spread from 8e4 down to 1.4, so it fails on the data rather than on the</w:t>
      </w:r>
      <w:r>
        <w:t xml:space="preserve"> </w:t>
      </w:r>
      <w:r>
        <w:t xml:space="preserve">solve.</w:t>
      </w:r>
    </w:p>
    <w:p>
      <w:pPr>
        <w:pStyle w:val="BodyText"/>
      </w:pPr>
      <w:r>
        <w:t xml:space="preserve">Redrawing every frequency inside the two decimals it is stored to moves the</w:t>
      </w:r>
      <w:r>
        <w:t xml:space="preserve"> </w:t>
      </w:r>
      <w:r>
        <w:t xml:space="preserve">totals by under a tenth of a bit and flips no bit in sixty-four thousand draws.</w:t>
      </w:r>
      <w:r>
        <w:t xml:space="preserve"> </w:t>
      </w:r>
      <w:r>
        <w:t xml:space="preserve">Charging the estimate for choosing the best of six correctors, through a nested</w:t>
      </w:r>
      <w:r>
        <w:t xml:space="preserve"> </w:t>
      </w:r>
      <w:r>
        <w:t xml:space="preserve">loop that picks the corrector on fifteen rings and scores it on a sixteenth</w:t>
      </w:r>
      <w:r>
        <w:t xml:space="preserve"> </w:t>
      </w:r>
      <w:r>
        <w:t xml:space="preserve">that neither fold saw, takes Section 6 from 89.5% to 89.2% and Section 7.2 from</w:t>
      </w:r>
      <w:r>
        <w:t xml:space="preserve"> </w:t>
      </w:r>
      <w:r>
        <w:t xml:space="preserve">2.91 to 2.90 bits.</w:t>
      </w:r>
    </w:p>
    <w:p>
      <w:pPr>
        <w:pStyle w:val="BodyText"/>
      </w:pPr>
      <w:r>
        <w:t xml:space="preserve">And the simulation’s own numerical floor, bounded by fitting capacitance</w:t>
      </w:r>
      <w:r>
        <w:t xml:space="preserve"> </w:t>
      </w:r>
      <w:r>
        <w:t xml:space="preserve">against the lumped decks where capacitance is the only thing that varies, sits</w:t>
      </w:r>
      <w:r>
        <w:t xml:space="preserve"> </w:t>
      </w:r>
      <w:r>
        <w:t xml:space="preserve">at 0.044% per ring against a 0.183% residual.</w:t>
      </w:r>
    </w:p>
    <w:p>
      <w:pPr>
        <w:pStyle w:val="BodyText"/>
      </w:pPr>
      <w:r>
        <w:t xml:space="preserve">Two things that audit does change.</w:t>
      </w:r>
    </w:p>
    <w:p>
      <w:pPr>
        <w:pStyle w:val="BodyText"/>
      </w:pPr>
      <w:r>
        <w:t xml:space="preserve">The first is which number to lead with. Resampling the eight pairs gives a 95%</w:t>
      </w:r>
      <w:r>
        <w:t xml:space="preserve"> </w:t>
      </w:r>
      <w:r>
        <w:t xml:space="preserve">interval of 1.12 to 4.82 bits on the compensated entropy and 0.00 to 1.35 on</w:t>
      </w:r>
      <w:r>
        <w:t xml:space="preserve"> </w:t>
      </w:r>
      <w:r>
        <w:t xml:space="preserve">the uncompensated, both wider than the mismatch interval that Sections 7.1 and</w:t>
      </w:r>
      <w:r>
        <w:t xml:space="preserve"> </w:t>
      </w:r>
      <w:r>
        <w:t xml:space="preserve">7.2 already report; the attacker figure over the same resample runs 6.52 to</w:t>
      </w:r>
      <w:r>
        <w:t xml:space="preserve"> </w:t>
      </w:r>
      <w:r>
        <w:t xml:space="preserve">7.76 of 8 and never comes near the 4.00 a guess would get.</w:t>
      </w:r>
    </w:p>
    <w:p>
      <w:pPr>
        <w:pStyle w:val="BodyText"/>
      </w:pPr>
      <w:r>
        <w:t xml:space="preserve">The sample of eight pairs, not the mismatch estimate, is the dominant</w:t>
      </w:r>
      <w:r>
        <w:t xml:space="preserve"> </w:t>
      </w:r>
      <w:r>
        <w:t xml:space="preserve">uncertainty on every entropy total in this paper, and the attack statement is</w:t>
      </w:r>
      <w:r>
        <w:t xml:space="preserve"> </w:t>
      </w:r>
      <w:r>
        <w:t xml:space="preserve">the robust one. The second is an open item rather than a result: the lumped</w:t>
      </w:r>
      <w:r>
        <w:t xml:space="preserve"> </w:t>
      </w:r>
      <w:r>
        <w:t xml:space="preserve">decks run at a 5 ps timestep and the full RC decks at 1 ps. Every claim that</w:t>
      </w:r>
      <w:r>
        <w:t xml:space="preserve"> </w:t>
      </w:r>
      <w:r>
        <w:t xml:space="preserve">matters uses the 1 ps set and the 5 ps floor is measured and small, but the</w:t>
      </w:r>
      <w:r>
        <w:t xml:space="preserve"> </w:t>
      </w:r>
      <w:r>
        <w:t xml:space="preserve">closest full-RC pair clears that floor by only 1.9 times, and it is the pair</w:t>
      </w:r>
      <w:r>
        <w:t xml:space="preserve"> </w:t>
      </w:r>
      <w:r>
        <w:t xml:space="preserve">Section 7.1 identifies as holding most of the surviving entropy.</w:t>
      </w:r>
    </w:p>
    <w:p>
      <w:pPr>
        <w:pStyle w:val="BodyText"/>
      </w:pPr>
      <w:r>
        <w:t xml:space="preserve">Re-running the lumped decks at 1 ps would retire the question and has not been</w:t>
      </w:r>
      <w:r>
        <w:t xml:space="preserve"> </w:t>
      </w:r>
      <w:r>
        <w:t xml:space="preserve">done. What Section 8.2 adds is a direct look at the same floor from a different</w:t>
      </w:r>
      <w:r>
        <w:t xml:space="preserve"> </w:t>
      </w:r>
      <w:r>
        <w:t xml:space="preserve">deck: the per-instance runs are at 1 ps, and sixteen copies of one netlist</w:t>
      </w:r>
      <w:r>
        <w:t xml:space="preserve"> </w:t>
      </w:r>
      <w:r>
        <w:t xml:space="preserve">whose external loads cannot reach the oscillation loop spread 0.0025% peak to</w:t>
      </w:r>
      <w:r>
        <w:t xml:space="preserve"> </w:t>
      </w:r>
      <w:r>
        <w:t xml:space="preserve">peak. That is eighteen times under the indirect ceiling quoted above, which</w:t>
      </w:r>
      <w:r>
        <w:t xml:space="preserve"> </w:t>
      </w:r>
      <w:r>
        <w:t xml:space="preserve">suggests the ceiling is loose, and it is measured on the macro rather than on</w:t>
      </w:r>
      <w:r>
        <w:t xml:space="preserve"> </w:t>
      </w:r>
      <w:r>
        <w:t xml:space="preserve">an Arm A ring, so it bounds the solver and not that particular comparison.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</w:t>
      </w:r>
      <w:r>
        <w:t xml:space="preserve"> </w:t>
      </w:r>
      <w:r>
        <w:t xml:space="preserve">not produce, so it does not rescue the six fixed bits, but it does mean the</w:t>
      </w:r>
      <w:r>
        <w:t xml:space="preserve"> </w:t>
      </w:r>
      <w:r>
        <w:t xml:space="preserve">numbers here describe the raw response and not a fielded key.</w:t>
      </w:r>
    </w:p>
    <w:bookmarkEnd w:id="69"/>
    <w:bookmarkStart w:id="70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For the design going to this shuttle, the public files decide almost all of</w:t>
      </w:r>
      <w:r>
        <w:t xml:space="preserve"> </w:t>
      </w:r>
      <w:r>
        <w:t xml:space="preserve">the response. On the release build seven of Arm A’s eight adjacent-pair bits</w:t>
      </w:r>
      <w:r>
        <w:t xml:space="preserve"> </w:t>
      </w:r>
      <w:r>
        <w:t xml:space="preserve">carry under a hundredth of a bit of across-die entropy under a first-order</w:t>
      </w:r>
      <w:r>
        <w:t xml:space="preserve"> </w:t>
      </w:r>
      <w:r>
        <w:t xml:space="preserve">0.062% per-ring mismatch estimate. The arm holds 0.07 bits of 8, and a reader</w:t>
      </w:r>
      <w:r>
        <w:t xml:space="preserve"> </w:t>
      </w:r>
      <w:r>
        <w:t xml:space="preserve">of the design database alone would call 7.99 of the 8 correctly, 0.02 to 0.22</w:t>
      </w:r>
      <w:r>
        <w:t xml:space="preserve"> </w:t>
      </w:r>
      <w:r>
        <w:t xml:space="preserve">bits and 7.97 to 8.00 across the sampling interval of that estimate. The</w:t>
      </w:r>
      <w:r>
        <w:t xml:space="preserve"> </w:t>
      </w:r>
      <w:r>
        <w:t xml:space="preserve">hand-placed third arm spreads a third as much and holds 0.00 bits.</w:t>
      </w:r>
    </w:p>
    <w:p>
      <w:pPr>
        <w:pStyle w:val="BodyText"/>
      </w:pPr>
      <w:r>
        <w:t xml:space="preserve">The method was worked out on the two-arm baseline, where the same count gives</w:t>
      </w:r>
      <w:r>
        <w:t xml:space="preserve"> </w:t>
      </w:r>
      <w:r>
        <w:t xml:space="preserve">0.46 bits of 8 and 7.91 called, and 0.30 to 0.69 bits and 7.84 to 7.95 across</w:t>
      </w:r>
      <w:r>
        <w:t xml:space="preserve"> </w:t>
      </w:r>
      <w:r>
        <w:t xml:space="preserve">the interval. The two builds share their placement and differ only in wiring,</w:t>
      </w:r>
      <w:r>
        <w:t xml:space="preserve"> </w:t>
      </w:r>
      <w:r>
        <w:t xml:space="preserve">and two of the eight bits changed between them. That is the plainest evidence</w:t>
      </w:r>
      <w:r>
        <w:t xml:space="preserve"> </w:t>
      </w:r>
      <w:r>
        <w:t xml:space="preserve">here that a reader needs the target’s own extraction. The rest of this section</w:t>
      </w:r>
      <w:r>
        <w:t xml:space="preserve"> </w:t>
      </w:r>
      <w:r>
        <w:t xml:space="preserve">is about the baseline.</w:t>
      </w:r>
    </w:p>
    <w:p>
      <w:pPr>
        <w:pStyle w:val="BodyText"/>
      </w:pPr>
      <w:r>
        <w:t xml:space="preserve">What makes those bits readable is a layout term that position cannot describe</w:t>
      </w:r>
      <w:r>
        <w:t xml:space="preserve"> </w:t>
      </w:r>
      <w:r>
        <w:t xml:space="preserve">and the design database can. Cross validated, a quadratic surface in x and y</w:t>
      </w:r>
      <w:r>
        <w:t xml:space="preserve"> </w:t>
      </w:r>
      <w:r>
        <w:t xml:space="preserve">does 20.0% worse than no correction at all. Ring capacitance and series</w:t>
      </w:r>
      <w:r>
        <w:t xml:space="preserve"> </w:t>
      </w:r>
      <w:r>
        <w:t xml:space="preserve">resistance together remove 89.5%. The term is not an artefact of one build</w:t>
      </w:r>
      <w:r>
        <w:t xml:space="preserve"> </w:t>
      </w:r>
      <w:r>
        <w:t xml:space="preserve">either: nine builds differing only in placement density span 4.19% to 6.99%</w:t>
      </w:r>
      <w:r>
        <w:t xml:space="preserve"> </w:t>
      </w:r>
      <w:r>
        <w:t xml:space="preserve">peak to peak with a median of 5.75%, every one of them shows frequency tracking</w:t>
      </w:r>
      <w:r>
        <w:t xml:space="preserve"> </w:t>
      </w:r>
      <w:r>
        <w:t xml:space="preserve">extracted ring capacitance at about -0.999, and a fit trained on one layout</w:t>
      </w:r>
      <w:r>
        <w:t xml:space="preserve"> </w:t>
      </w:r>
      <w:r>
        <w:t xml:space="preserve">predicts another’s individual frequencies to roughly 0.1%.</w:t>
      </w:r>
    </w:p>
    <w:p>
      <w:pPr>
        <w:pStyle w:val="BodyText"/>
      </w:pPr>
      <w:r>
        <w:t xml:space="preserve">The residual left after correction sits 141 times above what a single reading</w:t>
      </w:r>
      <w:r>
        <w:t xml:space="preserve"> </w:t>
      </w:r>
      <w:r>
        <w:t xml:space="preserve">can resolve, so none of it hides in the instrument.</w:t>
      </w:r>
    </w:p>
    <w:p>
      <w:pPr>
        <w:pStyle w:val="BodyText"/>
      </w:pPr>
      <w:r>
        <w:t xml:space="preserve">That last point carries further than it first appears. The model does not have</w:t>
      </w:r>
      <w:r>
        <w:t xml:space="preserve"> </w:t>
      </w:r>
      <w:r>
        <w:t xml:space="preserve">to be fitted on the victim at all. A capacitance slope taken from the earlier</w:t>
      </w:r>
      <w:r>
        <w:t xml:space="preserve"> </w:t>
      </w:r>
      <w:r>
        <w:t xml:space="preserve">build and never refitted removes 88.2% of the baseline build’s spread against</w:t>
      </w:r>
      <w:r>
        <w:t xml:space="preserve"> </w:t>
      </w:r>
      <w:r>
        <w:t xml:space="preserve">89.5% for a corrector cross-validated on the baseline build itself, and it</w:t>
      </w:r>
      <w:r>
        <w:t xml:space="preserve"> </w:t>
      </w:r>
      <w:r>
        <w:t xml:space="preserve">calls all eight bits the same way, so the 7.91 does not change.</w:t>
      </w:r>
    </w:p>
    <w:p>
      <w:pPr>
        <w:pStyle w:val="BodyText"/>
      </w:pPr>
      <w:r>
        <w:t xml:space="preserve">Shuffling which ring owns which capacitance destroys it, which is what says the</w:t>
      </w:r>
      <w:r>
        <w:t xml:space="preserve"> </w:t>
      </w:r>
      <w:r>
        <w:t xml:space="preserve">target’s own extraction is the part that cannot be skipped. What can be skipped</w:t>
      </w:r>
      <w:r>
        <w:t xml:space="preserve"> </w:t>
      </w:r>
      <w:r>
        <w:t xml:space="preserve">is the simulation, and that is most of what the attack would have cost.</w:t>
      </w:r>
      <w:r>
        <w:t xml:space="preserve"> </w:t>
      </w:r>
      <w:r>
        <w:t xml:space="preserve">Subtracting that term does not fix the problem, and why it does not is the main</w:t>
      </w:r>
      <w:r>
        <w:t xml:space="preserve"> </w:t>
      </w:r>
      <w:r>
        <w:t xml:space="preserve">result here. Compensating each ring with the leave-one-out model recovers real</w:t>
      </w:r>
      <w:r>
        <w:t xml:space="preserve"> </w:t>
      </w:r>
      <w:r>
        <w:t xml:space="preserve">entropy, from 0.46 bits to 2.91 of 8, with the fixed bits falling from six to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It recovers no secrecy at all, because the correction comes out of the same</w:t>
      </w:r>
      <w:r>
        <w:t xml:space="preserve"> </w:t>
      </w:r>
      <w:r>
        <w:t xml:space="preserve">files the attacker downloads: they subtract it too and still call 7.19 of the</w:t>
      </w:r>
      <w:r>
        <w:t xml:space="preserve"> </w:t>
      </w:r>
      <w:r>
        <w:t xml:space="preserve">8. A countermeasure computed from public artefacts can make a response more</w:t>
      </w:r>
      <w:r>
        <w:t xml:space="preserve"> </w:t>
      </w:r>
      <w:r>
        <w:t xml:space="preserve">variable across dies without making any part of it unknown to a reader, and</w:t>
      </w:r>
      <w:r>
        <w:t xml:space="preserve"> </w:t>
      </w:r>
      <w:r>
        <w:t xml:space="preserve">those two properties are usually reported as if they were one.</w:t>
      </w:r>
    </w:p>
    <w:p>
      <w:pPr>
        <w:pStyle w:val="BodyText"/>
      </w:pPr>
      <w:r>
        <w:t xml:space="preserve">The cheaper countermeasure fails for a different reason, and it is the one</w:t>
      </w:r>
      <w:r>
        <w:t xml:space="preserve"> </w:t>
      </w:r>
      <w:r>
        <w:t xml:space="preserve">worth carrying to the next design. Which oscillators get compared costs nothing</w:t>
      </w:r>
      <w:r>
        <w:t xml:space="preserve"> </w:t>
      </w:r>
      <w:r>
        <w:t xml:space="preserve">to change, so I enumerated all 2,027,025 ways of pairing the sixteen and scored</w:t>
      </w:r>
      <w:r>
        <w:t xml:space="preserve"> </w:t>
      </w:r>
      <w:r>
        <w:t xml:space="preserve">every one of them twice: what a reader calls, and what drifts.</w:t>
      </w:r>
    </w:p>
    <w:p>
      <w:pPr>
        <w:pStyle w:val="BodyText"/>
      </w:pPr>
      <w:r>
        <w:t xml:space="preserve">The best takes 0.62 bits off him, 16% of what he holds above guessing, and</w:t>
      </w:r>
      <w:r>
        <w:t xml:space="preserve"> </w:t>
      </w:r>
      <w:r>
        <w:t xml:space="preserve">charges half a bit of reliability for each one, because a comparison small</w:t>
      </w:r>
      <w:r>
        <w:t xml:space="preserve"> </w:t>
      </w:r>
      <w:r>
        <w:t xml:space="preserve">enough to hide from a reader is a comparison the operating box can flip.</w:t>
      </w:r>
    </w:p>
    <w:p>
      <w:pPr>
        <w:pStyle w:val="BodyText"/>
      </w:pPr>
      <w:r>
        <w:t xml:space="preserve">Three of the 120 candidate pairs sit in both windows at once, and they are</w:t>
      </w:r>
      <w:r>
        <w:t xml:space="preserve"> </w:t>
      </w:r>
      <w:r>
        <w:t xml:space="preserve">three pairs of the same three oscillators, so a design can use one. The trade</w:t>
      </w:r>
      <w:r>
        <w:t xml:space="preserve"> </w:t>
      </w:r>
      <w:r>
        <w:t xml:space="preserve">improves with array size for a reason that is a sizing argument rather than a</w:t>
      </w:r>
      <w:r>
        <w:t xml:space="preserve"> </w:t>
      </w:r>
      <w:r>
        <w:t xml:space="preserve">result about this block: twice the oscillators across the same spread halves</w:t>
      </w:r>
      <w:r>
        <w:t xml:space="preserve"> </w:t>
      </w:r>
      <w:r>
        <w:t xml:space="preserve">the gap between neighbours in the sorted order, and it is that gap that has to</w:t>
      </w:r>
      <w:r>
        <w:t xml:space="preserve"> </w:t>
      </w:r>
      <w:r>
        <w:t xml:space="preserve">fall under the mismatch scale.</w:t>
      </w:r>
    </w:p>
    <w:p>
      <w:pPr>
        <w:pStyle w:val="BodyText"/>
      </w:pPr>
      <w:r>
        <w:t xml:space="preserve">The same die carries the mitigation, and it holds up under the same questions.</w:t>
      </w:r>
      <w:r>
        <w:t xml:space="preserve"> </w:t>
      </w:r>
      <w:r>
        <w:t xml:space="preserve">Sixteen instances of one hardened macro share their internal routing, but not</w:t>
      </w:r>
      <w:r>
        <w:t xml:space="preserve"> </w:t>
      </w:r>
      <w:r>
        <w:t xml:space="preserve">their top-level enable and output routes, so the claim that every pair’s offset</w:t>
      </w:r>
      <w:r>
        <w:t xml:space="preserve"> </w:t>
      </w:r>
      <w:r>
        <w:t xml:space="preserve">is zero was an assumption until those sixteen were extracted with the routes</w:t>
      </w:r>
      <w:r>
        <w:t xml:space="preserve"> </w:t>
      </w:r>
      <w:r>
        <w:t xml:space="preserve">they really have and run at three corners.</w:t>
      </w:r>
    </w:p>
    <w:p>
      <w:pPr>
        <w:pStyle w:val="BodyText"/>
      </w:pPr>
      <w:r>
        <w:t xml:space="preserve">They spread at most 0.0025% peak to peak, which is 0.57 of one counter count.</w:t>
      </w:r>
      <w:r>
        <w:t xml:space="preserve"> </w:t>
      </w:r>
      <w:r>
        <w:t xml:space="preserve">More to the point, the leftover is not usable: most instances read faster than</w:t>
      </w:r>
      <w:r>
        <w:t xml:space="preserve"> </w:t>
      </w:r>
      <w:r>
        <w:t xml:space="preserve">a reference ring carrying no route at all, which capacitive loading cannot</w:t>
      </w:r>
      <w:r>
        <w:t xml:space="preserve"> </w:t>
      </w:r>
      <w:r>
        <w:t xml:space="preserve">cause; no corrector out of the design database helps at more than one corner,</w:t>
      </w:r>
      <w:r>
        <w:t xml:space="preserve"> </w:t>
      </w:r>
      <w:r>
        <w:t xml:space="preserve">where Arm A’s removes 89.5%; and the eight bits keep 7.9997 of 8, with a reader</w:t>
      </w:r>
      <w:r>
        <w:t xml:space="preserve"> </w:t>
      </w:r>
      <w:r>
        <w:t xml:space="preserve">calling 4.02 against 4.00 for guessing. Those were the baseline’s routes, and</w:t>
      </w:r>
      <w:r>
        <w:t xml:space="preserve"> </w:t>
      </w:r>
      <w:r>
        <w:t xml:space="preserve">the release build’s are still to be run.</w:t>
      </w:r>
    </w:p>
    <w:p>
      <w:pPr>
        <w:pStyle w:val="BodyText"/>
      </w:pPr>
      <w:r>
        <w:t xml:space="preserve">None of this is measured on silicon.</w:t>
      </w:r>
    </w:p>
    <w:p>
      <w:pPr>
        <w:pStyle w:val="BodyText"/>
      </w:pPr>
      <w:r>
        <w:t xml:space="preserve">The offsets are model output, eight bits is a small response, and the mismatch</w:t>
      </w:r>
      <w:r>
        <w:t xml:space="preserve"> </w:t>
      </w:r>
      <w:r>
        <w:t xml:space="preserve">estimate is the weakest link in the chain. That is also what makes the result</w:t>
      </w:r>
      <w:r>
        <w:t xml:space="preserve"> </w:t>
      </w:r>
      <w:r>
        <w:t xml:space="preserve">testable. The per-pair predictions are frozen in the repository before the</w:t>
      </w:r>
      <w:r>
        <w:t xml:space="preserve"> </w:t>
      </w:r>
      <w:r>
        <w:t xml:space="preserve">chips exist, so measuring the three arms of the fabricated parts either</w:t>
      </w:r>
      <w:r>
        <w:t xml:space="preserve"> </w:t>
      </w:r>
      <w:r>
        <w:t xml:space="preserve">confirms them or refutes them, and a refutation would teach me as much.</w:t>
      </w:r>
    </w:p>
    <w:bookmarkEnd w:id="70"/>
    <w:bookmarkStart w:id="7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44th ACM/IEEE</w:t>
      </w:r>
      <w:r>
        <w:rPr>
          <w:iCs/>
          <w:i/>
        </w:rPr>
        <w:t xml:space="preserve"> </w:t>
      </w:r>
      <w:r>
        <w:rPr>
          <w:iCs/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Cs/>
          <w:i/>
        </w:rPr>
        <w:t xml:space="preserve">IEEE International Symposium on</w:t>
      </w:r>
      <w:r>
        <w:rPr>
          <w:iCs/>
          <w:i/>
        </w:rPr>
        <w:t xml:space="preserve"> </w:t>
      </w:r>
      <w:r>
        <w:rPr>
          <w:iCs/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Cs/>
          <w:i/>
        </w:rPr>
        <w:t xml:space="preserve">2014 International Symposium on Integrated Circuits</w:t>
      </w:r>
      <w:r>
        <w:rPr>
          <w:iCs/>
          <w:i/>
        </w:rPr>
        <w:t xml:space="preserve"> </w:t>
      </w:r>
      <w:r>
        <w:rPr>
          <w:iCs/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</w:t>
      </w:r>
    </w:p>
    <w:p>
      <w:pPr>
        <w:pStyle w:val="BodyText"/>
      </w:pPr>
      <w:r>
        <w:t xml:space="preserve">S. Chauhan, V. Sahula, and A. S. Mandal,</w:t>
      </w:r>
      <w:r>
        <w:t xml:space="preserve"> </w:t>
      </w:r>
      <w:r>
        <w:t xml:space="preserve">“</w:t>
      </w:r>
      <w:r>
        <w:t xml:space="preserve">Novel Randomized Placement for FPGA</w:t>
      </w:r>
      <w:r>
        <w:t xml:space="preserve"> </w:t>
      </w:r>
      <w:r>
        <w:t xml:space="preserve">Based Robust ROPUF with Improved Uniqueness,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Electronic Testing</w:t>
      </w:r>
      <w:r>
        <w:t xml:space="preserve">,</w:t>
      </w:r>
      <w:r>
        <w:t xml:space="preserve"> </w:t>
      </w:r>
      <w:r>
        <w:t xml:space="preserve">vol. 35, no. 5, pp. 581-601, 2019. 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Cs/>
          <w:i/>
        </w:rPr>
        <w:t xml:space="preserve">ACM Journal on</w:t>
      </w:r>
      <w:r>
        <w:rPr>
          <w:iCs/>
          <w:i/>
        </w:rPr>
        <w:t xml:space="preserve"> </w:t>
      </w:r>
      <w:r>
        <w:rPr>
          <w:iCs/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</w:t>
      </w:r>
    </w:p>
    <w:p>
      <w:pPr>
        <w:pStyle w:val="BodyText"/>
      </w:pPr>
      <w:r>
        <w:t xml:space="preserve">Miskelly, C. Gu, Q. Ma, Y. Cui, W. Liu, and M. O’Neill,</w:t>
      </w:r>
      <w:r>
        <w:t xml:space="preserve"> </w:t>
      </w:r>
      <w:r>
        <w:t xml:space="preserve">“</w:t>
      </w:r>
      <w:r>
        <w:t xml:space="preserve">Modelling Attack</w:t>
      </w:r>
      <w:r>
        <w:t xml:space="preserve"> </w:t>
      </w:r>
      <w:r>
        <w:t xml:space="preserve">Analysis of Configurable Ring Oscillator (CRO) PUF Designs,</w:t>
      </w:r>
      <w:r>
        <w:t xml:space="preserve">”</w:t>
      </w:r>
      <w:r>
        <w:t xml:space="preserve"> </w:t>
      </w:r>
      <w:r>
        <w:rPr>
          <w:iCs/>
          <w:i/>
        </w:rPr>
        <w:t xml:space="preserve">2018 IEEE 23rd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Conference on Digital Signal Processing (DSP)</w:t>
      </w:r>
      <w:r>
        <w:t xml:space="preserve">, pp. 1-5, 2018.</w:t>
      </w:r>
      <w:r>
        <w:t xml:space="preserve"> </w:t>
      </w:r>
      <w:r>
        <w:t xml:space="preserve">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Cs/>
          <w:i/>
        </w:rPr>
        <w:t xml:space="preserve">2020 IEEE/ACM International Conference on Computer</w:t>
      </w:r>
      <w:r>
        <w:rPr>
          <w:iCs/>
          <w:i/>
        </w:rPr>
        <w:t xml:space="preserve"> </w:t>
      </w:r>
      <w:r>
        <w:rPr>
          <w:iCs/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Cs/>
          <w:i/>
        </w:rPr>
        <w:t xml:space="preserve">Cryptographic</w:t>
      </w:r>
      <w:r>
        <w:rPr>
          <w:iCs/>
          <w:i/>
        </w:rPr>
        <w:t xml:space="preserve"> </w:t>
      </w:r>
      <w:r>
        <w:rPr>
          <w:iCs/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 International Symposium on Circuits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Cs/>
          <w:i/>
        </w:rPr>
        <w:t xml:space="preserve">2009 IEEE International Workshop on Hardware-Oriented Security and Trust</w:t>
      </w:r>
      <w:r>
        <w:rPr>
          <w:iCs/>
          <w:i/>
        </w:rPr>
        <w:t xml:space="preserve"> </w:t>
      </w:r>
      <w:r>
        <w:rPr>
          <w:iCs/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3rd ACM Workshop on Attacks and Solutions in Hardware</w:t>
      </w:r>
      <w:r>
        <w:rPr>
          <w:iCs/>
          <w:i/>
        </w:rPr>
        <w:t xml:space="preserve"> </w:t>
      </w:r>
      <w:r>
        <w:rPr>
          <w:iCs/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Cs/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Cs/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Cs/>
          <w:i/>
        </w:rPr>
        <w:t xml:space="preserve">Physically Unclonable Functions: Constructions, Properties and</w:t>
      </w:r>
      <w:r>
        <w:rPr>
          <w:iCs/>
          <w:i/>
        </w:rPr>
        <w:t xml:space="preserve"> </w:t>
      </w:r>
      <w:r>
        <w:rPr>
          <w:iCs/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</w:t>
      </w:r>
    </w:p>
    <w:p>
      <w:pPr>
        <w:pStyle w:val="BodyText"/>
      </w:pPr>
      <w:r>
        <w:t xml:space="preserve">Feiten, J. Oesterle, T. Martin, M. Sauer, and B. Becker,</w:t>
      </w:r>
      <w:r>
        <w:t xml:space="preserve"> </w:t>
      </w:r>
      <w:r>
        <w:t xml:space="preserve">“</w:t>
      </w:r>
      <w:r>
        <w:t xml:space="preserve">Systemic Frequency</w:t>
      </w:r>
      <w:r>
        <w:t xml:space="preserve"> </w:t>
      </w:r>
      <w:r>
        <w:t xml:space="preserve">Biases in Ring Oscillator PUFs on FPGAs,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Multi-Scale</w:t>
      </w:r>
      <w:r>
        <w:rPr>
          <w:iCs/>
          <w:i/>
        </w:rPr>
        <w:t xml:space="preserve"> </w:t>
      </w:r>
      <w:r>
        <w:rPr>
          <w:iCs/>
          <w:i/>
        </w:rPr>
        <w:t xml:space="preserve">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0000"/>
      <w:b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000000"/>
      <w:i/>
    </w:rPr>
  </w:style>
  <w:style w:customStyle="1" w:styleId="DocumentationTok" w:type="character">
    <w:name w:val="DocumentationTok"/>
    <w:basedOn w:val="VerbatimChar"/>
    <w:rPr>
      <w:color w:val="000000"/>
      <w:i/>
    </w:rPr>
  </w:style>
  <w:style w:customStyle="1" w:styleId="AnnotationTok" w:type="character">
    <w:name w:val="AnnotationTok"/>
    <w:basedOn w:val="VerbatimChar"/>
    <w:rPr>
      <w:color w:val="000000"/>
      <w:b/>
      <w:i/>
    </w:rPr>
  </w:style>
  <w:style w:customStyle="1" w:styleId="CommentVarTok" w:type="character">
    <w:name w:val="CommentVarTok"/>
    <w:basedOn w:val="VerbatimChar"/>
    <w:rPr>
      <w:color w:val="000000"/>
      <w:b/>
      <w:i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color w:val="000000"/>
      <w:b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000000"/>
      <w:b/>
      <w:i/>
    </w:rPr>
  </w:style>
  <w:style w:customStyle="1" w:styleId="WarningTok" w:type="character">
    <w:name w:val="WarningTok"/>
    <w:basedOn w:val="VerbatimChar"/>
    <w:rPr>
      <w:color w:val="000000"/>
      <w:b/>
      <w:i/>
    </w:rPr>
  </w:style>
  <w:style w:customStyle="1" w:styleId="AlertTok" w:type="character">
    <w:name w:val="AlertTok"/>
    <w:basedOn w:val="VerbatimChar"/>
    <w:rPr>
      <w:color w:val="000000"/>
      <w:b/>
    </w:rPr>
  </w:style>
  <w:style w:customStyle="1" w:styleId="ErrorTok" w:type="character">
    <w:name w:val="ErrorTok"/>
    <w:basedOn w:val="VerbatimChar"/>
    <w:rPr>
      <w:color w:val="00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8" Target="media/rId48.png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2026-09-21T18:56:12Z</dcterms:created>
  <dcterms:modified xsi:type="dcterms:W3CDTF">2026-09-21T18:56:12Z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