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both"/>
        <w:rPr>
          <w:caps/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both"/>
        <w:rPr>
          <w:caps/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both"/>
        <w:rPr>
          <w:caps/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both"/>
        <w:rPr>
          <w:caps/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both"/>
        <w:rPr>
          <w:caps/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both"/>
        <w:rPr>
          <w:caps/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both"/>
        <w:rPr>
          <w:caps/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both"/>
        <w:rPr>
          <w:caps/>
          <w:sz w:val="28"/>
          <w:szCs w:val="28"/>
        </w:rPr>
      </w:pPr>
    </w:p>
    <w:p w:rsidR="00981144" w:rsidRDefault="00981144" w:rsidP="00981144">
      <w:pPr>
        <w:pStyle w:val="7"/>
        <w:spacing w:before="0" w:after="0" w:line="360" w:lineRule="auto"/>
        <w:ind w:right="113" w:firstLine="709"/>
        <w:jc w:val="center"/>
        <w:rPr>
          <w:b/>
          <w:caps/>
          <w:sz w:val="28"/>
          <w:szCs w:val="28"/>
        </w:rPr>
      </w:pPr>
    </w:p>
    <w:p w:rsidR="00981144" w:rsidRDefault="00981144" w:rsidP="00981144">
      <w:pPr>
        <w:pStyle w:val="7"/>
        <w:spacing w:before="0" w:after="0" w:line="360" w:lineRule="auto"/>
        <w:ind w:right="113" w:firstLine="709"/>
        <w:jc w:val="center"/>
        <w:rPr>
          <w:b/>
          <w:caps/>
          <w:sz w:val="28"/>
          <w:szCs w:val="28"/>
        </w:rPr>
      </w:pPr>
    </w:p>
    <w:p w:rsidR="00981144" w:rsidRDefault="00981144" w:rsidP="00981144">
      <w:pPr>
        <w:pStyle w:val="7"/>
        <w:spacing w:before="0" w:after="0" w:line="360" w:lineRule="auto"/>
        <w:ind w:right="113" w:firstLine="709"/>
        <w:jc w:val="center"/>
        <w:rPr>
          <w:b/>
          <w:caps/>
          <w:sz w:val="28"/>
          <w:szCs w:val="28"/>
        </w:rPr>
      </w:pPr>
    </w:p>
    <w:p w:rsidR="00981144" w:rsidRDefault="00981144" w:rsidP="00981144">
      <w:pPr>
        <w:pStyle w:val="7"/>
        <w:spacing w:before="0" w:after="0" w:line="360" w:lineRule="auto"/>
        <w:ind w:right="113" w:firstLine="709"/>
        <w:jc w:val="center"/>
        <w:rPr>
          <w:b/>
          <w:caps/>
          <w:sz w:val="28"/>
          <w:szCs w:val="28"/>
        </w:rPr>
      </w:pPr>
    </w:p>
    <w:p w:rsidR="00981144" w:rsidRDefault="00981144" w:rsidP="00981144">
      <w:pPr>
        <w:pStyle w:val="7"/>
        <w:spacing w:before="0" w:after="0" w:line="360" w:lineRule="auto"/>
        <w:ind w:right="113" w:firstLine="709"/>
        <w:jc w:val="center"/>
        <w:rPr>
          <w:b/>
          <w:caps/>
          <w:sz w:val="28"/>
          <w:szCs w:val="28"/>
        </w:rPr>
      </w:pPr>
    </w:p>
    <w:p w:rsidR="00981144" w:rsidRDefault="00981144" w:rsidP="00981144">
      <w:pPr>
        <w:pStyle w:val="7"/>
        <w:spacing w:before="0" w:after="0" w:line="360" w:lineRule="auto"/>
        <w:ind w:right="113" w:firstLine="709"/>
        <w:jc w:val="center"/>
        <w:rPr>
          <w:b/>
          <w:caps/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center"/>
        <w:rPr>
          <w:b/>
          <w:caps/>
          <w:sz w:val="28"/>
          <w:szCs w:val="28"/>
        </w:rPr>
      </w:pPr>
      <w:r w:rsidRPr="00981144">
        <w:rPr>
          <w:b/>
          <w:caps/>
          <w:sz w:val="28"/>
          <w:szCs w:val="28"/>
        </w:rPr>
        <w:t>Системы связи с прямым расширением спектра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981144" w:rsidP="00981144">
      <w:pPr>
        <w:spacing w:line="360" w:lineRule="auto"/>
        <w:ind w:right="113" w:firstLine="709"/>
        <w:jc w:val="center"/>
        <w:rPr>
          <w:b/>
          <w:bCs/>
          <w:szCs w:val="28"/>
        </w:rPr>
      </w:pPr>
      <w:r>
        <w:rPr>
          <w:szCs w:val="28"/>
        </w:rPr>
        <w:br w:type="page"/>
      </w:r>
      <w:r w:rsidRPr="00981144">
        <w:rPr>
          <w:b/>
          <w:szCs w:val="28"/>
        </w:rPr>
        <w:t xml:space="preserve">1 </w:t>
      </w:r>
      <w:r w:rsidR="0089119D" w:rsidRPr="00981144">
        <w:rPr>
          <w:b/>
          <w:bCs/>
          <w:szCs w:val="28"/>
        </w:rPr>
        <w:t xml:space="preserve"> Методы широкополосной передачи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bCs/>
          <w:szCs w:val="28"/>
        </w:rPr>
      </w:pPr>
      <w:r w:rsidRPr="00981144">
        <w:rPr>
          <w:bCs/>
          <w:szCs w:val="28"/>
        </w:rPr>
        <w:t>Свое название широкополосные системы связи получили вследствие того, что полоса, зани</w:t>
      </w:r>
      <w:r w:rsidRPr="00981144">
        <w:rPr>
          <w:bCs/>
          <w:szCs w:val="28"/>
        </w:rPr>
        <w:softHyphen/>
        <w:t>маемая используемыми в них сигналами, намного шире полосы, необходимой для передачи непосредственно информации. Одной из первых таких систем, являлась раз</w:t>
      </w:r>
      <w:r w:rsidRPr="00981144">
        <w:rPr>
          <w:bCs/>
          <w:szCs w:val="28"/>
        </w:rPr>
        <w:softHyphen/>
        <w:t>работанная в конце 1950-х гг. система «Рейк». В этой системе за счет использования метода широкополосной передачи удалось обеспечить устойчивую связь в условиях много</w:t>
      </w:r>
      <w:r w:rsidRPr="00981144">
        <w:rPr>
          <w:bCs/>
          <w:szCs w:val="28"/>
        </w:rPr>
        <w:softHyphen/>
        <w:t>лучевого распространения.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bCs/>
          <w:szCs w:val="28"/>
        </w:rPr>
      </w:pPr>
      <w:r w:rsidRPr="00981144">
        <w:rPr>
          <w:bCs/>
          <w:szCs w:val="28"/>
        </w:rPr>
        <w:t xml:space="preserve"> Методы широкополосной передачи позволили осуществить разделение нескольких лучей с различным запаздыванием и тем самым устранить эффект за</w:t>
      </w:r>
      <w:r w:rsidRPr="00981144">
        <w:rPr>
          <w:bCs/>
          <w:szCs w:val="28"/>
        </w:rPr>
        <w:softHyphen/>
        <w:t xml:space="preserve">мирания сигналов, вызванный многолучевым распространением. 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bCs/>
          <w:szCs w:val="28"/>
        </w:rPr>
      </w:pPr>
      <w:r w:rsidRPr="00981144">
        <w:rPr>
          <w:bCs/>
          <w:szCs w:val="28"/>
        </w:rPr>
        <w:t>В специальных системах методы широкополосной передачи позволяют организовать устойчивую передачу информа</w:t>
      </w:r>
      <w:r w:rsidRPr="00981144">
        <w:rPr>
          <w:bCs/>
          <w:szCs w:val="28"/>
        </w:rPr>
        <w:softHyphen/>
        <w:t xml:space="preserve">ции в условиях действия преднамеренных помех, мощность которых на входе приемника может превышать мощность полезных сигналов в сотни и тысячи раз. 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szCs w:val="28"/>
        </w:rPr>
      </w:pPr>
      <w:r w:rsidRPr="00981144">
        <w:rPr>
          <w:bCs/>
          <w:szCs w:val="28"/>
        </w:rPr>
        <w:t>Кроме того, в таких системах использование методов широкополосной передачи позволяет затруднить средст</w:t>
      </w:r>
      <w:r w:rsidRPr="00981144">
        <w:rPr>
          <w:bCs/>
          <w:szCs w:val="28"/>
        </w:rPr>
        <w:softHyphen/>
        <w:t>вам радиоразведки обнаружение факта передачи, т.е. повысить ее скрытность. В сотовых и спутниковых системах связи методы широкополосной передачи позволяют обес</w:t>
      </w:r>
      <w:r w:rsidRPr="00981144">
        <w:rPr>
          <w:bCs/>
          <w:szCs w:val="28"/>
        </w:rPr>
        <w:softHyphen/>
        <w:t>печить одновременную работу многих пользователей в общей полосе частот, т.е. реализо</w:t>
      </w:r>
      <w:r w:rsidRPr="00981144">
        <w:rPr>
          <w:bCs/>
          <w:szCs w:val="28"/>
        </w:rPr>
        <w:softHyphen/>
        <w:t>вать метод многостанционного доступа, основанный на разделении сигналов по форме (</w:t>
      </w:r>
      <w:r w:rsidRPr="00981144">
        <w:rPr>
          <w:bCs/>
          <w:szCs w:val="28"/>
          <w:lang w:val="en-US"/>
        </w:rPr>
        <w:t>CDMA</w:t>
      </w:r>
      <w:r w:rsidRPr="00981144">
        <w:rPr>
          <w:bCs/>
          <w:szCs w:val="28"/>
        </w:rPr>
        <w:t xml:space="preserve"> - </w:t>
      </w:r>
      <w:r w:rsidRPr="00981144">
        <w:rPr>
          <w:bCs/>
          <w:szCs w:val="28"/>
          <w:lang w:val="en-US"/>
        </w:rPr>
        <w:t>Code</w:t>
      </w:r>
      <w:r w:rsidRPr="00981144">
        <w:rPr>
          <w:bCs/>
          <w:szCs w:val="28"/>
        </w:rPr>
        <w:t xml:space="preserve"> </w:t>
      </w:r>
      <w:r w:rsidRPr="00981144">
        <w:rPr>
          <w:bCs/>
          <w:szCs w:val="28"/>
          <w:lang w:val="en-US"/>
        </w:rPr>
        <w:t>Division</w:t>
      </w:r>
      <w:r w:rsidRPr="00981144">
        <w:rPr>
          <w:bCs/>
          <w:szCs w:val="28"/>
        </w:rPr>
        <w:t xml:space="preserve"> </w:t>
      </w:r>
      <w:r w:rsidRPr="00981144">
        <w:rPr>
          <w:bCs/>
          <w:szCs w:val="28"/>
          <w:lang w:val="en-US"/>
        </w:rPr>
        <w:t>Multiple</w:t>
      </w:r>
      <w:r w:rsidRPr="00981144">
        <w:rPr>
          <w:bCs/>
          <w:szCs w:val="28"/>
        </w:rPr>
        <w:t xml:space="preserve"> </w:t>
      </w:r>
      <w:r w:rsidRPr="00981144">
        <w:rPr>
          <w:bCs/>
          <w:szCs w:val="28"/>
          <w:lang w:val="en-US"/>
        </w:rPr>
        <w:t>Access</w:t>
      </w:r>
      <w:r w:rsidRPr="00981144">
        <w:rPr>
          <w:bCs/>
          <w:szCs w:val="28"/>
        </w:rPr>
        <w:t>).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szCs w:val="28"/>
        </w:rPr>
      </w:pPr>
      <w:r w:rsidRPr="00981144">
        <w:rPr>
          <w:bCs/>
          <w:szCs w:val="28"/>
        </w:rPr>
        <w:t>В системах радиолокации использование методов широкополосной передачи позволяет повысить точность измерения дальности до цели при прочих равных условиях, а также пре</w:t>
      </w:r>
      <w:r w:rsidRPr="00981144">
        <w:rPr>
          <w:bCs/>
          <w:szCs w:val="28"/>
        </w:rPr>
        <w:softHyphen/>
        <w:t>одолеть известное противоречие между дальностью действия локатора и его разрешающей способностью.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bCs/>
          <w:szCs w:val="28"/>
        </w:rPr>
        <w:t xml:space="preserve">Среди методов широкополосной передачи в цифровых системах связи с </w:t>
      </w:r>
      <w:r w:rsidRPr="00981144">
        <w:rPr>
          <w:szCs w:val="28"/>
        </w:rPr>
        <w:t>расширенным спектром (</w:t>
      </w:r>
      <w:r w:rsidRPr="00981144">
        <w:rPr>
          <w:szCs w:val="28"/>
          <w:lang w:val="en-GB"/>
        </w:rPr>
        <w:t>Spread</w:t>
      </w:r>
      <w:r w:rsidRPr="00981144">
        <w:rPr>
          <w:szCs w:val="28"/>
        </w:rPr>
        <w:t xml:space="preserve"> </w:t>
      </w:r>
      <w:r w:rsidRPr="00981144">
        <w:rPr>
          <w:szCs w:val="28"/>
          <w:lang w:val="en-GB"/>
        </w:rPr>
        <w:t>Spectrum</w:t>
      </w:r>
      <w:r w:rsidRPr="00981144">
        <w:rPr>
          <w:szCs w:val="28"/>
        </w:rPr>
        <w:t xml:space="preserve"> - SS) </w:t>
      </w:r>
      <w:r w:rsidRPr="00981144">
        <w:rPr>
          <w:bCs/>
          <w:szCs w:val="28"/>
        </w:rPr>
        <w:t>наибольшее рас</w:t>
      </w:r>
      <w:r w:rsidRPr="00981144">
        <w:rPr>
          <w:bCs/>
          <w:szCs w:val="28"/>
        </w:rPr>
        <w:softHyphen/>
        <w:t>пространение получили два</w:t>
      </w:r>
      <w:r w:rsidRPr="00981144">
        <w:rPr>
          <w:szCs w:val="28"/>
        </w:rPr>
        <w:t xml:space="preserve"> основных методах расширения (широкополосной модуляции): </w:t>
      </w:r>
    </w:p>
    <w:p w:rsidR="0089119D" w:rsidRPr="00981144" w:rsidRDefault="0089119D" w:rsidP="00981144">
      <w:pPr>
        <w:numPr>
          <w:ilvl w:val="0"/>
          <w:numId w:val="1"/>
        </w:numPr>
        <w:spacing w:line="360" w:lineRule="auto"/>
        <w:ind w:left="0" w:right="113" w:firstLine="709"/>
        <w:jc w:val="both"/>
        <w:rPr>
          <w:szCs w:val="28"/>
          <w:lang w:val="en-US"/>
        </w:rPr>
      </w:pPr>
      <w:r w:rsidRPr="00981144">
        <w:rPr>
          <w:szCs w:val="28"/>
        </w:rPr>
        <w:t>с</w:t>
      </w:r>
      <w:r w:rsidRPr="00981144">
        <w:rPr>
          <w:szCs w:val="28"/>
          <w:lang w:val="en-US"/>
        </w:rPr>
        <w:t xml:space="preserve"> </w:t>
      </w:r>
      <w:r w:rsidRPr="00981144">
        <w:rPr>
          <w:szCs w:val="28"/>
        </w:rPr>
        <w:t>прямым</w:t>
      </w:r>
      <w:r w:rsidRPr="00981144">
        <w:rPr>
          <w:szCs w:val="28"/>
          <w:lang w:val="en-US"/>
        </w:rPr>
        <w:t xml:space="preserve"> </w:t>
      </w:r>
      <w:r w:rsidRPr="00981144">
        <w:rPr>
          <w:szCs w:val="28"/>
        </w:rPr>
        <w:t>расширением</w:t>
      </w:r>
      <w:r w:rsidRPr="00981144">
        <w:rPr>
          <w:szCs w:val="28"/>
          <w:lang w:val="en-US"/>
        </w:rPr>
        <w:t xml:space="preserve"> </w:t>
      </w:r>
      <w:r w:rsidRPr="00981144">
        <w:rPr>
          <w:szCs w:val="28"/>
        </w:rPr>
        <w:t>спектра</w:t>
      </w:r>
      <w:r w:rsidRPr="00981144">
        <w:rPr>
          <w:szCs w:val="28"/>
          <w:lang w:val="en-US"/>
        </w:rPr>
        <w:t xml:space="preserve"> (Direct Sequence Spread Spectrum - DSSS);</w:t>
      </w:r>
    </w:p>
    <w:p w:rsidR="0089119D" w:rsidRPr="00981144" w:rsidRDefault="0089119D" w:rsidP="00981144">
      <w:pPr>
        <w:numPr>
          <w:ilvl w:val="0"/>
          <w:numId w:val="1"/>
        </w:numPr>
        <w:spacing w:line="360" w:lineRule="auto"/>
        <w:ind w:left="0" w:right="113" w:firstLine="709"/>
        <w:jc w:val="both"/>
        <w:rPr>
          <w:szCs w:val="28"/>
        </w:rPr>
      </w:pPr>
      <w:r w:rsidRPr="00981144">
        <w:rPr>
          <w:szCs w:val="28"/>
        </w:rPr>
        <w:t>с частотными скачками (</w:t>
      </w:r>
      <w:r w:rsidRPr="00981144">
        <w:rPr>
          <w:szCs w:val="28"/>
          <w:lang w:val="en-US"/>
        </w:rPr>
        <w:t>Frequency</w:t>
      </w:r>
      <w:r w:rsidRPr="00981144">
        <w:rPr>
          <w:szCs w:val="28"/>
        </w:rPr>
        <w:t xml:space="preserve"> </w:t>
      </w:r>
      <w:r w:rsidRPr="00981144">
        <w:rPr>
          <w:szCs w:val="28"/>
          <w:lang w:val="en-US"/>
        </w:rPr>
        <w:t>Hopping</w:t>
      </w:r>
      <w:r w:rsidRPr="00981144">
        <w:rPr>
          <w:szCs w:val="28"/>
        </w:rPr>
        <w:t xml:space="preserve"> </w:t>
      </w:r>
      <w:r w:rsidRPr="00981144">
        <w:rPr>
          <w:szCs w:val="28"/>
          <w:lang w:val="en-US"/>
        </w:rPr>
        <w:t>Spread</w:t>
      </w:r>
      <w:r w:rsidRPr="00981144">
        <w:rPr>
          <w:szCs w:val="28"/>
        </w:rPr>
        <w:t xml:space="preserve"> </w:t>
      </w:r>
      <w:r w:rsidRPr="00981144">
        <w:rPr>
          <w:szCs w:val="28"/>
          <w:lang w:val="en-US"/>
        </w:rPr>
        <w:t>Spectrum</w:t>
      </w:r>
      <w:r w:rsidRPr="00981144">
        <w:rPr>
          <w:szCs w:val="28"/>
        </w:rPr>
        <w:t xml:space="preserve"> - </w:t>
      </w:r>
      <w:r w:rsidRPr="00981144">
        <w:rPr>
          <w:szCs w:val="28"/>
          <w:lang w:val="en-US"/>
        </w:rPr>
        <w:t>FHSS</w:t>
      </w:r>
      <w:r w:rsidRPr="00981144">
        <w:rPr>
          <w:szCs w:val="28"/>
        </w:rPr>
        <w:t>) или отечественное название - с псевдослучайной перестройкой рабочих частот (ППРЧ).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bCs/>
          <w:szCs w:val="28"/>
        </w:rPr>
      </w:pPr>
      <w:r w:rsidRPr="00981144">
        <w:rPr>
          <w:bCs/>
          <w:szCs w:val="28"/>
        </w:rPr>
        <w:t xml:space="preserve">Первый метод расширения спектра </w:t>
      </w:r>
      <w:r w:rsidRPr="00981144">
        <w:rPr>
          <w:szCs w:val="28"/>
          <w:lang w:val="en-US"/>
        </w:rPr>
        <w:t>DSSS</w:t>
      </w:r>
      <w:r w:rsidRPr="00981144">
        <w:rPr>
          <w:bCs/>
          <w:szCs w:val="28"/>
        </w:rPr>
        <w:t xml:space="preserve"> основан на ис</w:t>
      </w:r>
      <w:r w:rsidRPr="00981144">
        <w:rPr>
          <w:bCs/>
          <w:szCs w:val="28"/>
        </w:rPr>
        <w:softHyphen/>
        <w:t xml:space="preserve">пользовании псевдослучайных последовательностей (ПСП). 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bCs/>
          <w:szCs w:val="28"/>
        </w:rPr>
      </w:pPr>
      <w:r w:rsidRPr="00981144">
        <w:rPr>
          <w:bCs/>
          <w:szCs w:val="28"/>
        </w:rPr>
        <w:t>Такие сигналы обычно называ</w:t>
      </w:r>
      <w:r w:rsidRPr="00981144">
        <w:rPr>
          <w:bCs/>
          <w:szCs w:val="28"/>
        </w:rPr>
        <w:softHyphen/>
        <w:t xml:space="preserve">ют широкополосными (ШПС), или шумоподобными. Наиболее полное изложение теории и техники шумоподобных сигналов можно найти в работах Л. Е. Варакина. Укрупненная функциональная схема (модель) цифровой системы связи с </w:t>
      </w:r>
      <w:r w:rsidRPr="00981144">
        <w:rPr>
          <w:szCs w:val="28"/>
          <w:lang w:val="en-US"/>
        </w:rPr>
        <w:t>DSSS</w:t>
      </w:r>
      <w:r w:rsidRPr="00981144">
        <w:rPr>
          <w:bCs/>
          <w:szCs w:val="28"/>
        </w:rPr>
        <w:t xml:space="preserve"> приве</w:t>
      </w:r>
      <w:r w:rsidRPr="00981144">
        <w:rPr>
          <w:bCs/>
          <w:szCs w:val="28"/>
        </w:rPr>
        <w:softHyphen/>
        <w:t>дена на рис. 1.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bCs/>
          <w:szCs w:val="28"/>
        </w:rPr>
      </w:pPr>
    </w:p>
    <w:p w:rsidR="0089119D" w:rsidRPr="00981144" w:rsidRDefault="00B17D56" w:rsidP="00981144">
      <w:pPr>
        <w:shd w:val="clear" w:color="auto" w:fill="FFFFFF"/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89.25pt">
            <v:imagedata r:id="rId5" o:title=""/>
          </v:shape>
        </w:pic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bCs/>
          <w:szCs w:val="28"/>
        </w:rPr>
        <w:t xml:space="preserve">Рисунок 1. </w:t>
      </w:r>
      <w:r w:rsidRPr="00981144">
        <w:rPr>
          <w:szCs w:val="28"/>
        </w:rPr>
        <w:t>Модель цифровой системы связи с ШПС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 xml:space="preserve"> 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szCs w:val="28"/>
        </w:rPr>
      </w:pPr>
      <w:r w:rsidRPr="00981144">
        <w:rPr>
          <w:bCs/>
          <w:szCs w:val="28"/>
        </w:rPr>
        <w:t xml:space="preserve">Генераторы ПСП на передающей и приемной сторонах идентичны. Именно они сначала применяются для расширения спектра </w:t>
      </w:r>
      <w:r w:rsidRPr="00981144">
        <w:rPr>
          <w:szCs w:val="28"/>
        </w:rPr>
        <w:t xml:space="preserve">передаваемых по каналу связи сигналов, а затем перед демодуляцией для его сжатия. 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Для расширения спектра в такой схеме применяют фазовую манипуляцию (</w:t>
      </w:r>
      <w:r w:rsidRPr="00981144">
        <w:rPr>
          <w:szCs w:val="28"/>
          <w:lang w:val="en-US"/>
        </w:rPr>
        <w:t>Binary</w:t>
      </w:r>
      <w:r w:rsidRPr="00981144">
        <w:rPr>
          <w:szCs w:val="28"/>
        </w:rPr>
        <w:t xml:space="preserve"> </w:t>
      </w:r>
      <w:r w:rsidRPr="00981144">
        <w:rPr>
          <w:szCs w:val="28"/>
          <w:lang w:val="en-US"/>
        </w:rPr>
        <w:t>Phase</w:t>
      </w:r>
      <w:r w:rsidRPr="00981144">
        <w:rPr>
          <w:szCs w:val="28"/>
        </w:rPr>
        <w:t xml:space="preserve"> </w:t>
      </w:r>
      <w:r w:rsidRPr="00981144">
        <w:rPr>
          <w:szCs w:val="28"/>
          <w:lang w:val="en-US"/>
        </w:rPr>
        <w:t>Shift</w:t>
      </w:r>
      <w:r w:rsidRPr="00981144">
        <w:rPr>
          <w:szCs w:val="28"/>
        </w:rPr>
        <w:t xml:space="preserve"> </w:t>
      </w:r>
      <w:r w:rsidRPr="00981144">
        <w:rPr>
          <w:szCs w:val="28"/>
          <w:lang w:val="en-US"/>
        </w:rPr>
        <w:t>Keying</w:t>
      </w:r>
      <w:r w:rsidRPr="00981144">
        <w:rPr>
          <w:szCs w:val="28"/>
        </w:rPr>
        <w:t xml:space="preserve"> - </w:t>
      </w:r>
      <w:r w:rsidRPr="00981144">
        <w:rPr>
          <w:szCs w:val="28"/>
          <w:lang w:val="en-US"/>
        </w:rPr>
        <w:t>BPSK</w:t>
      </w:r>
      <w:r w:rsidRPr="00981144">
        <w:rPr>
          <w:szCs w:val="28"/>
        </w:rPr>
        <w:t xml:space="preserve">), а получаемые при этом сигналы, называют </w:t>
      </w:r>
      <w:r w:rsidRPr="00981144">
        <w:rPr>
          <w:szCs w:val="28"/>
          <w:lang w:val="en-US"/>
        </w:rPr>
        <w:t>BPSK</w:t>
      </w:r>
      <w:r w:rsidRPr="00981144">
        <w:rPr>
          <w:szCs w:val="28"/>
        </w:rPr>
        <w:t xml:space="preserve">/ </w:t>
      </w:r>
      <w:r w:rsidRPr="00981144">
        <w:rPr>
          <w:szCs w:val="28"/>
          <w:lang w:val="en-US"/>
        </w:rPr>
        <w:t>DSSS</w:t>
      </w:r>
      <w:r w:rsidRPr="00981144">
        <w:rPr>
          <w:szCs w:val="28"/>
        </w:rPr>
        <w:t xml:space="preserve">. </w:t>
      </w:r>
    </w:p>
    <w:p w:rsidR="0089119D" w:rsidRPr="00981144" w:rsidRDefault="0089119D" w:rsidP="00981144">
      <w:pPr>
        <w:shd w:val="clear" w:color="auto" w:fill="FFFFFF"/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Информационная ма</w:t>
      </w:r>
      <w:r w:rsidRPr="00981144">
        <w:rPr>
          <w:szCs w:val="28"/>
        </w:rPr>
        <w:softHyphen/>
        <w:t>нипуляция также фазовая, хотя возможна и произвольная. В модуляторе сначала осуществ</w:t>
      </w:r>
      <w:r w:rsidRPr="00981144">
        <w:rPr>
          <w:szCs w:val="28"/>
        </w:rPr>
        <w:softHyphen/>
        <w:t>ляется перемножение кодированных символов с ПСП (расширение спектра), а затем непо</w:t>
      </w:r>
      <w:r w:rsidRPr="00981144">
        <w:rPr>
          <w:szCs w:val="28"/>
        </w:rPr>
        <w:softHyphen/>
        <w:t xml:space="preserve">средственно фазовая манипуляция. </w:t>
      </w:r>
    </w:p>
    <w:p w:rsidR="0089119D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Второй часто используемый метод широкополосной передачи основан на псевдослу</w:t>
      </w:r>
      <w:r w:rsidRPr="00981144">
        <w:rPr>
          <w:szCs w:val="28"/>
        </w:rPr>
        <w:softHyphen/>
        <w:t>чайной перестройке рабочей частоты сигнала (ППРЧ). Укрупненная функциональная схема (модель) цифровой системы связи с ППРЧ приве</w:t>
      </w:r>
      <w:r w:rsidRPr="00981144">
        <w:rPr>
          <w:szCs w:val="28"/>
        </w:rPr>
        <w:softHyphen/>
        <w:t>дена на рис. 2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B17D56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pict>
          <v:shape id="_x0000_i1026" type="#_x0000_t75" style="width:405.75pt;height:101.25pt">
            <v:imagedata r:id="rId6" o:title=""/>
          </v:shape>
        </w:pic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bCs/>
          <w:szCs w:val="28"/>
        </w:rPr>
        <w:t xml:space="preserve">Рисунок 2 -  </w:t>
      </w:r>
      <w:r w:rsidRPr="00981144">
        <w:rPr>
          <w:szCs w:val="28"/>
        </w:rPr>
        <w:t>Модель цифровой системы связи с ППРЧ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Отличаются две схемы тем, что во второй расширение спектра осуществляется не за счет перемножения кодированной информации с ПСП, а за счет вырабатываемой синтеза</w:t>
      </w:r>
      <w:r w:rsidRPr="00981144">
        <w:rPr>
          <w:szCs w:val="28"/>
        </w:rPr>
        <w:softHyphen/>
        <w:t>тором и перестраиваемой по псевдослучайному закону рабочей (несущей) частоты моду</w:t>
      </w:r>
      <w:r w:rsidRPr="00981144">
        <w:rPr>
          <w:szCs w:val="28"/>
        </w:rPr>
        <w:softHyphen/>
        <w:t>лятора.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 xml:space="preserve">На приемной стороне производится обратное преобразование, что приводит к сжатию спектра перед демодуляцией. 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При ППРЧ информационная манипуляция также может быть произвольной, хотя следует отметить, что в этом случае в моменты смены частот могут на</w:t>
      </w:r>
      <w:r w:rsidRPr="00981144">
        <w:rPr>
          <w:szCs w:val="28"/>
        </w:rPr>
        <w:softHyphen/>
        <w:t>блюдаться случайные скачки начальной фазы несущей, поэтому может потребоваться неко</w:t>
      </w:r>
      <w:r w:rsidRPr="00981144">
        <w:rPr>
          <w:szCs w:val="28"/>
        </w:rPr>
        <w:softHyphen/>
        <w:t>герентная демодуляция, а это заметно снижает эффективность кодирования.</w:t>
      </w:r>
    </w:p>
    <w:p w:rsidR="0089119D" w:rsidRPr="00981144" w:rsidRDefault="0089119D" w:rsidP="00981144">
      <w:pPr>
        <w:pStyle w:val="2"/>
        <w:ind w:right="113"/>
        <w:rPr>
          <w:szCs w:val="28"/>
        </w:rPr>
      </w:pPr>
      <w:r w:rsidRPr="00981144">
        <w:rPr>
          <w:szCs w:val="28"/>
        </w:rPr>
        <w:t xml:space="preserve">В обоих случаях расширения спектра формируется радиосигнал, полоса частот которого значительно превышает спектр сигнала исходного сообщения. </w:t>
      </w:r>
    </w:p>
    <w:p w:rsidR="0089119D" w:rsidRPr="00981144" w:rsidRDefault="0089119D" w:rsidP="00981144">
      <w:pPr>
        <w:pStyle w:val="2"/>
        <w:ind w:right="113"/>
        <w:rPr>
          <w:szCs w:val="28"/>
        </w:rPr>
      </w:pPr>
      <w:r w:rsidRPr="00981144">
        <w:rPr>
          <w:szCs w:val="28"/>
        </w:rPr>
        <w:t>При этом в отличие от радиотехнологий с узкополосной модуляцией, энергия сигнала не сосредоточена на небольшом интервале вокруг несущего колебания, а распределена во всей выделенной полосе. В результате введения такой частотной избыточности достигается целый ряд преимуществ: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повышается помехоустойчивость;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обеспечивается противостояние воздействию преднамеренных помех;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обеспечивается возможность кодового разделения каналов для многостанционного доступа на его основе;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повышается энергетическая скрытность благодаря низкому уровню спектральной плотности;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обеспечивается высокая разрешающая способность при измерениях расстояния;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обеспечивается защищенность сеанса связи;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повышается пропускная способность и спектральная эффективность;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обеспечивается постепенное снижение качества связи при увеличении числа пользователей, одновременно занимающих один и тот же ВЧ канал (в отличие, например, от ЧМ);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дешевизна при реализации;</w:t>
      </w:r>
    </w:p>
    <w:p w:rsidR="0089119D" w:rsidRPr="00981144" w:rsidRDefault="0089119D" w:rsidP="00981144">
      <w:pPr>
        <w:pStyle w:val="2"/>
        <w:numPr>
          <w:ilvl w:val="0"/>
          <w:numId w:val="2"/>
        </w:numPr>
        <w:tabs>
          <w:tab w:val="clear" w:pos="360"/>
          <w:tab w:val="num" w:pos="426"/>
        </w:tabs>
        <w:ind w:left="0" w:right="113" w:firstLine="709"/>
        <w:rPr>
          <w:szCs w:val="28"/>
        </w:rPr>
      </w:pPr>
      <w:r w:rsidRPr="00981144">
        <w:rPr>
          <w:szCs w:val="28"/>
        </w:rPr>
        <w:t>наличие современной элементной базы.</w:t>
      </w:r>
    </w:p>
    <w:p w:rsidR="0089119D" w:rsidRPr="00981144" w:rsidRDefault="0089119D" w:rsidP="00981144">
      <w:pPr>
        <w:pStyle w:val="2"/>
        <w:ind w:right="113"/>
        <w:rPr>
          <w:szCs w:val="28"/>
        </w:rPr>
      </w:pPr>
      <w:r w:rsidRPr="00981144">
        <w:rPr>
          <w:szCs w:val="28"/>
        </w:rPr>
        <w:t xml:space="preserve">Для современных средств связи такие аспекты как повышенная помехоустойчивость и противостояние воздействию преднамеренных помех и работа в среде с множественным доступом имеют ключевое значение. </w:t>
      </w:r>
    </w:p>
    <w:p w:rsidR="0089119D" w:rsidRPr="00981144" w:rsidRDefault="0089119D" w:rsidP="00981144">
      <w:pPr>
        <w:pStyle w:val="2"/>
        <w:ind w:right="113"/>
        <w:rPr>
          <w:szCs w:val="28"/>
        </w:rPr>
      </w:pPr>
    </w:p>
    <w:p w:rsidR="0089119D" w:rsidRPr="00981144" w:rsidRDefault="00981144" w:rsidP="00981144">
      <w:pPr>
        <w:pStyle w:val="2"/>
        <w:ind w:right="113"/>
        <w:jc w:val="center"/>
        <w:rPr>
          <w:b/>
          <w:szCs w:val="28"/>
        </w:rPr>
      </w:pPr>
      <w:r w:rsidRPr="00981144">
        <w:rPr>
          <w:b/>
          <w:szCs w:val="28"/>
        </w:rPr>
        <w:t>2</w:t>
      </w:r>
      <w:r w:rsidR="0089119D" w:rsidRPr="00981144">
        <w:rPr>
          <w:b/>
          <w:szCs w:val="28"/>
        </w:rPr>
        <w:t xml:space="preserve">  Сопротивляемость помехам широкополосных систем связи</w:t>
      </w:r>
    </w:p>
    <w:p w:rsidR="0089119D" w:rsidRPr="00981144" w:rsidRDefault="0089119D" w:rsidP="00981144">
      <w:pPr>
        <w:pStyle w:val="2"/>
        <w:ind w:right="113"/>
        <w:rPr>
          <w:szCs w:val="28"/>
        </w:rPr>
      </w:pP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Сопротивляемость широкополосных систем связи помехам рассмотрим при воздействии белого шума и преднамеренных помех (рис. 3). Пусть G(f) - спектральная плотность мощности сигнала до расширения, а </w:t>
      </w:r>
      <w:r w:rsidRPr="00981144">
        <w:rPr>
          <w:sz w:val="28"/>
          <w:szCs w:val="28"/>
          <w:lang w:val="en-US"/>
        </w:rPr>
        <w:t>G</w:t>
      </w:r>
      <w:r w:rsidRPr="00981144">
        <w:rPr>
          <w:sz w:val="28"/>
          <w:szCs w:val="28"/>
          <w:vertAlign w:val="subscript"/>
          <w:lang w:val="en-US"/>
        </w:rPr>
        <w:t>ss</w:t>
      </w:r>
      <w:r w:rsidRPr="00981144">
        <w:rPr>
          <w:sz w:val="28"/>
          <w:szCs w:val="28"/>
        </w:rPr>
        <w:t>(</w:t>
      </w:r>
      <w:r w:rsidRPr="00981144">
        <w:rPr>
          <w:sz w:val="28"/>
          <w:szCs w:val="28"/>
          <w:lang w:val="en-US"/>
        </w:rPr>
        <w:t>f</w:t>
      </w:r>
      <w:r w:rsidRPr="00981144">
        <w:rPr>
          <w:sz w:val="28"/>
          <w:szCs w:val="28"/>
        </w:rPr>
        <w:t>) - после расширения (рис.3 а). Как видно из рисунка, односторонняя спектральная плотность мощности белого шума N</w:t>
      </w:r>
      <w:r w:rsidRPr="00981144">
        <w:rPr>
          <w:sz w:val="28"/>
          <w:szCs w:val="28"/>
          <w:vertAlign w:val="subscript"/>
        </w:rPr>
        <w:t>о</w:t>
      </w:r>
      <w:r w:rsidRPr="00981144">
        <w:rPr>
          <w:sz w:val="28"/>
          <w:szCs w:val="28"/>
        </w:rPr>
        <w:t xml:space="preserve"> не изменяется при расширении полосы сигнала с W </w:t>
      </w:r>
      <w:r w:rsidRPr="00981144">
        <w:rPr>
          <w:color w:val="000000"/>
          <w:sz w:val="28"/>
          <w:szCs w:val="28"/>
        </w:rPr>
        <w:t>до W</w:t>
      </w:r>
      <w:r w:rsidRPr="00981144">
        <w:rPr>
          <w:color w:val="000000"/>
          <w:sz w:val="28"/>
          <w:szCs w:val="28"/>
          <w:vertAlign w:val="subscript"/>
        </w:rPr>
        <w:t>ss</w:t>
      </w:r>
      <w:r w:rsidRPr="00981144">
        <w:rPr>
          <w:sz w:val="28"/>
          <w:szCs w:val="28"/>
        </w:rPr>
        <w:t xml:space="preserve">. Следовательно, расширение спектра не улучшает качества связи при наличии белого гауссовского шума. 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На рис. 3 б представлены преднамеренные помехи ограниченной мощности 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 xml:space="preserve"> со спектральной плотностью мощности 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  <w:vertAlign w:val="superscript"/>
        </w:rPr>
        <w:t>’</w:t>
      </w:r>
      <w:r w:rsidRPr="00981144">
        <w:rPr>
          <w:sz w:val="28"/>
          <w:szCs w:val="28"/>
        </w:rPr>
        <w:t>=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 xml:space="preserve"> /</w:t>
      </w:r>
      <w:r w:rsidRPr="00981144">
        <w:rPr>
          <w:sz w:val="28"/>
          <w:szCs w:val="28"/>
          <w:lang w:val="en-US"/>
        </w:rPr>
        <w:t>W</w:t>
      </w:r>
      <w:r w:rsidRPr="00981144">
        <w:rPr>
          <w:sz w:val="28"/>
          <w:szCs w:val="28"/>
        </w:rPr>
        <w:t xml:space="preserve">, где W - ширина спектра исходного нерасширенного сигнала, подвергающегося воздействию помех. 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После расширения спектра преднамеренная помеха может воздействовать </w:t>
      </w:r>
    </w:p>
    <w:p w:rsidR="0089119D" w:rsidRDefault="0089119D" w:rsidP="00981144">
      <w:pPr>
        <w:pStyle w:val="a3"/>
        <w:numPr>
          <w:ilvl w:val="0"/>
          <w:numId w:val="3"/>
        </w:numPr>
        <w:tabs>
          <w:tab w:val="clear" w:pos="360"/>
          <w:tab w:val="num" w:pos="709"/>
        </w:tabs>
        <w:spacing w:after="0" w:line="360" w:lineRule="auto"/>
        <w:ind w:left="0"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в виде рассеянной по всему диапазону сигнала спектральной плотности мощности помехи </w:t>
      </w:r>
      <w:r w:rsidRPr="00981144">
        <w:rPr>
          <w:color w:val="000000"/>
          <w:sz w:val="28"/>
          <w:szCs w:val="28"/>
          <w:lang w:val="en-US"/>
        </w:rPr>
        <w:t>J</w:t>
      </w:r>
      <w:r w:rsidRPr="00981144">
        <w:rPr>
          <w:color w:val="000000"/>
          <w:sz w:val="28"/>
          <w:szCs w:val="28"/>
          <w:vertAlign w:val="subscript"/>
        </w:rPr>
        <w:t>0</w:t>
      </w:r>
      <w:r w:rsidRPr="00981144">
        <w:rPr>
          <w:color w:val="000000"/>
          <w:sz w:val="28"/>
          <w:szCs w:val="28"/>
        </w:rPr>
        <w:t>=</w:t>
      </w:r>
      <w:r w:rsidRPr="00981144">
        <w:rPr>
          <w:sz w:val="28"/>
          <w:szCs w:val="28"/>
        </w:rPr>
        <w:t xml:space="preserve"> 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 xml:space="preserve"> </w:t>
      </w:r>
      <w:r w:rsidRPr="00981144">
        <w:rPr>
          <w:color w:val="000000"/>
          <w:sz w:val="28"/>
          <w:szCs w:val="28"/>
        </w:rPr>
        <w:t>/W</w:t>
      </w:r>
      <w:r w:rsidRPr="00981144">
        <w:rPr>
          <w:color w:val="000000"/>
          <w:sz w:val="28"/>
          <w:szCs w:val="28"/>
          <w:vertAlign w:val="subscript"/>
          <w:lang w:val="en-US"/>
        </w:rPr>
        <w:t>ss</w:t>
      </w:r>
      <w:r w:rsidRPr="00981144">
        <w:rPr>
          <w:sz w:val="28"/>
          <w:szCs w:val="28"/>
        </w:rPr>
        <w:t xml:space="preserve"> (при этом </w:t>
      </w:r>
      <w:r w:rsidRPr="00981144">
        <w:rPr>
          <w:color w:val="000000"/>
          <w:sz w:val="28"/>
          <w:szCs w:val="28"/>
          <w:lang w:val="en-US"/>
        </w:rPr>
        <w:t>J</w:t>
      </w:r>
      <w:r w:rsidRPr="00981144">
        <w:rPr>
          <w:color w:val="000000"/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 xml:space="preserve"> в </w:t>
      </w:r>
      <w:r w:rsidRPr="00981144">
        <w:rPr>
          <w:color w:val="000000"/>
          <w:sz w:val="28"/>
          <w:szCs w:val="28"/>
        </w:rPr>
        <w:t>W/W</w:t>
      </w:r>
      <w:r w:rsidRPr="00981144">
        <w:rPr>
          <w:color w:val="000000"/>
          <w:sz w:val="28"/>
          <w:szCs w:val="28"/>
          <w:vertAlign w:val="subscript"/>
          <w:lang w:val="en-US"/>
        </w:rPr>
        <w:t>ss</w:t>
      </w:r>
      <w:r w:rsidRPr="00981144">
        <w:rPr>
          <w:color w:val="000000"/>
          <w:sz w:val="28"/>
          <w:szCs w:val="28"/>
        </w:rPr>
        <w:t xml:space="preserve"> раз</w:t>
      </w:r>
      <w:r w:rsidRPr="00981144">
        <w:rPr>
          <w:sz w:val="28"/>
          <w:szCs w:val="28"/>
        </w:rPr>
        <w:t xml:space="preserve"> меньше 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 xml:space="preserve">'). Получаемую спектральную плотность шумов </w:t>
      </w:r>
      <w:r w:rsidRPr="00981144">
        <w:rPr>
          <w:color w:val="000000"/>
          <w:sz w:val="28"/>
          <w:szCs w:val="28"/>
          <w:lang w:val="en-US"/>
        </w:rPr>
        <w:t>J</w:t>
      </w:r>
      <w:r w:rsidRPr="00981144">
        <w:rPr>
          <w:color w:val="000000"/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 xml:space="preserve"> называют спектральной плотностью мощности широкополосной преднамеренной помехи.</w:t>
      </w:r>
    </w:p>
    <w:p w:rsidR="00981144" w:rsidRPr="00981144" w:rsidRDefault="00981144" w:rsidP="00981144">
      <w:pPr>
        <w:pStyle w:val="a3"/>
        <w:spacing w:after="0" w:line="360" w:lineRule="auto"/>
        <w:ind w:right="113"/>
        <w:jc w:val="both"/>
        <w:rPr>
          <w:sz w:val="28"/>
          <w:szCs w:val="28"/>
        </w:rPr>
      </w:pPr>
    </w:p>
    <w:p w:rsidR="0089119D" w:rsidRPr="00981144" w:rsidRDefault="00B17D56" w:rsidP="00981144">
      <w:pPr>
        <w:pStyle w:val="a3"/>
        <w:spacing w:after="0" w:line="360" w:lineRule="auto"/>
        <w:ind w:right="113" w:firstLine="709"/>
        <w:jc w:val="both"/>
        <w:rPr>
          <w:sz w:val="28"/>
        </w:rPr>
      </w:pPr>
      <w:r>
        <w:rPr>
          <w:sz w:val="28"/>
        </w:rPr>
        <w:pict>
          <v:shape id="_x0000_i1027" type="#_x0000_t75" style="width:328.5pt;height:240.75pt" fillcolor="window">
            <v:imagedata r:id="rId7" o:title=""/>
          </v:shape>
        </w:pict>
      </w:r>
    </w:p>
    <w:p w:rsidR="0089119D" w:rsidRPr="00981144" w:rsidRDefault="0089119D" w:rsidP="00981144">
      <w:pPr>
        <w:spacing w:line="360" w:lineRule="auto"/>
        <w:ind w:right="113" w:firstLine="709"/>
        <w:jc w:val="both"/>
      </w:pPr>
      <w:r w:rsidRPr="00981144">
        <w:t>Рисунок 3 – Сопротивляемость широкополосных систем связи при воздействии а)белого шума и б) преднамеренных помех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Pr="00981144" w:rsidRDefault="0089119D" w:rsidP="00981144">
      <w:pPr>
        <w:pStyle w:val="a3"/>
        <w:numPr>
          <w:ilvl w:val="0"/>
          <w:numId w:val="4"/>
        </w:numPr>
        <w:tabs>
          <w:tab w:val="clear" w:pos="360"/>
          <w:tab w:val="num" w:pos="709"/>
        </w:tabs>
        <w:spacing w:after="0" w:line="360" w:lineRule="auto"/>
        <w:ind w:left="0"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в виде сосредоточенной в полосе </w:t>
      </w:r>
      <w:r w:rsidRPr="00981144">
        <w:rPr>
          <w:color w:val="000000"/>
          <w:sz w:val="28"/>
          <w:szCs w:val="28"/>
        </w:rPr>
        <w:t>W узкополосной помехи,</w:t>
      </w:r>
      <w:r w:rsidRPr="00981144">
        <w:rPr>
          <w:sz w:val="28"/>
          <w:szCs w:val="28"/>
        </w:rPr>
        <w:t xml:space="preserve"> меньшей широкополосного сигнала </w:t>
      </w:r>
      <w:r w:rsidRPr="00981144">
        <w:rPr>
          <w:color w:val="000000"/>
          <w:sz w:val="28"/>
          <w:szCs w:val="28"/>
        </w:rPr>
        <w:t>W</w:t>
      </w:r>
      <w:r w:rsidRPr="00981144">
        <w:rPr>
          <w:color w:val="000000"/>
          <w:sz w:val="28"/>
          <w:szCs w:val="28"/>
          <w:vertAlign w:val="subscript"/>
          <w:lang w:val="en-US"/>
        </w:rPr>
        <w:t>ss</w:t>
      </w:r>
      <w:r w:rsidRPr="00981144">
        <w:rPr>
          <w:sz w:val="28"/>
          <w:szCs w:val="28"/>
        </w:rPr>
        <w:t xml:space="preserve">. При этом количество точек диапазона, в которых создаются помехи, уменьшается, хотя и увеличивается спектральная плотность помехи с </w:t>
      </w:r>
      <w:r w:rsidRPr="00981144">
        <w:rPr>
          <w:color w:val="000000"/>
          <w:sz w:val="28"/>
          <w:szCs w:val="28"/>
          <w:lang w:val="en-US"/>
        </w:rPr>
        <w:t>J</w:t>
      </w:r>
      <w:r w:rsidRPr="00981144">
        <w:rPr>
          <w:color w:val="000000"/>
          <w:sz w:val="28"/>
          <w:szCs w:val="28"/>
          <w:vertAlign w:val="subscript"/>
        </w:rPr>
        <w:t>0</w:t>
      </w:r>
      <w:r w:rsidRPr="00981144">
        <w:rPr>
          <w:color w:val="000000"/>
          <w:sz w:val="28"/>
          <w:szCs w:val="28"/>
        </w:rPr>
        <w:t xml:space="preserve"> до </w:t>
      </w:r>
      <w:r w:rsidRPr="00981144">
        <w:rPr>
          <w:color w:val="000000"/>
          <w:sz w:val="28"/>
          <w:szCs w:val="28"/>
          <w:lang w:val="en-US"/>
        </w:rPr>
        <w:t>J</w:t>
      </w:r>
      <w:r w:rsidRPr="00981144">
        <w:rPr>
          <w:color w:val="000000"/>
          <w:sz w:val="28"/>
          <w:szCs w:val="28"/>
          <w:vertAlign w:val="subscript"/>
        </w:rPr>
        <w:t>0</w:t>
      </w:r>
      <w:r w:rsidRPr="00981144">
        <w:rPr>
          <w:color w:val="000000"/>
          <w:sz w:val="28"/>
          <w:szCs w:val="28"/>
        </w:rPr>
        <w:t>/ρ (0&lt;ρ≤1), где ρ — часть</w:t>
      </w:r>
      <w:r w:rsidRPr="00981144">
        <w:rPr>
          <w:sz w:val="28"/>
          <w:szCs w:val="28"/>
        </w:rPr>
        <w:t xml:space="preserve"> полосы расширенного спектра, в которой создаются помехи. 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>Как видно, в любой из этих ситуаций воздействие помех на широкополосную систему имеет частичное воздействие: либо уменьшается спектральная плотность мощности помехи, либо помеха действует на часть спектра широкополосного сигнала.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Pr="00981144" w:rsidRDefault="0089119D" w:rsidP="00981144">
      <w:pPr>
        <w:pStyle w:val="7"/>
        <w:spacing w:before="0" w:after="0" w:line="360" w:lineRule="auto"/>
        <w:ind w:right="113" w:firstLine="709"/>
        <w:jc w:val="center"/>
        <w:rPr>
          <w:b/>
          <w:sz w:val="28"/>
          <w:szCs w:val="28"/>
        </w:rPr>
      </w:pPr>
      <w:r w:rsidRPr="00981144">
        <w:rPr>
          <w:b/>
          <w:sz w:val="28"/>
          <w:szCs w:val="28"/>
        </w:rPr>
        <w:t xml:space="preserve">3 Учет влияния преднамеренных помех в системе </w:t>
      </w:r>
      <w:r w:rsidRPr="00981144">
        <w:rPr>
          <w:b/>
          <w:sz w:val="28"/>
          <w:szCs w:val="28"/>
          <w:lang w:val="en-US"/>
        </w:rPr>
        <w:t>DSSS</w:t>
      </w:r>
    </w:p>
    <w:p w:rsidR="0089119D" w:rsidRPr="00981144" w:rsidRDefault="0089119D" w:rsidP="00981144">
      <w:pPr>
        <w:pStyle w:val="21"/>
        <w:spacing w:line="360" w:lineRule="auto"/>
        <w:ind w:left="0" w:right="113" w:firstLine="709"/>
        <w:jc w:val="both"/>
        <w:rPr>
          <w:sz w:val="28"/>
          <w:szCs w:val="28"/>
        </w:rPr>
      </w:pPr>
    </w:p>
    <w:p w:rsidR="0089119D" w:rsidRPr="00981144" w:rsidRDefault="0089119D" w:rsidP="00981144">
      <w:pPr>
        <w:pStyle w:val="21"/>
        <w:spacing w:line="360" w:lineRule="auto"/>
        <w:ind w:left="0"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САРД работают в условиях сложной помеховой обстановки и особенно присутствия преднамеренных помех от аналогичного оборудования. Обычно уровень ошибок в канале связи рассматривается как функция помех при наличии  теплового шума. При этом основное внимание уделяется различию между требуемым и фактическим отношением сигнал/шум </w:t>
      </w: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N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 xml:space="preserve"> (здесь E</w:t>
      </w:r>
      <w:r w:rsidRPr="00981144">
        <w:rPr>
          <w:sz w:val="28"/>
          <w:szCs w:val="28"/>
          <w:vertAlign w:val="subscript"/>
        </w:rPr>
        <w:t>b</w:t>
      </w:r>
      <w:r w:rsidRPr="00981144">
        <w:rPr>
          <w:sz w:val="28"/>
          <w:szCs w:val="28"/>
        </w:rPr>
        <w:t xml:space="preserve"> – энергия бита, N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 xml:space="preserve"> – спектральная мощность плотности шума).</w:t>
      </w:r>
    </w:p>
    <w:p w:rsidR="0089119D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С учетом присутствия преднамеренных помех, вероятность ошибок в канале рассматривается как функция суммы помех теплового шума и широкополосного гауссова шума, созданного станцией преднамеренных помех. Поэтому отношение сигнал/шум необходимо рассматривать с учетом преднамеренных помех как </w:t>
      </w:r>
    </w:p>
    <w:p w:rsidR="00981144" w:rsidRPr="00981144" w:rsidRDefault="00981144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/(</w:t>
      </w:r>
      <w:r w:rsidRPr="00981144">
        <w:rPr>
          <w:sz w:val="28"/>
          <w:szCs w:val="28"/>
          <w:lang w:val="en-US"/>
        </w:rPr>
        <w:t>N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>+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>),</w:t>
      </w:r>
      <w:r w:rsidRPr="00981144">
        <w:rPr>
          <w:sz w:val="28"/>
          <w:szCs w:val="28"/>
        </w:rPr>
        <w:tab/>
      </w:r>
      <w:r w:rsidRPr="00981144">
        <w:rPr>
          <w:sz w:val="28"/>
          <w:szCs w:val="28"/>
        </w:rPr>
        <w:tab/>
      </w:r>
      <w:r w:rsidRPr="00981144">
        <w:rPr>
          <w:sz w:val="28"/>
          <w:szCs w:val="28"/>
        </w:rPr>
        <w:tab/>
      </w:r>
      <w:r w:rsidRPr="00981144">
        <w:rPr>
          <w:sz w:val="28"/>
          <w:szCs w:val="28"/>
        </w:rPr>
        <w:tab/>
      </w:r>
      <w:r w:rsidRPr="00981144">
        <w:rPr>
          <w:sz w:val="28"/>
          <w:szCs w:val="28"/>
        </w:rPr>
        <w:tab/>
      </w:r>
      <w:r w:rsidRPr="00981144">
        <w:rPr>
          <w:sz w:val="28"/>
          <w:szCs w:val="28"/>
        </w:rPr>
        <w:tab/>
        <w:t>(1)</w:t>
      </w:r>
    </w:p>
    <w:p w:rsidR="00981144" w:rsidRPr="00981144" w:rsidRDefault="00981144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где 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 xml:space="preserve"> =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  <w:vertAlign w:val="subscript"/>
        </w:rPr>
        <w:t xml:space="preserve"> </w:t>
      </w:r>
      <w:r w:rsidRPr="00981144">
        <w:rPr>
          <w:sz w:val="28"/>
          <w:szCs w:val="28"/>
        </w:rPr>
        <w:t xml:space="preserve">/ </w:t>
      </w:r>
      <w:r w:rsidRPr="00981144">
        <w:rPr>
          <w:sz w:val="28"/>
          <w:szCs w:val="28"/>
          <w:lang w:val="en-US"/>
        </w:rPr>
        <w:t>W</w:t>
      </w:r>
      <w:r w:rsidRPr="00981144">
        <w:rPr>
          <w:sz w:val="28"/>
          <w:szCs w:val="28"/>
          <w:vertAlign w:val="subscript"/>
          <w:lang w:val="en-US"/>
        </w:rPr>
        <w:t>ss</w:t>
      </w:r>
      <w:r w:rsidRPr="00981144">
        <w:rPr>
          <w:sz w:val="28"/>
          <w:szCs w:val="28"/>
        </w:rPr>
        <w:t xml:space="preserve"> — спектральная плотность мощности преднамеренных помех,  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 xml:space="preserve"> - средняя мощность преднамеренных помех, полученная приемником; </w:t>
      </w:r>
      <w:r w:rsidRPr="00981144">
        <w:rPr>
          <w:sz w:val="28"/>
          <w:szCs w:val="28"/>
          <w:lang w:val="en-US"/>
        </w:rPr>
        <w:t>W</w:t>
      </w:r>
      <w:r w:rsidRPr="00981144">
        <w:rPr>
          <w:sz w:val="28"/>
          <w:szCs w:val="28"/>
          <w:vertAlign w:val="subscript"/>
          <w:lang w:val="en-US"/>
        </w:rPr>
        <w:t>ss</w:t>
      </w:r>
      <w:r w:rsidRPr="00981144">
        <w:rPr>
          <w:sz w:val="28"/>
          <w:szCs w:val="28"/>
        </w:rPr>
        <w:t xml:space="preserve"> — ширина полосы расширенного спектра. 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В общем случае мощность станции преднамеренных помех значительно выше мощности теплового шума. Поэтому суммарную величину отношения сигнал/шум можно считать равной </w:t>
      </w: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 xml:space="preserve">, подразумевая при этом отношение энергии бита данных к спектральной плотности мощности преднамеренной помехи, которое обеспечивает поддержание заданного уровня вероятности ошибок в канале связи. </w:t>
      </w:r>
    </w:p>
    <w:p w:rsidR="0089119D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Энергию бита </w:t>
      </w: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 xml:space="preserve"> можно выразить как</w:t>
      </w:r>
    </w:p>
    <w:p w:rsidR="00981144" w:rsidRPr="00981144" w:rsidRDefault="00981144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Default="00B17D56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90pt;height:39pt" fillcolor="window">
            <v:imagedata r:id="rId8" o:title=""/>
          </v:shape>
        </w:pict>
      </w:r>
      <w:r w:rsidR="0089119D" w:rsidRPr="00981144">
        <w:rPr>
          <w:sz w:val="28"/>
          <w:szCs w:val="28"/>
        </w:rPr>
        <w:t>,</w:t>
      </w:r>
      <w:r w:rsidR="0089119D" w:rsidRPr="00981144">
        <w:rPr>
          <w:sz w:val="28"/>
          <w:szCs w:val="28"/>
        </w:rPr>
        <w:tab/>
      </w:r>
      <w:r w:rsidR="0089119D" w:rsidRPr="00981144">
        <w:rPr>
          <w:sz w:val="28"/>
          <w:szCs w:val="28"/>
        </w:rPr>
        <w:tab/>
      </w:r>
      <w:r w:rsidR="0089119D" w:rsidRPr="00981144">
        <w:rPr>
          <w:sz w:val="28"/>
          <w:szCs w:val="28"/>
        </w:rPr>
        <w:tab/>
      </w:r>
      <w:r w:rsidR="0089119D" w:rsidRPr="00981144">
        <w:rPr>
          <w:sz w:val="28"/>
          <w:szCs w:val="28"/>
        </w:rPr>
        <w:tab/>
      </w:r>
      <w:r w:rsidR="0089119D" w:rsidRPr="00981144">
        <w:rPr>
          <w:sz w:val="28"/>
          <w:szCs w:val="28"/>
        </w:rPr>
        <w:tab/>
        <w:t>(2)</w:t>
      </w:r>
    </w:p>
    <w:p w:rsidR="00981144" w:rsidRPr="00981144" w:rsidRDefault="00981144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где 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s</w:t>
      </w:r>
      <w:r w:rsidRPr="00981144">
        <w:rPr>
          <w:sz w:val="28"/>
          <w:szCs w:val="28"/>
        </w:rPr>
        <w:t>— мощность принятого сигнала, Т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 xml:space="preserve"> — время передачи бита, </w:t>
      </w:r>
      <w:r w:rsidRPr="00981144">
        <w:rPr>
          <w:sz w:val="28"/>
          <w:szCs w:val="28"/>
          <w:lang w:val="en-US"/>
        </w:rPr>
        <w:t>R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=1/Т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 xml:space="preserve"> - скорость передачи данных (бит/с). Тогда (2) можно записать следующим образом:</w:t>
      </w:r>
    </w:p>
    <w:p w:rsidR="00981144" w:rsidRPr="00981144" w:rsidRDefault="00981144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Default="00B17D56" w:rsidP="00981144">
      <w:pPr>
        <w:shd w:val="clear" w:color="auto" w:fill="FFFFFF"/>
        <w:tabs>
          <w:tab w:val="left" w:pos="2851"/>
        </w:tabs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pict>
          <v:shape id="_x0000_i1029" type="#_x0000_t75" style="width:327pt;height:45.75pt" fillcolor="window">
            <v:imagedata r:id="rId9" o:title=""/>
          </v:shape>
        </w:pict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  <w:t>(3)</w:t>
      </w:r>
    </w:p>
    <w:p w:rsidR="00981144" w:rsidRPr="00981144" w:rsidRDefault="00981144" w:rsidP="00981144">
      <w:pPr>
        <w:shd w:val="clear" w:color="auto" w:fill="FFFFFF"/>
        <w:tabs>
          <w:tab w:val="left" w:pos="2851"/>
        </w:tabs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где </w:t>
      </w:r>
      <w:r w:rsidRPr="00981144">
        <w:rPr>
          <w:sz w:val="28"/>
          <w:szCs w:val="28"/>
          <w:lang w:val="en-US"/>
        </w:rPr>
        <w:t>G</w:t>
      </w:r>
      <w:r w:rsidRPr="00981144">
        <w:rPr>
          <w:sz w:val="28"/>
          <w:szCs w:val="28"/>
          <w:vertAlign w:val="subscript"/>
          <w:lang w:val="en-US"/>
        </w:rPr>
        <w:t>p</w:t>
      </w:r>
      <w:r w:rsidRPr="00981144">
        <w:rPr>
          <w:sz w:val="28"/>
          <w:szCs w:val="28"/>
        </w:rPr>
        <w:t xml:space="preserve">= </w:t>
      </w:r>
      <w:r w:rsidRPr="00981144">
        <w:rPr>
          <w:sz w:val="28"/>
          <w:szCs w:val="28"/>
          <w:lang w:val="en-US"/>
        </w:rPr>
        <w:t>W</w:t>
      </w:r>
      <w:r w:rsidRPr="00981144">
        <w:rPr>
          <w:sz w:val="28"/>
          <w:szCs w:val="28"/>
          <w:vertAlign w:val="subscript"/>
          <w:lang w:val="en-US"/>
        </w:rPr>
        <w:t>ss</w:t>
      </w:r>
      <w:r w:rsidRPr="00981144">
        <w:rPr>
          <w:sz w:val="28"/>
          <w:szCs w:val="28"/>
        </w:rPr>
        <w:t xml:space="preserve">/ </w:t>
      </w:r>
      <w:r w:rsidRPr="00981144">
        <w:rPr>
          <w:sz w:val="28"/>
          <w:szCs w:val="28"/>
          <w:lang w:val="en-US"/>
        </w:rPr>
        <w:t>R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 xml:space="preserve"> — коэффициент расширения спектра сигнала. </w:t>
      </w:r>
    </w:p>
    <w:p w:rsidR="0089119D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>Отношение сигнал/шум может быть выражено и в таком виде:</w:t>
      </w:r>
    </w:p>
    <w:p w:rsidR="00981144" w:rsidRPr="00981144" w:rsidRDefault="00981144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Default="00B17D56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131.25pt;height:72.75pt" fillcolor="window">
            <v:imagedata r:id="rId10" o:title=""/>
          </v:shape>
        </w:pict>
      </w:r>
      <w:r w:rsidR="0089119D" w:rsidRPr="00981144">
        <w:rPr>
          <w:sz w:val="28"/>
          <w:szCs w:val="28"/>
        </w:rPr>
        <w:tab/>
      </w:r>
      <w:r w:rsidR="0089119D" w:rsidRPr="00981144">
        <w:rPr>
          <w:sz w:val="28"/>
          <w:szCs w:val="28"/>
        </w:rPr>
        <w:tab/>
      </w:r>
      <w:r w:rsidR="0089119D" w:rsidRPr="00981144">
        <w:rPr>
          <w:sz w:val="28"/>
          <w:szCs w:val="28"/>
        </w:rPr>
        <w:tab/>
      </w:r>
      <w:r w:rsidR="0089119D" w:rsidRPr="00981144">
        <w:rPr>
          <w:sz w:val="28"/>
          <w:szCs w:val="28"/>
        </w:rPr>
        <w:tab/>
        <w:t>(4)</w:t>
      </w:r>
    </w:p>
    <w:p w:rsidR="00981144" w:rsidRPr="00981144" w:rsidRDefault="00981144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>Здесь отношение (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s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 xml:space="preserve"> —критерий качества, который определяет степень невосприимчивости системы связи к помехам. На рис. 4 приведены зависимости степени невосприимчивости системы связи к помехам от отношения сигнал/преднамеренная помеха (</w:t>
      </w: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>.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Pr="00981144" w:rsidRDefault="00981144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17D56">
        <w:rPr>
          <w:sz w:val="28"/>
          <w:szCs w:val="28"/>
        </w:rPr>
        <w:pict>
          <v:shape id="_x0000_i1031" type="#_x0000_t75" style="width:420.75pt;height:189.75pt">
            <v:imagedata r:id="rId11" o:title="" grayscale="t"/>
          </v:shape>
        </w:pic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>Рисунок 4 - Зависимость степени невосприимчивости системы связи к помехам (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s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 xml:space="preserve"> от отношения сигнал/преднамеренная помеха (</w:t>
      </w: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>.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>Как видно из рис. 4, чем больше (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s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>, тем система устойчивее к помехам, поскольку для искажения сеанса связи необходимо повышать мощность преднамеренной помехи. Отсюда можно выделить два пути повышения невосприимчивости САРД к преднамеренным помехам:</w:t>
      </w:r>
    </w:p>
    <w:p w:rsidR="0089119D" w:rsidRPr="00981144" w:rsidRDefault="0089119D" w:rsidP="00981144">
      <w:pPr>
        <w:pStyle w:val="a3"/>
        <w:numPr>
          <w:ilvl w:val="0"/>
          <w:numId w:val="5"/>
        </w:numPr>
        <w:tabs>
          <w:tab w:val="clear" w:pos="360"/>
          <w:tab w:val="num" w:pos="567"/>
        </w:tabs>
        <w:spacing w:after="0" w:line="360" w:lineRule="auto"/>
        <w:ind w:left="0"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увеличение коэффициента расширения спектра </w:t>
      </w:r>
      <w:r w:rsidRPr="00981144">
        <w:rPr>
          <w:sz w:val="28"/>
          <w:szCs w:val="28"/>
          <w:lang w:val="en-US"/>
        </w:rPr>
        <w:t>G</w:t>
      </w:r>
      <w:r w:rsidRPr="00981144">
        <w:rPr>
          <w:sz w:val="28"/>
          <w:szCs w:val="28"/>
          <w:vertAlign w:val="subscript"/>
          <w:lang w:val="en-US"/>
        </w:rPr>
        <w:t>p</w:t>
      </w:r>
      <w:r w:rsidRPr="00981144">
        <w:rPr>
          <w:sz w:val="28"/>
          <w:szCs w:val="28"/>
        </w:rPr>
        <w:t>,</w:t>
      </w:r>
    </w:p>
    <w:p w:rsidR="0089119D" w:rsidRPr="00981144" w:rsidRDefault="0089119D" w:rsidP="00981144">
      <w:pPr>
        <w:pStyle w:val="a3"/>
        <w:numPr>
          <w:ilvl w:val="0"/>
          <w:numId w:val="5"/>
        </w:numPr>
        <w:tabs>
          <w:tab w:val="clear" w:pos="360"/>
          <w:tab w:val="num" w:pos="567"/>
        </w:tabs>
        <w:spacing w:after="0" w:line="360" w:lineRule="auto"/>
        <w:ind w:left="0"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>уменьшение отношения сигнал/преднамеренная помеха (</w:t>
      </w: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 xml:space="preserve">. 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>И наоборот, сигнал может быть подавлен, если ШПСС имеет большее значение отношение сигнал/преднамеренная помеха (</w:t>
      </w: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 xml:space="preserve">. Для этого постановщик помех должен стремиться к уменьшению 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>, т.е. вместо широкополосного шума  в качестве помехи должен использовать узкополосные помехи  -тоновые, импульсные и т.д.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>Как видно из (4) и рис.4 при повышенных  значениях  требуемого отношения (</w:t>
      </w:r>
      <w:r w:rsidRPr="00981144">
        <w:rPr>
          <w:sz w:val="28"/>
          <w:szCs w:val="28"/>
          <w:lang w:val="en-US"/>
        </w:rPr>
        <w:t>E</w:t>
      </w:r>
      <w:r w:rsidRPr="00981144">
        <w:rPr>
          <w:sz w:val="28"/>
          <w:szCs w:val="28"/>
          <w:vertAlign w:val="subscript"/>
          <w:lang w:val="en-US"/>
        </w:rPr>
        <w:t>b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J</w:t>
      </w:r>
      <w:r w:rsidRPr="00981144">
        <w:rPr>
          <w:sz w:val="28"/>
          <w:szCs w:val="28"/>
          <w:vertAlign w:val="subscript"/>
        </w:rPr>
        <w:t>0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 xml:space="preserve"> степень невосприимчивости ШСС к помехам (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s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 xml:space="preserve"> уменьшается в фиксированной полосе частот. </w:t>
      </w:r>
      <w:r w:rsidRPr="00981144">
        <w:rPr>
          <w:sz w:val="28"/>
          <w:szCs w:val="28"/>
          <w:lang w:val="uk-UA"/>
        </w:rPr>
        <w:t>Д</w:t>
      </w:r>
      <w:r w:rsidRPr="00981144">
        <w:rPr>
          <w:sz w:val="28"/>
          <w:szCs w:val="28"/>
        </w:rPr>
        <w:t>ля увеличения (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J</w:t>
      </w:r>
      <w:r w:rsidRPr="00981144">
        <w:rPr>
          <w:sz w:val="28"/>
          <w:szCs w:val="28"/>
        </w:rPr>
        <w:t>/</w:t>
      </w:r>
      <w:r w:rsidRPr="00981144">
        <w:rPr>
          <w:sz w:val="28"/>
          <w:szCs w:val="28"/>
          <w:lang w:val="en-US"/>
        </w:rPr>
        <w:t>P</w:t>
      </w:r>
      <w:r w:rsidRPr="00981144">
        <w:rPr>
          <w:sz w:val="28"/>
          <w:szCs w:val="28"/>
          <w:vertAlign w:val="subscript"/>
          <w:lang w:val="en-US"/>
        </w:rPr>
        <w:t>s</w:t>
      </w:r>
      <w:r w:rsidRPr="00981144">
        <w:rPr>
          <w:sz w:val="28"/>
          <w:szCs w:val="28"/>
        </w:rPr>
        <w:t>)</w:t>
      </w:r>
      <w:r w:rsidRPr="00981144">
        <w:rPr>
          <w:sz w:val="28"/>
          <w:szCs w:val="28"/>
          <w:vertAlign w:val="subscript"/>
        </w:rPr>
        <w:t>треб</w:t>
      </w:r>
      <w:r w:rsidRPr="00981144">
        <w:rPr>
          <w:sz w:val="28"/>
          <w:szCs w:val="28"/>
        </w:rPr>
        <w:t xml:space="preserve"> следует увеличивать коэффициент расширения спектра </w:t>
      </w:r>
      <w:r w:rsidRPr="00981144">
        <w:rPr>
          <w:sz w:val="28"/>
          <w:szCs w:val="28"/>
          <w:lang w:val="en-US"/>
        </w:rPr>
        <w:t>G</w:t>
      </w:r>
      <w:r w:rsidRPr="00981144">
        <w:rPr>
          <w:sz w:val="28"/>
          <w:szCs w:val="28"/>
          <w:vertAlign w:val="subscript"/>
          <w:lang w:val="en-US"/>
        </w:rPr>
        <w:t>p</w:t>
      </w:r>
      <w:r w:rsidRPr="00981144">
        <w:rPr>
          <w:sz w:val="28"/>
          <w:szCs w:val="28"/>
        </w:rPr>
        <w:t xml:space="preserve"> сигнала </w:t>
      </w:r>
      <w:r w:rsidRPr="00981144">
        <w:rPr>
          <w:sz w:val="28"/>
          <w:szCs w:val="28"/>
          <w:lang w:val="uk-UA"/>
        </w:rPr>
        <w:t>ШП</w:t>
      </w:r>
      <w:r w:rsidRPr="00981144">
        <w:rPr>
          <w:sz w:val="28"/>
          <w:szCs w:val="28"/>
        </w:rPr>
        <w:t>С</w:t>
      </w:r>
      <w:r w:rsidRPr="00981144">
        <w:rPr>
          <w:sz w:val="28"/>
          <w:szCs w:val="28"/>
          <w:lang w:val="uk-UA"/>
        </w:rPr>
        <w:t>С</w:t>
      </w:r>
      <w:r w:rsidRPr="00981144">
        <w:rPr>
          <w:sz w:val="28"/>
          <w:szCs w:val="28"/>
        </w:rPr>
        <w:t xml:space="preserve">. Таким образом, при проектировании </w:t>
      </w:r>
      <w:r w:rsidRPr="00981144">
        <w:rPr>
          <w:sz w:val="28"/>
          <w:szCs w:val="28"/>
          <w:lang w:val="uk-UA"/>
        </w:rPr>
        <w:t xml:space="preserve">широкополосных </w:t>
      </w:r>
      <w:r w:rsidRPr="00981144">
        <w:rPr>
          <w:sz w:val="28"/>
          <w:szCs w:val="28"/>
        </w:rPr>
        <w:t>систем связи необходимо выбирать такие сигналы передачи данных, чтобы единственной выигрышной стратегией для постановщикаи помех было создание широкополосного гауссовского шума.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</w:p>
    <w:p w:rsidR="0089119D" w:rsidRPr="00981144" w:rsidRDefault="00981144" w:rsidP="00981144">
      <w:pPr>
        <w:tabs>
          <w:tab w:val="left" w:pos="9356"/>
        </w:tabs>
        <w:spacing w:line="360" w:lineRule="auto"/>
        <w:ind w:right="113" w:firstLine="709"/>
        <w:jc w:val="center"/>
        <w:rPr>
          <w:b/>
          <w:bCs/>
          <w:szCs w:val="28"/>
        </w:rPr>
      </w:pPr>
      <w:r w:rsidRPr="00981144">
        <w:rPr>
          <w:b/>
          <w:bCs/>
          <w:szCs w:val="28"/>
        </w:rPr>
        <w:t>4</w:t>
      </w:r>
      <w:r w:rsidR="0089119D" w:rsidRPr="00981144">
        <w:rPr>
          <w:b/>
          <w:bCs/>
          <w:szCs w:val="28"/>
        </w:rPr>
        <w:t xml:space="preserve"> Эффективность использования отведенной полосы частот </w:t>
      </w:r>
      <w:r w:rsidR="0089119D" w:rsidRPr="00981144">
        <w:rPr>
          <w:b/>
          <w:bCs/>
          <w:szCs w:val="28"/>
          <w:lang w:val="en-US"/>
        </w:rPr>
        <w:t>DSSS</w:t>
      </w:r>
    </w:p>
    <w:p w:rsidR="0089119D" w:rsidRPr="00981144" w:rsidRDefault="0089119D" w:rsidP="00981144">
      <w:pPr>
        <w:tabs>
          <w:tab w:val="left" w:pos="9356"/>
        </w:tabs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Оценим пропускную способность асинхронной системы связи с ШПС. Пусть в выде</w:t>
      </w:r>
      <w:r w:rsidRPr="00981144">
        <w:rPr>
          <w:szCs w:val="28"/>
        </w:rPr>
        <w:softHyphen/>
        <w:t xml:space="preserve">ленной полосе частот </w:t>
      </w:r>
      <w:r w:rsidRPr="00981144">
        <w:rPr>
          <w:iCs/>
          <w:szCs w:val="28"/>
          <w:lang w:val="en-US"/>
        </w:rPr>
        <w:t>F</w:t>
      </w:r>
      <w:r w:rsidRPr="00981144">
        <w:rPr>
          <w:iCs/>
          <w:szCs w:val="28"/>
        </w:rPr>
        <w:t xml:space="preserve"> </w:t>
      </w:r>
      <w:r w:rsidRPr="00981144">
        <w:rPr>
          <w:szCs w:val="28"/>
        </w:rPr>
        <w:t xml:space="preserve">одновременно работает </w:t>
      </w:r>
      <w:r w:rsidRPr="00981144">
        <w:rPr>
          <w:iCs/>
          <w:szCs w:val="28"/>
        </w:rPr>
        <w:t xml:space="preserve">М </w:t>
      </w:r>
      <w:r w:rsidRPr="00981144">
        <w:rPr>
          <w:szCs w:val="28"/>
        </w:rPr>
        <w:t>станций, излучающих ШПС разной фор</w:t>
      </w:r>
      <w:r w:rsidRPr="00981144">
        <w:rPr>
          <w:szCs w:val="28"/>
        </w:rPr>
        <w:softHyphen/>
        <w:t>мы, но примерно одинаковой мощности Р</w:t>
      </w:r>
      <w:r w:rsidRPr="00981144">
        <w:rPr>
          <w:szCs w:val="28"/>
          <w:vertAlign w:val="subscript"/>
          <w:lang w:val="en-US"/>
        </w:rPr>
        <w:t>i</w:t>
      </w:r>
      <w:r w:rsidRPr="00981144">
        <w:rPr>
          <w:szCs w:val="28"/>
        </w:rPr>
        <w:t>. Выравнивание мощностей сигналов в современ</w:t>
      </w:r>
      <w:r w:rsidRPr="00981144">
        <w:rPr>
          <w:szCs w:val="28"/>
        </w:rPr>
        <w:softHyphen/>
        <w:t>ных системах подвижной связи на входе ретранслятора или базовой станции обеспечивают системы регулировки мощности.</w:t>
      </w:r>
    </w:p>
    <w:p w:rsidR="0089119D" w:rsidRPr="00981144" w:rsidRDefault="0089119D" w:rsidP="00981144">
      <w:pPr>
        <w:pStyle w:val="a3"/>
        <w:spacing w:after="0" w:line="360" w:lineRule="auto"/>
        <w:ind w:right="113" w:firstLine="709"/>
        <w:jc w:val="both"/>
        <w:rPr>
          <w:sz w:val="28"/>
          <w:szCs w:val="28"/>
        </w:rPr>
      </w:pPr>
      <w:r w:rsidRPr="00981144">
        <w:rPr>
          <w:sz w:val="28"/>
          <w:szCs w:val="28"/>
        </w:rPr>
        <w:t xml:space="preserve">Как уже говорилось, САРД работают в условиях сложной помеховой обстановки с учетом присутствия преднамеренных помех, поэтому вероятность ошибок в канале рассматривается как функция суммы помех теплового шума и широкополосного гауссова шума, созданного станцией преднамеренных помех. </w:t>
      </w:r>
    </w:p>
    <w:p w:rsidR="0089119D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Поскольку все ШПС передаются в общей полосе частот, на входе приемника только один сигнал является полезным,  остальные (М- 1) сигналов оказываются взаимной помехой. Тогда мощность взаимной помехи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Default="00B17D56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  <w:lang w:val="en-US"/>
        </w:rPr>
        <w:pict>
          <v:shape id="_x0000_i1032" type="#_x0000_t75" style="width:131.25pt;height:39.75pt">
            <v:imagedata r:id="rId12" o:title=""/>
          </v:shape>
        </w:pict>
      </w:r>
      <w:r w:rsidR="0089119D" w:rsidRPr="00981144">
        <w:rPr>
          <w:szCs w:val="28"/>
        </w:rPr>
        <w:t xml:space="preserve"> при Р</w:t>
      </w:r>
      <w:r w:rsidR="0089119D" w:rsidRPr="00981144">
        <w:rPr>
          <w:szCs w:val="28"/>
          <w:vertAlign w:val="subscript"/>
          <w:lang w:val="en-US"/>
        </w:rPr>
        <w:t>Ji</w:t>
      </w:r>
      <w:r w:rsidR="0089119D" w:rsidRPr="00981144">
        <w:rPr>
          <w:szCs w:val="28"/>
        </w:rPr>
        <w:t>≈</w:t>
      </w:r>
      <w:r w:rsidR="0089119D" w:rsidRPr="00981144">
        <w:rPr>
          <w:szCs w:val="28"/>
          <w:lang w:val="en-US"/>
        </w:rPr>
        <w:t>P</w:t>
      </w:r>
      <w:r w:rsidR="0089119D" w:rsidRPr="00981144">
        <w:rPr>
          <w:szCs w:val="28"/>
        </w:rPr>
        <w:t xml:space="preserve"> </w:t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  <w:t>(5)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Спектральная плотность мощности взаимной помехи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Default="00B17D56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  <w:lang w:val="en-US"/>
        </w:rPr>
        <w:pict>
          <v:shape id="_x0000_i1033" type="#_x0000_t75" style="width:84pt;height:39.75pt">
            <v:imagedata r:id="rId13" o:title=""/>
          </v:shape>
        </w:pict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  <w:t>(6)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Default="00981144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br w:type="page"/>
      </w:r>
      <w:r w:rsidR="0089119D" w:rsidRPr="00981144">
        <w:rPr>
          <w:szCs w:val="28"/>
        </w:rPr>
        <w:t>Суммарная спектральная плотность мощности взаимных помех и АБГШ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Default="00B17D56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  <w:lang w:val="en-US"/>
        </w:rPr>
        <w:pict>
          <v:shape id="_x0000_i1034" type="#_x0000_t75" style="width:78.75pt;height:21pt">
            <v:imagedata r:id="rId14" o:title=""/>
          </v:shape>
        </w:pict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  <w:t>(7)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Default="0089119D" w:rsidP="00981144">
      <w:pPr>
        <w:spacing w:line="360" w:lineRule="auto"/>
        <w:ind w:right="113" w:firstLine="709"/>
        <w:jc w:val="both"/>
        <w:rPr>
          <w:iCs/>
          <w:szCs w:val="28"/>
        </w:rPr>
      </w:pPr>
      <w:r w:rsidRPr="00981144">
        <w:rPr>
          <w:szCs w:val="28"/>
        </w:rPr>
        <w:t xml:space="preserve">Если все станции передают информацию с одинаковой скоростью </w:t>
      </w:r>
      <w:r w:rsidRPr="00981144">
        <w:rPr>
          <w:szCs w:val="28"/>
          <w:lang w:val="en-US"/>
        </w:rPr>
        <w:t>R</w:t>
      </w:r>
      <w:r w:rsidRPr="00981144">
        <w:rPr>
          <w:szCs w:val="28"/>
          <w:vertAlign w:val="subscript"/>
          <w:lang w:val="en-US"/>
        </w:rPr>
        <w:t>b</w:t>
      </w:r>
      <w:r w:rsidRPr="00981144">
        <w:rPr>
          <w:iCs/>
          <w:szCs w:val="28"/>
        </w:rPr>
        <w:t>=1/</w:t>
      </w:r>
      <w:r w:rsidRPr="00981144">
        <w:rPr>
          <w:iCs/>
          <w:szCs w:val="28"/>
          <w:lang w:val="en-US"/>
        </w:rPr>
        <w:t>T</w:t>
      </w:r>
      <w:r w:rsidRPr="00981144">
        <w:rPr>
          <w:iCs/>
          <w:szCs w:val="28"/>
          <w:vertAlign w:val="subscript"/>
          <w:lang w:val="en-US"/>
        </w:rPr>
        <w:t>b</w:t>
      </w:r>
      <w:r w:rsidRPr="00981144">
        <w:rPr>
          <w:iCs/>
          <w:szCs w:val="28"/>
        </w:rPr>
        <w:t>; Т</w:t>
      </w:r>
      <w:r w:rsidRPr="00981144">
        <w:rPr>
          <w:iCs/>
          <w:szCs w:val="28"/>
          <w:vertAlign w:val="subscript"/>
          <w:lang w:val="en-US"/>
        </w:rPr>
        <w:t>b</w:t>
      </w:r>
      <w:r w:rsidRPr="00981144">
        <w:rPr>
          <w:iCs/>
          <w:szCs w:val="28"/>
        </w:rPr>
        <w:t xml:space="preserve"> </w:t>
      </w:r>
      <w:r w:rsidRPr="00981144">
        <w:rPr>
          <w:szCs w:val="28"/>
        </w:rPr>
        <w:t>— длительность информационого бита, а энергия, прихо</w:t>
      </w:r>
      <w:r w:rsidRPr="00981144">
        <w:rPr>
          <w:szCs w:val="28"/>
        </w:rPr>
        <w:softHyphen/>
        <w:t xml:space="preserve">дящаяся на бит передаваемой информации </w:t>
      </w:r>
      <w:r w:rsidRPr="00981144">
        <w:rPr>
          <w:szCs w:val="28"/>
          <w:lang w:val="en-US"/>
        </w:rPr>
        <w:t>E</w:t>
      </w:r>
      <w:r w:rsidRPr="00981144">
        <w:rPr>
          <w:szCs w:val="28"/>
          <w:vertAlign w:val="subscript"/>
          <w:lang w:val="en-US"/>
        </w:rPr>
        <w:t>b</w:t>
      </w:r>
      <w:r w:rsidRPr="00981144">
        <w:rPr>
          <w:szCs w:val="28"/>
        </w:rPr>
        <w:t>=</w:t>
      </w:r>
      <w:r w:rsidRPr="00981144">
        <w:rPr>
          <w:iCs/>
          <w:szCs w:val="28"/>
          <w:lang w:val="en-US"/>
        </w:rPr>
        <w:t>P</w:t>
      </w:r>
      <w:r w:rsidRPr="00981144">
        <w:rPr>
          <w:iCs/>
          <w:szCs w:val="28"/>
        </w:rPr>
        <w:t>/</w:t>
      </w:r>
      <w:r w:rsidRPr="00981144">
        <w:rPr>
          <w:iCs/>
          <w:szCs w:val="28"/>
          <w:lang w:val="en-US"/>
        </w:rPr>
        <w:t>R</w:t>
      </w:r>
      <w:r w:rsidRPr="00981144">
        <w:rPr>
          <w:iCs/>
          <w:szCs w:val="28"/>
          <w:vertAlign w:val="subscript"/>
          <w:lang w:val="en-US"/>
        </w:rPr>
        <w:t>b</w:t>
      </w:r>
      <w:r w:rsidRPr="00981144">
        <w:rPr>
          <w:iCs/>
          <w:szCs w:val="28"/>
        </w:rPr>
        <w:t>, то</w:t>
      </w:r>
      <w:r w:rsidRPr="00981144">
        <w:rPr>
          <w:szCs w:val="28"/>
        </w:rPr>
        <w:t xml:space="preserve"> отношение сигнал/суммарная помеха в полосе ШПС </w:t>
      </w:r>
      <w:r w:rsidRPr="00981144">
        <w:rPr>
          <w:szCs w:val="28"/>
          <w:lang w:val="en-US"/>
        </w:rPr>
        <w:t>W</w:t>
      </w:r>
      <w:r w:rsidRPr="00981144">
        <w:rPr>
          <w:szCs w:val="28"/>
          <w:vertAlign w:val="subscript"/>
          <w:lang w:val="en-US"/>
        </w:rPr>
        <w:t>ss</w:t>
      </w:r>
      <w:r w:rsidRPr="00981144">
        <w:rPr>
          <w:iCs/>
          <w:szCs w:val="28"/>
        </w:rPr>
        <w:t xml:space="preserve">  равно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iCs/>
          <w:szCs w:val="28"/>
        </w:rPr>
      </w:pPr>
    </w:p>
    <w:p w:rsidR="0089119D" w:rsidRDefault="00B17D56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  <w:lang w:val="en-US"/>
        </w:rPr>
        <w:pict>
          <v:shape id="_x0000_i1035" type="#_x0000_t75" style="width:107.25pt;height:68.25pt">
            <v:imagedata r:id="rId15" o:title=""/>
          </v:shape>
        </w:pict>
      </w:r>
      <w:r w:rsidR="0089119D" w:rsidRPr="00981144">
        <w:rPr>
          <w:szCs w:val="28"/>
        </w:rPr>
        <w:t>,</w:t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  <w:t>( 8)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 xml:space="preserve">где </w:t>
      </w:r>
      <w:r w:rsidRPr="00981144">
        <w:rPr>
          <w:iCs/>
          <w:szCs w:val="28"/>
          <w:lang w:val="en-US"/>
        </w:rPr>
        <w:t>E</w:t>
      </w:r>
      <w:r w:rsidRPr="00981144">
        <w:rPr>
          <w:iCs/>
          <w:szCs w:val="28"/>
          <w:vertAlign w:val="subscript"/>
          <w:lang w:val="en-US"/>
        </w:rPr>
        <w:t>b</w:t>
      </w:r>
      <w:r w:rsidRPr="00981144">
        <w:rPr>
          <w:iCs/>
          <w:szCs w:val="28"/>
        </w:rPr>
        <w:t>/</w:t>
      </w:r>
      <w:r w:rsidRPr="00981144">
        <w:rPr>
          <w:iCs/>
          <w:szCs w:val="28"/>
          <w:lang w:val="en-US"/>
        </w:rPr>
        <w:t>N</w:t>
      </w:r>
      <w:r w:rsidRPr="00981144">
        <w:rPr>
          <w:iCs/>
          <w:szCs w:val="28"/>
          <w:vertAlign w:val="subscript"/>
          <w:lang w:val="en-US"/>
        </w:rPr>
        <w:t>Σ</w:t>
      </w:r>
      <w:r w:rsidRPr="00981144">
        <w:rPr>
          <w:iCs/>
          <w:szCs w:val="28"/>
        </w:rPr>
        <w:t xml:space="preserve"> </w:t>
      </w:r>
      <w:r w:rsidRPr="00981144">
        <w:rPr>
          <w:szCs w:val="28"/>
        </w:rPr>
        <w:t>- минимально допустимое значение отношения сигнал/помеха, при кото</w:t>
      </w:r>
      <w:r w:rsidRPr="00981144">
        <w:rPr>
          <w:szCs w:val="28"/>
        </w:rPr>
        <w:softHyphen/>
        <w:t xml:space="preserve">ром обеспечивается требуемое качество приема информации. </w:t>
      </w:r>
    </w:p>
    <w:p w:rsidR="0089119D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Из (8) можно найти допусти</w:t>
      </w:r>
      <w:r w:rsidRPr="00981144">
        <w:rPr>
          <w:szCs w:val="28"/>
        </w:rPr>
        <w:softHyphen/>
        <w:t>мое число одновременно действующих каналов, т.е. пропускную способность системы с ШПС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B17D56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pict>
          <v:shape id="_x0000_i1036" type="#_x0000_t75" style="width:161.25pt;height:45.75pt">
            <v:imagedata r:id="rId16" o:title=""/>
          </v:shape>
        </w:pict>
      </w:r>
      <w:r w:rsidR="0089119D" w:rsidRPr="00981144">
        <w:rPr>
          <w:szCs w:val="28"/>
        </w:rPr>
        <w:t>=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=</w:t>
      </w:r>
      <w:r w:rsidR="00B17D56">
        <w:rPr>
          <w:szCs w:val="28"/>
        </w:rPr>
        <w:pict>
          <v:shape id="_x0000_i1037" type="#_x0000_t75" style="width:129pt;height:45.75pt">
            <v:imagedata r:id="rId17" o:title=""/>
          </v:shape>
        </w:pict>
      </w:r>
      <w:r w:rsidRPr="00981144">
        <w:rPr>
          <w:szCs w:val="28"/>
        </w:rPr>
        <w:t>=</w:t>
      </w:r>
    </w:p>
    <w:p w:rsidR="0089119D" w:rsidRDefault="00B17D56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pict>
          <v:shape id="_x0000_i1038" type="#_x0000_t75" style="width:2in;height:79.5pt">
            <v:imagedata r:id="rId18" o:title=""/>
          </v:shape>
        </w:pict>
      </w:r>
      <w:r w:rsidR="0089119D" w:rsidRPr="00981144">
        <w:rPr>
          <w:szCs w:val="28"/>
        </w:rPr>
        <w:t>,</w:t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  <w:t>(9)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br w:type="page"/>
      </w:r>
      <w:r w:rsidR="0089119D" w:rsidRPr="00981144">
        <w:rPr>
          <w:szCs w:val="28"/>
        </w:rPr>
        <w:t xml:space="preserve">где </w:t>
      </w:r>
      <w:r w:rsidR="00B17D56">
        <w:rPr>
          <w:szCs w:val="28"/>
        </w:rPr>
        <w:pict>
          <v:shape id="_x0000_i1039" type="#_x0000_t75" style="width:39pt;height:20.25pt">
            <v:imagedata r:id="rId19" o:title=""/>
          </v:shape>
        </w:pict>
      </w:r>
      <w:r w:rsidR="0089119D" w:rsidRPr="00981144">
        <w:rPr>
          <w:szCs w:val="28"/>
        </w:rPr>
        <w:t xml:space="preserve"> — целая часть числа </w:t>
      </w:r>
      <w:r w:rsidR="0089119D" w:rsidRPr="00981144">
        <w:rPr>
          <w:iCs/>
          <w:szCs w:val="28"/>
          <w:lang w:val="en-US"/>
        </w:rPr>
        <w:t>A</w:t>
      </w:r>
      <w:r w:rsidR="0089119D" w:rsidRPr="00981144">
        <w:rPr>
          <w:iCs/>
          <w:szCs w:val="28"/>
        </w:rPr>
        <w:t>,</w:t>
      </w:r>
      <w:r w:rsidR="0089119D" w:rsidRPr="00981144">
        <w:rPr>
          <w:szCs w:val="28"/>
        </w:rPr>
        <w:t xml:space="preserve"> </w:t>
      </w:r>
      <w:r w:rsidR="0089119D" w:rsidRPr="00981144">
        <w:rPr>
          <w:szCs w:val="28"/>
          <w:lang w:val="en-US"/>
        </w:rPr>
        <w:t>E</w:t>
      </w:r>
      <w:r w:rsidR="0089119D" w:rsidRPr="00981144">
        <w:rPr>
          <w:szCs w:val="28"/>
          <w:vertAlign w:val="subscript"/>
          <w:lang w:val="en-US"/>
        </w:rPr>
        <w:t>b</w:t>
      </w:r>
      <w:r w:rsidR="0089119D" w:rsidRPr="00981144">
        <w:rPr>
          <w:szCs w:val="28"/>
        </w:rPr>
        <w:t>/</w:t>
      </w:r>
      <w:r w:rsidR="0089119D" w:rsidRPr="00981144">
        <w:rPr>
          <w:szCs w:val="28"/>
          <w:lang w:val="en-US"/>
        </w:rPr>
        <w:t>N</w:t>
      </w:r>
      <w:r w:rsidR="0089119D" w:rsidRPr="00981144">
        <w:rPr>
          <w:szCs w:val="28"/>
          <w:vertAlign w:val="subscript"/>
        </w:rPr>
        <w:t xml:space="preserve">0  </w:t>
      </w:r>
      <w:r w:rsidR="0089119D" w:rsidRPr="00981144">
        <w:rPr>
          <w:szCs w:val="28"/>
        </w:rPr>
        <w:t xml:space="preserve">— реальное значение отношения сигнал/шум в системе, </w:t>
      </w:r>
      <w:r w:rsidR="0089119D" w:rsidRPr="00981144">
        <w:rPr>
          <w:szCs w:val="28"/>
          <w:lang w:val="en-US"/>
        </w:rPr>
        <w:t>G</w:t>
      </w:r>
      <w:r w:rsidR="0089119D" w:rsidRPr="00981144">
        <w:rPr>
          <w:szCs w:val="28"/>
          <w:vertAlign w:val="subscript"/>
          <w:lang w:val="en-US"/>
        </w:rPr>
        <w:t>p</w:t>
      </w:r>
      <w:r w:rsidR="0089119D" w:rsidRPr="00981144">
        <w:rPr>
          <w:szCs w:val="28"/>
        </w:rPr>
        <w:t xml:space="preserve">= </w:t>
      </w:r>
      <w:r w:rsidR="0089119D" w:rsidRPr="00981144">
        <w:rPr>
          <w:szCs w:val="28"/>
          <w:lang w:val="en-US"/>
        </w:rPr>
        <w:t>W</w:t>
      </w:r>
      <w:r w:rsidR="0089119D" w:rsidRPr="00981144">
        <w:rPr>
          <w:szCs w:val="28"/>
          <w:vertAlign w:val="subscript"/>
          <w:lang w:val="en-US"/>
        </w:rPr>
        <w:t>ss</w:t>
      </w:r>
      <w:r w:rsidR="0089119D" w:rsidRPr="00981144">
        <w:rPr>
          <w:szCs w:val="28"/>
        </w:rPr>
        <w:t>/</w:t>
      </w:r>
      <w:r w:rsidR="0089119D" w:rsidRPr="00981144">
        <w:rPr>
          <w:szCs w:val="28"/>
          <w:lang w:val="en-US"/>
        </w:rPr>
        <w:t>R</w:t>
      </w:r>
      <w:r w:rsidR="0089119D" w:rsidRPr="00981144">
        <w:rPr>
          <w:szCs w:val="28"/>
          <w:vertAlign w:val="subscript"/>
          <w:lang w:val="en-US"/>
        </w:rPr>
        <w:t>b</w:t>
      </w:r>
      <w:r w:rsidR="0089119D" w:rsidRPr="00981144">
        <w:rPr>
          <w:szCs w:val="28"/>
        </w:rPr>
        <w:t xml:space="preserve"> — коэффициент расширения спектра сигнала.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 xml:space="preserve">Зависимость числа одновременно действующих каналов М ШПСС от значения отношения сигнал/шум </w:t>
      </w:r>
      <w:r w:rsidRPr="00981144">
        <w:rPr>
          <w:iCs/>
          <w:szCs w:val="28"/>
          <w:lang w:val="en-US"/>
        </w:rPr>
        <w:t>E</w:t>
      </w:r>
      <w:r w:rsidRPr="00981144">
        <w:rPr>
          <w:iCs/>
          <w:szCs w:val="28"/>
          <w:vertAlign w:val="subscript"/>
          <w:lang w:val="en-US"/>
        </w:rPr>
        <w:t>b</w:t>
      </w:r>
      <w:r w:rsidRPr="00981144">
        <w:rPr>
          <w:iCs/>
          <w:szCs w:val="28"/>
        </w:rPr>
        <w:t>/</w:t>
      </w:r>
      <w:r w:rsidRPr="00981144">
        <w:rPr>
          <w:iCs/>
          <w:szCs w:val="28"/>
          <w:lang w:val="en-US"/>
        </w:rPr>
        <w:t>N</w:t>
      </w:r>
      <w:r w:rsidRPr="00981144">
        <w:rPr>
          <w:iCs/>
          <w:szCs w:val="28"/>
          <w:vertAlign w:val="subscript"/>
        </w:rPr>
        <w:t xml:space="preserve">0 </w:t>
      </w:r>
      <w:r w:rsidRPr="00981144">
        <w:rPr>
          <w:szCs w:val="28"/>
        </w:rPr>
        <w:t xml:space="preserve">приведено на рис. 5. Минимально допустимое значение отношения сигнал/помеха, при котором обеспечивается требуемое качество приема информации </w:t>
      </w:r>
      <w:r w:rsidRPr="00981144">
        <w:rPr>
          <w:iCs/>
          <w:szCs w:val="28"/>
          <w:lang w:val="en-US"/>
        </w:rPr>
        <w:t>E</w:t>
      </w:r>
      <w:r w:rsidRPr="00981144">
        <w:rPr>
          <w:iCs/>
          <w:szCs w:val="28"/>
          <w:vertAlign w:val="subscript"/>
          <w:lang w:val="en-US"/>
        </w:rPr>
        <w:t>b</w:t>
      </w:r>
      <w:r w:rsidRPr="00981144">
        <w:rPr>
          <w:iCs/>
          <w:szCs w:val="28"/>
        </w:rPr>
        <w:t>/</w:t>
      </w:r>
      <w:r w:rsidRPr="00981144">
        <w:rPr>
          <w:iCs/>
          <w:szCs w:val="28"/>
          <w:lang w:val="en-US"/>
        </w:rPr>
        <w:t>N</w:t>
      </w:r>
      <w:r w:rsidRPr="00981144">
        <w:rPr>
          <w:iCs/>
          <w:szCs w:val="28"/>
          <w:vertAlign w:val="subscript"/>
          <w:lang w:val="en-US"/>
        </w:rPr>
        <w:t>Σ</w:t>
      </w:r>
      <w:r w:rsidRPr="00981144">
        <w:rPr>
          <w:iCs/>
          <w:szCs w:val="28"/>
        </w:rPr>
        <w:t xml:space="preserve">= </w:t>
      </w:r>
      <w:r w:rsidRPr="00981144">
        <w:rPr>
          <w:iCs/>
          <w:szCs w:val="28"/>
          <w:lang w:val="en-US"/>
        </w:rPr>
        <w:t>E</w:t>
      </w:r>
      <w:r w:rsidRPr="00981144">
        <w:rPr>
          <w:iCs/>
          <w:szCs w:val="28"/>
          <w:vertAlign w:val="subscript"/>
          <w:lang w:val="en-US"/>
        </w:rPr>
        <w:t>b</w:t>
      </w:r>
      <w:r w:rsidRPr="00981144">
        <w:rPr>
          <w:iCs/>
          <w:szCs w:val="28"/>
        </w:rPr>
        <w:t>/</w:t>
      </w:r>
      <w:r w:rsidRPr="00981144">
        <w:rPr>
          <w:iCs/>
          <w:szCs w:val="28"/>
          <w:lang w:val="en-US"/>
        </w:rPr>
        <w:t>N</w:t>
      </w:r>
      <w:r w:rsidRPr="00981144">
        <w:rPr>
          <w:iCs/>
          <w:szCs w:val="28"/>
          <w:vertAlign w:val="subscript"/>
        </w:rPr>
        <w:t>0</w:t>
      </w:r>
      <w:r w:rsidRPr="00981144">
        <w:rPr>
          <w:iCs/>
          <w:szCs w:val="28"/>
        </w:rPr>
        <w:t>=6 дБ</w:t>
      </w:r>
      <w:r w:rsidRPr="00981144">
        <w:rPr>
          <w:szCs w:val="28"/>
        </w:rPr>
        <w:t>.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B17D56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pict>
          <v:shape id="_x0000_i1040" type="#_x0000_t75" style="width:415.5pt;height:236.25pt">
            <v:imagedata r:id="rId20" o:title="" grayscale="t"/>
          </v:shape>
        </w:pic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  <w:vertAlign w:val="subscript"/>
        </w:rPr>
      </w:pPr>
      <w:r w:rsidRPr="00981144">
        <w:rPr>
          <w:szCs w:val="28"/>
        </w:rPr>
        <w:t xml:space="preserve">Рисунок 5 – Число каналов связи отношения сигнал/шум </w:t>
      </w:r>
      <w:r w:rsidRPr="00981144">
        <w:rPr>
          <w:szCs w:val="28"/>
          <w:lang w:val="en-US"/>
        </w:rPr>
        <w:t>E</w:t>
      </w:r>
      <w:r w:rsidRPr="00981144">
        <w:rPr>
          <w:szCs w:val="28"/>
          <w:vertAlign w:val="subscript"/>
          <w:lang w:val="en-US"/>
        </w:rPr>
        <w:t>b</w:t>
      </w:r>
      <w:r w:rsidRPr="00981144">
        <w:rPr>
          <w:szCs w:val="28"/>
        </w:rPr>
        <w:t>/</w:t>
      </w:r>
      <w:r w:rsidRPr="00981144">
        <w:rPr>
          <w:szCs w:val="28"/>
          <w:lang w:val="en-US"/>
        </w:rPr>
        <w:t>N</w:t>
      </w:r>
      <w:r w:rsidRPr="00981144">
        <w:rPr>
          <w:szCs w:val="28"/>
          <w:vertAlign w:val="subscript"/>
        </w:rPr>
        <w:t>0</w:t>
      </w: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Pr="00981144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 xml:space="preserve">Из (9) видно, что при асинхронной работе с ростом </w:t>
      </w:r>
      <w:r w:rsidRPr="00981144">
        <w:rPr>
          <w:szCs w:val="28"/>
          <w:lang w:val="en-US"/>
        </w:rPr>
        <w:t>G</w:t>
      </w:r>
      <w:r w:rsidRPr="00981144">
        <w:rPr>
          <w:szCs w:val="28"/>
          <w:vertAlign w:val="subscript"/>
          <w:lang w:val="en-US"/>
        </w:rPr>
        <w:t>p</w:t>
      </w:r>
      <w:r w:rsidRPr="00981144">
        <w:rPr>
          <w:iCs/>
          <w:szCs w:val="28"/>
        </w:rPr>
        <w:t xml:space="preserve">, </w:t>
      </w:r>
      <w:r w:rsidRPr="00981144">
        <w:rPr>
          <w:szCs w:val="28"/>
        </w:rPr>
        <w:t>а следова</w:t>
      </w:r>
      <w:r w:rsidRPr="00981144">
        <w:rPr>
          <w:szCs w:val="28"/>
        </w:rPr>
        <w:softHyphen/>
        <w:t>тельно, и занимаемой ШПС полосы, допустимое число одновременно действующих каналов ШПСС увеличивается.</w:t>
      </w:r>
    </w:p>
    <w:p w:rsidR="0089119D" w:rsidRDefault="0089119D" w:rsidP="00981144">
      <w:pPr>
        <w:spacing w:line="360" w:lineRule="auto"/>
        <w:ind w:right="113" w:firstLine="709"/>
        <w:jc w:val="both"/>
        <w:rPr>
          <w:szCs w:val="28"/>
        </w:rPr>
      </w:pPr>
      <w:r w:rsidRPr="00981144">
        <w:rPr>
          <w:szCs w:val="28"/>
        </w:rPr>
        <w:t>Оценим, как соотносится пропускная способность асинхронных ШПСС с системами связи с час</w:t>
      </w:r>
      <w:r w:rsidRPr="00981144">
        <w:rPr>
          <w:szCs w:val="28"/>
        </w:rPr>
        <w:softHyphen/>
        <w:t>тотным разделением каналов. Для упрощения будем полагать, что защитные интервалы, свойственные частот</w:t>
      </w:r>
      <w:r w:rsidRPr="00981144">
        <w:rPr>
          <w:szCs w:val="28"/>
        </w:rPr>
        <w:softHyphen/>
        <w:t xml:space="preserve">ному разделению, отсутствуют, поэтому </w:t>
      </w:r>
      <w:r w:rsidRPr="00981144">
        <w:rPr>
          <w:iCs/>
          <w:szCs w:val="28"/>
        </w:rPr>
        <w:t>М</w:t>
      </w:r>
      <w:r w:rsidRPr="00981144">
        <w:rPr>
          <w:iCs/>
          <w:szCs w:val="28"/>
          <w:vertAlign w:val="subscript"/>
        </w:rPr>
        <w:t>чр</w:t>
      </w:r>
      <w:r w:rsidRPr="00981144">
        <w:rPr>
          <w:szCs w:val="28"/>
        </w:rPr>
        <w:t>=</w:t>
      </w:r>
      <w:r w:rsidRPr="00981144">
        <w:rPr>
          <w:iCs/>
          <w:szCs w:val="28"/>
          <w:lang w:val="en-US"/>
        </w:rPr>
        <w:t>F</w:t>
      </w:r>
      <w:r w:rsidRPr="00981144">
        <w:rPr>
          <w:iCs/>
          <w:szCs w:val="28"/>
        </w:rPr>
        <w:t>/</w:t>
      </w:r>
      <w:r w:rsidRPr="00981144">
        <w:rPr>
          <w:iCs/>
          <w:szCs w:val="28"/>
          <w:lang w:val="en-US"/>
        </w:rPr>
        <w:t>R</w:t>
      </w:r>
      <w:r w:rsidRPr="00981144">
        <w:rPr>
          <w:iCs/>
          <w:szCs w:val="28"/>
        </w:rPr>
        <w:t xml:space="preserve">. Тогда </w:t>
      </w:r>
      <w:r w:rsidRPr="00981144">
        <w:rPr>
          <w:szCs w:val="28"/>
          <w:lang w:val="en-US"/>
        </w:rPr>
        <w:t>G</w:t>
      </w:r>
      <w:r w:rsidRPr="00981144">
        <w:rPr>
          <w:szCs w:val="28"/>
          <w:vertAlign w:val="subscript"/>
          <w:lang w:val="en-US"/>
        </w:rPr>
        <w:t>p</w:t>
      </w:r>
      <w:r w:rsidRPr="00981144">
        <w:rPr>
          <w:iCs/>
          <w:szCs w:val="28"/>
        </w:rPr>
        <w:t>=М</w:t>
      </w:r>
      <w:r w:rsidRPr="00981144">
        <w:rPr>
          <w:iCs/>
          <w:szCs w:val="28"/>
          <w:vertAlign w:val="subscript"/>
        </w:rPr>
        <w:t>чр</w:t>
      </w:r>
      <w:r w:rsidRPr="00981144">
        <w:rPr>
          <w:szCs w:val="28"/>
        </w:rPr>
        <w:t xml:space="preserve"> и для (9) получим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89119D" w:rsidRDefault="00981144" w:rsidP="00981144">
      <w:pPr>
        <w:spacing w:line="360" w:lineRule="auto"/>
        <w:ind w:right="113" w:firstLine="709"/>
        <w:jc w:val="both"/>
        <w:rPr>
          <w:szCs w:val="28"/>
        </w:rPr>
      </w:pPr>
      <w:r>
        <w:rPr>
          <w:szCs w:val="28"/>
        </w:rPr>
        <w:br w:type="page"/>
      </w:r>
      <w:r w:rsidR="00B17D56">
        <w:rPr>
          <w:szCs w:val="28"/>
        </w:rPr>
        <w:pict>
          <v:shape id="_x0000_i1041" type="#_x0000_t75" style="width:111.75pt;height:41.25pt">
            <v:imagedata r:id="rId21" o:title=""/>
          </v:shape>
        </w:pict>
      </w:r>
      <w:r w:rsidR="0089119D" w:rsidRPr="00981144">
        <w:rPr>
          <w:szCs w:val="28"/>
        </w:rPr>
        <w:t>.</w:t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</w:r>
      <w:r w:rsidR="0089119D" w:rsidRPr="00981144">
        <w:rPr>
          <w:szCs w:val="28"/>
        </w:rPr>
        <w:tab/>
        <w:t>(10)</w:t>
      </w:r>
    </w:p>
    <w:p w:rsidR="00981144" w:rsidRPr="00981144" w:rsidRDefault="00981144" w:rsidP="00981144">
      <w:pPr>
        <w:spacing w:line="360" w:lineRule="auto"/>
        <w:ind w:right="113" w:firstLine="709"/>
        <w:jc w:val="both"/>
        <w:rPr>
          <w:szCs w:val="28"/>
        </w:rPr>
      </w:pPr>
    </w:p>
    <w:p w:rsidR="00FC7EA0" w:rsidRPr="00981144" w:rsidRDefault="0089119D" w:rsidP="00981144">
      <w:pPr>
        <w:spacing w:line="360" w:lineRule="auto"/>
        <w:ind w:right="113" w:firstLine="709"/>
        <w:jc w:val="both"/>
      </w:pPr>
      <w:r w:rsidRPr="00981144">
        <w:t xml:space="preserve">С ростом энергетического запаса </w:t>
      </w:r>
      <w:r w:rsidRPr="00981144">
        <w:rPr>
          <w:lang w:val="en-US"/>
        </w:rPr>
        <w:t>E</w:t>
      </w:r>
      <w:r w:rsidRPr="00981144">
        <w:rPr>
          <w:vertAlign w:val="subscript"/>
          <w:lang w:val="en-US"/>
        </w:rPr>
        <w:t>b</w:t>
      </w:r>
      <w:r w:rsidRPr="00981144">
        <w:t>/</w:t>
      </w:r>
      <w:r w:rsidRPr="00981144">
        <w:rPr>
          <w:lang w:val="en-US"/>
        </w:rPr>
        <w:t>N</w:t>
      </w:r>
      <w:r w:rsidRPr="00981144">
        <w:rPr>
          <w:vertAlign w:val="subscript"/>
        </w:rPr>
        <w:t xml:space="preserve">0 </w:t>
      </w:r>
      <w:r w:rsidRPr="00981144">
        <w:t>относительная пропускная способность асин</w:t>
      </w:r>
      <w:r w:rsidRPr="00981144">
        <w:softHyphen/>
        <w:t xml:space="preserve">хронных систем с ШПС растет, но даже при </w:t>
      </w:r>
      <w:r w:rsidRPr="00981144">
        <w:rPr>
          <w:lang w:val="en-US"/>
        </w:rPr>
        <w:t>E</w:t>
      </w:r>
      <w:r w:rsidRPr="00981144">
        <w:rPr>
          <w:vertAlign w:val="subscript"/>
          <w:lang w:val="en-US"/>
        </w:rPr>
        <w:t>b</w:t>
      </w:r>
      <w:r w:rsidRPr="00981144">
        <w:t>/</w:t>
      </w:r>
      <w:r w:rsidRPr="00981144">
        <w:rPr>
          <w:lang w:val="en-US"/>
        </w:rPr>
        <w:t>N</w:t>
      </w:r>
      <w:r w:rsidRPr="00981144">
        <w:rPr>
          <w:vertAlign w:val="subscript"/>
        </w:rPr>
        <w:t>0</w:t>
      </w:r>
      <w:r w:rsidRPr="00981144">
        <w:t xml:space="preserve">→∞ как следует из (10), она остается в </w:t>
      </w:r>
      <w:r w:rsidRPr="00981144">
        <w:rPr>
          <w:iCs/>
          <w:lang w:val="en-US"/>
        </w:rPr>
        <w:t>E</w:t>
      </w:r>
      <w:r w:rsidRPr="00981144">
        <w:rPr>
          <w:iCs/>
          <w:vertAlign w:val="subscript"/>
          <w:lang w:val="en-US"/>
        </w:rPr>
        <w:t>b</w:t>
      </w:r>
      <w:r w:rsidRPr="00981144">
        <w:rPr>
          <w:iCs/>
        </w:rPr>
        <w:t>/</w:t>
      </w:r>
      <w:r w:rsidRPr="00981144">
        <w:rPr>
          <w:iCs/>
          <w:lang w:val="en-US"/>
        </w:rPr>
        <w:t>N</w:t>
      </w:r>
      <w:r w:rsidRPr="00981144">
        <w:rPr>
          <w:iCs/>
          <w:vertAlign w:val="subscript"/>
          <w:lang w:val="en-US"/>
        </w:rPr>
        <w:t>Σ</w:t>
      </w:r>
      <w:r w:rsidRPr="00981144">
        <w:rPr>
          <w:iCs/>
        </w:rPr>
        <w:t xml:space="preserve"> </w:t>
      </w:r>
      <w:r w:rsidRPr="00981144">
        <w:t>раз меньше, чем в системах с частотным разделением.</w:t>
      </w:r>
      <w:bookmarkStart w:id="0" w:name="_GoBack"/>
      <w:bookmarkEnd w:id="0"/>
    </w:p>
    <w:sectPr w:rsidR="00FC7EA0" w:rsidRPr="00981144" w:rsidSect="0098114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37E84"/>
    <w:multiLevelType w:val="singleLevel"/>
    <w:tmpl w:val="79F07E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F7B1A4E"/>
    <w:multiLevelType w:val="singleLevel"/>
    <w:tmpl w:val="79F07E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90A3C89"/>
    <w:multiLevelType w:val="singleLevel"/>
    <w:tmpl w:val="79F07E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71A25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69A82ECB"/>
    <w:multiLevelType w:val="singleLevel"/>
    <w:tmpl w:val="79F07E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19D"/>
    <w:rsid w:val="000736B7"/>
    <w:rsid w:val="002842EE"/>
    <w:rsid w:val="0043253D"/>
    <w:rsid w:val="006727E1"/>
    <w:rsid w:val="0089119D"/>
    <w:rsid w:val="008B7757"/>
    <w:rsid w:val="00981144"/>
    <w:rsid w:val="00984CC5"/>
    <w:rsid w:val="00B17D56"/>
    <w:rsid w:val="00B44FFF"/>
    <w:rsid w:val="00D14763"/>
    <w:rsid w:val="00E07ABD"/>
    <w:rsid w:val="00F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,"/>
  <w:listSeparator w:val=";"/>
  <w14:defaultImageDpi w14:val="0"/>
  <w15:chartTrackingRefBased/>
  <w15:docId w15:val="{3199DFF0-817C-4D1F-8FAD-AADB95A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19D"/>
    <w:rPr>
      <w:sz w:val="28"/>
    </w:rPr>
  </w:style>
  <w:style w:type="paragraph" w:styleId="7">
    <w:name w:val="heading 7"/>
    <w:basedOn w:val="a"/>
    <w:next w:val="a"/>
    <w:link w:val="70"/>
    <w:uiPriority w:val="99"/>
    <w:qFormat/>
    <w:rsid w:val="0089119D"/>
    <w:pPr>
      <w:spacing w:before="240" w:after="60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rsid w:val="0089119D"/>
    <w:pPr>
      <w:spacing w:line="360" w:lineRule="auto"/>
      <w:ind w:firstLine="709"/>
      <w:jc w:val="both"/>
    </w:pPr>
  </w:style>
  <w:style w:type="character" w:customStyle="1" w:styleId="20">
    <w:name w:val="Основной текст с отступом 2 Знак"/>
    <w:link w:val="2"/>
    <w:uiPriority w:val="99"/>
    <w:semiHidden/>
    <w:rPr>
      <w:sz w:val="28"/>
      <w:szCs w:val="20"/>
    </w:rPr>
  </w:style>
  <w:style w:type="paragraph" w:styleId="a3">
    <w:name w:val="Body Text"/>
    <w:basedOn w:val="a"/>
    <w:link w:val="a4"/>
    <w:uiPriority w:val="99"/>
    <w:rsid w:val="0089119D"/>
    <w:pPr>
      <w:spacing w:after="120"/>
    </w:pPr>
    <w:rPr>
      <w:sz w:val="24"/>
    </w:rPr>
  </w:style>
  <w:style w:type="character" w:customStyle="1" w:styleId="a4">
    <w:name w:val="Основной текст Знак"/>
    <w:link w:val="a3"/>
    <w:uiPriority w:val="99"/>
    <w:semiHidden/>
    <w:rPr>
      <w:sz w:val="28"/>
      <w:szCs w:val="20"/>
    </w:rPr>
  </w:style>
  <w:style w:type="paragraph" w:styleId="21">
    <w:name w:val="List 2"/>
    <w:basedOn w:val="a"/>
    <w:uiPriority w:val="99"/>
    <w:rsid w:val="0089119D"/>
    <w:pPr>
      <w:ind w:left="566" w:hanging="283"/>
    </w:pPr>
    <w:rPr>
      <w:sz w:val="24"/>
    </w:rPr>
  </w:style>
  <w:style w:type="paragraph" w:styleId="3">
    <w:name w:val="Body Text 3"/>
    <w:basedOn w:val="a"/>
    <w:link w:val="30"/>
    <w:uiPriority w:val="99"/>
    <w:rsid w:val="0089119D"/>
    <w:pPr>
      <w:jc w:val="center"/>
    </w:pPr>
  </w:style>
  <w:style w:type="character" w:customStyle="1" w:styleId="30">
    <w:name w:val="Основной текст 3 Знак"/>
    <w:link w:val="3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СИСТЕМЫ СВЯЗИ С ПРЯМЫМ РАСШИРЕНИЕМ СПЕКТРА</vt:lpstr>
    </vt:vector>
  </TitlesOfParts>
  <Company>Организация</Company>
  <LinksUpToDate>false</LinksUpToDate>
  <CharactersWithSpaces>13027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СИСТЕМЫ СВЯЗИ С ПРЯМЫМ РАСШИРЕНИЕМ СПЕКТРА</dc:title>
  <dc:subject/>
  <dc:creator>Customer</dc:creator>
  <cp:keywords/>
  <dc:description/>
  <cp:lastModifiedBy>admin</cp:lastModifiedBy>
  <cp:revision>2</cp:revision>
  <dcterms:created xsi:type="dcterms:W3CDTF">2014-03-09T19:23:00Z</dcterms:created>
  <dcterms:modified xsi:type="dcterms:W3CDTF">2014-03-09T19:23:00Z</dcterms:modified>
</cp:coreProperties>
</file>