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94F" w:rsidRPr="00F510FA" w:rsidRDefault="002B194F" w:rsidP="002B194F">
      <w:pPr>
        <w:spacing w:line="240" w:lineRule="auto"/>
        <w:jc w:val="center"/>
        <w:rPr>
          <w:szCs w:val="28"/>
        </w:rPr>
      </w:pPr>
      <w:r w:rsidRPr="00F510FA">
        <w:rPr>
          <w:szCs w:val="28"/>
        </w:rPr>
        <w:t>Министерство образования и науки Российской Федерации</w:t>
      </w:r>
    </w:p>
    <w:p w:rsidR="002B194F" w:rsidRPr="00F510FA" w:rsidRDefault="002B194F" w:rsidP="002B194F">
      <w:pPr>
        <w:spacing w:line="240" w:lineRule="auto"/>
        <w:jc w:val="center"/>
        <w:rPr>
          <w:szCs w:val="28"/>
        </w:rPr>
      </w:pPr>
      <w:r w:rsidRPr="00F510FA">
        <w:rPr>
          <w:szCs w:val="28"/>
        </w:rPr>
        <w:t>НАЦИОНАЛЬНЫЙ ИССЛЕДОВАТЕЛЬСКИЙ</w:t>
      </w:r>
    </w:p>
    <w:p w:rsidR="002B194F" w:rsidRPr="00F510FA" w:rsidRDefault="002B194F" w:rsidP="002B194F">
      <w:pPr>
        <w:spacing w:line="240" w:lineRule="auto"/>
        <w:jc w:val="center"/>
        <w:rPr>
          <w:szCs w:val="28"/>
        </w:rPr>
      </w:pPr>
      <w:r w:rsidRPr="00F510FA">
        <w:rPr>
          <w:szCs w:val="28"/>
        </w:rPr>
        <w:t>ТОМСКИЙ ГОСУДАРСТВЕННЫЙ УНИВЕРСИТЕТ (НИ ТГУ)</w:t>
      </w:r>
    </w:p>
    <w:p w:rsidR="002B194F" w:rsidRPr="004B5120" w:rsidRDefault="002B194F" w:rsidP="002B194F">
      <w:pPr>
        <w:spacing w:line="240" w:lineRule="auto"/>
        <w:jc w:val="center"/>
        <w:rPr>
          <w:szCs w:val="28"/>
        </w:rPr>
      </w:pPr>
      <w:r w:rsidRPr="00F510FA">
        <w:rPr>
          <w:szCs w:val="28"/>
        </w:rPr>
        <w:t>Радиофизический факультет</w:t>
      </w:r>
      <w:r w:rsidRPr="004B5120">
        <w:rPr>
          <w:szCs w:val="28"/>
        </w:rPr>
        <w:t xml:space="preserve"> (</w:t>
      </w:r>
      <w:r>
        <w:rPr>
          <w:szCs w:val="28"/>
        </w:rPr>
        <w:t>РФФ)</w:t>
      </w:r>
    </w:p>
    <w:p w:rsidR="002B194F" w:rsidRDefault="002B194F" w:rsidP="002B194F">
      <w:pPr>
        <w:spacing w:line="240" w:lineRule="auto"/>
        <w:jc w:val="center"/>
        <w:rPr>
          <w:szCs w:val="28"/>
        </w:rPr>
      </w:pPr>
      <w:r w:rsidRPr="00F510FA">
        <w:rPr>
          <w:szCs w:val="28"/>
        </w:rPr>
        <w:t>Кафедра радиофизики</w:t>
      </w:r>
      <w:r>
        <w:rPr>
          <w:szCs w:val="28"/>
        </w:rPr>
        <w:t xml:space="preserve"> (РФ)</w:t>
      </w:r>
    </w:p>
    <w:p w:rsidR="002B194F" w:rsidRDefault="002B194F" w:rsidP="002B194F">
      <w:pPr>
        <w:spacing w:line="240" w:lineRule="auto"/>
        <w:jc w:val="center"/>
        <w:rPr>
          <w:szCs w:val="28"/>
        </w:rPr>
      </w:pPr>
    </w:p>
    <w:p w:rsidR="002B194F" w:rsidRDefault="002B194F" w:rsidP="002B194F">
      <w:pPr>
        <w:spacing w:line="240" w:lineRule="auto"/>
        <w:jc w:val="center"/>
        <w:rPr>
          <w:szCs w:val="28"/>
        </w:rPr>
      </w:pPr>
    </w:p>
    <w:tbl>
      <w:tblPr>
        <w:tblW w:w="9648" w:type="dxa"/>
        <w:tblLayout w:type="fixed"/>
        <w:tblLook w:val="01E0" w:firstRow="1" w:lastRow="1" w:firstColumn="1" w:lastColumn="1" w:noHBand="0" w:noVBand="0"/>
      </w:tblPr>
      <w:tblGrid>
        <w:gridCol w:w="4788"/>
        <w:gridCol w:w="4860"/>
      </w:tblGrid>
      <w:tr w:rsidR="002B194F" w:rsidRPr="00F76378" w:rsidTr="00C2259B">
        <w:trPr>
          <w:trHeight w:val="2370"/>
        </w:trPr>
        <w:tc>
          <w:tcPr>
            <w:tcW w:w="4788" w:type="dxa"/>
          </w:tcPr>
          <w:p w:rsidR="002B194F" w:rsidRPr="00F76378" w:rsidRDefault="002B194F" w:rsidP="002B194F">
            <w:pPr>
              <w:spacing w:line="240" w:lineRule="auto"/>
              <w:ind w:left="972"/>
              <w:rPr>
                <w:bCs/>
              </w:rPr>
            </w:pPr>
          </w:p>
        </w:tc>
        <w:tc>
          <w:tcPr>
            <w:tcW w:w="4860" w:type="dxa"/>
          </w:tcPr>
          <w:p w:rsidR="002B194F" w:rsidRPr="004B5120" w:rsidRDefault="002B194F" w:rsidP="002B194F">
            <w:pPr>
              <w:spacing w:line="240" w:lineRule="auto"/>
              <w:ind w:left="972"/>
              <w:rPr>
                <w:bCs/>
                <w:szCs w:val="28"/>
              </w:rPr>
            </w:pPr>
            <w:r w:rsidRPr="004B5120">
              <w:rPr>
                <w:bCs/>
                <w:szCs w:val="28"/>
              </w:rPr>
              <w:t>УТВЕРЖДАЮ</w:t>
            </w:r>
          </w:p>
          <w:p w:rsidR="002B194F" w:rsidRDefault="002B194F" w:rsidP="002B194F">
            <w:pPr>
              <w:spacing w:line="240" w:lineRule="auto"/>
              <w:ind w:left="972"/>
              <w:rPr>
                <w:szCs w:val="28"/>
              </w:rPr>
            </w:pPr>
            <w:r>
              <w:rPr>
                <w:szCs w:val="28"/>
              </w:rPr>
              <w:t>Зав. кафедрой</w:t>
            </w:r>
          </w:p>
          <w:p w:rsidR="002B194F" w:rsidRPr="004B5120" w:rsidRDefault="002B194F" w:rsidP="002B194F">
            <w:pPr>
              <w:spacing w:line="240" w:lineRule="auto"/>
              <w:ind w:left="972"/>
              <w:rPr>
                <w:bCs/>
                <w:szCs w:val="28"/>
              </w:rPr>
            </w:pPr>
            <w:r>
              <w:rPr>
                <w:bCs/>
                <w:szCs w:val="28"/>
              </w:rPr>
              <w:t>Якубов В.П.</w:t>
            </w:r>
            <w:r w:rsidRPr="004B5120">
              <w:rPr>
                <w:bCs/>
                <w:szCs w:val="28"/>
              </w:rPr>
              <w:t xml:space="preserve"> _</w:t>
            </w:r>
            <w:r>
              <w:rPr>
                <w:bCs/>
                <w:szCs w:val="28"/>
              </w:rPr>
              <w:t>___________</w:t>
            </w:r>
          </w:p>
          <w:p w:rsidR="002B194F" w:rsidRPr="004B5120" w:rsidRDefault="002B194F" w:rsidP="002B194F">
            <w:pPr>
              <w:spacing w:line="240" w:lineRule="auto"/>
              <w:ind w:left="972"/>
              <w:rPr>
                <w:bCs/>
                <w:szCs w:val="28"/>
              </w:rPr>
            </w:pPr>
            <w:r>
              <w:rPr>
                <w:bCs/>
                <w:szCs w:val="28"/>
              </w:rPr>
              <w:t>«____» _____________201</w:t>
            </w:r>
            <w:r>
              <w:rPr>
                <w:bCs/>
                <w:szCs w:val="28"/>
                <w:lang w:val="en-US"/>
              </w:rPr>
              <w:t>8</w:t>
            </w:r>
            <w:r w:rsidRPr="004B5120">
              <w:rPr>
                <w:bCs/>
                <w:szCs w:val="28"/>
              </w:rPr>
              <w:t xml:space="preserve"> </w:t>
            </w:r>
          </w:p>
        </w:tc>
      </w:tr>
    </w:tbl>
    <w:p w:rsidR="002B194F" w:rsidRPr="00F510FA" w:rsidRDefault="002B194F" w:rsidP="002B194F">
      <w:pPr>
        <w:spacing w:line="240" w:lineRule="auto"/>
        <w:rPr>
          <w:szCs w:val="28"/>
        </w:rPr>
      </w:pPr>
    </w:p>
    <w:p w:rsidR="002B194F" w:rsidRDefault="002B194F" w:rsidP="002B194F">
      <w:pPr>
        <w:spacing w:line="240" w:lineRule="auto"/>
        <w:jc w:val="center"/>
        <w:rPr>
          <w:szCs w:val="28"/>
        </w:rPr>
      </w:pPr>
    </w:p>
    <w:p w:rsidR="002B194F" w:rsidRDefault="002B194F" w:rsidP="002B194F">
      <w:pPr>
        <w:spacing w:line="240" w:lineRule="auto"/>
        <w:jc w:val="center"/>
        <w:rPr>
          <w:szCs w:val="28"/>
        </w:rPr>
      </w:pPr>
    </w:p>
    <w:p w:rsidR="002B194F" w:rsidRDefault="002B194F" w:rsidP="001A6159">
      <w:pPr>
        <w:spacing w:line="240" w:lineRule="auto"/>
        <w:rPr>
          <w:b/>
          <w:szCs w:val="28"/>
        </w:rPr>
      </w:pPr>
    </w:p>
    <w:p w:rsidR="001A6159" w:rsidRDefault="001A6159" w:rsidP="001A6159">
      <w:pPr>
        <w:spacing w:line="240" w:lineRule="auto"/>
        <w:rPr>
          <w:b/>
          <w:szCs w:val="28"/>
        </w:rPr>
      </w:pPr>
    </w:p>
    <w:p w:rsidR="001A6159" w:rsidRDefault="001A6159" w:rsidP="001A6159">
      <w:pPr>
        <w:spacing w:line="240" w:lineRule="auto"/>
        <w:rPr>
          <w:b/>
          <w:szCs w:val="28"/>
        </w:rPr>
      </w:pPr>
    </w:p>
    <w:p w:rsidR="001A6159" w:rsidRPr="00026034" w:rsidRDefault="001A6159" w:rsidP="001A6159">
      <w:pPr>
        <w:spacing w:line="240" w:lineRule="auto"/>
        <w:rPr>
          <w:b/>
          <w:szCs w:val="28"/>
        </w:rPr>
      </w:pPr>
      <w:bookmarkStart w:id="0" w:name="_GoBack"/>
      <w:bookmarkEnd w:id="0"/>
    </w:p>
    <w:p w:rsidR="002B194F" w:rsidRDefault="002B194F" w:rsidP="002B194F">
      <w:pPr>
        <w:spacing w:line="240" w:lineRule="auto"/>
        <w:jc w:val="center"/>
        <w:rPr>
          <w:szCs w:val="28"/>
        </w:rPr>
      </w:pPr>
    </w:p>
    <w:p w:rsidR="002B194F" w:rsidRDefault="002B194F" w:rsidP="002B194F">
      <w:pPr>
        <w:spacing w:line="240" w:lineRule="auto"/>
        <w:jc w:val="center"/>
        <w:rPr>
          <w:szCs w:val="28"/>
        </w:rPr>
      </w:pPr>
    </w:p>
    <w:p w:rsidR="002B194F" w:rsidRPr="00F510FA" w:rsidRDefault="002B194F" w:rsidP="002B194F">
      <w:pPr>
        <w:spacing w:line="240" w:lineRule="auto"/>
        <w:jc w:val="center"/>
        <w:rPr>
          <w:szCs w:val="28"/>
        </w:rPr>
      </w:pPr>
      <w:r w:rsidRPr="00F510FA">
        <w:rPr>
          <w:szCs w:val="28"/>
        </w:rPr>
        <w:t>ШИРОКОПОЛОСНАЯ СИСТЕМА СВЯЗИ С ПСЕВДОСЛУЧАЙНОЙ ЦИФРОВОЙ МОДУЛЯЦИЕЙ</w:t>
      </w:r>
    </w:p>
    <w:p w:rsidR="002B194F" w:rsidRPr="00F510FA" w:rsidRDefault="002B194F" w:rsidP="002B194F">
      <w:pPr>
        <w:spacing w:line="240" w:lineRule="auto"/>
        <w:ind w:left="6120"/>
        <w:rPr>
          <w:szCs w:val="28"/>
        </w:rPr>
      </w:pPr>
    </w:p>
    <w:p w:rsidR="002B194F" w:rsidRPr="00F510FA" w:rsidRDefault="002B194F" w:rsidP="002B194F">
      <w:pPr>
        <w:spacing w:line="240" w:lineRule="auto"/>
        <w:jc w:val="center"/>
        <w:rPr>
          <w:szCs w:val="28"/>
        </w:rPr>
      </w:pPr>
      <w:proofErr w:type="spellStart"/>
      <w:r w:rsidRPr="00F510FA">
        <w:rPr>
          <w:szCs w:val="28"/>
        </w:rPr>
        <w:t>Кокин</w:t>
      </w:r>
      <w:proofErr w:type="spellEnd"/>
      <w:r w:rsidRPr="00F510FA">
        <w:rPr>
          <w:szCs w:val="28"/>
        </w:rPr>
        <w:t xml:space="preserve"> Дмитрий Сергеевич</w:t>
      </w:r>
    </w:p>
    <w:p w:rsidR="002B194F" w:rsidRDefault="002B194F" w:rsidP="002B194F">
      <w:pPr>
        <w:spacing w:line="240" w:lineRule="auto"/>
        <w:ind w:left="6120"/>
        <w:rPr>
          <w:szCs w:val="28"/>
        </w:rPr>
      </w:pPr>
    </w:p>
    <w:p w:rsidR="002B194F" w:rsidRPr="00F510FA" w:rsidRDefault="002B194F" w:rsidP="002B194F">
      <w:pPr>
        <w:spacing w:line="240" w:lineRule="auto"/>
        <w:ind w:left="6120"/>
        <w:rPr>
          <w:szCs w:val="28"/>
        </w:rPr>
      </w:pPr>
    </w:p>
    <w:p w:rsidR="002B194F" w:rsidRDefault="002B194F" w:rsidP="002B194F">
      <w:pPr>
        <w:spacing w:line="240" w:lineRule="auto"/>
        <w:ind w:left="6120"/>
        <w:rPr>
          <w:szCs w:val="28"/>
        </w:rPr>
      </w:pPr>
    </w:p>
    <w:p w:rsidR="002B194F" w:rsidRDefault="002B194F" w:rsidP="002B194F">
      <w:pPr>
        <w:spacing w:line="240" w:lineRule="auto"/>
        <w:ind w:left="6120"/>
        <w:rPr>
          <w:szCs w:val="28"/>
        </w:rPr>
      </w:pPr>
    </w:p>
    <w:p w:rsidR="002B194F" w:rsidRPr="00F510FA" w:rsidRDefault="002B194F" w:rsidP="002B194F">
      <w:pPr>
        <w:spacing w:line="240" w:lineRule="auto"/>
        <w:ind w:left="6120"/>
        <w:rPr>
          <w:szCs w:val="28"/>
        </w:rPr>
      </w:pPr>
    </w:p>
    <w:p w:rsidR="002B194F" w:rsidRPr="00F510FA" w:rsidRDefault="002B194F" w:rsidP="002B194F">
      <w:pPr>
        <w:spacing w:line="240" w:lineRule="auto"/>
        <w:ind w:left="5580"/>
        <w:rPr>
          <w:szCs w:val="28"/>
        </w:rPr>
      </w:pPr>
      <w:r w:rsidRPr="00F510FA">
        <w:rPr>
          <w:szCs w:val="28"/>
        </w:rPr>
        <w:t>Руководитель</w:t>
      </w:r>
    </w:p>
    <w:p w:rsidR="002B194F" w:rsidRPr="00F510FA" w:rsidRDefault="002B194F" w:rsidP="002B194F">
      <w:pPr>
        <w:spacing w:line="240" w:lineRule="auto"/>
        <w:ind w:left="5580"/>
        <w:rPr>
          <w:szCs w:val="28"/>
        </w:rPr>
      </w:pPr>
      <w:r w:rsidRPr="00F510FA">
        <w:rPr>
          <w:szCs w:val="28"/>
        </w:rPr>
        <w:t>к.ф.-м.н., доцент</w:t>
      </w:r>
    </w:p>
    <w:p w:rsidR="002B194F" w:rsidRPr="00F510FA" w:rsidRDefault="002B194F" w:rsidP="002B194F">
      <w:pPr>
        <w:spacing w:line="240" w:lineRule="auto"/>
        <w:ind w:left="5580"/>
        <w:rPr>
          <w:szCs w:val="28"/>
        </w:rPr>
      </w:pPr>
      <w:r w:rsidRPr="00F510FA">
        <w:rPr>
          <w:szCs w:val="28"/>
        </w:rPr>
        <w:t>___________О.Г. Пономарев</w:t>
      </w:r>
    </w:p>
    <w:p w:rsidR="002B194F" w:rsidRPr="00F510FA" w:rsidRDefault="002B194F" w:rsidP="002B194F">
      <w:pPr>
        <w:spacing w:line="240" w:lineRule="auto"/>
        <w:ind w:left="5580"/>
        <w:rPr>
          <w:i/>
          <w:sz w:val="22"/>
        </w:rPr>
      </w:pPr>
      <w:r w:rsidRPr="00F510FA">
        <w:rPr>
          <w:i/>
          <w:sz w:val="22"/>
        </w:rPr>
        <w:t xml:space="preserve">       подпись</w:t>
      </w:r>
    </w:p>
    <w:p w:rsidR="002B194F" w:rsidRPr="00F510FA" w:rsidRDefault="002B194F" w:rsidP="002B194F">
      <w:pPr>
        <w:spacing w:line="240" w:lineRule="auto"/>
        <w:ind w:left="5580"/>
        <w:rPr>
          <w:szCs w:val="28"/>
        </w:rPr>
      </w:pPr>
      <w:r w:rsidRPr="00F510FA">
        <w:rPr>
          <w:szCs w:val="28"/>
        </w:rPr>
        <w:t>«__</w:t>
      </w:r>
      <w:r>
        <w:rPr>
          <w:szCs w:val="28"/>
        </w:rPr>
        <w:t>___»__________201</w:t>
      </w:r>
      <w:r w:rsidRPr="002B194F">
        <w:rPr>
          <w:szCs w:val="28"/>
        </w:rPr>
        <w:t>8</w:t>
      </w:r>
      <w:r w:rsidRPr="00F510FA">
        <w:rPr>
          <w:szCs w:val="28"/>
        </w:rPr>
        <w:t>г.</w:t>
      </w:r>
    </w:p>
    <w:p w:rsidR="002B194F" w:rsidRDefault="002B194F" w:rsidP="002B194F">
      <w:pPr>
        <w:spacing w:line="240" w:lineRule="auto"/>
        <w:ind w:left="5580"/>
        <w:rPr>
          <w:szCs w:val="28"/>
        </w:rPr>
      </w:pPr>
    </w:p>
    <w:p w:rsidR="002B194F" w:rsidRPr="00F510FA" w:rsidRDefault="002B194F" w:rsidP="002B194F">
      <w:pPr>
        <w:spacing w:line="240" w:lineRule="auto"/>
        <w:ind w:left="5580"/>
        <w:rPr>
          <w:szCs w:val="28"/>
        </w:rPr>
      </w:pPr>
      <w:r w:rsidRPr="00F510FA">
        <w:rPr>
          <w:szCs w:val="28"/>
        </w:rPr>
        <w:t xml:space="preserve">Студент группы </w:t>
      </w:r>
      <w:r>
        <w:rPr>
          <w:szCs w:val="28"/>
        </w:rPr>
        <w:t>№</w:t>
      </w:r>
      <w:r w:rsidRPr="00F510FA">
        <w:rPr>
          <w:szCs w:val="28"/>
        </w:rPr>
        <w:t>721</w:t>
      </w:r>
    </w:p>
    <w:p w:rsidR="002B194F" w:rsidRPr="00F510FA" w:rsidRDefault="002B194F" w:rsidP="002B194F">
      <w:pPr>
        <w:spacing w:line="240" w:lineRule="auto"/>
        <w:ind w:left="5580"/>
        <w:rPr>
          <w:szCs w:val="28"/>
        </w:rPr>
      </w:pPr>
      <w:r w:rsidRPr="00F510FA">
        <w:rPr>
          <w:szCs w:val="28"/>
        </w:rPr>
        <w:t xml:space="preserve">___________ Д.С. </w:t>
      </w:r>
      <w:proofErr w:type="spellStart"/>
      <w:r w:rsidRPr="00F510FA">
        <w:rPr>
          <w:szCs w:val="28"/>
        </w:rPr>
        <w:t>Кокин</w:t>
      </w:r>
      <w:proofErr w:type="spellEnd"/>
    </w:p>
    <w:p w:rsidR="002B194F" w:rsidRPr="00F510FA" w:rsidRDefault="002B194F" w:rsidP="002B194F">
      <w:pPr>
        <w:spacing w:line="240" w:lineRule="auto"/>
        <w:ind w:left="5580"/>
        <w:rPr>
          <w:i/>
          <w:sz w:val="22"/>
        </w:rPr>
      </w:pPr>
      <w:r w:rsidRPr="00F510FA">
        <w:rPr>
          <w:i/>
          <w:szCs w:val="28"/>
        </w:rPr>
        <w:t xml:space="preserve">       </w:t>
      </w:r>
      <w:r w:rsidRPr="00F510FA">
        <w:rPr>
          <w:i/>
          <w:sz w:val="22"/>
        </w:rPr>
        <w:t>подпись</w:t>
      </w:r>
    </w:p>
    <w:p w:rsidR="002B194F" w:rsidRPr="00F510FA" w:rsidRDefault="002B194F" w:rsidP="002B194F">
      <w:pPr>
        <w:spacing w:line="240" w:lineRule="auto"/>
        <w:ind w:left="5580"/>
        <w:rPr>
          <w:szCs w:val="28"/>
        </w:rPr>
      </w:pPr>
    </w:p>
    <w:p w:rsidR="002B194F" w:rsidRPr="00F510FA" w:rsidRDefault="002B194F" w:rsidP="002B194F">
      <w:pPr>
        <w:spacing w:line="240" w:lineRule="auto"/>
        <w:rPr>
          <w:szCs w:val="28"/>
        </w:rPr>
      </w:pPr>
    </w:p>
    <w:p w:rsidR="002B194F" w:rsidRPr="00F510FA" w:rsidRDefault="002B194F" w:rsidP="002B194F">
      <w:pPr>
        <w:spacing w:line="240" w:lineRule="auto"/>
        <w:rPr>
          <w:szCs w:val="28"/>
        </w:rPr>
      </w:pPr>
    </w:p>
    <w:p w:rsidR="002B194F" w:rsidRPr="00900E03" w:rsidRDefault="002B194F" w:rsidP="002B194F">
      <w:pPr>
        <w:spacing w:line="240" w:lineRule="auto"/>
        <w:jc w:val="center"/>
        <w:rPr>
          <w:szCs w:val="28"/>
          <w:lang w:val="en-US"/>
        </w:rPr>
      </w:pPr>
      <w:r>
        <w:rPr>
          <w:szCs w:val="28"/>
        </w:rPr>
        <w:t>Томск-201</w:t>
      </w:r>
      <w:r>
        <w:rPr>
          <w:szCs w:val="28"/>
          <w:lang w:val="en-US"/>
        </w:rPr>
        <w:t>8</w:t>
      </w:r>
    </w:p>
    <w:sdt>
      <w:sdtPr>
        <w:id w:val="-113933082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:rsidR="002B194F" w:rsidRPr="002B194F" w:rsidRDefault="002B194F" w:rsidP="002B194F">
          <w:pPr>
            <w:pStyle w:val="a4"/>
            <w:spacing w:after="200"/>
            <w:jc w:val="center"/>
            <w:rPr>
              <w:rStyle w:val="10"/>
              <w:b/>
              <w:color w:val="auto"/>
            </w:rPr>
          </w:pPr>
          <w:r w:rsidRPr="002B194F">
            <w:rPr>
              <w:rStyle w:val="10"/>
              <w:b/>
              <w:color w:val="auto"/>
            </w:rPr>
            <w:t>Оглавление</w:t>
          </w:r>
        </w:p>
        <w:p w:rsidR="002B194F" w:rsidRDefault="002B19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56075" w:history="1">
            <w:r w:rsidRPr="00D1584A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94F" w:rsidRDefault="002B19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056076" w:history="1">
            <w:r w:rsidRPr="00D1584A">
              <w:rPr>
                <w:rStyle w:val="a5"/>
                <w:noProof/>
              </w:rPr>
              <w:t>Особенности систем связи с прямым расширением спектра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94F" w:rsidRDefault="002B19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056077" w:history="1">
            <w:r w:rsidRPr="00D1584A">
              <w:rPr>
                <w:rStyle w:val="a5"/>
                <w:noProof/>
              </w:rPr>
              <w:t>Методы расширения спектра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94F" w:rsidRDefault="002B19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056078" w:history="1">
            <w:r w:rsidRPr="00D1584A">
              <w:rPr>
                <w:rStyle w:val="a5"/>
                <w:noProof/>
              </w:rPr>
              <w:t xml:space="preserve">Среда проектирования </w:t>
            </w:r>
            <w:r w:rsidRPr="00D1584A">
              <w:rPr>
                <w:rStyle w:val="a5"/>
                <w:noProof/>
                <w:lang w:val="en-US"/>
              </w:rPr>
              <w:t>MatLab</w:t>
            </w:r>
            <w:r w:rsidRPr="00D1584A">
              <w:rPr>
                <w:rStyle w:val="a5"/>
                <w:noProof/>
              </w:rPr>
              <w:t>/</w:t>
            </w:r>
            <w:r w:rsidRPr="00D1584A">
              <w:rPr>
                <w:rStyle w:val="a5"/>
                <w:noProof/>
                <w:lang w:val="en-US"/>
              </w:rPr>
              <w:t>Simulink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94F" w:rsidRDefault="002B19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056079" w:history="1">
            <w:r w:rsidRPr="00D1584A">
              <w:rPr>
                <w:rStyle w:val="a5"/>
                <w:noProof/>
              </w:rPr>
              <w:t>Система связи с псевдослучайной цифровой модуляцией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94F" w:rsidRDefault="002B19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056080" w:history="1">
            <w:r w:rsidRPr="00D1584A">
              <w:rPr>
                <w:rStyle w:val="a5"/>
                <w:noProof/>
              </w:rPr>
              <w:t>Функциональная схема передающего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94F" w:rsidRDefault="002B19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056081" w:history="1">
            <w:r w:rsidRPr="00D1584A">
              <w:rPr>
                <w:rStyle w:val="a5"/>
                <w:noProof/>
              </w:rPr>
              <w:t>Функциональная схема приемного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94F" w:rsidRDefault="002B19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056082" w:history="1">
            <w:r w:rsidRPr="00D1584A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94F" w:rsidRDefault="002B194F">
          <w:r>
            <w:rPr>
              <w:b/>
              <w:bCs/>
            </w:rPr>
            <w:fldChar w:fldCharType="end"/>
          </w:r>
        </w:p>
      </w:sdtContent>
    </w:sdt>
    <w:p w:rsidR="00782ACA" w:rsidRPr="00782ACA" w:rsidRDefault="00782ACA" w:rsidP="00782ACA">
      <w:pPr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742222" w:rsidRPr="00782ACA" w:rsidRDefault="00050089" w:rsidP="00782ACA">
      <w:pPr>
        <w:pStyle w:val="1"/>
      </w:pPr>
      <w:bookmarkStart w:id="1" w:name="_Toc513055790"/>
      <w:bookmarkStart w:id="2" w:name="_Toc513056075"/>
      <w:r>
        <w:lastRenderedPageBreak/>
        <w:t>Введение</w:t>
      </w:r>
      <w:bookmarkEnd w:id="1"/>
      <w:bookmarkEnd w:id="2"/>
    </w:p>
    <w:p w:rsidR="00050089" w:rsidRDefault="00F95BE0" w:rsidP="00AF66B8">
      <w:pPr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Системы связи, </w:t>
      </w:r>
      <w:r w:rsidR="00731BBE">
        <w:rPr>
          <w:rFonts w:cs="Times New Roman"/>
          <w:szCs w:val="28"/>
        </w:rPr>
        <w:t>в которых псевдослучайная последовательность используется для расширения спектра, были разработаны еще в первой половине прошлого века</w:t>
      </w:r>
      <w:r w:rsidR="005C614D">
        <w:rPr>
          <w:rFonts w:cs="Times New Roman"/>
          <w:szCs w:val="28"/>
        </w:rPr>
        <w:t>.</w:t>
      </w:r>
      <w:r w:rsidR="00F32C00">
        <w:rPr>
          <w:rFonts w:cs="Times New Roman"/>
          <w:szCs w:val="28"/>
        </w:rPr>
        <w:t xml:space="preserve"> </w:t>
      </w:r>
      <w:r w:rsidR="00731BBE">
        <w:rPr>
          <w:rFonts w:cs="Times New Roman"/>
          <w:szCs w:val="28"/>
        </w:rPr>
        <w:t xml:space="preserve">На тот момент они рассматривались, </w:t>
      </w:r>
      <w:r w:rsidR="00A6220F">
        <w:rPr>
          <w:rFonts w:cs="Times New Roman"/>
          <w:szCs w:val="28"/>
        </w:rPr>
        <w:t xml:space="preserve">лишь </w:t>
      </w:r>
      <w:r w:rsidR="00731BBE">
        <w:rPr>
          <w:rFonts w:cs="Times New Roman"/>
          <w:szCs w:val="28"/>
        </w:rPr>
        <w:t>как теоритичес</w:t>
      </w:r>
      <w:r w:rsidR="00B07C09">
        <w:rPr>
          <w:rFonts w:cs="Times New Roman"/>
          <w:szCs w:val="28"/>
        </w:rPr>
        <w:t>кая возможность улучшить имеющиеся</w:t>
      </w:r>
      <w:r w:rsidR="00731BBE">
        <w:rPr>
          <w:rFonts w:cs="Times New Roman"/>
          <w:szCs w:val="28"/>
        </w:rPr>
        <w:t xml:space="preserve"> </w:t>
      </w:r>
      <w:r w:rsidR="00B07C09">
        <w:rPr>
          <w:rFonts w:cs="Times New Roman"/>
          <w:szCs w:val="28"/>
        </w:rPr>
        <w:t>узкополосные системы</w:t>
      </w:r>
      <w:r w:rsidR="00731BBE">
        <w:rPr>
          <w:rFonts w:cs="Times New Roman"/>
          <w:szCs w:val="28"/>
        </w:rPr>
        <w:t>,</w:t>
      </w:r>
      <w:r w:rsidR="00A6220F">
        <w:rPr>
          <w:rFonts w:cs="Times New Roman"/>
          <w:szCs w:val="28"/>
        </w:rPr>
        <w:t xml:space="preserve"> и не были включены в конструкторские решения из-за сложности, связанной с элементарной базой</w:t>
      </w:r>
      <w:r w:rsidR="005C614D">
        <w:rPr>
          <w:rFonts w:cs="Times New Roman"/>
          <w:szCs w:val="28"/>
        </w:rPr>
        <w:t xml:space="preserve">, которая на то время не позволяла реализовать устройства формирования и обработки в приемлемых габаритах. </w:t>
      </w:r>
      <w:r>
        <w:rPr>
          <w:rFonts w:cs="Times New Roman"/>
          <w:szCs w:val="28"/>
        </w:rPr>
        <w:t>Еще одной причиной, по которой интерес к таким системам связи не возрос в те времена, является отсутствие необходимости иметь высокую</w:t>
      </w:r>
      <w:r w:rsidR="00A6220F">
        <w:rPr>
          <w:rFonts w:cs="Times New Roman"/>
          <w:szCs w:val="28"/>
        </w:rPr>
        <w:t xml:space="preserve"> </w:t>
      </w:r>
      <w:r w:rsidR="005C614D">
        <w:rPr>
          <w:rFonts w:cs="Times New Roman"/>
          <w:szCs w:val="28"/>
        </w:rPr>
        <w:t>помехозащищенн</w:t>
      </w:r>
      <w:r>
        <w:rPr>
          <w:rFonts w:cs="Times New Roman"/>
          <w:szCs w:val="28"/>
        </w:rPr>
        <w:t>ость</w:t>
      </w:r>
      <w:r w:rsidR="005C614D">
        <w:rPr>
          <w:rFonts w:cs="Times New Roman"/>
          <w:szCs w:val="28"/>
        </w:rPr>
        <w:t xml:space="preserve"> каналов связи</w:t>
      </w:r>
      <w:r w:rsidR="00A6220F">
        <w:rPr>
          <w:rFonts w:cs="Times New Roman"/>
          <w:szCs w:val="28"/>
        </w:rPr>
        <w:t xml:space="preserve">, </w:t>
      </w:r>
      <w:r w:rsidR="009D0B07">
        <w:rPr>
          <w:rFonts w:cs="Times New Roman"/>
          <w:szCs w:val="28"/>
        </w:rPr>
        <w:t>поскольку мощности помех были невысоки.</w:t>
      </w:r>
      <w:r w:rsidR="006804A1">
        <w:rPr>
          <w:rFonts w:cs="Times New Roman"/>
          <w:szCs w:val="28"/>
        </w:rPr>
        <w:t xml:space="preserve"> Сегодня</w:t>
      </w:r>
      <w:r w:rsidR="00493327">
        <w:rPr>
          <w:rFonts w:cs="Times New Roman"/>
          <w:szCs w:val="28"/>
        </w:rPr>
        <w:t>,</w:t>
      </w:r>
      <w:r w:rsidR="006804A1">
        <w:rPr>
          <w:rFonts w:cs="Times New Roman"/>
          <w:szCs w:val="28"/>
        </w:rPr>
        <w:t xml:space="preserve"> в условиях городской застройки и наличия огромного числа излучателей</w:t>
      </w:r>
      <w:r w:rsidR="00493327">
        <w:rPr>
          <w:rFonts w:cs="Times New Roman"/>
          <w:szCs w:val="28"/>
        </w:rPr>
        <w:t xml:space="preserve"> мощность помех на входе приемника может в несколько раз превышать мощность полезного сигнала</w:t>
      </w:r>
      <w:r w:rsidR="00A6304C" w:rsidRPr="00A6304C">
        <w:rPr>
          <w:rFonts w:cs="Times New Roman"/>
          <w:szCs w:val="28"/>
        </w:rPr>
        <w:t>[1</w:t>
      </w:r>
      <w:r w:rsidR="00A6304C">
        <w:rPr>
          <w:rFonts w:cs="Times New Roman"/>
          <w:szCs w:val="28"/>
        </w:rPr>
        <w:t>, 2</w:t>
      </w:r>
      <w:r w:rsidR="00A6304C" w:rsidRPr="00A6304C">
        <w:rPr>
          <w:rFonts w:cs="Times New Roman"/>
          <w:szCs w:val="28"/>
        </w:rPr>
        <w:t>]</w:t>
      </w:r>
      <w:r w:rsidR="00493327">
        <w:rPr>
          <w:rFonts w:cs="Times New Roman"/>
          <w:szCs w:val="28"/>
        </w:rPr>
        <w:t>.</w:t>
      </w:r>
    </w:p>
    <w:p w:rsidR="00A6304C" w:rsidRDefault="00B07C09" w:rsidP="00AF66B8">
      <w:pPr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К началу 21 века</w:t>
      </w:r>
      <w:r w:rsidR="006804A1">
        <w:rPr>
          <w:rFonts w:cs="Times New Roman"/>
          <w:szCs w:val="28"/>
        </w:rPr>
        <w:t xml:space="preserve"> ситуация в плане материальной базы</w:t>
      </w:r>
      <w:r>
        <w:rPr>
          <w:rFonts w:cs="Times New Roman"/>
          <w:szCs w:val="28"/>
        </w:rPr>
        <w:t xml:space="preserve"> изменилась</w:t>
      </w:r>
      <w:r w:rsidR="006804A1">
        <w:rPr>
          <w:rFonts w:cs="Times New Roman"/>
          <w:szCs w:val="28"/>
        </w:rPr>
        <w:t>, и</w:t>
      </w:r>
      <w:r w:rsidR="00306515">
        <w:rPr>
          <w:rFonts w:cs="Times New Roman"/>
          <w:szCs w:val="28"/>
        </w:rPr>
        <w:t xml:space="preserve"> на смену гигантским </w:t>
      </w:r>
      <w:r w:rsidR="004F4263">
        <w:rPr>
          <w:rFonts w:cs="Times New Roman"/>
          <w:szCs w:val="28"/>
        </w:rPr>
        <w:t xml:space="preserve">аналоговым </w:t>
      </w:r>
      <w:r w:rsidR="00306515">
        <w:rPr>
          <w:rFonts w:cs="Times New Roman"/>
          <w:szCs w:val="28"/>
        </w:rPr>
        <w:t xml:space="preserve">схемам, приходят </w:t>
      </w:r>
      <w:r w:rsidR="004F4263">
        <w:rPr>
          <w:rFonts w:cs="Times New Roman"/>
          <w:szCs w:val="28"/>
        </w:rPr>
        <w:t xml:space="preserve">программируемые логические </w:t>
      </w:r>
      <w:r w:rsidR="00306515">
        <w:rPr>
          <w:rFonts w:cs="Times New Roman"/>
          <w:szCs w:val="28"/>
        </w:rPr>
        <w:t xml:space="preserve">интегральные </w:t>
      </w:r>
      <w:r w:rsidR="004F4263">
        <w:rPr>
          <w:rFonts w:cs="Times New Roman"/>
          <w:szCs w:val="28"/>
        </w:rPr>
        <w:t xml:space="preserve">схемы (ПЛИС) </w:t>
      </w:r>
      <w:r w:rsidR="00306515">
        <w:rPr>
          <w:rFonts w:cs="Times New Roman"/>
          <w:szCs w:val="28"/>
        </w:rPr>
        <w:t>с меньшими размерами и огромными возможностями</w:t>
      </w:r>
      <w:r w:rsidR="004F4263">
        <w:rPr>
          <w:rFonts w:cs="Times New Roman"/>
          <w:szCs w:val="28"/>
        </w:rPr>
        <w:t xml:space="preserve">, самые распространённые и </w:t>
      </w:r>
      <w:r w:rsidR="00830A92">
        <w:rPr>
          <w:rFonts w:cs="Times New Roman"/>
          <w:szCs w:val="28"/>
        </w:rPr>
        <w:t>доступные для исследователя схемы включают в себя до 1-го миллиона логических единиц, что умещается на плате размером 20 см</w:t>
      </w:r>
      <w:proofErr w:type="gramStart"/>
      <w:r w:rsidR="00830A92">
        <w:rPr>
          <w:rFonts w:cs="Times New Roman"/>
          <w:szCs w:val="28"/>
          <w:vertAlign w:val="superscript"/>
        </w:rPr>
        <w:t>2</w:t>
      </w:r>
      <w:proofErr w:type="gramEnd"/>
      <w:r w:rsidR="006804A1">
        <w:rPr>
          <w:rFonts w:cs="Times New Roman"/>
          <w:szCs w:val="28"/>
        </w:rPr>
        <w:t>, по скорости обработки сигналов</w:t>
      </w:r>
      <w:r w:rsidR="00830A92">
        <w:rPr>
          <w:rFonts w:cs="Times New Roman"/>
          <w:szCs w:val="28"/>
        </w:rPr>
        <w:t xml:space="preserve"> у таких микросхем нет аналогов. </w:t>
      </w:r>
      <w:r w:rsidR="006804A1">
        <w:rPr>
          <w:rFonts w:cs="Times New Roman"/>
          <w:szCs w:val="28"/>
        </w:rPr>
        <w:t>Такая скорость</w:t>
      </w:r>
      <w:r w:rsidR="00830A92">
        <w:rPr>
          <w:rFonts w:cs="Times New Roman"/>
          <w:szCs w:val="28"/>
        </w:rPr>
        <w:t xml:space="preserve"> достигается за счет параллельного вычисления, что отличает ПЛИС от процессорных систем. Еще одним достоинством является возможность многократного программирования кристалла, что позволяет </w:t>
      </w:r>
      <w:r w:rsidR="006804A1">
        <w:rPr>
          <w:rFonts w:cs="Times New Roman"/>
          <w:szCs w:val="28"/>
        </w:rPr>
        <w:t xml:space="preserve">дорабатывать устройство, просто перезаписав файл прошивки. </w:t>
      </w:r>
    </w:p>
    <w:p w:rsidR="00205864" w:rsidRDefault="006804A1" w:rsidP="00205864">
      <w:pPr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эти факторы </w:t>
      </w:r>
      <w:r w:rsidR="00180E9B">
        <w:rPr>
          <w:rFonts w:cs="Times New Roman"/>
          <w:szCs w:val="28"/>
        </w:rPr>
        <w:t>приводят к тому, что интерес к цифровым системам, использующим для расширения спектра цифровые псевдослучайные последовательности, растет с каждым днем. Решено немало важных проблем связанных с передачей и приемом сверхширокополосных сигн</w:t>
      </w:r>
      <w:r w:rsidR="007A2C7B">
        <w:rPr>
          <w:rFonts w:cs="Times New Roman"/>
          <w:szCs w:val="28"/>
        </w:rPr>
        <w:t xml:space="preserve">алов. </w:t>
      </w:r>
      <w:r w:rsidR="00864BA0">
        <w:rPr>
          <w:rFonts w:cs="Times New Roman"/>
          <w:szCs w:val="28"/>
        </w:rPr>
        <w:lastRenderedPageBreak/>
        <w:t xml:space="preserve">Основным достоинством таких систем, является возможность разделения абонентов в канале связи за счет использования отличных друг от друга </w:t>
      </w:r>
      <w:proofErr w:type="spellStart"/>
      <w:r w:rsidR="00864BA0">
        <w:rPr>
          <w:rFonts w:cs="Times New Roman"/>
          <w:szCs w:val="28"/>
        </w:rPr>
        <w:t>шумоподобных</w:t>
      </w:r>
      <w:proofErr w:type="spellEnd"/>
      <w:r w:rsidR="00864BA0">
        <w:rPr>
          <w:rFonts w:cs="Times New Roman"/>
          <w:szCs w:val="28"/>
        </w:rPr>
        <w:t xml:space="preserve"> мод</w:t>
      </w:r>
      <w:r w:rsidR="007A2C7B">
        <w:rPr>
          <w:rFonts w:cs="Times New Roman"/>
          <w:szCs w:val="28"/>
        </w:rPr>
        <w:t>улируемых</w:t>
      </w:r>
      <w:r w:rsidR="00864BA0">
        <w:rPr>
          <w:rFonts w:cs="Times New Roman"/>
          <w:szCs w:val="28"/>
        </w:rPr>
        <w:t xml:space="preserve">. </w:t>
      </w:r>
    </w:p>
    <w:p w:rsidR="00205864" w:rsidRDefault="00205864">
      <w:pPr>
        <w:spacing w:after="20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05864" w:rsidRDefault="00205864" w:rsidP="00993D40">
      <w:pPr>
        <w:pStyle w:val="1"/>
      </w:pPr>
      <w:bookmarkStart w:id="3" w:name="_Toc513055791"/>
      <w:bookmarkStart w:id="4" w:name="_Toc513056076"/>
      <w:r>
        <w:lastRenderedPageBreak/>
        <w:t xml:space="preserve">Особенности систем </w:t>
      </w:r>
      <w:r w:rsidRPr="00993D40">
        <w:t>связи</w:t>
      </w:r>
      <w:r>
        <w:t xml:space="preserve"> с </w:t>
      </w:r>
      <w:r w:rsidRPr="00993D40">
        <w:t>прямым</w:t>
      </w:r>
      <w:r>
        <w:t xml:space="preserve"> расширением спектра</w:t>
      </w:r>
      <w:bookmarkEnd w:id="3"/>
      <w:bookmarkEnd w:id="4"/>
    </w:p>
    <w:p w:rsidR="00D42B81" w:rsidRDefault="00D42B81" w:rsidP="00D42B81">
      <w:r>
        <w:tab/>
        <w:t>Сигналы</w:t>
      </w:r>
      <w:r w:rsidR="00942B0B">
        <w:t>,</w:t>
      </w:r>
      <w:r>
        <w:t xml:space="preserve"> у которых произведение активной ширины спектра </w:t>
      </w:r>
      <w:r w:rsidR="00942B0B" w:rsidRPr="00D42B81">
        <w:rPr>
          <w:position w:val="-4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14.25pt;height:14.25pt" o:ole="">
            <v:imagedata r:id="rId9" o:title=""/>
          </v:shape>
          <o:OLEObject Type="Embed" ProgID="Equation.3" ShapeID="_x0000_i1072" DrawAspect="Content" ObjectID="_1586798251" r:id="rId10"/>
        </w:object>
      </w:r>
      <w:r w:rsidR="00942B0B">
        <w:t xml:space="preserve"> на длительность </w:t>
      </w:r>
      <w:r w:rsidR="00942B0B" w:rsidRPr="00942B0B">
        <w:rPr>
          <w:position w:val="-4"/>
        </w:rPr>
        <w:object w:dxaOrig="240" w:dyaOrig="279">
          <v:shape id="_x0000_i1073" type="#_x0000_t75" style="width:11.7pt;height:14.25pt" o:ole="">
            <v:imagedata r:id="rId11" o:title=""/>
          </v:shape>
          <o:OLEObject Type="Embed" ProgID="Equation.3" ShapeID="_x0000_i1073" DrawAspect="Content" ObjectID="_1586798252" r:id="rId12"/>
        </w:object>
      </w:r>
      <w:r w:rsidR="00942B0B">
        <w:t>много больше единицы относят</w:t>
      </w:r>
      <w:r w:rsidR="005E7C72">
        <w:t>ся</w:t>
      </w:r>
      <w:r w:rsidR="00942B0B">
        <w:t xml:space="preserve"> к широкополосным (слож</w:t>
      </w:r>
      <w:r w:rsidR="005E7C72">
        <w:t xml:space="preserve">ным, </w:t>
      </w:r>
      <w:proofErr w:type="spellStart"/>
      <w:r w:rsidR="005E7C72">
        <w:t>шумоподобным</w:t>
      </w:r>
      <w:proofErr w:type="spellEnd"/>
      <w:r w:rsidR="005E7C72">
        <w:t xml:space="preserve">) сигналам. Такую характеристическую величину называют базой сигнала </w:t>
      </w:r>
      <w:r w:rsidR="00942B0B" w:rsidRPr="00942B0B">
        <w:rPr>
          <w:position w:val="-4"/>
        </w:rPr>
        <w:object w:dxaOrig="260" w:dyaOrig="279">
          <v:shape id="_x0000_i1074" type="#_x0000_t75" style="width:13.4pt;height:14.25pt" o:ole="">
            <v:imagedata r:id="rId13" o:title=""/>
          </v:shape>
          <o:OLEObject Type="Embed" ProgID="Equation.3" ShapeID="_x0000_i1074" DrawAspect="Content" ObjectID="_1586798253" r:id="rId14"/>
        </w:object>
      </w:r>
      <w:r w:rsidR="00942B0B">
        <w:t>, т.е.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942B0B" w:rsidTr="00942B0B">
        <w:tc>
          <w:tcPr>
            <w:tcW w:w="8613" w:type="dxa"/>
            <w:vAlign w:val="center"/>
          </w:tcPr>
          <w:p w:rsidR="00942B0B" w:rsidRDefault="00942B0B" w:rsidP="00942B0B">
            <w:pPr>
              <w:jc w:val="center"/>
            </w:pPr>
            <w:r w:rsidRPr="00942B0B">
              <w:rPr>
                <w:position w:val="-4"/>
              </w:rPr>
              <w:object w:dxaOrig="920" w:dyaOrig="279">
                <v:shape id="_x0000_i1075" type="#_x0000_t75" style="width:46.05pt;height:14.25pt" o:ole="">
                  <v:imagedata r:id="rId15" o:title=""/>
                </v:shape>
                <o:OLEObject Type="Embed" ProgID="Equation.3" ShapeID="_x0000_i1075" DrawAspect="Content" ObjectID="_1586798254" r:id="rId16"/>
              </w:object>
            </w:r>
          </w:p>
        </w:tc>
        <w:tc>
          <w:tcPr>
            <w:tcW w:w="958" w:type="dxa"/>
            <w:vAlign w:val="center"/>
          </w:tcPr>
          <w:p w:rsidR="00942B0B" w:rsidRDefault="008C49C6" w:rsidP="00942B0B">
            <w:pPr>
              <w:jc w:val="center"/>
            </w:pPr>
            <w:r>
              <w:t>(</w:t>
            </w:r>
            <w:r w:rsidR="00942B0B">
              <w:t>1</w:t>
            </w:r>
            <w:r>
              <w:t>)</w:t>
            </w:r>
          </w:p>
        </w:tc>
      </w:tr>
    </w:tbl>
    <w:p w:rsidR="00942B0B" w:rsidRDefault="00942B0B" w:rsidP="005E7C72">
      <w:pPr>
        <w:ind w:firstLine="708"/>
      </w:pPr>
      <w:r>
        <w:t>В цифро</w:t>
      </w:r>
      <w:r w:rsidR="00E53CF8">
        <w:t xml:space="preserve">вых системах связи, информация представлена в виде последовательности двоичных символов, </w:t>
      </w:r>
      <w:r w:rsidR="008C49C6">
        <w:t xml:space="preserve">длительность </w:t>
      </w:r>
      <w:proofErr w:type="spellStart"/>
      <w:r w:rsidR="008C49C6">
        <w:t>шумоподобного</w:t>
      </w:r>
      <w:proofErr w:type="spellEnd"/>
      <w:r w:rsidR="008C49C6">
        <w:t xml:space="preserve"> сигнала </w:t>
      </w:r>
      <w:r w:rsidR="008C49C6" w:rsidRPr="008C49C6">
        <w:rPr>
          <w:position w:val="-4"/>
        </w:rPr>
        <w:object w:dxaOrig="240" w:dyaOrig="279">
          <v:shape id="_x0000_i1077" type="#_x0000_t75" style="width:11.7pt;height:14.25pt" o:ole="">
            <v:imagedata r:id="rId17" o:title=""/>
          </v:shape>
          <o:OLEObject Type="Embed" ProgID="Equation.3" ShapeID="_x0000_i1077" DrawAspect="Content" ObjectID="_1586798255" r:id="rId18"/>
        </w:object>
      </w:r>
      <w:r w:rsidR="005E7C72">
        <w:t>в таких системах обратно пропорциональна</w:t>
      </w:r>
      <w:r w:rsidR="008C49C6">
        <w:t xml:space="preserve"> скорости</w:t>
      </w:r>
      <w:r w:rsidR="00E53CF8">
        <w:t xml:space="preserve"> передачи </w:t>
      </w:r>
      <w:r w:rsidR="008C49C6" w:rsidRPr="00E53CF8">
        <w:rPr>
          <w:position w:val="-4"/>
        </w:rPr>
        <w:object w:dxaOrig="260" w:dyaOrig="279">
          <v:shape id="_x0000_i1076" type="#_x0000_t75" style="width:13.4pt;height:14.25pt" o:ole="">
            <v:imagedata r:id="rId19" o:title=""/>
          </v:shape>
          <o:OLEObject Type="Embed" ProgID="Equation.3" ShapeID="_x0000_i1076" DrawAspect="Content" ObjectID="_1586798256" r:id="rId20"/>
        </w:object>
      </w:r>
      <w:r w:rsidR="008C49C6">
        <w:t>, следовательно, база сигнала выражается следующим соотношением: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8C49C6" w:rsidTr="008C49C6">
        <w:tc>
          <w:tcPr>
            <w:tcW w:w="8613" w:type="dxa"/>
            <w:vAlign w:val="center"/>
          </w:tcPr>
          <w:p w:rsidR="008C49C6" w:rsidRDefault="008C49C6" w:rsidP="008C49C6">
            <w:pPr>
              <w:jc w:val="center"/>
            </w:pPr>
            <w:r w:rsidRPr="008C49C6">
              <w:rPr>
                <w:position w:val="-26"/>
              </w:rPr>
              <w:object w:dxaOrig="800" w:dyaOrig="700">
                <v:shape id="_x0000_i1078" type="#_x0000_t75" style="width:40.2pt;height:35.15pt" o:ole="">
                  <v:imagedata r:id="rId21" o:title=""/>
                </v:shape>
                <o:OLEObject Type="Embed" ProgID="Equation.3" ShapeID="_x0000_i1078" DrawAspect="Content" ObjectID="_1586798257" r:id="rId22"/>
              </w:object>
            </w:r>
          </w:p>
        </w:tc>
        <w:tc>
          <w:tcPr>
            <w:tcW w:w="958" w:type="dxa"/>
            <w:vAlign w:val="center"/>
          </w:tcPr>
          <w:p w:rsidR="008C49C6" w:rsidRDefault="008C49C6" w:rsidP="008C49C6">
            <w:pPr>
              <w:jc w:val="center"/>
            </w:pPr>
            <w:r>
              <w:t>(2)</w:t>
            </w:r>
          </w:p>
        </w:tc>
      </w:tr>
    </w:tbl>
    <w:p w:rsidR="008C49C6" w:rsidRPr="00D42B81" w:rsidRDefault="008C49C6" w:rsidP="00D42B81">
      <w:r>
        <w:tab/>
        <w:t xml:space="preserve">Если </w:t>
      </w:r>
      <w:r w:rsidRPr="008C49C6">
        <w:rPr>
          <w:position w:val="-4"/>
        </w:rPr>
        <w:object w:dxaOrig="800" w:dyaOrig="279">
          <v:shape id="_x0000_i1079" type="#_x0000_t75" style="width:40.2pt;height:14.25pt" o:ole="">
            <v:imagedata r:id="rId23" o:title=""/>
          </v:shape>
          <o:OLEObject Type="Embed" ProgID="Equation.3" ShapeID="_x0000_i1079" DrawAspect="Content" ObjectID="_1586798258" r:id="rId24"/>
        </w:object>
      </w:r>
      <w:r>
        <w:t xml:space="preserve">, то </w:t>
      </w:r>
      <w:r w:rsidRPr="008C49C6">
        <w:rPr>
          <w:position w:val="-4"/>
        </w:rPr>
        <w:object w:dxaOrig="920" w:dyaOrig="279">
          <v:shape id="_x0000_i1080" type="#_x0000_t75" style="width:46.05pt;height:14.25pt" o:ole="">
            <v:imagedata r:id="rId25" o:title=""/>
          </v:shape>
          <o:OLEObject Type="Embed" ProgID="Equation.3" ShapeID="_x0000_i1080" DrawAspect="Content" ObjectID="_1586798259" r:id="rId26"/>
        </w:object>
      </w:r>
      <w:r w:rsidR="005E7C72">
        <w:t xml:space="preserve">, поэтому системы связи с </w:t>
      </w:r>
      <w:proofErr w:type="spellStart"/>
      <w:r w:rsidR="005E7C72">
        <w:t>шумоподобными</w:t>
      </w:r>
      <w:proofErr w:type="spellEnd"/>
      <w:r w:rsidR="005E7C72">
        <w:t xml:space="preserve"> сигналами называют системами с расширенным спектром</w:t>
      </w:r>
      <w:r w:rsidR="00F3126A">
        <w:t xml:space="preserve">. Сигналы с расширенным спектром являются псевдослучайными, т.е. обладают теми же свойствами, что и у случайного процесса или шума, хотя формируются по определенным алгоритмам. </w:t>
      </w:r>
    </w:p>
    <w:p w:rsidR="00205864" w:rsidRDefault="00205864" w:rsidP="00205864">
      <w:pPr>
        <w:pStyle w:val="2"/>
      </w:pPr>
      <w:r>
        <w:tab/>
      </w:r>
      <w:bookmarkStart w:id="5" w:name="_Toc513055792"/>
      <w:bookmarkStart w:id="6" w:name="_Toc513056077"/>
      <w:r>
        <w:t>Методы расширения спектра</w:t>
      </w:r>
      <w:bookmarkEnd w:id="5"/>
      <w:bookmarkEnd w:id="6"/>
    </w:p>
    <w:p w:rsidR="00205864" w:rsidRDefault="00205864" w:rsidP="00993D40">
      <w:r>
        <w:tab/>
        <w:t>Основными способами расширения спектра</w:t>
      </w:r>
      <w:r w:rsidR="00CD0B9A">
        <w:t xml:space="preserve"> (широкополосной модуляции) в современных цифровых</w:t>
      </w:r>
      <w:r w:rsidR="00BB3588">
        <w:t xml:space="preserve"> </w:t>
      </w:r>
      <w:r>
        <w:t xml:space="preserve">системах связи </w:t>
      </w:r>
      <w:r w:rsidR="00BB3588">
        <w:t>являются:</w:t>
      </w:r>
    </w:p>
    <w:p w:rsidR="00BB3588" w:rsidRDefault="00BB3588" w:rsidP="00993D40">
      <w:pPr>
        <w:pStyle w:val="a3"/>
        <w:numPr>
          <w:ilvl w:val="0"/>
          <w:numId w:val="4"/>
        </w:numPr>
      </w:pPr>
      <w:r>
        <w:t xml:space="preserve">Метод прямого расширения спектра сигнала или как его принято называть в англоязычной литературе – </w:t>
      </w:r>
      <w:proofErr w:type="spellStart"/>
      <w:r w:rsidRPr="00BB3588">
        <w:t>Direct</w:t>
      </w:r>
      <w:proofErr w:type="spellEnd"/>
      <w:r w:rsidRPr="00BB3588"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Spread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 xml:space="preserve"> (DSSS)</w:t>
      </w:r>
    </w:p>
    <w:p w:rsidR="00BB3588" w:rsidRDefault="00BB3588" w:rsidP="00993D40">
      <w:pPr>
        <w:pStyle w:val="a3"/>
        <w:numPr>
          <w:ilvl w:val="0"/>
          <w:numId w:val="4"/>
        </w:numPr>
      </w:pPr>
      <w:r>
        <w:t>Псевдослучайная перестройка рабочей частоты</w:t>
      </w:r>
      <w:r w:rsidR="00CD0B9A">
        <w:t xml:space="preserve"> или другое название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Hopping</w:t>
      </w:r>
      <w:proofErr w:type="spellEnd"/>
      <w:r>
        <w:t xml:space="preserve"> </w:t>
      </w:r>
      <w:proofErr w:type="spellStart"/>
      <w:r>
        <w:t>Spread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 xml:space="preserve"> (FHSS)</w:t>
      </w:r>
    </w:p>
    <w:p w:rsidR="00D92F92" w:rsidRDefault="00CD0B9A" w:rsidP="00993D40">
      <w:pPr>
        <w:ind w:firstLine="705"/>
      </w:pPr>
      <w:proofErr w:type="gramStart"/>
      <w:r>
        <w:t>Ниже</w:t>
      </w:r>
      <w:r w:rsidR="00C23999">
        <w:t xml:space="preserve"> на рис. </w:t>
      </w:r>
      <w:r w:rsidR="00993D40">
        <w:t>1</w:t>
      </w:r>
      <w:r w:rsidR="00C23999">
        <w:t xml:space="preserve"> </w:t>
      </w:r>
      <w:r w:rsidR="00993D40">
        <w:t>представлена</w:t>
      </w:r>
      <w:r>
        <w:t xml:space="preserve"> устоявшиеся</w:t>
      </w:r>
      <w:r w:rsidR="00993D40">
        <w:t xml:space="preserve"> модель</w:t>
      </w:r>
      <w:r>
        <w:t xml:space="preserve"> </w:t>
      </w:r>
      <w:r w:rsidR="00993D40">
        <w:t>цифровой широкополосной</w:t>
      </w:r>
      <w:r w:rsidR="00C23999">
        <w:t xml:space="preserve"> </w:t>
      </w:r>
      <w:r>
        <w:t>систем</w:t>
      </w:r>
      <w:r w:rsidR="00993D40">
        <w:t>ы связи с прямым расширением спектра</w:t>
      </w:r>
      <w:proofErr w:type="gramEnd"/>
    </w:p>
    <w:p w:rsidR="00DC245F" w:rsidRPr="00250805" w:rsidRDefault="00F3126A" w:rsidP="00F3126A">
      <w:pPr>
        <w:spacing w:after="200"/>
        <w:ind w:firstLine="703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AD86BB5" wp14:editId="6BA8D1B2">
            <wp:simplePos x="0" y="0"/>
            <wp:positionH relativeFrom="column">
              <wp:posOffset>18415</wp:posOffset>
            </wp:positionH>
            <wp:positionV relativeFrom="paragraph">
              <wp:posOffset>-380365</wp:posOffset>
            </wp:positionV>
            <wp:extent cx="6081395" cy="1236345"/>
            <wp:effectExtent l="0" t="0" r="0" b="1905"/>
            <wp:wrapSquare wrapText="bothSides"/>
            <wp:docPr id="8" name="Рисунок 8" descr="http://mirznanii.com/images/55/87/77287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mirznanii.com/images/55/87/7728755.jpe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45F" w:rsidRPr="00250805">
        <w:rPr>
          <w:sz w:val="24"/>
          <w:szCs w:val="24"/>
        </w:rPr>
        <w:t>Рис.1. Модель цифровой системы связи с прямым расширением спектра</w:t>
      </w:r>
    </w:p>
    <w:p w:rsidR="00250805" w:rsidRDefault="00DC245F" w:rsidP="00524A40">
      <w:pPr>
        <w:ind w:firstLine="705"/>
      </w:pPr>
      <w:r>
        <w:t xml:space="preserve">Генераторы псевдослучайной последовательности (ПСП) на приемной и передающей сторонах </w:t>
      </w:r>
      <w:r w:rsidR="00F31E63">
        <w:t>одинаковы и используются внач</w:t>
      </w:r>
      <w:r w:rsidR="00F31E63" w:rsidRPr="00993D40">
        <w:t>а</w:t>
      </w:r>
      <w:r w:rsidR="00F31E63">
        <w:t>ле для расширения спектра передаваемого в канал связи сигнала (передающая сторона), а затем для сжатия и демодуляции (приемная сторона). Проблема синхронизации генераторов на обеих сторонах канала связи является основ</w:t>
      </w:r>
      <w:r w:rsidR="00993D40">
        <w:t>н</w:t>
      </w:r>
      <w:r w:rsidR="00F31E63">
        <w:t>ой проблемой, при реализации широкополосных систем</w:t>
      </w:r>
      <w:r w:rsidR="00993D40">
        <w:t>.</w:t>
      </w:r>
    </w:p>
    <w:p w:rsidR="003D1886" w:rsidRDefault="003D1886" w:rsidP="00524A40">
      <w:pPr>
        <w:ind w:firstLine="705"/>
      </w:pPr>
      <w:r>
        <w:t xml:space="preserve">Для расширения спектра в таких системах, часто используют двоичную фазовую </w:t>
      </w:r>
      <w:r w:rsidR="00367E63">
        <w:t>модуляцию</w:t>
      </w:r>
      <w:r>
        <w:t xml:space="preserve"> </w:t>
      </w:r>
      <w:r>
        <w:rPr>
          <w:lang w:val="en-US"/>
        </w:rPr>
        <w:t>BPSK</w:t>
      </w:r>
      <w:r w:rsidRPr="003D1886">
        <w:t>(</w:t>
      </w:r>
      <w:r>
        <w:t xml:space="preserve">от англ.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Keying</w:t>
      </w:r>
      <w:proofErr w:type="spellEnd"/>
      <w:r w:rsidRPr="003D1886">
        <w:t>)</w:t>
      </w:r>
      <w:r w:rsidR="00367E63">
        <w:t xml:space="preserve">. Информационная манипуляция обычно так же фазовая, однако можно использовать и другие способы. Входные биты информационного сообщения перемножаются с отсчетами ПСП, затем выполняется непосредственно фазовая модуляция. </w:t>
      </w:r>
      <w:proofErr w:type="gramStart"/>
      <w:r w:rsidR="00367E63">
        <w:t>Время</w:t>
      </w:r>
      <w:proofErr w:type="gramEnd"/>
      <w:r w:rsidR="00367E63">
        <w:t xml:space="preserve"> за которое входные биты информационног</w:t>
      </w:r>
      <w:r w:rsidR="005C4FB2">
        <w:t xml:space="preserve">о сообщения остаются в неизменном состоянии </w:t>
      </w:r>
      <w:r w:rsidR="00367E63">
        <w:t xml:space="preserve">в десятки раз больше </w:t>
      </w:r>
      <w:r w:rsidR="005C4FB2">
        <w:t>времени, за которое изменяются отсчеты ПСП.</w:t>
      </w:r>
    </w:p>
    <w:p w:rsidR="00DC245F" w:rsidRDefault="005C4FB2" w:rsidP="00993D40">
      <w:pPr>
        <w:ind w:firstLine="705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172500F" wp14:editId="4976361A">
            <wp:simplePos x="0" y="0"/>
            <wp:positionH relativeFrom="column">
              <wp:posOffset>-176530</wp:posOffset>
            </wp:positionH>
            <wp:positionV relativeFrom="paragraph">
              <wp:posOffset>622300</wp:posOffset>
            </wp:positionV>
            <wp:extent cx="6330315" cy="1578610"/>
            <wp:effectExtent l="0" t="0" r="0" b="2540"/>
            <wp:wrapSquare wrapText="bothSides"/>
            <wp:docPr id="9" name="Рисунок 9" descr="http://mirznanii.com/images/56/87/77287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mirznanii.com/images/56/87/7728756.jpe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На рис. 2 изображена функциональная схема (модель) системы связи с псевдослучайной перестройкой рабочей  частоты (ППРЧ).</w:t>
      </w:r>
    </w:p>
    <w:p w:rsidR="00250805" w:rsidRDefault="005C4FB2" w:rsidP="00076420">
      <w:pPr>
        <w:spacing w:after="200"/>
        <w:ind w:firstLine="703"/>
        <w:jc w:val="center"/>
        <w:rPr>
          <w:sz w:val="24"/>
          <w:szCs w:val="24"/>
        </w:rPr>
      </w:pPr>
      <w:r>
        <w:rPr>
          <w:sz w:val="24"/>
          <w:szCs w:val="24"/>
        </w:rPr>
        <w:t>Рис. 2. Модель системы связи с псевдослучайной перестройкой рабочей часты</w:t>
      </w:r>
    </w:p>
    <w:p w:rsidR="00250805" w:rsidRDefault="00076420" w:rsidP="00993D40">
      <w:pPr>
        <w:ind w:firstLine="705"/>
      </w:pPr>
      <w:r>
        <w:t xml:space="preserve">При ППРЧ расширение спектра в отличие от прямого метода расширения происходит за счет перестройки по случайному закону рабочей (несущей) частоты модулятора. В приемнике реализуют обратную </w:t>
      </w:r>
      <w:r>
        <w:lastRenderedPageBreak/>
        <w:t>процедуру, что приводит к сужению спектра сигнала. Недостаток такой системы в том, что при смене частоты модуляции наблюдаются скачки начальной фазы несущей</w:t>
      </w:r>
      <w:proofErr w:type="gramStart"/>
      <w:r>
        <w:t>.</w:t>
      </w:r>
      <w:proofErr w:type="gramEnd"/>
      <w:r>
        <w:t xml:space="preserve"> Этот факт приводит к необходимости использования некогерентной демодуляции на приемной стороне, что заметно снижает эффективность кодирования.</w:t>
      </w:r>
    </w:p>
    <w:p w:rsidR="00D47489" w:rsidRDefault="00D47489" w:rsidP="00993D40">
      <w:pPr>
        <w:ind w:firstLine="705"/>
      </w:pPr>
      <w:r>
        <w:t>При использовании рассмотренных способов расширения спектра на выходе модулятора формируется радиосигнал с полосой частот в несколько десятков раз превышающей занимаемую исходным сообщением полосу частот. Энергия такого сигнала распределена во всей выделенной</w:t>
      </w:r>
      <w:r w:rsidR="0060339E">
        <w:t xml:space="preserve"> полосе, а не сосредоточена вблизи несущего колебания, как это наблюдается у узкополосных сигналов</w:t>
      </w:r>
      <w:proofErr w:type="gramStart"/>
      <w:r w:rsidR="0060339E">
        <w:t>.</w:t>
      </w:r>
      <w:proofErr w:type="gramEnd"/>
      <w:r w:rsidR="0060339E">
        <w:t xml:space="preserve"> Такая частотная избыточность дает ряд преимуществ, таких как:</w:t>
      </w:r>
    </w:p>
    <w:p w:rsidR="0060339E" w:rsidRDefault="0060339E" w:rsidP="0060339E">
      <w:pPr>
        <w:pStyle w:val="a3"/>
        <w:numPr>
          <w:ilvl w:val="0"/>
          <w:numId w:val="6"/>
        </w:numPr>
      </w:pPr>
      <w:r>
        <w:t>Высокая помехоустойчивость</w:t>
      </w:r>
    </w:p>
    <w:p w:rsidR="0060339E" w:rsidRDefault="0060339E" w:rsidP="0060339E">
      <w:pPr>
        <w:pStyle w:val="a3"/>
        <w:numPr>
          <w:ilvl w:val="0"/>
          <w:numId w:val="6"/>
        </w:numPr>
      </w:pPr>
      <w:proofErr w:type="spellStart"/>
      <w:r>
        <w:t>Многоабонентность</w:t>
      </w:r>
      <w:proofErr w:type="spellEnd"/>
      <w:r>
        <w:t xml:space="preserve"> канала связи, за счет использо</w:t>
      </w:r>
      <w:r w:rsidR="00524A40">
        <w:t>вания отличных друг от друга псевдослучайных последовательностей</w:t>
      </w:r>
      <w:r>
        <w:t>.</w:t>
      </w:r>
    </w:p>
    <w:p w:rsidR="0060339E" w:rsidRDefault="0060339E" w:rsidP="0060339E">
      <w:pPr>
        <w:pStyle w:val="a3"/>
        <w:numPr>
          <w:ilvl w:val="0"/>
          <w:numId w:val="6"/>
        </w:numPr>
      </w:pPr>
      <w:r>
        <w:t>Дешевизна реализации</w:t>
      </w:r>
    </w:p>
    <w:p w:rsidR="0060339E" w:rsidRPr="00DC245F" w:rsidRDefault="0060339E" w:rsidP="0060339E">
      <w:pPr>
        <w:pStyle w:val="a3"/>
        <w:numPr>
          <w:ilvl w:val="0"/>
          <w:numId w:val="6"/>
        </w:numPr>
      </w:pPr>
      <w:r>
        <w:t xml:space="preserve">Высокая энергетическая скрытность за счет низкого уровня спектральной плотности. </w:t>
      </w:r>
    </w:p>
    <w:p w:rsidR="00250805" w:rsidRPr="00205864" w:rsidRDefault="00205864" w:rsidP="00250805">
      <w:pPr>
        <w:ind w:firstLine="708"/>
        <w:contextualSpacing/>
        <w:rPr>
          <w:rFonts w:cs="Times New Roman"/>
        </w:rPr>
      </w:pPr>
      <w:r>
        <w:rPr>
          <w:rFonts w:cs="Times New Roman"/>
        </w:rPr>
        <w:br w:type="page"/>
      </w:r>
    </w:p>
    <w:p w:rsidR="001F33F0" w:rsidRPr="008B384E" w:rsidRDefault="001F33F0" w:rsidP="00993D40">
      <w:pPr>
        <w:pStyle w:val="1"/>
        <w:rPr>
          <w:rFonts w:cs="Times New Roman"/>
        </w:rPr>
      </w:pPr>
      <w:bookmarkStart w:id="7" w:name="_Toc513055793"/>
      <w:bookmarkStart w:id="8" w:name="_Toc513056078"/>
      <w:r>
        <w:lastRenderedPageBreak/>
        <w:t xml:space="preserve">Среда проектирования </w:t>
      </w:r>
      <w:proofErr w:type="spellStart"/>
      <w:r>
        <w:rPr>
          <w:lang w:val="en-US"/>
        </w:rPr>
        <w:t>MatLab</w:t>
      </w:r>
      <w:proofErr w:type="spellEnd"/>
      <w:r w:rsidR="00782ACA">
        <w:t>/</w:t>
      </w:r>
      <w:r w:rsidR="00782ACA">
        <w:rPr>
          <w:lang w:val="en-US"/>
        </w:rPr>
        <w:t>Simulink</w:t>
      </w:r>
      <w:bookmarkEnd w:id="7"/>
      <w:bookmarkEnd w:id="8"/>
    </w:p>
    <w:p w:rsidR="00996199" w:rsidRPr="008B384E" w:rsidRDefault="00225AE9" w:rsidP="00993D40">
      <w:pPr>
        <w:ind w:firstLine="708"/>
      </w:pPr>
      <w:r>
        <w:t>Система</w:t>
      </w:r>
      <w:r w:rsidR="00F30BD6">
        <w:t xml:space="preserve"> проектирования</w:t>
      </w:r>
      <w:r>
        <w:t xml:space="preserve"> оптимально ориентированная под решаемую задачу значительно упрощает процесс исследования и позволяет получить</w:t>
      </w:r>
      <w:r w:rsidR="00AD794A">
        <w:t xml:space="preserve"> необходимые расчеты в</w:t>
      </w:r>
      <w:r>
        <w:t xml:space="preserve"> максимально короткие сроки. За десятки лет существования ЭВМ разработано огромное количество численных </w:t>
      </w:r>
      <w:r w:rsidR="00831DEC">
        <w:t>методов, используемых при</w:t>
      </w:r>
      <w:r>
        <w:t xml:space="preserve"> </w:t>
      </w:r>
      <w:r w:rsidR="00831DEC">
        <w:t>решении</w:t>
      </w:r>
      <w:r>
        <w:t xml:space="preserve"> проблем разных при</w:t>
      </w:r>
      <w:r w:rsidR="00831DEC">
        <w:t xml:space="preserve">кладных областей. Для </w:t>
      </w:r>
      <w:r w:rsidR="00586AF2">
        <w:t>каждой такой</w:t>
      </w:r>
      <w:r w:rsidR="00831DEC">
        <w:t xml:space="preserve"> области созданы системы автоматизированного проектирования, которые объединяют в себе </w:t>
      </w:r>
      <w:r w:rsidR="00586AF2">
        <w:t>весь</w:t>
      </w:r>
      <w:r w:rsidR="00831DEC">
        <w:t xml:space="preserve"> необходимый набор методов и решений</w:t>
      </w:r>
      <w:r w:rsidR="00586AF2">
        <w:t>,</w:t>
      </w:r>
      <w:r w:rsidR="00831DEC">
        <w:t xml:space="preserve"> </w:t>
      </w:r>
      <w:r w:rsidR="00586AF2">
        <w:t>а так же</w:t>
      </w:r>
      <w:r w:rsidR="00831DEC">
        <w:t xml:space="preserve"> </w:t>
      </w:r>
      <w:r w:rsidR="00586AF2">
        <w:t>предоставляют</w:t>
      </w:r>
      <w:r w:rsidR="00831DEC">
        <w:t xml:space="preserve"> удобный и понятный </w:t>
      </w:r>
      <w:r w:rsidR="00586AF2">
        <w:t>интерфейс.</w:t>
      </w:r>
    </w:p>
    <w:p w:rsidR="001F33F0" w:rsidRDefault="00996199" w:rsidP="00993D40">
      <w:r>
        <w:t>Настоящая магистерская работа направлена на проектирование цифровых приемного и передающего устройств.</w:t>
      </w:r>
      <w:r w:rsidR="004A681F">
        <w:t xml:space="preserve"> Основным результатом работы является о</w:t>
      </w:r>
      <w:r>
        <w:t>писание</w:t>
      </w:r>
      <w:r w:rsidRPr="004A681F">
        <w:t xml:space="preserve"> </w:t>
      </w:r>
      <w:r>
        <w:t>этих</w:t>
      </w:r>
      <w:r w:rsidRPr="004A681F">
        <w:t xml:space="preserve"> </w:t>
      </w:r>
      <w:r>
        <w:t>устройств</w:t>
      </w:r>
      <w:r w:rsidRPr="004A681F">
        <w:t xml:space="preserve"> </w:t>
      </w:r>
      <w:r>
        <w:t>на</w:t>
      </w:r>
      <w:r w:rsidRPr="004A681F">
        <w:t xml:space="preserve"> </w:t>
      </w:r>
      <w:r>
        <w:t>языке</w:t>
      </w:r>
      <w:r w:rsidRPr="004A681F">
        <w:t xml:space="preserve"> </w:t>
      </w:r>
      <w:r>
        <w:rPr>
          <w:lang w:val="en-US"/>
        </w:rPr>
        <w:t>VHDL</w:t>
      </w:r>
      <w:r w:rsidR="004A681F" w:rsidRPr="004A681F">
        <w:t xml:space="preserve"> (англ. </w:t>
      </w:r>
      <w:r w:rsidR="004A681F" w:rsidRPr="004A681F">
        <w:rPr>
          <w:lang w:val="en-US"/>
        </w:rPr>
        <w:t>VHSIC</w:t>
      </w:r>
      <w:r w:rsidR="004A681F" w:rsidRPr="008B384E">
        <w:t xml:space="preserve"> (</w:t>
      </w:r>
      <w:r w:rsidR="004A681F" w:rsidRPr="004A681F">
        <w:rPr>
          <w:lang w:val="en-US"/>
        </w:rPr>
        <w:t>Very</w:t>
      </w:r>
      <w:r w:rsidR="004A681F" w:rsidRPr="008B384E">
        <w:t xml:space="preserve"> </w:t>
      </w:r>
      <w:r w:rsidR="004A681F" w:rsidRPr="004A681F">
        <w:rPr>
          <w:lang w:val="en-US"/>
        </w:rPr>
        <w:t>high</w:t>
      </w:r>
      <w:r w:rsidR="004A681F" w:rsidRPr="008B384E">
        <w:t xml:space="preserve"> </w:t>
      </w:r>
      <w:r w:rsidR="004A681F" w:rsidRPr="004A681F">
        <w:rPr>
          <w:lang w:val="en-US"/>
        </w:rPr>
        <w:t>speed</w:t>
      </w:r>
      <w:r w:rsidR="004A681F" w:rsidRPr="008B384E">
        <w:t xml:space="preserve"> </w:t>
      </w:r>
      <w:r w:rsidR="004A681F" w:rsidRPr="004A681F">
        <w:rPr>
          <w:lang w:val="en-US"/>
        </w:rPr>
        <w:t>integrated</w:t>
      </w:r>
      <w:r w:rsidR="004A681F" w:rsidRPr="008B384E">
        <w:t xml:space="preserve"> </w:t>
      </w:r>
      <w:r w:rsidR="004A681F" w:rsidRPr="004A681F">
        <w:rPr>
          <w:lang w:val="en-US"/>
        </w:rPr>
        <w:t>circuits</w:t>
      </w:r>
      <w:r w:rsidR="004A681F" w:rsidRPr="008B384E">
        <w:t xml:space="preserve">) </w:t>
      </w:r>
      <w:r w:rsidR="004A681F" w:rsidRPr="004A681F">
        <w:rPr>
          <w:lang w:val="en-US"/>
        </w:rPr>
        <w:t>Hardware</w:t>
      </w:r>
      <w:r w:rsidR="004A681F" w:rsidRPr="008B384E">
        <w:t xml:space="preserve"> </w:t>
      </w:r>
      <w:r w:rsidR="004A681F" w:rsidRPr="004A681F">
        <w:rPr>
          <w:lang w:val="en-US"/>
        </w:rPr>
        <w:t>Description</w:t>
      </w:r>
      <w:r w:rsidR="004A681F" w:rsidRPr="008B384E">
        <w:t xml:space="preserve"> </w:t>
      </w:r>
      <w:r w:rsidR="004A681F" w:rsidRPr="004A681F">
        <w:rPr>
          <w:lang w:val="en-US"/>
        </w:rPr>
        <w:t>Language</w:t>
      </w:r>
      <w:r w:rsidR="004A681F" w:rsidRPr="008B384E">
        <w:t>)</w:t>
      </w:r>
      <w:r w:rsidR="00F642A3" w:rsidRPr="008B384E">
        <w:t xml:space="preserve">. </w:t>
      </w:r>
      <w:r w:rsidR="00F642A3">
        <w:t>Однако для</w:t>
      </w:r>
      <w:r w:rsidR="001E3318">
        <w:t xml:space="preserve"> описания</w:t>
      </w:r>
      <w:r>
        <w:t xml:space="preserve"> устройства стандартным способом, т.е. написанием текста с соблюдением</w:t>
      </w:r>
      <w:r w:rsidR="00F642A3">
        <w:t xml:space="preserve"> всех</w:t>
      </w:r>
      <w:r>
        <w:t xml:space="preserve"> синта</w:t>
      </w:r>
      <w:r w:rsidR="00F642A3">
        <w:t>ксических требований</w:t>
      </w:r>
      <w:r>
        <w:t xml:space="preserve"> языка</w:t>
      </w:r>
      <w:r w:rsidR="004A681F">
        <w:t xml:space="preserve"> </w:t>
      </w:r>
      <w:r w:rsidR="004A681F">
        <w:rPr>
          <w:lang w:val="en-US"/>
        </w:rPr>
        <w:t>VHDL</w:t>
      </w:r>
      <w:r>
        <w:t>, требуе</w:t>
      </w:r>
      <w:r w:rsidR="00F642A3">
        <w:t>тся огромное количество времени. Учитывая человеческий фактор, в</w:t>
      </w:r>
      <w:r w:rsidR="0076277C">
        <w:t>ероятность</w:t>
      </w:r>
      <w:r w:rsidR="00F642A3">
        <w:t xml:space="preserve"> появления ошибок и опечаток при наборе текста</w:t>
      </w:r>
      <w:r w:rsidR="0076277C">
        <w:t xml:space="preserve"> крайне высока, что,</w:t>
      </w:r>
      <w:r>
        <w:t xml:space="preserve"> в свою очередь</w:t>
      </w:r>
      <w:r w:rsidR="0076277C">
        <w:t>,</w:t>
      </w:r>
      <w:r>
        <w:t xml:space="preserve"> </w:t>
      </w:r>
      <w:r w:rsidR="0076277C">
        <w:t>так же приводит к затрате</w:t>
      </w:r>
      <w:r>
        <w:t xml:space="preserve"> времени при отладке. </w:t>
      </w:r>
    </w:p>
    <w:p w:rsidR="00996199" w:rsidRPr="00993D40" w:rsidRDefault="00F642A3" w:rsidP="00993D40">
      <w:pPr>
        <w:ind w:firstLine="708"/>
      </w:pPr>
      <w:r>
        <w:t>Учитывая особенности работы и для уменьшения времени разработки системы связи</w:t>
      </w:r>
      <w:r w:rsidR="0076277C">
        <w:t>,</w:t>
      </w:r>
      <w:r>
        <w:t xml:space="preserve"> </w:t>
      </w:r>
      <w:r w:rsidR="0076277C">
        <w:t>произведен поиск автоматизированного программного продукта, который значительно упрощает процесс проектирования и тестирования</w:t>
      </w:r>
      <w:r w:rsidR="009236A8">
        <w:t xml:space="preserve"> цифровых динамических систем</w:t>
      </w:r>
      <w:r w:rsidR="0076277C">
        <w:t xml:space="preserve">. </w:t>
      </w:r>
      <w:r w:rsidR="004A681F">
        <w:t xml:space="preserve">По результатам поиска, принято решение использовать среду разработки </w:t>
      </w:r>
      <w:proofErr w:type="spellStart"/>
      <w:r w:rsidR="004A681F">
        <w:rPr>
          <w:lang w:val="en-US"/>
        </w:rPr>
        <w:t>MatLab</w:t>
      </w:r>
      <w:proofErr w:type="spellEnd"/>
      <w:r w:rsidR="004A681F" w:rsidRPr="00993D40">
        <w:t>.</w:t>
      </w:r>
    </w:p>
    <w:p w:rsidR="00586AF2" w:rsidRDefault="00A74153" w:rsidP="00993D40">
      <w:proofErr w:type="spellStart"/>
      <w:proofErr w:type="gramStart"/>
      <w:r>
        <w:rPr>
          <w:lang w:val="en-US"/>
        </w:rPr>
        <w:t>MatLab</w:t>
      </w:r>
      <w:proofErr w:type="spellEnd"/>
      <w:r w:rsidRPr="00996199">
        <w:t xml:space="preserve"> (</w:t>
      </w:r>
      <w:r w:rsidRPr="00A74153">
        <w:t>от</w:t>
      </w:r>
      <w:r w:rsidRPr="00996199">
        <w:t xml:space="preserve"> </w:t>
      </w:r>
      <w:r w:rsidRPr="00A74153">
        <w:t>англ</w:t>
      </w:r>
      <w:r w:rsidRPr="00996199">
        <w:t>.</w:t>
      </w:r>
      <w:proofErr w:type="gramEnd"/>
      <w:r w:rsidRPr="00996199">
        <w:t xml:space="preserve"> </w:t>
      </w:r>
      <w:proofErr w:type="gramStart"/>
      <w:r w:rsidRPr="00A74153">
        <w:t>«</w:t>
      </w:r>
      <w:r w:rsidRPr="00A74153">
        <w:rPr>
          <w:lang w:val="en-US"/>
        </w:rPr>
        <w:t>Matrix</w:t>
      </w:r>
      <w:r w:rsidRPr="00A74153">
        <w:t xml:space="preserve"> </w:t>
      </w:r>
      <w:r w:rsidRPr="00A74153">
        <w:rPr>
          <w:lang w:val="en-US"/>
        </w:rPr>
        <w:t>Laboratory</w:t>
      </w:r>
      <w:r w:rsidRPr="00A74153">
        <w:t>»</w:t>
      </w:r>
      <w:r>
        <w:t xml:space="preserve">) – пакет прикладных программ </w:t>
      </w:r>
      <w:r w:rsidRPr="00A74153">
        <w:t>для решени</w:t>
      </w:r>
      <w:r>
        <w:t>я задач технических вычислений</w:t>
      </w:r>
      <w:r w:rsidR="009F69E4" w:rsidRPr="009F69E4">
        <w:t>[3]</w:t>
      </w:r>
      <w:r>
        <w:t>.</w:t>
      </w:r>
      <w:proofErr w:type="gramEnd"/>
      <w:r>
        <w:t xml:space="preserve"> Основным </w:t>
      </w:r>
      <w:r w:rsidR="003E3A02">
        <w:t xml:space="preserve">языком программирования является одноименный высокоуровневый язык, включающий основанные на матрицах структуры данных. </w:t>
      </w:r>
      <w:r w:rsidR="004A681F">
        <w:t>Среда</w:t>
      </w:r>
      <w:r w:rsidR="00586AF2" w:rsidRPr="00586AF2">
        <w:t xml:space="preserve"> </w:t>
      </w:r>
      <w:r w:rsidR="00586AF2">
        <w:t>широко используется в таких областях, как:</w:t>
      </w:r>
    </w:p>
    <w:p w:rsidR="00586AF2" w:rsidRDefault="00586AF2" w:rsidP="00993D40">
      <w:pPr>
        <w:pStyle w:val="a3"/>
        <w:numPr>
          <w:ilvl w:val="0"/>
          <w:numId w:val="5"/>
        </w:numPr>
      </w:pPr>
      <w:r>
        <w:t>Цифровая обработка сигналов и радиосвязь</w:t>
      </w:r>
    </w:p>
    <w:p w:rsidR="00A74153" w:rsidRDefault="00586AF2" w:rsidP="00993D40">
      <w:pPr>
        <w:pStyle w:val="a3"/>
        <w:numPr>
          <w:ilvl w:val="0"/>
          <w:numId w:val="5"/>
        </w:numPr>
      </w:pPr>
      <w:r>
        <w:lastRenderedPageBreak/>
        <w:t>Обработка видеоизображений</w:t>
      </w:r>
    </w:p>
    <w:p w:rsidR="003E3A02" w:rsidRDefault="00A74153" w:rsidP="00993D40">
      <w:pPr>
        <w:pStyle w:val="a3"/>
        <w:numPr>
          <w:ilvl w:val="0"/>
          <w:numId w:val="5"/>
        </w:numPr>
      </w:pPr>
      <w:r>
        <w:t>Автоматизация тестирования и измерений и т.п.</w:t>
      </w:r>
    </w:p>
    <w:p w:rsidR="001E3318" w:rsidRPr="001E3318" w:rsidRDefault="00507152" w:rsidP="00250805">
      <w:pPr>
        <w:ind w:firstLine="708"/>
      </w:pPr>
      <w:proofErr w:type="spellStart"/>
      <w:proofErr w:type="gramStart"/>
      <w:r>
        <w:rPr>
          <w:lang w:val="en-US"/>
        </w:rPr>
        <w:t>MatLab</w:t>
      </w:r>
      <w:proofErr w:type="spellEnd"/>
      <w:r w:rsidRPr="00507152">
        <w:t xml:space="preserve"> </w:t>
      </w:r>
      <w:r>
        <w:t xml:space="preserve">обладает огромным набором расширений, что позволяет обмениваться данными с различными внешними устройствами и сторонними средами, такими как </w:t>
      </w:r>
      <w:proofErr w:type="spellStart"/>
      <w:r>
        <w:rPr>
          <w:lang w:val="en-US"/>
        </w:rPr>
        <w:t>LabView</w:t>
      </w:r>
      <w:proofErr w:type="spellEnd"/>
      <w:r>
        <w:t xml:space="preserve"> </w:t>
      </w:r>
      <w:r w:rsidRPr="00507152">
        <w:t>(англ.</w:t>
      </w:r>
      <w:proofErr w:type="gramEnd"/>
      <w:r w:rsidRPr="00507152">
        <w:t xml:space="preserve"> </w:t>
      </w:r>
      <w:proofErr w:type="spellStart"/>
      <w:proofErr w:type="gramStart"/>
      <w:r w:rsidRPr="00507152">
        <w:t>Laboratory</w:t>
      </w:r>
      <w:proofErr w:type="spellEnd"/>
      <w:r w:rsidRPr="00507152">
        <w:t xml:space="preserve"> </w:t>
      </w:r>
      <w:proofErr w:type="spellStart"/>
      <w:r w:rsidRPr="00507152">
        <w:t>Virtual</w:t>
      </w:r>
      <w:proofErr w:type="spellEnd"/>
      <w:r w:rsidRPr="00507152">
        <w:t xml:space="preserve"> </w:t>
      </w:r>
      <w:proofErr w:type="spellStart"/>
      <w:r w:rsidRPr="00507152">
        <w:t>Instrumentation</w:t>
      </w:r>
      <w:proofErr w:type="spellEnd"/>
      <w:r w:rsidRPr="00507152">
        <w:t xml:space="preserve"> </w:t>
      </w:r>
      <w:proofErr w:type="spellStart"/>
      <w:r w:rsidRPr="00507152">
        <w:t>Engineering</w:t>
      </w:r>
      <w:proofErr w:type="spellEnd"/>
      <w:r w:rsidRPr="00507152">
        <w:t xml:space="preserve"> </w:t>
      </w:r>
      <w:proofErr w:type="spellStart"/>
      <w:r w:rsidRPr="00507152">
        <w:t>Workbench</w:t>
      </w:r>
      <w:proofErr w:type="spellEnd"/>
      <w:r w:rsidRPr="00507152">
        <w:t>)</w:t>
      </w:r>
      <w:r>
        <w:t>.</w:t>
      </w:r>
      <w:proofErr w:type="gramEnd"/>
      <w:r>
        <w:t xml:space="preserve"> </w:t>
      </w:r>
      <w:proofErr w:type="spellStart"/>
      <w:r>
        <w:rPr>
          <w:lang w:val="en-US"/>
        </w:rPr>
        <w:t>LabView</w:t>
      </w:r>
      <w:proofErr w:type="spellEnd"/>
      <w:r w:rsidRPr="00507152">
        <w:t xml:space="preserve"> среда разработки и платформа для выполнения программ, созданных на графическом языке программирования «G» ф</w:t>
      </w:r>
      <w:r>
        <w:t xml:space="preserve">ирмы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 xml:space="preserve"> (США)</w:t>
      </w:r>
      <w:r w:rsidR="002A3FBA">
        <w:t xml:space="preserve">, </w:t>
      </w:r>
      <w:r w:rsidR="00E75646">
        <w:t>который ориентирован на пользователя, не имеющего опыта программирования</w:t>
      </w:r>
      <w:r w:rsidR="00444C09">
        <w:t xml:space="preserve">. Такой набор возможностей превращает </w:t>
      </w:r>
      <w:proofErr w:type="spellStart"/>
      <w:r w:rsidR="00444C09">
        <w:rPr>
          <w:lang w:val="en-US"/>
        </w:rPr>
        <w:t>MatLab</w:t>
      </w:r>
      <w:proofErr w:type="spellEnd"/>
      <w:r w:rsidR="00444C09">
        <w:t xml:space="preserve"> в</w:t>
      </w:r>
      <w:r w:rsidR="00444C09" w:rsidRPr="00444C09">
        <w:t xml:space="preserve"> </w:t>
      </w:r>
      <w:r w:rsidR="00444C09">
        <w:t xml:space="preserve">главный инструмент для решения широкого спектра научных и прикладных задач в таких областях, как </w:t>
      </w:r>
      <w:r w:rsidR="00B07163">
        <w:t>разработка систем управления и</w:t>
      </w:r>
      <w:r w:rsidR="00444C09">
        <w:t xml:space="preserve"> проектирование коммуникационных систем</w:t>
      </w:r>
      <w:r w:rsidR="009F69E4" w:rsidRPr="009F69E4">
        <w:t>[3]</w:t>
      </w:r>
      <w:r w:rsidR="00B07163">
        <w:t>.</w:t>
      </w:r>
      <w:r w:rsidR="001E3318">
        <w:t xml:space="preserve"> Однако самой важной особенностью этой среды разработки, является встроенная подсистема </w:t>
      </w:r>
      <w:r w:rsidR="001E3318">
        <w:rPr>
          <w:lang w:val="en-US"/>
        </w:rPr>
        <w:t>Simulink</w:t>
      </w:r>
      <w:r w:rsidR="001E3318" w:rsidRPr="001E3318">
        <w:t>.</w:t>
      </w:r>
    </w:p>
    <w:p w:rsidR="008C03B7" w:rsidRDefault="001E3318" w:rsidP="00250805">
      <w:pPr>
        <w:ind w:firstLine="708"/>
      </w:pPr>
      <w:proofErr w:type="gramStart"/>
      <w:r>
        <w:rPr>
          <w:lang w:val="en-US"/>
        </w:rPr>
        <w:t>Simulink</w:t>
      </w:r>
      <w:r w:rsidRPr="001E3318">
        <w:t xml:space="preserve"> – </w:t>
      </w:r>
      <w:r>
        <w:t xml:space="preserve">это система имитационного блочного моделирования динамических систем, которая основывается на программных средствах </w:t>
      </w:r>
      <w:proofErr w:type="spellStart"/>
      <w:r>
        <w:rPr>
          <w:lang w:val="en-US"/>
        </w:rPr>
        <w:t>MatLab</w:t>
      </w:r>
      <w:proofErr w:type="spellEnd"/>
      <w:r>
        <w:t xml:space="preserve">, но </w:t>
      </w:r>
      <w:r w:rsidR="008C03B7">
        <w:t>позволяет</w:t>
      </w:r>
      <w:r w:rsidRPr="001E3318">
        <w:t xml:space="preserve"> создавать модели из с</w:t>
      </w:r>
      <w:r w:rsidR="008C03B7">
        <w:t xml:space="preserve">тандартных блоков в графическом </w:t>
      </w:r>
      <w:r w:rsidRPr="001E3318">
        <w:t>виде.</w:t>
      </w:r>
      <w:proofErr w:type="gramEnd"/>
      <w:r w:rsidR="008C03B7">
        <w:t xml:space="preserve"> Визуальное представление дает возможность значительно упростить процесс создания модели, поиска ошибок, модификации модели другими пользователями, что в целом позволяет добиваться результатов гораздо быстрее, чем при использовании языка M</w:t>
      </w:r>
      <w:r w:rsidR="008C03B7">
        <w:rPr>
          <w:lang w:val="en-US"/>
        </w:rPr>
        <w:t>at</w:t>
      </w:r>
      <w:r w:rsidR="008C03B7">
        <w:t>L</w:t>
      </w:r>
      <w:proofErr w:type="spellStart"/>
      <w:r w:rsidR="008C03B7">
        <w:rPr>
          <w:lang w:val="en-US"/>
        </w:rPr>
        <w:t>ab</w:t>
      </w:r>
      <w:proofErr w:type="spellEnd"/>
      <w:r w:rsidR="008C03B7">
        <w:t xml:space="preserve"> в чистом виде. Кроме того, пользователю предоставляется возможность автоматической генерации кода на языках</w:t>
      </w:r>
      <w:proofErr w:type="gramStart"/>
      <w:r w:rsidR="008C03B7">
        <w:t xml:space="preserve"> С</w:t>
      </w:r>
      <w:proofErr w:type="gramEnd"/>
      <w:r w:rsidR="008C03B7">
        <w:t xml:space="preserve">, VHDL, </w:t>
      </w:r>
      <w:proofErr w:type="spellStart"/>
      <w:r w:rsidR="008C03B7">
        <w:t>Verilog</w:t>
      </w:r>
      <w:proofErr w:type="spellEnd"/>
      <w:r w:rsidR="008C03B7">
        <w:t xml:space="preserve"> по созданной модели, что позволяет переносить модель системы сразу после отладки на кристалл (микроконтроллеры, ПЛИС).</w:t>
      </w:r>
    </w:p>
    <w:p w:rsidR="008C03B7" w:rsidRPr="00EA0284" w:rsidRDefault="008C03B7" w:rsidP="00993D40">
      <w:r>
        <w:tab/>
      </w:r>
      <w:r w:rsidR="00EA0284">
        <w:t>Процесс создания цифровой системы связи при</w:t>
      </w:r>
      <w:r>
        <w:t xml:space="preserve"> </w:t>
      </w:r>
      <w:r w:rsidR="00EA0284">
        <w:t>использовании</w:t>
      </w:r>
      <w:r>
        <w:t xml:space="preserve"> среды автоматического проектирования </w:t>
      </w:r>
      <w:proofErr w:type="spellStart"/>
      <w:r>
        <w:rPr>
          <w:lang w:val="en-US"/>
        </w:rPr>
        <w:t>MatLab</w:t>
      </w:r>
      <w:proofErr w:type="spellEnd"/>
      <w:r>
        <w:t>/</w:t>
      </w:r>
      <w:r>
        <w:rPr>
          <w:lang w:val="en-US"/>
        </w:rPr>
        <w:t>Simulink</w:t>
      </w:r>
      <w:r w:rsidRPr="008C03B7">
        <w:t xml:space="preserve"> </w:t>
      </w:r>
      <w:r w:rsidR="00EA0284">
        <w:t xml:space="preserve">значительно упрощается, к тому же, полученные при моделировании данные могут использоваться в среде </w:t>
      </w:r>
      <w:proofErr w:type="spellStart"/>
      <w:r w:rsidR="00EA0284">
        <w:rPr>
          <w:lang w:val="en-US"/>
        </w:rPr>
        <w:t>LabView</w:t>
      </w:r>
      <w:proofErr w:type="spellEnd"/>
      <w:r w:rsidR="00EA0284">
        <w:t>, что способствует проведению дальнейших экспериментов,</w:t>
      </w:r>
      <w:r w:rsidR="00F1186E">
        <w:t xml:space="preserve"> связанных с передачей модулированного сигнала по каналу связи</w:t>
      </w:r>
      <w:r w:rsidR="00EA0284">
        <w:t>.</w:t>
      </w:r>
    </w:p>
    <w:p w:rsidR="00AF66B8" w:rsidRPr="00D77D3F" w:rsidRDefault="00AF66B8" w:rsidP="00AF66B8">
      <w:pPr>
        <w:pStyle w:val="1"/>
      </w:pPr>
      <w:bookmarkStart w:id="9" w:name="_Toc504682208"/>
      <w:bookmarkStart w:id="10" w:name="_Toc513055794"/>
      <w:bookmarkStart w:id="11" w:name="_Toc513056079"/>
      <w:r w:rsidRPr="00AF66B8">
        <w:lastRenderedPageBreak/>
        <w:t>Система</w:t>
      </w:r>
      <w:r>
        <w:t xml:space="preserve"> связи с псевдослучайной цифровой модуляцией</w:t>
      </w:r>
      <w:bookmarkEnd w:id="9"/>
      <w:bookmarkEnd w:id="10"/>
      <w:bookmarkEnd w:id="11"/>
    </w:p>
    <w:p w:rsidR="00AF66B8" w:rsidRPr="003A5CC0" w:rsidRDefault="00AF66B8" w:rsidP="0066088D">
      <w:r>
        <w:tab/>
      </w:r>
      <w:r w:rsidRPr="003A5CC0">
        <w:t>В предыдущих</w:t>
      </w:r>
      <w:r>
        <w:t xml:space="preserve"> параграфах были представлены свойства и способы генерации псевдослучайных последовательностей и основным достоинством, которое относится к устройствам, использующим в качестве модулированного сигнала отсчеты случайных последовательностей, является высокая помехозащищенность таких систем связи. Однако еще одним немаловажным достоинством является возможность организовать одновременную работу большого числа абонентов в общей полосе частот, без взаимного влияния абонентов друг на друга. Это достигается за счет свойств корреляционной функции, которая равна корреляционному моменту при совпадении двух случайных величин и равна нулю в противном случае. Каждому абоненту соответствует псевдослучайная последовательность с отличным распределением, поэтому при вычислении корреляции влияние других абонентов отсутствует.</w:t>
      </w:r>
    </w:p>
    <w:p w:rsidR="00AF66B8" w:rsidRDefault="00AF66B8" w:rsidP="0066088D">
      <w:pPr>
        <w:ind w:firstLine="708"/>
        <w:contextualSpacing/>
        <w:rPr>
          <w:szCs w:val="28"/>
        </w:rPr>
      </w:pPr>
      <w:r>
        <w:rPr>
          <w:szCs w:val="28"/>
        </w:rPr>
        <w:t>При создании модели системы связи было принято решение использовать квадратурную фазовую модуляцию (</w:t>
      </w:r>
      <w:r>
        <w:rPr>
          <w:szCs w:val="28"/>
          <w:lang w:val="en-US"/>
        </w:rPr>
        <w:t>QPSK</w:t>
      </w:r>
      <w:r w:rsidRPr="00A4674B">
        <w:rPr>
          <w:szCs w:val="28"/>
        </w:rPr>
        <w:t xml:space="preserve">, </w:t>
      </w:r>
      <w:r>
        <w:rPr>
          <w:szCs w:val="28"/>
        </w:rPr>
        <w:t>от англ.</w:t>
      </w:r>
      <w:r w:rsidRPr="00A4674B">
        <w:rPr>
          <w:szCs w:val="28"/>
        </w:rPr>
        <w:t xml:space="preserve"> </w:t>
      </w:r>
      <w:r w:rsidRPr="006B282D">
        <w:rPr>
          <w:szCs w:val="28"/>
          <w:lang w:val="en-US"/>
        </w:rPr>
        <w:t>Quadrature</w:t>
      </w:r>
      <w:r w:rsidRPr="006B282D">
        <w:rPr>
          <w:szCs w:val="28"/>
        </w:rPr>
        <w:t xml:space="preserve"> </w:t>
      </w:r>
      <w:r w:rsidRPr="006B282D">
        <w:rPr>
          <w:szCs w:val="28"/>
          <w:lang w:val="en-US"/>
        </w:rPr>
        <w:t>Phase</w:t>
      </w:r>
      <w:r w:rsidRPr="006B282D">
        <w:rPr>
          <w:szCs w:val="28"/>
        </w:rPr>
        <w:t xml:space="preserve"> </w:t>
      </w:r>
      <w:r w:rsidRPr="006B282D">
        <w:rPr>
          <w:szCs w:val="28"/>
          <w:lang w:val="en-US"/>
        </w:rPr>
        <w:t>Shift</w:t>
      </w:r>
      <w:r w:rsidRPr="006B282D">
        <w:rPr>
          <w:szCs w:val="28"/>
        </w:rPr>
        <w:t xml:space="preserve"> </w:t>
      </w:r>
      <w:r w:rsidRPr="006B282D">
        <w:rPr>
          <w:szCs w:val="28"/>
          <w:lang w:val="en-US"/>
        </w:rPr>
        <w:t>Keying</w:t>
      </w:r>
      <w:r>
        <w:rPr>
          <w:szCs w:val="28"/>
        </w:rPr>
        <w:t>) для псевдослучайной последовательности. Потому как такой способ модуляции является базовым и широко используется при создании современных цифровых телекоммуникационных устройств, то применение его в качестве функционального блока позволяет организовать эффективное и достаточно простое устройство. Основным оценочным фактором при создании системы связи является простота алгоритмов, используемых для реализации разработанных решений. Создание портативного устройства работающего в  широкой полосе частот и при этом недорогого в плане реализации должно привлекать внимание потребителя.</w:t>
      </w:r>
      <w:r>
        <w:rPr>
          <w:szCs w:val="28"/>
        </w:rPr>
        <w:tab/>
      </w:r>
    </w:p>
    <w:p w:rsidR="00AF66B8" w:rsidRDefault="00AF66B8" w:rsidP="0066088D">
      <w:pPr>
        <w:ind w:firstLine="708"/>
        <w:contextualSpacing/>
        <w:rPr>
          <w:szCs w:val="28"/>
        </w:rPr>
      </w:pPr>
      <w:r>
        <w:rPr>
          <w:szCs w:val="28"/>
        </w:rPr>
        <w:t xml:space="preserve">Основной проблемой в плане практической реализации устройств подобного класса является проблема синхронизации передающего и приемного устройств. На настоящее время предложено достаточное количество возможных решений этой проблемы, но их эффективность </w:t>
      </w:r>
      <w:r>
        <w:rPr>
          <w:szCs w:val="28"/>
        </w:rPr>
        <w:lastRenderedPageBreak/>
        <w:t xml:space="preserve">ограничена за счет сложных схем организации процесса синхронизации. Многокаскадные устройства с возможностью слежения за состоянием синхронизации значительно увеличивают ресурсоемкость схем при создании готового устройства </w:t>
      </w:r>
      <w:r w:rsidRPr="00714D43">
        <w:rPr>
          <w:szCs w:val="28"/>
        </w:rPr>
        <w:t>[4]</w:t>
      </w:r>
      <w:r>
        <w:rPr>
          <w:szCs w:val="28"/>
        </w:rPr>
        <w:t>. В настоящей работе синхронизация достигается за счет добавления к результату квадратурной фазовой модуляции (</w:t>
      </w:r>
      <w:r>
        <w:rPr>
          <w:szCs w:val="28"/>
          <w:lang w:val="en-US"/>
        </w:rPr>
        <w:t>QPSK</w:t>
      </w:r>
      <w:r w:rsidRPr="002A38E7">
        <w:rPr>
          <w:szCs w:val="28"/>
        </w:rPr>
        <w:t>)</w:t>
      </w:r>
      <w:r>
        <w:rPr>
          <w:szCs w:val="28"/>
        </w:rPr>
        <w:t xml:space="preserve"> псевдослучайной последовательности информационным сообщением, результат двоичной фазовой модуляции (</w:t>
      </w:r>
      <w:r>
        <w:rPr>
          <w:szCs w:val="28"/>
          <w:lang w:val="en-US"/>
        </w:rPr>
        <w:t>BPSK</w:t>
      </w:r>
      <w:r w:rsidRPr="002A38E7">
        <w:rPr>
          <w:szCs w:val="28"/>
        </w:rPr>
        <w:t xml:space="preserve"> </w:t>
      </w:r>
      <w:r>
        <w:rPr>
          <w:szCs w:val="28"/>
        </w:rPr>
        <w:t>от англ</w:t>
      </w:r>
      <w:r w:rsidRPr="002A38E7">
        <w:rPr>
          <w:szCs w:val="28"/>
        </w:rPr>
        <w:t xml:space="preserve">. </w:t>
      </w:r>
      <w:proofErr w:type="spellStart"/>
      <w:r w:rsidRPr="002A38E7">
        <w:rPr>
          <w:szCs w:val="28"/>
        </w:rPr>
        <w:t>Binary</w:t>
      </w:r>
      <w:proofErr w:type="spellEnd"/>
      <w:r w:rsidRPr="002A38E7">
        <w:t xml:space="preserve"> </w:t>
      </w:r>
      <w:r w:rsidRPr="006B282D">
        <w:rPr>
          <w:szCs w:val="28"/>
          <w:lang w:val="en-US"/>
        </w:rPr>
        <w:t>Phase</w:t>
      </w:r>
      <w:r w:rsidRPr="006B282D">
        <w:rPr>
          <w:szCs w:val="28"/>
        </w:rPr>
        <w:t xml:space="preserve"> </w:t>
      </w:r>
      <w:r w:rsidRPr="006B282D">
        <w:rPr>
          <w:szCs w:val="28"/>
          <w:lang w:val="en-US"/>
        </w:rPr>
        <w:t>Shift</w:t>
      </w:r>
      <w:r w:rsidRPr="006B282D">
        <w:rPr>
          <w:szCs w:val="28"/>
        </w:rPr>
        <w:t xml:space="preserve"> </w:t>
      </w:r>
      <w:r w:rsidRPr="006B282D">
        <w:rPr>
          <w:szCs w:val="28"/>
          <w:lang w:val="en-US"/>
        </w:rPr>
        <w:t>Keying</w:t>
      </w:r>
      <w:r>
        <w:rPr>
          <w:szCs w:val="28"/>
        </w:rPr>
        <w:t xml:space="preserve">) другой случайной последовательности заранее известными значениями некоторой управляющей последовательности. В результате суммирования двух таких </w:t>
      </w:r>
      <w:proofErr w:type="spellStart"/>
      <w:r>
        <w:rPr>
          <w:szCs w:val="28"/>
        </w:rPr>
        <w:t>шумоподобных</w:t>
      </w:r>
      <w:proofErr w:type="spellEnd"/>
      <w:r>
        <w:rPr>
          <w:szCs w:val="28"/>
        </w:rPr>
        <w:t xml:space="preserve"> сигнала они не оказывают влияния друг на друга и могут безошибочно детектироваться в приемном тракте.</w:t>
      </w:r>
    </w:p>
    <w:p w:rsidR="00AF66B8" w:rsidRDefault="00AF66B8" w:rsidP="0066088D">
      <w:pPr>
        <w:ind w:firstLine="708"/>
        <w:contextualSpacing/>
        <w:rPr>
          <w:szCs w:val="28"/>
        </w:rPr>
      </w:pPr>
      <w:r>
        <w:rPr>
          <w:szCs w:val="28"/>
        </w:rPr>
        <w:t xml:space="preserve">Предложенные решения были реализованы, в процессе выполнения магистерской работы, и в результате разработана программная модель для среды </w:t>
      </w:r>
      <w:proofErr w:type="spellStart"/>
      <w:r>
        <w:rPr>
          <w:szCs w:val="28"/>
          <w:lang w:val="en-US"/>
        </w:rPr>
        <w:t>MatLab</w:t>
      </w:r>
      <w:proofErr w:type="spellEnd"/>
      <w:r w:rsidRPr="009463E8">
        <w:rPr>
          <w:szCs w:val="28"/>
        </w:rPr>
        <w:t>/</w:t>
      </w:r>
      <w:r>
        <w:rPr>
          <w:szCs w:val="28"/>
          <w:lang w:val="en-US"/>
        </w:rPr>
        <w:t>Simulink</w:t>
      </w:r>
      <w:r w:rsidRPr="009463E8">
        <w:rPr>
          <w:szCs w:val="28"/>
        </w:rPr>
        <w:t xml:space="preserve">. </w:t>
      </w:r>
      <w:r>
        <w:rPr>
          <w:szCs w:val="28"/>
        </w:rPr>
        <w:t xml:space="preserve">Модель демонстрирует работоспособность системы связи с псевдослучайной цифровой модуляцией. </w:t>
      </w:r>
    </w:p>
    <w:p w:rsidR="00AF66B8" w:rsidRPr="00F53C32" w:rsidRDefault="00AF66B8" w:rsidP="00AF66B8">
      <w:pPr>
        <w:pStyle w:val="2"/>
      </w:pPr>
      <w:bookmarkStart w:id="12" w:name="_Toc504682209"/>
      <w:bookmarkStart w:id="13" w:name="_Toc513055795"/>
      <w:bookmarkStart w:id="14" w:name="_Toc513056080"/>
      <w:r w:rsidRPr="00AF66B8">
        <w:t>Функциональная</w:t>
      </w:r>
      <w:r w:rsidRPr="00F53C32">
        <w:t xml:space="preserve"> схема передающего устройства</w:t>
      </w:r>
      <w:bookmarkEnd w:id="12"/>
      <w:bookmarkEnd w:id="13"/>
      <w:bookmarkEnd w:id="14"/>
    </w:p>
    <w:p w:rsidR="00AF66B8" w:rsidRPr="006B282D" w:rsidRDefault="00AF66B8" w:rsidP="00AF66B8">
      <w:pPr>
        <w:ind w:firstLine="708"/>
        <w:rPr>
          <w:szCs w:val="28"/>
        </w:rPr>
      </w:pPr>
      <w:r w:rsidRPr="006B282D">
        <w:rPr>
          <w:szCs w:val="28"/>
        </w:rPr>
        <w:t xml:space="preserve">Функциональная схема передающей части системы представлена на </w:t>
      </w:r>
      <w:r>
        <w:rPr>
          <w:szCs w:val="28"/>
        </w:rPr>
        <w:t xml:space="preserve">   </w:t>
      </w:r>
      <w:r w:rsidRPr="006B282D">
        <w:rPr>
          <w:szCs w:val="28"/>
        </w:rPr>
        <w:t xml:space="preserve">рис. </w:t>
      </w:r>
      <w:r>
        <w:rPr>
          <w:szCs w:val="28"/>
        </w:rPr>
        <w:t>4.</w:t>
      </w:r>
      <w:r w:rsidRPr="006B282D">
        <w:rPr>
          <w:szCs w:val="28"/>
        </w:rPr>
        <w:t xml:space="preserve">1. Последовательность битов информационного сообщения поступает на вход блока 1, в котором каждая пара битов отображается в одну из точек </w:t>
      </w:r>
      <w:r w:rsidRPr="006B282D">
        <w:rPr>
          <w:szCs w:val="28"/>
          <w:lang w:val="en-US"/>
        </w:rPr>
        <w:t>QPSK</w:t>
      </w:r>
      <w:r w:rsidRPr="006B282D">
        <w:rPr>
          <w:szCs w:val="28"/>
        </w:rPr>
        <w:t>-созвездия (</w:t>
      </w:r>
      <w:r w:rsidRPr="006B282D">
        <w:rPr>
          <w:szCs w:val="28"/>
          <w:lang w:val="en-US"/>
        </w:rPr>
        <w:t>QPSK</w:t>
      </w:r>
      <w:r w:rsidRPr="006B282D">
        <w:rPr>
          <w:szCs w:val="28"/>
        </w:rPr>
        <w:t xml:space="preserve">, от англ. </w:t>
      </w:r>
      <w:r w:rsidRPr="006B282D">
        <w:rPr>
          <w:szCs w:val="28"/>
          <w:lang w:val="en-US"/>
        </w:rPr>
        <w:t>Quadrature</w:t>
      </w:r>
      <w:r w:rsidRPr="006B282D">
        <w:rPr>
          <w:szCs w:val="28"/>
        </w:rPr>
        <w:t xml:space="preserve"> </w:t>
      </w:r>
      <w:r w:rsidRPr="006B282D">
        <w:rPr>
          <w:szCs w:val="28"/>
          <w:lang w:val="en-US"/>
        </w:rPr>
        <w:t>Phase</w:t>
      </w:r>
      <w:r w:rsidRPr="006B282D">
        <w:rPr>
          <w:szCs w:val="28"/>
        </w:rPr>
        <w:t xml:space="preserve"> </w:t>
      </w:r>
      <w:r w:rsidRPr="006B282D">
        <w:rPr>
          <w:szCs w:val="28"/>
          <w:lang w:val="en-US"/>
        </w:rPr>
        <w:t>Shift</w:t>
      </w:r>
      <w:r w:rsidRPr="006B282D">
        <w:rPr>
          <w:szCs w:val="28"/>
        </w:rPr>
        <w:t xml:space="preserve"> </w:t>
      </w:r>
      <w:r w:rsidRPr="006B282D">
        <w:rPr>
          <w:szCs w:val="28"/>
          <w:lang w:val="en-US"/>
        </w:rPr>
        <w:t>Keying</w:t>
      </w:r>
      <w:r w:rsidRPr="006B282D">
        <w:rPr>
          <w:szCs w:val="28"/>
        </w:rPr>
        <w:t xml:space="preserve">). Полученные комплексные значения </w:t>
      </w:r>
      <w:r w:rsidRPr="006B282D">
        <w:rPr>
          <w:position w:val="-12"/>
          <w:szCs w:val="28"/>
        </w:rPr>
        <w:object w:dxaOrig="740" w:dyaOrig="360">
          <v:shape id="_x0000_i1025" type="#_x0000_t75" style="width:36.85pt;height:18.4pt" o:ole="">
            <v:imagedata r:id="rId29" o:title=""/>
          </v:shape>
          <o:OLEObject Type="Embed" ProgID="Equation.3" ShapeID="_x0000_i1025" DrawAspect="Content" ObjectID="_1586798260" r:id="rId30"/>
        </w:object>
      </w:r>
      <w:r w:rsidRPr="006B282D">
        <w:rPr>
          <w:szCs w:val="28"/>
        </w:rPr>
        <w:t xml:space="preserve"> умножаются на комплексные отсчеты </w:t>
      </w:r>
      <w:r w:rsidRPr="006B282D">
        <w:rPr>
          <w:position w:val="-10"/>
          <w:szCs w:val="28"/>
        </w:rPr>
        <w:object w:dxaOrig="740" w:dyaOrig="340">
          <v:shape id="_x0000_i1026" type="#_x0000_t75" style="width:36.85pt;height:16.75pt" o:ole="">
            <v:imagedata r:id="rId31" o:title=""/>
          </v:shape>
          <o:OLEObject Type="Embed" ProgID="Equation.3" ShapeID="_x0000_i1026" DrawAspect="Content" ObjectID="_1586798261" r:id="rId32"/>
        </w:object>
      </w:r>
      <w:r w:rsidRPr="006B282D">
        <w:rPr>
          <w:szCs w:val="28"/>
        </w:rPr>
        <w:t xml:space="preserve">псевдослучайной последовательности, генерируемой в блоке 2. Псевдослучайные отсчеты </w:t>
      </w:r>
      <w:r w:rsidRPr="006B282D">
        <w:rPr>
          <w:position w:val="-10"/>
          <w:szCs w:val="28"/>
        </w:rPr>
        <w:object w:dxaOrig="220" w:dyaOrig="340">
          <v:shape id="_x0000_i1027" type="#_x0000_t75" style="width:10.9pt;height:16.75pt" o:ole="">
            <v:imagedata r:id="rId33" o:title=""/>
          </v:shape>
          <o:OLEObject Type="Embed" ProgID="Equation.3" ShapeID="_x0000_i1027" DrawAspect="Content" ObjectID="_1586798262" r:id="rId34"/>
        </w:object>
      </w:r>
      <w:r w:rsidRPr="006B282D">
        <w:rPr>
          <w:szCs w:val="28"/>
        </w:rPr>
        <w:t xml:space="preserve"> и </w:t>
      </w:r>
      <w:r w:rsidRPr="006B282D">
        <w:rPr>
          <w:position w:val="-10"/>
          <w:szCs w:val="28"/>
        </w:rPr>
        <w:object w:dxaOrig="220" w:dyaOrig="279">
          <v:shape id="_x0000_i1028" type="#_x0000_t75" style="width:10.9pt;height:14.25pt" o:ole="">
            <v:imagedata r:id="rId35" o:title=""/>
          </v:shape>
          <o:OLEObject Type="Embed" ProgID="Equation.3" ShapeID="_x0000_i1028" DrawAspect="Content" ObjectID="_1586798263" r:id="rId36"/>
        </w:object>
      </w:r>
      <w:r w:rsidRPr="006B282D">
        <w:rPr>
          <w:szCs w:val="28"/>
        </w:rPr>
        <w:t xml:space="preserve"> являются отсчетами белого </w:t>
      </w:r>
      <w:proofErr w:type="spellStart"/>
      <w:r w:rsidRPr="006B282D">
        <w:rPr>
          <w:szCs w:val="28"/>
        </w:rPr>
        <w:t>гауссового</w:t>
      </w:r>
      <w:proofErr w:type="spellEnd"/>
      <w:r w:rsidRPr="006B282D">
        <w:rPr>
          <w:szCs w:val="28"/>
        </w:rPr>
        <w:t xml:space="preserve"> шума с нулевым средним и дисперсией </w:t>
      </w:r>
      <w:r w:rsidRPr="006B282D">
        <w:rPr>
          <w:position w:val="-6"/>
          <w:szCs w:val="28"/>
        </w:rPr>
        <w:object w:dxaOrig="380" w:dyaOrig="380">
          <v:shape id="_x0000_i1029" type="#_x0000_t75" style="width:19.25pt;height:19.25pt" o:ole="">
            <v:imagedata r:id="rId37" o:title=""/>
          </v:shape>
          <o:OLEObject Type="Embed" ProgID="Equation.3" ShapeID="_x0000_i1029" DrawAspect="Content" ObjectID="_1586798264" r:id="rId38"/>
        </w:object>
      </w:r>
      <w:r w:rsidRPr="006B282D">
        <w:rPr>
          <w:szCs w:val="28"/>
        </w:rPr>
        <w:t xml:space="preserve">. Отсчеты вещественной и мнимой части комплексного шума </w:t>
      </w:r>
      <w:proofErr w:type="spellStart"/>
      <w:r w:rsidRPr="006B282D">
        <w:rPr>
          <w:szCs w:val="28"/>
        </w:rPr>
        <w:t>некоррелированы</w:t>
      </w:r>
      <w:proofErr w:type="spellEnd"/>
      <w:r w:rsidRPr="006B282D">
        <w:rPr>
          <w:szCs w:val="28"/>
        </w:rPr>
        <w:t xml:space="preserve">. Если обозначить за </w:t>
      </w:r>
      <w:r w:rsidRPr="0054113D">
        <w:rPr>
          <w:position w:val="-12"/>
          <w:szCs w:val="28"/>
        </w:rPr>
        <w:object w:dxaOrig="300" w:dyaOrig="380">
          <v:shape id="_x0000_i1030" type="#_x0000_t75" style="width:15.05pt;height:19.25pt" o:ole="">
            <v:imagedata r:id="rId39" o:title=""/>
          </v:shape>
          <o:OLEObject Type="Embed" ProgID="Equation.3" ShapeID="_x0000_i1030" DrawAspect="Content" ObjectID="_1586798265" r:id="rId40"/>
        </w:object>
      </w:r>
      <w:r w:rsidRPr="006B282D">
        <w:rPr>
          <w:szCs w:val="28"/>
        </w:rPr>
        <w:t xml:space="preserve"> временной интервал, определяющий скорость поступления битов информационного сообщения в блок 1, то время </w:t>
      </w:r>
      <w:r w:rsidRPr="00A4674B">
        <w:rPr>
          <w:position w:val="-12"/>
          <w:szCs w:val="28"/>
        </w:rPr>
        <w:object w:dxaOrig="300" w:dyaOrig="380">
          <v:shape id="_x0000_i1031" type="#_x0000_t75" style="width:15.05pt;height:19.25pt" o:ole="">
            <v:imagedata r:id="rId41" o:title=""/>
          </v:shape>
          <o:OLEObject Type="Embed" ProgID="Equation.3" ShapeID="_x0000_i1031" DrawAspect="Content" ObjectID="_1586798266" r:id="rId42"/>
        </w:object>
      </w:r>
      <w:r w:rsidRPr="006B282D">
        <w:rPr>
          <w:szCs w:val="28"/>
        </w:rPr>
        <w:t xml:space="preserve">, за которое происходит изменение значения комплексного сигнала </w:t>
      </w:r>
      <w:r w:rsidRPr="0054113D">
        <w:rPr>
          <w:position w:val="-12"/>
          <w:szCs w:val="28"/>
        </w:rPr>
        <w:object w:dxaOrig="740" w:dyaOrig="360">
          <v:shape id="_x0000_i1032" type="#_x0000_t75" style="width:36.85pt;height:18.4pt" o:ole="">
            <v:imagedata r:id="rId43" o:title=""/>
          </v:shape>
          <o:OLEObject Type="Embed" ProgID="Equation.3" ShapeID="_x0000_i1032" DrawAspect="Content" ObjectID="_1586798267" r:id="rId44"/>
        </w:object>
      </w:r>
      <w:r w:rsidRPr="006B282D">
        <w:rPr>
          <w:szCs w:val="28"/>
        </w:rPr>
        <w:t xml:space="preserve">, составляет </w:t>
      </w:r>
      <w:r w:rsidRPr="0054113D">
        <w:rPr>
          <w:position w:val="-12"/>
          <w:szCs w:val="28"/>
        </w:rPr>
        <w:object w:dxaOrig="999" w:dyaOrig="380">
          <v:shape id="_x0000_i1033" type="#_x0000_t75" style="width:50.25pt;height:19.25pt" o:ole="">
            <v:imagedata r:id="rId45" o:title=""/>
          </v:shape>
          <o:OLEObject Type="Embed" ProgID="Equation.3" ShapeID="_x0000_i1033" DrawAspect="Content" ObjectID="_1586798268" r:id="rId46"/>
        </w:object>
      </w:r>
      <w:r w:rsidRPr="006B282D">
        <w:rPr>
          <w:szCs w:val="28"/>
        </w:rPr>
        <w:t xml:space="preserve">. </w:t>
      </w:r>
      <w:r w:rsidRPr="006B282D">
        <w:rPr>
          <w:szCs w:val="28"/>
        </w:rPr>
        <w:lastRenderedPageBreak/>
        <w:t xml:space="preserve">Временной интервал </w:t>
      </w:r>
      <w:r w:rsidRPr="0054113D">
        <w:rPr>
          <w:position w:val="-12"/>
          <w:szCs w:val="28"/>
        </w:rPr>
        <w:object w:dxaOrig="320" w:dyaOrig="380">
          <v:shape id="_x0000_i1034" type="#_x0000_t75" style="width:15.9pt;height:19.25pt" o:ole="">
            <v:imagedata r:id="rId47" o:title=""/>
          </v:shape>
          <o:OLEObject Type="Embed" ProgID="Equation.3" ShapeID="_x0000_i1034" DrawAspect="Content" ObjectID="_1586798269" r:id="rId48"/>
        </w:object>
      </w:r>
      <w:r w:rsidRPr="006B282D">
        <w:rPr>
          <w:szCs w:val="28"/>
        </w:rPr>
        <w:t xml:space="preserve">, на котором остаются неизменными комплексные случайные значения </w:t>
      </w:r>
      <w:r w:rsidRPr="006B282D">
        <w:rPr>
          <w:position w:val="-10"/>
          <w:szCs w:val="28"/>
        </w:rPr>
        <w:object w:dxaOrig="740" w:dyaOrig="340">
          <v:shape id="_x0000_i1035" type="#_x0000_t75" style="width:36.85pt;height:16.75pt" o:ole="">
            <v:imagedata r:id="rId49" o:title=""/>
          </v:shape>
          <o:OLEObject Type="Embed" ProgID="Equation.3" ShapeID="_x0000_i1035" DrawAspect="Content" ObjectID="_1586798270" r:id="rId50"/>
        </w:object>
      </w:r>
      <w:r w:rsidRPr="006B282D">
        <w:rPr>
          <w:szCs w:val="28"/>
        </w:rPr>
        <w:t xml:space="preserve">, в несколько десятков раз меньше символьного интервала </w:t>
      </w:r>
      <w:r w:rsidRPr="0054113D">
        <w:rPr>
          <w:position w:val="-12"/>
          <w:szCs w:val="28"/>
        </w:rPr>
        <w:object w:dxaOrig="300" w:dyaOrig="380">
          <v:shape id="_x0000_i1036" type="#_x0000_t75" style="width:15.05pt;height:19.25pt" o:ole="">
            <v:imagedata r:id="rId51" o:title=""/>
          </v:shape>
          <o:OLEObject Type="Embed" ProgID="Equation.3" ShapeID="_x0000_i1036" DrawAspect="Content" ObjectID="_1586798271" r:id="rId52"/>
        </w:object>
      </w:r>
      <w:r w:rsidRPr="006B282D">
        <w:rPr>
          <w:szCs w:val="28"/>
        </w:rPr>
        <w:t xml:space="preserve">. </w:t>
      </w:r>
    </w:p>
    <w:p w:rsidR="00AF66B8" w:rsidRPr="006B282D" w:rsidRDefault="00AF66B8" w:rsidP="00AF66B8">
      <w:pPr>
        <w:spacing w:before="12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693BD3C0" wp14:editId="373754E7">
            <wp:extent cx="5125085" cy="3104515"/>
            <wp:effectExtent l="0" t="0" r="0" b="635"/>
            <wp:docPr id="6" name="Рисунок 6" descr="Pic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Pic0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6B8" w:rsidRPr="0054113D" w:rsidRDefault="00AF66B8" w:rsidP="00AF66B8">
      <w:pPr>
        <w:jc w:val="center"/>
        <w:rPr>
          <w:rStyle w:val="ac"/>
          <w:sz w:val="24"/>
        </w:rPr>
      </w:pPr>
      <w:r w:rsidRPr="0054113D">
        <w:t xml:space="preserve">Рис. </w:t>
      </w:r>
      <w:r>
        <w:t>4.</w:t>
      </w:r>
      <w:r w:rsidRPr="0054113D">
        <w:t xml:space="preserve">1. Функциональная схема передающей </w:t>
      </w:r>
      <w:r w:rsidRPr="0054113D">
        <w:rPr>
          <w:rStyle w:val="ac"/>
          <w:sz w:val="24"/>
        </w:rPr>
        <w:t>системы</w:t>
      </w:r>
      <w:r w:rsidRPr="0054113D">
        <w:t xml:space="preserve"> с псевдослучайной цифровой модуляцией</w:t>
      </w:r>
    </w:p>
    <w:p w:rsidR="00AF66B8" w:rsidRPr="006B282D" w:rsidRDefault="00AF66B8" w:rsidP="00AF66B8">
      <w:pPr>
        <w:ind w:firstLine="708"/>
        <w:rPr>
          <w:szCs w:val="28"/>
        </w:rPr>
      </w:pPr>
      <w:r w:rsidRPr="006B282D">
        <w:rPr>
          <w:szCs w:val="28"/>
        </w:rPr>
        <w:t xml:space="preserve">Блоки, представленные в нижней части функциональной схемы и обведенные пунктирной линией, предназначены для передачи сигнального сообщения, обеспечивающего синхронизацию приемного и передающего трактов. Последовательность заранее заданных значений битов сигнального сообщения переводится в биполярную форму, после чего умножается на псевдослучайные отсчеты </w:t>
      </w:r>
      <w:r w:rsidRPr="006B282D">
        <w:rPr>
          <w:position w:val="-10"/>
          <w:szCs w:val="28"/>
        </w:rPr>
        <w:object w:dxaOrig="260" w:dyaOrig="340">
          <v:shape id="_x0000_i1037" type="#_x0000_t75" style="width:13.4pt;height:16.75pt" o:ole="">
            <v:imagedata r:id="rId54" o:title=""/>
          </v:shape>
          <o:OLEObject Type="Embed" ProgID="Equation.3" ShapeID="_x0000_i1037" DrawAspect="Content" ObjectID="_1586798272" r:id="rId55"/>
        </w:object>
      </w:r>
      <w:r w:rsidRPr="006B282D">
        <w:rPr>
          <w:szCs w:val="28"/>
        </w:rPr>
        <w:t xml:space="preserve"> белого </w:t>
      </w:r>
      <w:proofErr w:type="spellStart"/>
      <w:r w:rsidRPr="006B282D">
        <w:rPr>
          <w:szCs w:val="28"/>
        </w:rPr>
        <w:t>гауссового</w:t>
      </w:r>
      <w:proofErr w:type="spellEnd"/>
      <w:r w:rsidRPr="006B282D">
        <w:rPr>
          <w:szCs w:val="28"/>
        </w:rPr>
        <w:t xml:space="preserve"> шума с нулевым средним и дисперсией </w:t>
      </w:r>
      <w:r w:rsidRPr="006B282D">
        <w:rPr>
          <w:position w:val="-6"/>
          <w:szCs w:val="28"/>
        </w:rPr>
        <w:object w:dxaOrig="400" w:dyaOrig="380">
          <v:shape id="_x0000_i1038" type="#_x0000_t75" style="width:20.1pt;height:19.25pt" o:ole="">
            <v:imagedata r:id="rId56" o:title=""/>
          </v:shape>
          <o:OLEObject Type="Embed" ProgID="Equation.3" ShapeID="_x0000_i1038" DrawAspect="Content" ObjectID="_1586798273" r:id="rId57"/>
        </w:object>
      </w:r>
      <w:r w:rsidRPr="006B282D">
        <w:rPr>
          <w:szCs w:val="28"/>
        </w:rPr>
        <w:t xml:space="preserve">, генерируемого в блоке 3. </w:t>
      </w:r>
      <w:proofErr w:type="gramStart"/>
      <w:r w:rsidRPr="006B282D">
        <w:rPr>
          <w:szCs w:val="28"/>
        </w:rPr>
        <w:t xml:space="preserve">Скорость передачи битов сигнального сообщения совпадает со скоростью смены модуляционных символов в блоке 1 и определяется временным интервалом </w:t>
      </w:r>
      <w:r w:rsidRPr="0054113D">
        <w:rPr>
          <w:position w:val="-12"/>
          <w:szCs w:val="28"/>
        </w:rPr>
        <w:object w:dxaOrig="300" w:dyaOrig="380">
          <v:shape id="_x0000_i1039" type="#_x0000_t75" style="width:15.05pt;height:19.25pt" o:ole="">
            <v:imagedata r:id="rId58" o:title=""/>
          </v:shape>
          <o:OLEObject Type="Embed" ProgID="Equation.3" ShapeID="_x0000_i1039" DrawAspect="Content" ObjectID="_1586798274" r:id="rId59"/>
        </w:object>
      </w:r>
      <w:r w:rsidRPr="006B282D">
        <w:rPr>
          <w:szCs w:val="28"/>
        </w:rPr>
        <w:t xml:space="preserve">. Скорость генерации отсчетов </w:t>
      </w:r>
      <w:r w:rsidRPr="006B282D">
        <w:rPr>
          <w:position w:val="-10"/>
          <w:szCs w:val="28"/>
        </w:rPr>
        <w:object w:dxaOrig="260" w:dyaOrig="340">
          <v:shape id="_x0000_i1040" type="#_x0000_t75" style="width:13.4pt;height:16.75pt" o:ole="">
            <v:imagedata r:id="rId60" o:title=""/>
          </v:shape>
          <o:OLEObject Type="Embed" ProgID="Equation.3" ShapeID="_x0000_i1040" DrawAspect="Content" ObjectID="_1586798275" r:id="rId61"/>
        </w:object>
      </w:r>
      <w:r w:rsidRPr="006B282D">
        <w:rPr>
          <w:szCs w:val="28"/>
        </w:rPr>
        <w:t xml:space="preserve"> задается временным интервалом </w:t>
      </w:r>
      <w:r w:rsidRPr="0054113D">
        <w:rPr>
          <w:position w:val="-12"/>
          <w:szCs w:val="28"/>
        </w:rPr>
        <w:object w:dxaOrig="320" w:dyaOrig="380">
          <v:shape id="_x0000_i1041" type="#_x0000_t75" style="width:15.9pt;height:19.25pt" o:ole="">
            <v:imagedata r:id="rId62" o:title=""/>
          </v:shape>
          <o:OLEObject Type="Embed" ProgID="Equation.3" ShapeID="_x0000_i1041" DrawAspect="Content" ObjectID="_1586798276" r:id="rId63"/>
        </w:object>
      </w:r>
      <w:r w:rsidRPr="006B282D">
        <w:rPr>
          <w:szCs w:val="28"/>
        </w:rPr>
        <w:t xml:space="preserve">. На выходе сумматора в нижней части схемы формируется комплексный сигнал, вещественная часть которого представляет собой результат модуляции сигнальным сообщением псевдослучайного шума </w:t>
      </w:r>
      <w:r w:rsidRPr="006B282D">
        <w:rPr>
          <w:position w:val="-10"/>
          <w:szCs w:val="28"/>
        </w:rPr>
        <w:object w:dxaOrig="260" w:dyaOrig="340">
          <v:shape id="_x0000_i1042" type="#_x0000_t75" style="width:13.4pt;height:16.75pt" o:ole="">
            <v:imagedata r:id="rId64" o:title=""/>
          </v:shape>
          <o:OLEObject Type="Embed" ProgID="Equation.3" ShapeID="_x0000_i1042" DrawAspect="Content" ObjectID="_1586798277" r:id="rId65"/>
        </w:object>
      </w:r>
      <w:r w:rsidRPr="006B282D">
        <w:rPr>
          <w:szCs w:val="28"/>
        </w:rPr>
        <w:t xml:space="preserve">, а мнимая – </w:t>
      </w:r>
      <w:r w:rsidRPr="006B282D">
        <w:rPr>
          <w:szCs w:val="28"/>
        </w:rPr>
        <w:lastRenderedPageBreak/>
        <w:t xml:space="preserve">немодулированные отсчеты </w:t>
      </w:r>
      <w:r w:rsidRPr="006B282D">
        <w:rPr>
          <w:position w:val="-10"/>
          <w:szCs w:val="28"/>
        </w:rPr>
        <w:object w:dxaOrig="260" w:dyaOrig="340">
          <v:shape id="_x0000_i1043" type="#_x0000_t75" style="width:13.4pt;height:16.75pt" o:ole="">
            <v:imagedata r:id="rId66" o:title=""/>
          </v:shape>
          <o:OLEObject Type="Embed" ProgID="Equation.3" ShapeID="_x0000_i1043" DrawAspect="Content" ObjectID="_1586798278" r:id="rId67"/>
        </w:object>
      </w:r>
      <w:r w:rsidRPr="006B282D">
        <w:rPr>
          <w:szCs w:val="28"/>
        </w:rPr>
        <w:t xml:space="preserve">, задержанные на </w:t>
      </w:r>
      <w:r w:rsidRPr="006B282D">
        <w:rPr>
          <w:i/>
          <w:szCs w:val="28"/>
          <w:lang w:val="en-US"/>
        </w:rPr>
        <w:t>n</w:t>
      </w:r>
      <w:r w:rsidRPr="006B282D">
        <w:rPr>
          <w:szCs w:val="28"/>
        </w:rPr>
        <w:t xml:space="preserve"> временных интервалов </w:t>
      </w:r>
      <w:r w:rsidRPr="0054113D">
        <w:rPr>
          <w:position w:val="-12"/>
          <w:szCs w:val="28"/>
        </w:rPr>
        <w:object w:dxaOrig="320" w:dyaOrig="380">
          <v:shape id="_x0000_i1044" type="#_x0000_t75" style="width:15.9pt;height:19.25pt" o:ole="">
            <v:imagedata r:id="rId68" o:title=""/>
          </v:shape>
          <o:OLEObject Type="Embed" ProgID="Equation.3" ShapeID="_x0000_i1044" DrawAspect="Content" ObjectID="_1586798279" r:id="rId69"/>
        </w:object>
      </w:r>
      <w:r w:rsidRPr="006B282D">
        <w:rPr>
          <w:szCs w:val="28"/>
        </w:rPr>
        <w:t xml:space="preserve">. Величина задержки </w:t>
      </w:r>
      <w:r w:rsidRPr="006B282D">
        <w:rPr>
          <w:i/>
          <w:szCs w:val="28"/>
          <w:lang w:val="en-US"/>
        </w:rPr>
        <w:t>n</w:t>
      </w:r>
      <w:r w:rsidRPr="006B282D">
        <w:rPr>
          <w:szCs w:val="28"/>
        </w:rPr>
        <w:t xml:space="preserve"> является параметром системы</w:t>
      </w:r>
      <w:proofErr w:type="gramEnd"/>
      <w:r w:rsidRPr="006B282D">
        <w:rPr>
          <w:szCs w:val="28"/>
        </w:rPr>
        <w:t xml:space="preserve"> связи. Этот сигнал добавляется к результату модуляции псевдослучайной комплексной последовательности </w:t>
      </w:r>
      <w:r w:rsidRPr="006B282D">
        <w:rPr>
          <w:position w:val="-10"/>
          <w:szCs w:val="28"/>
        </w:rPr>
        <w:object w:dxaOrig="740" w:dyaOrig="340">
          <v:shape id="_x0000_i1045" type="#_x0000_t75" style="width:36.85pt;height:16.75pt" o:ole="">
            <v:imagedata r:id="rId70" o:title=""/>
          </v:shape>
          <o:OLEObject Type="Embed" ProgID="Equation.3" ShapeID="_x0000_i1045" DrawAspect="Content" ObjectID="_1586798280" r:id="rId71"/>
        </w:object>
      </w:r>
      <w:r w:rsidRPr="006B282D">
        <w:rPr>
          <w:szCs w:val="28"/>
        </w:rPr>
        <w:t xml:space="preserve"> модуляционными символами </w:t>
      </w:r>
      <w:r w:rsidRPr="0054113D">
        <w:rPr>
          <w:position w:val="-12"/>
          <w:szCs w:val="28"/>
        </w:rPr>
        <w:object w:dxaOrig="780" w:dyaOrig="360">
          <v:shape id="_x0000_i1046" type="#_x0000_t75" style="width:39.35pt;height:18.4pt" o:ole="">
            <v:imagedata r:id="rId72" o:title=""/>
          </v:shape>
          <o:OLEObject Type="Embed" ProgID="Equation.3" ShapeID="_x0000_i1046" DrawAspect="Content" ObjectID="_1586798281" r:id="rId73"/>
        </w:object>
      </w:r>
      <w:r w:rsidRPr="006B282D">
        <w:rPr>
          <w:szCs w:val="28"/>
        </w:rPr>
        <w:t xml:space="preserve">. Результирующая псевдослучайная последовательность переносится в область высоких частот путем умножения на комплексное колебание с частотой </w:t>
      </w:r>
      <w:r w:rsidRPr="0054113D">
        <w:rPr>
          <w:position w:val="-12"/>
          <w:szCs w:val="28"/>
        </w:rPr>
        <w:object w:dxaOrig="360" w:dyaOrig="380">
          <v:shape id="_x0000_i1047" type="#_x0000_t75" style="width:18.4pt;height:19.25pt" o:ole="">
            <v:imagedata r:id="rId74" o:title=""/>
          </v:shape>
          <o:OLEObject Type="Embed" ProgID="Equation.3" ShapeID="_x0000_i1047" DrawAspect="Content" ObjectID="_1586798282" r:id="rId75"/>
        </w:object>
      </w:r>
      <w:r w:rsidRPr="006B282D">
        <w:rPr>
          <w:szCs w:val="28"/>
        </w:rPr>
        <w:t>. Вещественная часть, сформированного таким образом сигнала является результатом модуляции.</w:t>
      </w:r>
    </w:p>
    <w:p w:rsidR="00AF66B8" w:rsidRDefault="00AF66B8" w:rsidP="00AF66B8">
      <w:pPr>
        <w:ind w:firstLine="708"/>
        <w:rPr>
          <w:szCs w:val="28"/>
        </w:rPr>
      </w:pPr>
      <w:r w:rsidRPr="006B282D">
        <w:rPr>
          <w:szCs w:val="28"/>
        </w:rPr>
        <w:t xml:space="preserve">Сформированный в нижней части схемы комплексный сигнал, содержащий сигнальное сообщение, разделяется в блоке 5 на вещественную и мнимую части. Вещественная часть задерживается на </w:t>
      </w:r>
      <w:r w:rsidRPr="006B282D">
        <w:rPr>
          <w:i/>
          <w:szCs w:val="28"/>
          <w:lang w:val="en-US"/>
        </w:rPr>
        <w:t>n</w:t>
      </w:r>
      <w:r w:rsidRPr="006B282D">
        <w:rPr>
          <w:szCs w:val="28"/>
        </w:rPr>
        <w:t xml:space="preserve"> временных интервалов </w:t>
      </w:r>
      <w:r w:rsidRPr="0054113D">
        <w:rPr>
          <w:position w:val="-12"/>
          <w:szCs w:val="28"/>
        </w:rPr>
        <w:object w:dxaOrig="320" w:dyaOrig="380">
          <v:shape id="_x0000_i1048" type="#_x0000_t75" style="width:15.9pt;height:19.25pt" o:ole="">
            <v:imagedata r:id="rId76" o:title=""/>
          </v:shape>
          <o:OLEObject Type="Embed" ProgID="Equation.3" ShapeID="_x0000_i1048" DrawAspect="Content" ObjectID="_1586798283" r:id="rId77"/>
        </w:object>
      </w:r>
      <w:r w:rsidRPr="006B282D">
        <w:rPr>
          <w:szCs w:val="28"/>
        </w:rPr>
        <w:t xml:space="preserve"> и вместе с мнимой частью подается на вход блока 6, вычисляющего взаимную корреляцию входных сигналов на временном интервале </w:t>
      </w:r>
      <w:r w:rsidRPr="0054113D">
        <w:rPr>
          <w:position w:val="-12"/>
          <w:szCs w:val="28"/>
        </w:rPr>
        <w:object w:dxaOrig="300" w:dyaOrig="380">
          <v:shape id="_x0000_i1049" type="#_x0000_t75" style="width:15.05pt;height:19.25pt" o:ole="">
            <v:imagedata r:id="rId78" o:title=""/>
          </v:shape>
          <o:OLEObject Type="Embed" ProgID="Equation.3" ShapeID="_x0000_i1049" DrawAspect="Content" ObjectID="_1586798284" r:id="rId79"/>
        </w:object>
      </w:r>
      <w:r w:rsidRPr="006B282D">
        <w:rPr>
          <w:szCs w:val="28"/>
        </w:rPr>
        <w:t xml:space="preserve">. Знак сигнала на выходе коррелятора полностью определяется значениями битов сигнального сообщения. В блоке 7 производится накопление детектированных битов сигнального сообщения. В момент времени, когда детектируется последний бит сигнального сообщения, блок 7 генерирует сигнал перезапуска генераторов псевдослучайных последовательностей </w:t>
      </w:r>
      <w:r w:rsidRPr="006B282D">
        <w:rPr>
          <w:position w:val="-10"/>
          <w:szCs w:val="28"/>
        </w:rPr>
        <w:object w:dxaOrig="220" w:dyaOrig="340">
          <v:shape id="_x0000_i1050" type="#_x0000_t75" style="width:10.9pt;height:16.75pt" o:ole="">
            <v:imagedata r:id="rId80" o:title=""/>
          </v:shape>
          <o:OLEObject Type="Embed" ProgID="Equation.3" ShapeID="_x0000_i1050" DrawAspect="Content" ObjectID="_1586798285" r:id="rId81"/>
        </w:object>
      </w:r>
      <w:r w:rsidRPr="006B282D">
        <w:rPr>
          <w:szCs w:val="28"/>
        </w:rPr>
        <w:t xml:space="preserve"> и </w:t>
      </w:r>
      <w:r w:rsidRPr="006B282D">
        <w:rPr>
          <w:position w:val="-10"/>
          <w:szCs w:val="28"/>
        </w:rPr>
        <w:object w:dxaOrig="220" w:dyaOrig="279">
          <v:shape id="_x0000_i1051" type="#_x0000_t75" style="width:10.9pt;height:14.25pt" o:ole="">
            <v:imagedata r:id="rId82" o:title=""/>
          </v:shape>
          <o:OLEObject Type="Embed" ProgID="Equation.3" ShapeID="_x0000_i1051" DrawAspect="Content" ObjectID="_1586798286" r:id="rId83"/>
        </w:object>
      </w:r>
      <w:r w:rsidRPr="006B282D">
        <w:rPr>
          <w:szCs w:val="28"/>
        </w:rPr>
        <w:t>.</w:t>
      </w:r>
    </w:p>
    <w:p w:rsidR="00AF66B8" w:rsidRPr="0066088D" w:rsidRDefault="00AF66B8" w:rsidP="002D17E6">
      <w:pPr>
        <w:pStyle w:val="2"/>
      </w:pPr>
      <w:bookmarkStart w:id="15" w:name="_Toc504682210"/>
      <w:bookmarkStart w:id="16" w:name="_Toc513055796"/>
      <w:bookmarkStart w:id="17" w:name="_Toc513056081"/>
      <w:r w:rsidRPr="0066088D">
        <w:t>Функциональная схема приемного устройства</w:t>
      </w:r>
      <w:bookmarkEnd w:id="15"/>
      <w:bookmarkEnd w:id="16"/>
      <w:bookmarkEnd w:id="17"/>
    </w:p>
    <w:p w:rsidR="00AF66B8" w:rsidRPr="006B282D" w:rsidRDefault="002B194F" w:rsidP="002B194F">
      <w:pPr>
        <w:tabs>
          <w:tab w:val="left" w:pos="1072"/>
        </w:tabs>
        <w:rPr>
          <w:szCs w:val="28"/>
        </w:rPr>
      </w:pPr>
      <w:r>
        <w:tab/>
      </w:r>
      <w:r w:rsidR="00AF66B8" w:rsidRPr="006B282D">
        <w:rPr>
          <w:szCs w:val="28"/>
        </w:rPr>
        <w:t xml:space="preserve">Функциональная схема приемной части системы связи представлена на рис. </w:t>
      </w:r>
      <w:r w:rsidR="00AF66B8">
        <w:rPr>
          <w:szCs w:val="28"/>
        </w:rPr>
        <w:t>4.</w:t>
      </w:r>
      <w:r w:rsidR="00AF66B8" w:rsidRPr="006B282D">
        <w:rPr>
          <w:szCs w:val="28"/>
        </w:rPr>
        <w:t xml:space="preserve">2. Модулированный высокочастотный сигнал с несущей частотой </w:t>
      </w:r>
      <w:r w:rsidR="00AF66B8" w:rsidRPr="0054113D">
        <w:rPr>
          <w:position w:val="-12"/>
          <w:szCs w:val="28"/>
        </w:rPr>
        <w:object w:dxaOrig="360" w:dyaOrig="380">
          <v:shape id="_x0000_i1052" type="#_x0000_t75" style="width:18.4pt;height:19.25pt" o:ole="">
            <v:imagedata r:id="rId84" o:title=""/>
          </v:shape>
          <o:OLEObject Type="Embed" ProgID="Equation.3" ShapeID="_x0000_i1052" DrawAspect="Content" ObjectID="_1586798287" r:id="rId85"/>
        </w:object>
      </w:r>
      <w:r w:rsidR="00AF66B8" w:rsidRPr="006B282D">
        <w:rPr>
          <w:szCs w:val="28"/>
        </w:rPr>
        <w:t xml:space="preserve">умножением на синфазную и квадратурную составляющие несущего колебания и фильтрацией фильтрами нижних частот (блоки 2 и 3 на схеме) переносится на нулевую частоту. Синфазная компонента задерживается на </w:t>
      </w:r>
      <w:r w:rsidR="00AF66B8" w:rsidRPr="006B282D">
        <w:rPr>
          <w:i/>
          <w:szCs w:val="28"/>
          <w:lang w:val="en-US"/>
        </w:rPr>
        <w:t>n</w:t>
      </w:r>
      <w:r w:rsidR="00AF66B8" w:rsidRPr="006B282D">
        <w:rPr>
          <w:szCs w:val="28"/>
        </w:rPr>
        <w:t xml:space="preserve"> временных интервалов </w:t>
      </w:r>
      <w:r w:rsidR="00AF66B8" w:rsidRPr="0054113D">
        <w:rPr>
          <w:position w:val="-12"/>
          <w:szCs w:val="28"/>
        </w:rPr>
        <w:object w:dxaOrig="320" w:dyaOrig="380">
          <v:shape id="_x0000_i1053" type="#_x0000_t75" style="width:15.9pt;height:19.25pt" o:ole="">
            <v:imagedata r:id="rId86" o:title=""/>
          </v:shape>
          <o:OLEObject Type="Embed" ProgID="Equation.3" ShapeID="_x0000_i1053" DrawAspect="Content" ObjectID="_1586798288" r:id="rId87"/>
        </w:object>
      </w:r>
      <w:r w:rsidR="00AF66B8" w:rsidRPr="006B282D">
        <w:rPr>
          <w:szCs w:val="28"/>
        </w:rPr>
        <w:t xml:space="preserve"> и совместно с квадратурной компонентой поступает на вход блока 4. В этом блоке вычисляется взаимная корреляция входных сигналов на временном интервале </w:t>
      </w:r>
      <w:r w:rsidR="00AF66B8" w:rsidRPr="00EB658B">
        <w:rPr>
          <w:position w:val="-12"/>
          <w:szCs w:val="28"/>
        </w:rPr>
        <w:object w:dxaOrig="300" w:dyaOrig="380">
          <v:shape id="_x0000_i1054" type="#_x0000_t75" style="width:15.05pt;height:19.25pt" o:ole="">
            <v:imagedata r:id="rId88" o:title=""/>
          </v:shape>
          <o:OLEObject Type="Embed" ProgID="Equation.3" ShapeID="_x0000_i1054" DrawAspect="Content" ObjectID="_1586798289" r:id="rId89"/>
        </w:object>
      </w:r>
      <w:r w:rsidR="00AF66B8" w:rsidRPr="006B282D">
        <w:rPr>
          <w:szCs w:val="28"/>
        </w:rPr>
        <w:t xml:space="preserve">. В силу взаимной </w:t>
      </w:r>
      <w:r w:rsidR="00AF66B8" w:rsidRPr="006B282D">
        <w:rPr>
          <w:szCs w:val="28"/>
        </w:rPr>
        <w:lastRenderedPageBreak/>
        <w:t xml:space="preserve">некоррелированности отсчетов псевдослучайной последовательности </w:t>
      </w:r>
      <w:r w:rsidR="00AF66B8" w:rsidRPr="006B282D">
        <w:rPr>
          <w:position w:val="-10"/>
          <w:szCs w:val="28"/>
        </w:rPr>
        <w:object w:dxaOrig="260" w:dyaOrig="340">
          <v:shape id="_x0000_i1055" type="#_x0000_t75" style="width:13.4pt;height:16.75pt" o:ole="">
            <v:imagedata r:id="rId90" o:title=""/>
          </v:shape>
          <o:OLEObject Type="Embed" ProgID="Equation.3" ShapeID="_x0000_i1055" DrawAspect="Content" ObjectID="_1586798290" r:id="rId91"/>
        </w:object>
      </w:r>
      <w:r w:rsidR="00AF66B8" w:rsidRPr="006B282D">
        <w:rPr>
          <w:szCs w:val="28"/>
        </w:rPr>
        <w:t xml:space="preserve"> с отсчетами последовательностей  </w:t>
      </w:r>
      <w:r w:rsidR="00AF66B8" w:rsidRPr="006B282D">
        <w:rPr>
          <w:position w:val="-10"/>
          <w:szCs w:val="28"/>
        </w:rPr>
        <w:object w:dxaOrig="220" w:dyaOrig="340">
          <v:shape id="_x0000_i1056" type="#_x0000_t75" style="width:10.9pt;height:16.75pt" o:ole="">
            <v:imagedata r:id="rId92" o:title=""/>
          </v:shape>
          <o:OLEObject Type="Embed" ProgID="Equation.3" ShapeID="_x0000_i1056" DrawAspect="Content" ObjectID="_1586798291" r:id="rId93"/>
        </w:object>
      </w:r>
      <w:r w:rsidR="00AF66B8" w:rsidRPr="006B282D">
        <w:rPr>
          <w:szCs w:val="28"/>
        </w:rPr>
        <w:t xml:space="preserve"> и </w:t>
      </w:r>
      <w:r w:rsidR="00AF66B8" w:rsidRPr="006B282D">
        <w:rPr>
          <w:position w:val="-10"/>
          <w:szCs w:val="28"/>
        </w:rPr>
        <w:object w:dxaOrig="220" w:dyaOrig="279">
          <v:shape id="_x0000_i1057" type="#_x0000_t75" style="width:10.9pt;height:14.25pt" o:ole="">
            <v:imagedata r:id="rId94" o:title=""/>
          </v:shape>
          <o:OLEObject Type="Embed" ProgID="Equation.3" ShapeID="_x0000_i1057" DrawAspect="Content" ObjectID="_1586798292" r:id="rId95"/>
        </w:object>
      </w:r>
      <w:r w:rsidR="00AF66B8" w:rsidRPr="006B282D">
        <w:rPr>
          <w:szCs w:val="28"/>
        </w:rPr>
        <w:t xml:space="preserve"> знак сигнала на выходе коррелятора 4 полностью определяется значениями бит сигнального сообщения. Значения бит сигнального сообщения накапливаются в блоке 5, который по приему последнего бита сигнального сообщения генерирует сигнал перезапуска генераторов псевдослучайных последовательностей  </w:t>
      </w:r>
      <w:r w:rsidR="00AF66B8" w:rsidRPr="006B282D">
        <w:rPr>
          <w:position w:val="-10"/>
          <w:szCs w:val="28"/>
        </w:rPr>
        <w:object w:dxaOrig="220" w:dyaOrig="340">
          <v:shape id="_x0000_i1058" type="#_x0000_t75" style="width:10.9pt;height:16.75pt" o:ole="">
            <v:imagedata r:id="rId96" o:title=""/>
          </v:shape>
          <o:OLEObject Type="Embed" ProgID="Equation.3" ShapeID="_x0000_i1058" DrawAspect="Content" ObjectID="_1586798293" r:id="rId97"/>
        </w:object>
      </w:r>
      <w:r w:rsidR="00AF66B8" w:rsidRPr="006B282D">
        <w:rPr>
          <w:szCs w:val="28"/>
        </w:rPr>
        <w:t xml:space="preserve"> и </w:t>
      </w:r>
      <w:r w:rsidR="00AF66B8" w:rsidRPr="006B282D">
        <w:rPr>
          <w:position w:val="-10"/>
          <w:szCs w:val="28"/>
        </w:rPr>
        <w:object w:dxaOrig="220" w:dyaOrig="279">
          <v:shape id="_x0000_i1059" type="#_x0000_t75" style="width:10.9pt;height:14.25pt" o:ole="">
            <v:imagedata r:id="rId98" o:title=""/>
          </v:shape>
          <o:OLEObject Type="Embed" ProgID="Equation.3" ShapeID="_x0000_i1059" DrawAspect="Content" ObjectID="_1586798294" r:id="rId99"/>
        </w:object>
      </w:r>
      <w:r w:rsidR="00AF66B8" w:rsidRPr="006B282D">
        <w:rPr>
          <w:szCs w:val="28"/>
        </w:rPr>
        <w:t xml:space="preserve"> в блоке 6.</w:t>
      </w:r>
    </w:p>
    <w:p w:rsidR="00AF66B8" w:rsidRPr="006B282D" w:rsidRDefault="00AF66B8" w:rsidP="00AF66B8">
      <w:pPr>
        <w:spacing w:before="12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60C0E7D3" wp14:editId="638A758C">
            <wp:extent cx="4838065" cy="2360295"/>
            <wp:effectExtent l="0" t="0" r="635" b="1905"/>
            <wp:docPr id="5" name="Рисунок 5" descr="Pic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Pic02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6B8" w:rsidRPr="0054113D" w:rsidRDefault="00AF66B8" w:rsidP="00AF66B8">
      <w:pPr>
        <w:jc w:val="center"/>
        <w:rPr>
          <w:rStyle w:val="ac"/>
          <w:sz w:val="24"/>
        </w:rPr>
      </w:pPr>
      <w:r w:rsidRPr="0054113D">
        <w:rPr>
          <w:rStyle w:val="ac"/>
          <w:sz w:val="24"/>
        </w:rPr>
        <w:t xml:space="preserve">Рис. </w:t>
      </w:r>
      <w:r>
        <w:rPr>
          <w:rStyle w:val="ac"/>
          <w:sz w:val="24"/>
        </w:rPr>
        <w:t>4.</w:t>
      </w:r>
      <w:r w:rsidRPr="0054113D">
        <w:rPr>
          <w:rStyle w:val="ac"/>
          <w:sz w:val="24"/>
        </w:rPr>
        <w:t>2. Функциональная схема приемной системы</w:t>
      </w:r>
    </w:p>
    <w:p w:rsidR="00AF66B8" w:rsidRPr="006B282D" w:rsidRDefault="00AF66B8" w:rsidP="00AF66B8">
      <w:pPr>
        <w:ind w:firstLine="708"/>
        <w:rPr>
          <w:szCs w:val="28"/>
        </w:rPr>
      </w:pPr>
      <w:r w:rsidRPr="006B282D">
        <w:rPr>
          <w:szCs w:val="28"/>
        </w:rPr>
        <w:t xml:space="preserve">В блоке 7 из последовательности значений синфазной и квадратурной составляющих на выходах фильтров низких частот формируется комплексный сигнал, подающийся на вход коррелятора 8. На второй вход блока 8 поступает комплексный сигнал </w:t>
      </w:r>
      <w:r w:rsidRPr="006B282D">
        <w:rPr>
          <w:position w:val="-10"/>
          <w:szCs w:val="28"/>
        </w:rPr>
        <w:object w:dxaOrig="740" w:dyaOrig="340">
          <v:shape id="_x0000_i1060" type="#_x0000_t75" style="width:36.85pt;height:16.75pt" o:ole="">
            <v:imagedata r:id="rId101" o:title=""/>
          </v:shape>
          <o:OLEObject Type="Embed" ProgID="Equation.3" ShapeID="_x0000_i1060" DrawAspect="Content" ObjectID="_1586798295" r:id="rId102"/>
        </w:object>
      </w:r>
      <w:r w:rsidRPr="006B282D">
        <w:rPr>
          <w:szCs w:val="28"/>
        </w:rPr>
        <w:t xml:space="preserve">, генерируемый в блоке 6. В блоке 8 производится расчет взаимной корреляции последовательности отсчетов входных комплексных сигналов на временном интервале равном </w:t>
      </w:r>
      <w:r w:rsidRPr="0054113D">
        <w:rPr>
          <w:position w:val="-12"/>
          <w:szCs w:val="28"/>
        </w:rPr>
        <w:object w:dxaOrig="300" w:dyaOrig="380">
          <v:shape id="_x0000_i1061" type="#_x0000_t75" style="width:15.05pt;height:19.25pt" o:ole="">
            <v:imagedata r:id="rId103" o:title=""/>
          </v:shape>
          <o:OLEObject Type="Embed" ProgID="Equation.3" ShapeID="_x0000_i1061" DrawAspect="Content" ObjectID="_1586798296" r:id="rId104"/>
        </w:object>
      </w:r>
      <w:r w:rsidRPr="006B282D">
        <w:rPr>
          <w:szCs w:val="28"/>
        </w:rPr>
        <w:t xml:space="preserve">. Знак вещественной и мнимой части отсчетов сигнала на выходе коррелятора полностью определяется значениями сигнала </w:t>
      </w:r>
      <w:r w:rsidRPr="0054113D">
        <w:rPr>
          <w:position w:val="-12"/>
          <w:szCs w:val="28"/>
        </w:rPr>
        <w:object w:dxaOrig="780" w:dyaOrig="360">
          <v:shape id="_x0000_i1062" type="#_x0000_t75" style="width:39.35pt;height:18.4pt" o:ole="">
            <v:imagedata r:id="rId105" o:title=""/>
          </v:shape>
          <o:OLEObject Type="Embed" ProgID="Equation.3" ShapeID="_x0000_i1062" DrawAspect="Content" ObjectID="_1586798297" r:id="rId106"/>
        </w:object>
      </w:r>
      <w:r w:rsidRPr="006B282D">
        <w:rPr>
          <w:szCs w:val="28"/>
        </w:rPr>
        <w:t xml:space="preserve">, которыми модулировался псевдослучайный комплексный сигнал. В блоке 9 производится отображение точек созвездия </w:t>
      </w:r>
      <w:r w:rsidRPr="006B282D">
        <w:rPr>
          <w:szCs w:val="28"/>
          <w:lang w:val="en-US"/>
        </w:rPr>
        <w:t>QPSK</w:t>
      </w:r>
      <w:r w:rsidRPr="006B282D">
        <w:rPr>
          <w:szCs w:val="28"/>
        </w:rPr>
        <w:t xml:space="preserve"> в значения </w:t>
      </w:r>
      <w:proofErr w:type="spellStart"/>
      <w:r w:rsidRPr="006B282D">
        <w:rPr>
          <w:szCs w:val="28"/>
        </w:rPr>
        <w:t>дибитов</w:t>
      </w:r>
      <w:proofErr w:type="spellEnd"/>
      <w:r w:rsidRPr="006B282D">
        <w:rPr>
          <w:szCs w:val="28"/>
        </w:rPr>
        <w:t xml:space="preserve"> информационного сообщения.</w:t>
      </w:r>
    </w:p>
    <w:p w:rsidR="00AF66B8" w:rsidRPr="006B282D" w:rsidRDefault="00AF66B8" w:rsidP="00AF66B8">
      <w:pPr>
        <w:ind w:firstLine="708"/>
        <w:rPr>
          <w:szCs w:val="28"/>
        </w:rPr>
      </w:pPr>
      <w:r w:rsidRPr="006B282D">
        <w:rPr>
          <w:szCs w:val="28"/>
        </w:rPr>
        <w:t xml:space="preserve">Численная модель рассмотренной приемо-передающей системы была реализована в среде для моделирования динамических систем </w:t>
      </w:r>
      <w:proofErr w:type="spellStart"/>
      <w:r w:rsidRPr="006B282D">
        <w:rPr>
          <w:szCs w:val="28"/>
          <w:lang w:val="en-US"/>
        </w:rPr>
        <w:t>Mathworks</w:t>
      </w:r>
      <w:proofErr w:type="spellEnd"/>
      <w:r w:rsidRPr="006B282D">
        <w:rPr>
          <w:szCs w:val="28"/>
        </w:rPr>
        <w:t xml:space="preserve"> </w:t>
      </w:r>
      <w:proofErr w:type="spellStart"/>
      <w:r w:rsidRPr="006B282D">
        <w:rPr>
          <w:szCs w:val="28"/>
          <w:lang w:val="en-US"/>
        </w:rPr>
        <w:t>MatLab</w:t>
      </w:r>
      <w:proofErr w:type="spellEnd"/>
      <w:r w:rsidRPr="006B282D">
        <w:rPr>
          <w:szCs w:val="28"/>
        </w:rPr>
        <w:t>\</w:t>
      </w:r>
      <w:r w:rsidRPr="006B282D">
        <w:rPr>
          <w:szCs w:val="28"/>
          <w:lang w:val="en-US"/>
        </w:rPr>
        <w:t>Simulink</w:t>
      </w:r>
      <w:r w:rsidRPr="006B282D">
        <w:rPr>
          <w:szCs w:val="28"/>
        </w:rPr>
        <w:t xml:space="preserve">. При моделировании использовались следующие параметры </w:t>
      </w:r>
      <w:r w:rsidRPr="006B282D">
        <w:rPr>
          <w:szCs w:val="28"/>
        </w:rPr>
        <w:lastRenderedPageBreak/>
        <w:t xml:space="preserve">системы. Дисперсия гауссовых псевдослучайных последовательностей </w:t>
      </w:r>
      <w:r w:rsidRPr="006B282D">
        <w:rPr>
          <w:position w:val="-10"/>
          <w:szCs w:val="28"/>
        </w:rPr>
        <w:object w:dxaOrig="220" w:dyaOrig="340">
          <v:shape id="_x0000_i1063" type="#_x0000_t75" style="width:10.9pt;height:16.75pt" o:ole="">
            <v:imagedata r:id="rId107" o:title=""/>
          </v:shape>
          <o:OLEObject Type="Embed" ProgID="Equation.3" ShapeID="_x0000_i1063" DrawAspect="Content" ObjectID="_1586798298" r:id="rId108"/>
        </w:object>
      </w:r>
      <w:r w:rsidRPr="006B282D">
        <w:rPr>
          <w:szCs w:val="28"/>
        </w:rPr>
        <w:t xml:space="preserve">, </w:t>
      </w:r>
      <w:r w:rsidRPr="006B282D">
        <w:rPr>
          <w:position w:val="-10"/>
          <w:szCs w:val="28"/>
        </w:rPr>
        <w:object w:dxaOrig="220" w:dyaOrig="279">
          <v:shape id="_x0000_i1064" type="#_x0000_t75" style="width:10.9pt;height:14.25pt" o:ole="">
            <v:imagedata r:id="rId109" o:title=""/>
          </v:shape>
          <o:OLEObject Type="Embed" ProgID="Equation.3" ShapeID="_x0000_i1064" DrawAspect="Content" ObjectID="_1586798299" r:id="rId110"/>
        </w:object>
      </w:r>
      <w:r w:rsidRPr="006B282D">
        <w:rPr>
          <w:szCs w:val="28"/>
        </w:rPr>
        <w:t xml:space="preserve"> и </w:t>
      </w:r>
      <w:r w:rsidRPr="006B282D">
        <w:rPr>
          <w:position w:val="-10"/>
          <w:szCs w:val="28"/>
        </w:rPr>
        <w:object w:dxaOrig="260" w:dyaOrig="340">
          <v:shape id="_x0000_i1065" type="#_x0000_t75" style="width:13.4pt;height:16.75pt" o:ole="">
            <v:imagedata r:id="rId111" o:title=""/>
          </v:shape>
          <o:OLEObject Type="Embed" ProgID="Equation.3" ShapeID="_x0000_i1065" DrawAspect="Content" ObjectID="_1586798300" r:id="rId112"/>
        </w:object>
      </w:r>
      <w:r w:rsidRPr="006B282D">
        <w:rPr>
          <w:szCs w:val="28"/>
        </w:rPr>
        <w:t xml:space="preserve"> устанавливалась равной </w:t>
      </w:r>
      <w:r w:rsidRPr="006B282D">
        <w:rPr>
          <w:position w:val="-6"/>
          <w:szCs w:val="28"/>
        </w:rPr>
        <w:object w:dxaOrig="800" w:dyaOrig="380">
          <v:shape id="_x0000_i1066" type="#_x0000_t75" style="width:40.2pt;height:19.25pt" o:ole="">
            <v:imagedata r:id="rId113" o:title=""/>
          </v:shape>
          <o:OLEObject Type="Embed" ProgID="Equation.3" ShapeID="_x0000_i1066" DrawAspect="Content" ObjectID="_1586798301" r:id="rId114"/>
        </w:object>
      </w:r>
      <w:r w:rsidRPr="006B282D">
        <w:rPr>
          <w:szCs w:val="28"/>
        </w:rPr>
        <w:t xml:space="preserve">. Задержка </w:t>
      </w:r>
      <w:r w:rsidRPr="006B282D">
        <w:rPr>
          <w:i/>
          <w:szCs w:val="28"/>
          <w:lang w:val="en-US"/>
        </w:rPr>
        <w:t>n</w:t>
      </w:r>
      <w:r w:rsidRPr="006B282D">
        <w:rPr>
          <w:szCs w:val="28"/>
        </w:rPr>
        <w:t xml:space="preserve"> при формировании псевдослучайного комплексного сигнала, содержащего сигнальное сообщение, была равна </w:t>
      </w:r>
      <w:r w:rsidRPr="0054113D">
        <w:rPr>
          <w:position w:val="-12"/>
          <w:szCs w:val="28"/>
        </w:rPr>
        <w:object w:dxaOrig="999" w:dyaOrig="380">
          <v:shape id="_x0000_i1067" type="#_x0000_t75" style="width:50.25pt;height:19.25pt" o:ole="">
            <v:imagedata r:id="rId115" o:title=""/>
          </v:shape>
          <o:OLEObject Type="Embed" ProgID="Equation.3" ShapeID="_x0000_i1067" DrawAspect="Content" ObjectID="_1586798302" r:id="rId116"/>
        </w:object>
      </w:r>
      <w:r w:rsidRPr="006B282D">
        <w:rPr>
          <w:szCs w:val="28"/>
        </w:rPr>
        <w:t xml:space="preserve">. Символьный временной интервал был равен </w:t>
      </w:r>
      <w:r w:rsidRPr="0054113D">
        <w:rPr>
          <w:position w:val="-12"/>
          <w:szCs w:val="28"/>
        </w:rPr>
        <w:object w:dxaOrig="1160" w:dyaOrig="380">
          <v:shape id="_x0000_i1068" type="#_x0000_t75" style="width:57.75pt;height:19.25pt" o:ole="">
            <v:imagedata r:id="rId117" o:title=""/>
          </v:shape>
          <o:OLEObject Type="Embed" ProgID="Equation.3" ShapeID="_x0000_i1068" DrawAspect="Content" ObjectID="_1586798303" r:id="rId118"/>
        </w:object>
      </w:r>
      <w:r w:rsidRPr="006B282D">
        <w:rPr>
          <w:szCs w:val="28"/>
        </w:rPr>
        <w:t xml:space="preserve">. Кроме того, между моделями передающего и приемного  трактов на пути модулированного сигнала вставлялась задержка, имитирующая задержку сигнала в канале связи. Эта задержка обеспечивала начальную асинхронность псевдослучайных значений </w:t>
      </w:r>
      <w:r w:rsidRPr="006B282D">
        <w:rPr>
          <w:position w:val="-10"/>
          <w:szCs w:val="28"/>
        </w:rPr>
        <w:object w:dxaOrig="220" w:dyaOrig="340">
          <v:shape id="_x0000_i1069" type="#_x0000_t75" style="width:10.9pt;height:16.75pt" o:ole="">
            <v:imagedata r:id="rId119" o:title=""/>
          </v:shape>
          <o:OLEObject Type="Embed" ProgID="Equation.3" ShapeID="_x0000_i1069" DrawAspect="Content" ObjectID="_1586798304" r:id="rId120"/>
        </w:object>
      </w:r>
      <w:r w:rsidRPr="006B282D">
        <w:rPr>
          <w:szCs w:val="28"/>
        </w:rPr>
        <w:t xml:space="preserve"> и </w:t>
      </w:r>
      <w:r w:rsidRPr="006B282D">
        <w:rPr>
          <w:position w:val="-10"/>
          <w:szCs w:val="28"/>
        </w:rPr>
        <w:object w:dxaOrig="220" w:dyaOrig="279">
          <v:shape id="_x0000_i1070" type="#_x0000_t75" style="width:10.9pt;height:14.25pt" o:ole="">
            <v:imagedata r:id="rId121" o:title=""/>
          </v:shape>
          <o:OLEObject Type="Embed" ProgID="Equation.3" ShapeID="_x0000_i1070" DrawAspect="Content" ObjectID="_1586798305" r:id="rId122"/>
        </w:object>
      </w:r>
      <w:r w:rsidRPr="006B282D">
        <w:rPr>
          <w:szCs w:val="28"/>
        </w:rPr>
        <w:t xml:space="preserve"> в модуляторе и демодуляторе. </w:t>
      </w:r>
    </w:p>
    <w:p w:rsidR="00AF66B8" w:rsidRPr="006B282D" w:rsidRDefault="00AF66B8" w:rsidP="00AF66B8">
      <w:pPr>
        <w:ind w:firstLine="708"/>
        <w:rPr>
          <w:szCs w:val="28"/>
        </w:rPr>
      </w:pPr>
      <w:r w:rsidRPr="006B282D">
        <w:rPr>
          <w:szCs w:val="28"/>
        </w:rPr>
        <w:t xml:space="preserve">На рис. </w:t>
      </w:r>
      <w:r>
        <w:rPr>
          <w:szCs w:val="28"/>
        </w:rPr>
        <w:t>4.</w:t>
      </w:r>
      <w:r w:rsidRPr="006B282D">
        <w:rPr>
          <w:szCs w:val="28"/>
        </w:rPr>
        <w:t xml:space="preserve">3 представлен пример осциллограммы, полученной при моделировании </w:t>
      </w:r>
      <w:proofErr w:type="spellStart"/>
      <w:r w:rsidRPr="006B282D">
        <w:rPr>
          <w:szCs w:val="28"/>
        </w:rPr>
        <w:t>сиситемы</w:t>
      </w:r>
      <w:proofErr w:type="spellEnd"/>
      <w:r w:rsidRPr="006B282D">
        <w:rPr>
          <w:szCs w:val="28"/>
        </w:rPr>
        <w:t xml:space="preserve"> связи. </w:t>
      </w:r>
      <w:r w:rsidRPr="006B282D">
        <w:rPr>
          <w:rStyle w:val="ac"/>
          <w:sz w:val="28"/>
          <w:szCs w:val="28"/>
        </w:rPr>
        <w:t>Осциллограмма 1 представляет развертку во времени значений информационного цифрового сигнала – последовательность восьмиразрядных целых чисел. Осциллограмма 2 – развертка сигнала в синфазном канале приемного тракта на выходе фильтра нижних частот. Как и следовало ожидать, этот сигнал представляет собой белый гауссов шум. Временная развертка значений вещественной и мнимой частей сигнала на выходе блока 8 в приемном тракте представлена осциллограммами 3 и 4 соответственно. На осциллограмме 5 приведена развертка детектированного информационного сигнала.</w:t>
      </w:r>
    </w:p>
    <w:p w:rsidR="00AF66B8" w:rsidRPr="006B282D" w:rsidRDefault="00AF66B8" w:rsidP="00AF66B8">
      <w:pPr>
        <w:spacing w:before="120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51CC6B47" wp14:editId="2A3C6074">
            <wp:extent cx="5433060" cy="4305935"/>
            <wp:effectExtent l="0" t="0" r="0" b="0"/>
            <wp:docPr id="4" name="Рисунок 4" descr="Pic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Pic03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6B8" w:rsidRPr="0054113D" w:rsidRDefault="00AF66B8" w:rsidP="00AF66B8">
      <w:pPr>
        <w:spacing w:after="120"/>
        <w:jc w:val="center"/>
        <w:rPr>
          <w:rStyle w:val="ac"/>
          <w:sz w:val="24"/>
        </w:rPr>
      </w:pPr>
      <w:r w:rsidRPr="006B282D">
        <w:rPr>
          <w:rStyle w:val="ac"/>
          <w:sz w:val="28"/>
          <w:szCs w:val="28"/>
        </w:rPr>
        <w:t>Р</w:t>
      </w:r>
      <w:r w:rsidRPr="0054113D">
        <w:rPr>
          <w:rStyle w:val="ac"/>
          <w:sz w:val="24"/>
        </w:rPr>
        <w:t xml:space="preserve">ис. </w:t>
      </w:r>
      <w:r>
        <w:rPr>
          <w:rStyle w:val="ac"/>
          <w:sz w:val="24"/>
        </w:rPr>
        <w:t>4.</w:t>
      </w:r>
      <w:r w:rsidRPr="0054113D">
        <w:rPr>
          <w:rStyle w:val="ac"/>
          <w:sz w:val="24"/>
        </w:rPr>
        <w:t>3. Пример осциллограммы, полученной при моделировании системы связи</w:t>
      </w:r>
    </w:p>
    <w:p w:rsidR="00AF66B8" w:rsidRDefault="00AF66B8" w:rsidP="00AF66B8">
      <w:pPr>
        <w:ind w:firstLine="708"/>
        <w:rPr>
          <w:szCs w:val="28"/>
        </w:rPr>
      </w:pPr>
      <w:r w:rsidRPr="006B282D">
        <w:rPr>
          <w:rStyle w:val="ac"/>
          <w:sz w:val="28"/>
          <w:szCs w:val="28"/>
        </w:rPr>
        <w:t xml:space="preserve">Полученные при моделировании осциллограммы полностью подтверждают работоспособность предложенной схемы системы связи с псевдослучайной цифровой модуляцией. Несмотря на начальную </w:t>
      </w:r>
      <w:proofErr w:type="spellStart"/>
      <w:r w:rsidRPr="006B282D">
        <w:rPr>
          <w:rStyle w:val="ac"/>
          <w:sz w:val="28"/>
          <w:szCs w:val="28"/>
        </w:rPr>
        <w:t>рассинхронизацию</w:t>
      </w:r>
      <w:proofErr w:type="spellEnd"/>
      <w:r w:rsidRPr="006B282D">
        <w:rPr>
          <w:rStyle w:val="ac"/>
          <w:sz w:val="28"/>
          <w:szCs w:val="28"/>
        </w:rPr>
        <w:t xml:space="preserve"> генераторов псевдослучайных цифровых последовательностей в приемном и передающем трактах, после передачи и приема первого сигнального сообщения происходит перезапуск этих генераторов, что обеспечивает успешную демодуляцию сигнала. Это демонстрируется осциллограммами 1 и 5, на которых сигналы совпадают с точностью до временной задержки. Осциллограммы 2, 3, 4 демонстрируют вполне ожидаемый эффект усиления сигнала при корреляционной обработке. Действительно, если амплитуда псевдослучайного модулированного сигнала на осциллограмме 2 не превышает по абсолютной величине значения 4, то на осциллограммах 3 и 4, демонстрирующих временную развертку сигнала на выходе коррелятора, значения колеблются в диапазоне от -100 до 100. </w:t>
      </w:r>
      <w:r w:rsidRPr="006B282D">
        <w:rPr>
          <w:rStyle w:val="ac"/>
          <w:sz w:val="28"/>
          <w:szCs w:val="28"/>
        </w:rPr>
        <w:lastRenderedPageBreak/>
        <w:t xml:space="preserve">Коэффициент усиления полностью определяется величиной отношения </w:t>
      </w:r>
      <w:r w:rsidRPr="0054113D">
        <w:rPr>
          <w:position w:val="-34"/>
          <w:szCs w:val="28"/>
        </w:rPr>
        <w:object w:dxaOrig="380" w:dyaOrig="780">
          <v:shape id="_x0000_i1071" type="#_x0000_t75" style="width:19.25pt;height:39.35pt" o:ole="">
            <v:imagedata r:id="rId124" o:title=""/>
          </v:shape>
          <o:OLEObject Type="Embed" ProgID="Equation.3" ShapeID="_x0000_i1071" DrawAspect="Content" ObjectID="_1586798306" r:id="rId125"/>
        </w:object>
      </w:r>
      <w:r w:rsidRPr="006B282D">
        <w:rPr>
          <w:szCs w:val="28"/>
        </w:rPr>
        <w:t xml:space="preserve"> и может меняться в широких пределах при задании параметров системы связи.</w:t>
      </w:r>
    </w:p>
    <w:p w:rsidR="00AF66B8" w:rsidRDefault="00AF66B8" w:rsidP="00AF66B8">
      <w:pPr>
        <w:ind w:firstLine="708"/>
        <w:rPr>
          <w:szCs w:val="28"/>
        </w:rPr>
      </w:pPr>
      <w:r w:rsidRPr="00A31C40">
        <w:rPr>
          <w:szCs w:val="28"/>
        </w:rPr>
        <w:t>По результатам проделанной работы были сформулированы следующие научные положения:</w:t>
      </w:r>
    </w:p>
    <w:p w:rsidR="00AF66B8" w:rsidRDefault="00AF66B8" w:rsidP="00AF66B8">
      <w:pPr>
        <w:numPr>
          <w:ilvl w:val="0"/>
          <w:numId w:val="3"/>
        </w:numPr>
        <w:rPr>
          <w:szCs w:val="28"/>
        </w:rPr>
      </w:pPr>
      <w:r w:rsidRPr="00A31C40">
        <w:rPr>
          <w:szCs w:val="28"/>
        </w:rPr>
        <w:t>В системе связи с цифровой псевдослучайной модуляцией отношение сигнал/шум на выходе коррелятора в приемном тракте определяется отношением длительности модуляционного символа к масштабу корреляции псевдослучайного модулирующего цифрового сигнала и, как следствие, обратно пропорционально скорости передачи информации, что позволяет варьировать помехоустойчивость такой системы связи в широких пределах.</w:t>
      </w:r>
    </w:p>
    <w:p w:rsidR="00AF66B8" w:rsidRPr="00A31C40" w:rsidRDefault="00AF66B8" w:rsidP="00AF66B8">
      <w:pPr>
        <w:numPr>
          <w:ilvl w:val="0"/>
          <w:numId w:val="3"/>
        </w:numPr>
        <w:rPr>
          <w:szCs w:val="28"/>
        </w:rPr>
      </w:pPr>
      <w:proofErr w:type="gramStart"/>
      <w:r w:rsidRPr="00A31C40">
        <w:rPr>
          <w:szCs w:val="28"/>
        </w:rPr>
        <w:t>Синхронизация приемного и передающего устройств в системе связи с псевдослучайной цифровой модуляцией возможна за счет взаимной некоррелированности разных псев</w:t>
      </w:r>
      <w:r w:rsidR="00CD0B9A">
        <w:rPr>
          <w:szCs w:val="28"/>
        </w:rPr>
        <w:t>дослучайных последовательностей,</w:t>
      </w:r>
      <w:r w:rsidRPr="00A31C40">
        <w:rPr>
          <w:szCs w:val="28"/>
        </w:rPr>
        <w:t xml:space="preserve"> что позволяет реализовать одновременную передачу по каналу связи сигнального (синхронизирующего) и информационного с</w:t>
      </w:r>
      <w:r>
        <w:rPr>
          <w:szCs w:val="28"/>
        </w:rPr>
        <w:t>ообщений, без взаимного влияния.</w:t>
      </w:r>
      <w:proofErr w:type="gramEnd"/>
    </w:p>
    <w:p w:rsidR="00AF66B8" w:rsidRPr="001A7BF0" w:rsidRDefault="00AF66B8" w:rsidP="00AF66B8">
      <w:pPr>
        <w:pStyle w:val="1"/>
      </w:pPr>
      <w:r w:rsidRPr="006B282D">
        <w:br w:type="page"/>
      </w:r>
      <w:bookmarkStart w:id="18" w:name="_Toc504682211"/>
      <w:bookmarkStart w:id="19" w:name="_Toc513055797"/>
      <w:bookmarkStart w:id="20" w:name="_Toc513056082"/>
      <w:r>
        <w:rPr>
          <w:rStyle w:val="ac"/>
          <w:sz w:val="28"/>
        </w:rPr>
        <w:lastRenderedPageBreak/>
        <w:t>Заключение</w:t>
      </w:r>
      <w:bookmarkEnd w:id="18"/>
      <w:bookmarkEnd w:id="19"/>
      <w:bookmarkEnd w:id="20"/>
    </w:p>
    <w:p w:rsidR="00AF66B8" w:rsidRPr="00890B3F" w:rsidRDefault="00AF66B8" w:rsidP="00AF66B8">
      <w:pPr>
        <w:ind w:firstLine="708"/>
        <w:rPr>
          <w:szCs w:val="28"/>
        </w:rPr>
      </w:pPr>
      <w:r w:rsidRPr="001A7BF0">
        <w:rPr>
          <w:szCs w:val="28"/>
        </w:rPr>
        <w:t xml:space="preserve">Проведен анализ </w:t>
      </w:r>
      <w:r>
        <w:rPr>
          <w:szCs w:val="28"/>
        </w:rPr>
        <w:t>существующих</w:t>
      </w:r>
      <w:r w:rsidRPr="001A7BF0">
        <w:rPr>
          <w:szCs w:val="28"/>
        </w:rPr>
        <w:t xml:space="preserve"> способов</w:t>
      </w:r>
      <w:r>
        <w:rPr>
          <w:szCs w:val="28"/>
        </w:rPr>
        <w:t xml:space="preserve"> цифровой</w:t>
      </w:r>
      <w:r w:rsidRPr="001A7BF0">
        <w:rPr>
          <w:szCs w:val="28"/>
        </w:rPr>
        <w:t xml:space="preserve"> модуляции сигналов</w:t>
      </w:r>
      <w:r>
        <w:rPr>
          <w:szCs w:val="28"/>
        </w:rPr>
        <w:t xml:space="preserve">. В качестве основы для реализации разрабатываемой системы связи  предложено использовать </w:t>
      </w:r>
      <w:r>
        <w:rPr>
          <w:szCs w:val="28"/>
          <w:lang w:val="en-US"/>
        </w:rPr>
        <w:t>QPSK</w:t>
      </w:r>
      <w:r w:rsidRPr="00890B3F">
        <w:rPr>
          <w:szCs w:val="28"/>
        </w:rPr>
        <w:t xml:space="preserve"> (</w:t>
      </w:r>
      <w:r w:rsidRPr="006B282D">
        <w:rPr>
          <w:szCs w:val="28"/>
        </w:rPr>
        <w:t>от</w:t>
      </w:r>
      <w:r w:rsidRPr="00890B3F">
        <w:rPr>
          <w:szCs w:val="28"/>
        </w:rPr>
        <w:t xml:space="preserve"> </w:t>
      </w:r>
      <w:r w:rsidRPr="006B282D">
        <w:rPr>
          <w:szCs w:val="28"/>
        </w:rPr>
        <w:t>англ</w:t>
      </w:r>
      <w:r w:rsidRPr="00890B3F">
        <w:rPr>
          <w:szCs w:val="28"/>
        </w:rPr>
        <w:t xml:space="preserve">. </w:t>
      </w:r>
      <w:r w:rsidRPr="006B282D">
        <w:rPr>
          <w:szCs w:val="28"/>
          <w:lang w:val="en-US"/>
        </w:rPr>
        <w:t>Quadrature</w:t>
      </w:r>
      <w:r w:rsidRPr="00890B3F">
        <w:rPr>
          <w:szCs w:val="28"/>
        </w:rPr>
        <w:t xml:space="preserve"> </w:t>
      </w:r>
      <w:r w:rsidRPr="006B282D">
        <w:rPr>
          <w:szCs w:val="28"/>
          <w:lang w:val="en-US"/>
        </w:rPr>
        <w:t>Phase</w:t>
      </w:r>
      <w:r w:rsidRPr="00890B3F">
        <w:rPr>
          <w:szCs w:val="28"/>
        </w:rPr>
        <w:t xml:space="preserve"> </w:t>
      </w:r>
      <w:r w:rsidRPr="006B282D">
        <w:rPr>
          <w:szCs w:val="28"/>
          <w:lang w:val="en-US"/>
        </w:rPr>
        <w:t>Shift</w:t>
      </w:r>
      <w:r w:rsidRPr="00890B3F">
        <w:rPr>
          <w:szCs w:val="28"/>
        </w:rPr>
        <w:t xml:space="preserve"> </w:t>
      </w:r>
      <w:r w:rsidRPr="006B282D">
        <w:rPr>
          <w:szCs w:val="28"/>
          <w:lang w:val="en-US"/>
        </w:rPr>
        <w:t>Keying</w:t>
      </w:r>
      <w:r>
        <w:rPr>
          <w:szCs w:val="28"/>
        </w:rPr>
        <w:t>)</w:t>
      </w:r>
      <w:r w:rsidRPr="00890B3F">
        <w:rPr>
          <w:szCs w:val="28"/>
        </w:rPr>
        <w:t xml:space="preserve"> </w:t>
      </w:r>
      <w:r>
        <w:rPr>
          <w:szCs w:val="28"/>
        </w:rPr>
        <w:t xml:space="preserve">модуляцию.  Разработана численная модель </w:t>
      </w:r>
      <w:r>
        <w:rPr>
          <w:szCs w:val="28"/>
          <w:lang w:val="en-US"/>
        </w:rPr>
        <w:t>QPSK</w:t>
      </w:r>
      <w:r w:rsidRPr="00527F43">
        <w:rPr>
          <w:szCs w:val="28"/>
        </w:rPr>
        <w:t>-</w:t>
      </w:r>
      <w:r>
        <w:rPr>
          <w:szCs w:val="28"/>
        </w:rPr>
        <w:t xml:space="preserve">модулятора и демодулятора в среде моделирования динамических систем </w:t>
      </w:r>
      <w:proofErr w:type="spellStart"/>
      <w:r>
        <w:rPr>
          <w:szCs w:val="28"/>
          <w:lang w:val="en-US"/>
        </w:rPr>
        <w:t>MatLab</w:t>
      </w:r>
      <w:proofErr w:type="spellEnd"/>
      <w:r w:rsidRPr="00890B3F">
        <w:rPr>
          <w:szCs w:val="28"/>
        </w:rPr>
        <w:t>/</w:t>
      </w:r>
      <w:r>
        <w:rPr>
          <w:szCs w:val="28"/>
          <w:lang w:val="en-US"/>
        </w:rPr>
        <w:t>Simulink</w:t>
      </w:r>
      <w:r w:rsidRPr="00890B3F">
        <w:rPr>
          <w:szCs w:val="28"/>
        </w:rPr>
        <w:t>.</w:t>
      </w:r>
      <w:r>
        <w:rPr>
          <w:szCs w:val="28"/>
        </w:rPr>
        <w:t xml:space="preserve"> </w:t>
      </w:r>
    </w:p>
    <w:p w:rsidR="00AF66B8" w:rsidRPr="00890B3F" w:rsidRDefault="00AF66B8" w:rsidP="00AF66B8">
      <w:pPr>
        <w:ind w:firstLine="708"/>
        <w:rPr>
          <w:szCs w:val="28"/>
        </w:rPr>
      </w:pPr>
      <w:r>
        <w:rPr>
          <w:szCs w:val="28"/>
        </w:rPr>
        <w:t xml:space="preserve">Предложена и реализована синхронизирующая система с </w:t>
      </w:r>
      <w:r>
        <w:rPr>
          <w:szCs w:val="28"/>
          <w:lang w:val="en-US"/>
        </w:rPr>
        <w:t>BPSK</w:t>
      </w:r>
      <w:r w:rsidRPr="00890B3F">
        <w:rPr>
          <w:szCs w:val="28"/>
        </w:rPr>
        <w:t xml:space="preserve"> (</w:t>
      </w:r>
      <w:r w:rsidRPr="006B282D">
        <w:rPr>
          <w:szCs w:val="28"/>
        </w:rPr>
        <w:t>англ</w:t>
      </w:r>
      <w:r w:rsidRPr="00890B3F">
        <w:rPr>
          <w:szCs w:val="28"/>
        </w:rPr>
        <w:t xml:space="preserve">. </w:t>
      </w:r>
      <w:r>
        <w:rPr>
          <w:szCs w:val="28"/>
          <w:lang w:val="en-US"/>
        </w:rPr>
        <w:t>Binary</w:t>
      </w:r>
      <w:r w:rsidRPr="00890B3F">
        <w:rPr>
          <w:szCs w:val="28"/>
        </w:rPr>
        <w:t xml:space="preserve"> </w:t>
      </w:r>
      <w:r w:rsidRPr="006B282D">
        <w:rPr>
          <w:szCs w:val="28"/>
          <w:lang w:val="en-US"/>
        </w:rPr>
        <w:t>Phase</w:t>
      </w:r>
      <w:r w:rsidRPr="00890B3F">
        <w:rPr>
          <w:szCs w:val="28"/>
        </w:rPr>
        <w:t xml:space="preserve"> </w:t>
      </w:r>
      <w:r w:rsidRPr="006B282D">
        <w:rPr>
          <w:szCs w:val="28"/>
          <w:lang w:val="en-US"/>
        </w:rPr>
        <w:t>Shift</w:t>
      </w:r>
      <w:r w:rsidRPr="00890B3F">
        <w:rPr>
          <w:szCs w:val="28"/>
        </w:rPr>
        <w:t xml:space="preserve"> </w:t>
      </w:r>
      <w:r w:rsidRPr="006B282D">
        <w:rPr>
          <w:szCs w:val="28"/>
          <w:lang w:val="en-US"/>
        </w:rPr>
        <w:t>Keying</w:t>
      </w:r>
      <w:r w:rsidRPr="00890B3F">
        <w:rPr>
          <w:szCs w:val="28"/>
        </w:rPr>
        <w:t>)</w:t>
      </w:r>
      <w:r>
        <w:rPr>
          <w:szCs w:val="28"/>
        </w:rPr>
        <w:t xml:space="preserve"> модуляцией, основная идея заключается в передаче по каналу связи, одновременно, информационного и управляющего сообщений. Управляющий сигнал, представляет собой некоторую заранее известную последовательность чисел. После детектирования всех членов этой последовательности в приемном и передающем устройствах генерируется сигнал перезапуска  источника псевдослучайной последовательности. </w:t>
      </w:r>
    </w:p>
    <w:p w:rsidR="00AF66B8" w:rsidRDefault="00AF66B8" w:rsidP="00AF66B8">
      <w:pPr>
        <w:ind w:firstLine="708"/>
        <w:rPr>
          <w:szCs w:val="28"/>
        </w:rPr>
      </w:pPr>
      <w:r>
        <w:rPr>
          <w:szCs w:val="28"/>
        </w:rPr>
        <w:t xml:space="preserve">Для восстановления принимаемого сообщения используется корреляционная обработка. </w:t>
      </w:r>
      <w:r w:rsidRPr="006B282D">
        <w:rPr>
          <w:szCs w:val="28"/>
        </w:rPr>
        <w:t>Знак вещественной и мнимой части отсчетов сигнала на выходе коррелятора полностью определяется значениями, которыми модулировался псевдослучайный комплексный сигнал.</w:t>
      </w:r>
    </w:p>
    <w:p w:rsidR="00AF66B8" w:rsidRPr="00AF66B8" w:rsidRDefault="00AF66B8" w:rsidP="00AF66B8">
      <w:pPr>
        <w:ind w:firstLine="708"/>
        <w:rPr>
          <w:rFonts w:cs="Times New Roman"/>
          <w:b/>
        </w:rPr>
      </w:pPr>
      <w:r>
        <w:t xml:space="preserve">По результатам численного эксперимента в среде </w:t>
      </w:r>
      <w:proofErr w:type="spellStart"/>
      <w:r>
        <w:rPr>
          <w:lang w:val="en-US"/>
        </w:rPr>
        <w:t>MatLab</w:t>
      </w:r>
      <w:proofErr w:type="spellEnd"/>
      <w:r w:rsidRPr="00484130">
        <w:t>/</w:t>
      </w:r>
      <w:r>
        <w:rPr>
          <w:lang w:val="en-US"/>
        </w:rPr>
        <w:t>Simulink</w:t>
      </w:r>
      <w:r>
        <w:t xml:space="preserve"> получены осциллограммы, которые</w:t>
      </w:r>
      <w:r w:rsidRPr="00484130">
        <w:t xml:space="preserve"> </w:t>
      </w:r>
      <w:r>
        <w:t>полностью подтверждают работоспособность разработанной системы связи.</w:t>
      </w:r>
    </w:p>
    <w:p w:rsidR="00A6304C" w:rsidRPr="001E3318" w:rsidRDefault="001F33F0" w:rsidP="00AF66B8">
      <w:r>
        <w:rPr>
          <w:rFonts w:cs="Times New Roman"/>
          <w:b/>
        </w:rPr>
        <w:br w:type="page"/>
      </w:r>
      <w:r w:rsidR="00A6304C" w:rsidRPr="00A6304C">
        <w:rPr>
          <w:b/>
        </w:rPr>
        <w:lastRenderedPageBreak/>
        <w:t>Список литературы</w:t>
      </w:r>
    </w:p>
    <w:p w:rsidR="00F95BE0" w:rsidRDefault="00A6304C" w:rsidP="00CC2229">
      <w:pPr>
        <w:pStyle w:val="a3"/>
        <w:numPr>
          <w:ilvl w:val="0"/>
          <w:numId w:val="1"/>
        </w:numPr>
        <w:tabs>
          <w:tab w:val="left" w:pos="1021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Прокис Дж. </w:t>
      </w:r>
      <w:r w:rsidRPr="00A6304C">
        <w:rPr>
          <w:rFonts w:cs="Times New Roman"/>
          <w:szCs w:val="28"/>
        </w:rPr>
        <w:t>Цифровая связь. М.: Радио и связь, 2000. – 800 с.</w:t>
      </w:r>
    </w:p>
    <w:p w:rsidR="00A6304C" w:rsidRDefault="00A6304C" w:rsidP="00CC2229">
      <w:pPr>
        <w:pStyle w:val="a3"/>
        <w:numPr>
          <w:ilvl w:val="0"/>
          <w:numId w:val="1"/>
        </w:numPr>
        <w:tabs>
          <w:tab w:val="left" w:pos="1021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Варакин Л.Е. Система связи с </w:t>
      </w:r>
      <w:proofErr w:type="spellStart"/>
      <w:r>
        <w:rPr>
          <w:rFonts w:cs="Times New Roman"/>
          <w:szCs w:val="28"/>
        </w:rPr>
        <w:t>шумоподобными</w:t>
      </w:r>
      <w:proofErr w:type="spellEnd"/>
      <w:r>
        <w:rPr>
          <w:rFonts w:cs="Times New Roman"/>
          <w:szCs w:val="28"/>
        </w:rPr>
        <w:t xml:space="preserve"> сигналами. – М.: Радио и связь, 1985. – 394 с., ил.</w:t>
      </w:r>
    </w:p>
    <w:p w:rsidR="002671F8" w:rsidRPr="002671F8" w:rsidRDefault="002671F8" w:rsidP="002671F8">
      <w:pPr>
        <w:pStyle w:val="a3"/>
        <w:numPr>
          <w:ilvl w:val="0"/>
          <w:numId w:val="1"/>
        </w:numPr>
        <w:tabs>
          <w:tab w:val="left" w:pos="1021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Черных И.В. </w:t>
      </w:r>
      <w:r w:rsidRPr="002671F8">
        <w:rPr>
          <w:rFonts w:cs="Times New Roman"/>
          <w:szCs w:val="28"/>
        </w:rPr>
        <w:t xml:space="preserve">Моделирование электротехнических устройств в MATLAB, </w:t>
      </w:r>
      <w:proofErr w:type="spellStart"/>
      <w:r w:rsidRPr="002671F8">
        <w:rPr>
          <w:rFonts w:cs="Times New Roman"/>
          <w:szCs w:val="28"/>
        </w:rPr>
        <w:t>SimPowerSystems</w:t>
      </w:r>
      <w:proofErr w:type="spellEnd"/>
      <w:r w:rsidRPr="002671F8">
        <w:rPr>
          <w:rFonts w:cs="Times New Roman"/>
          <w:szCs w:val="28"/>
        </w:rPr>
        <w:t xml:space="preserve"> и </w:t>
      </w:r>
      <w:proofErr w:type="spellStart"/>
      <w:r w:rsidRPr="002671F8">
        <w:rPr>
          <w:rFonts w:cs="Times New Roman"/>
          <w:szCs w:val="28"/>
        </w:rPr>
        <w:t>Simulink</w:t>
      </w:r>
      <w:proofErr w:type="spellEnd"/>
      <w:r>
        <w:rPr>
          <w:rFonts w:cs="Times New Roman"/>
          <w:szCs w:val="28"/>
        </w:rPr>
        <w:t>. – М.: ДМК Пресс, 2007. – 288 с., ил. (Серия проектирование).</w:t>
      </w:r>
    </w:p>
    <w:sectPr w:rsidR="002671F8" w:rsidRPr="002671F8" w:rsidSect="002B194F">
      <w:footerReference w:type="default" r:id="rId126"/>
      <w:pgSz w:w="11906" w:h="16838" w:code="9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50B" w:rsidRDefault="00D8050B" w:rsidP="00EA0284">
      <w:pPr>
        <w:spacing w:line="240" w:lineRule="auto"/>
      </w:pPr>
      <w:r>
        <w:separator/>
      </w:r>
    </w:p>
  </w:endnote>
  <w:endnote w:type="continuationSeparator" w:id="0">
    <w:p w:rsidR="00D8050B" w:rsidRDefault="00D8050B" w:rsidP="00EA02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8487133"/>
      <w:docPartObj>
        <w:docPartGallery w:val="Page Numbers (Bottom of Page)"/>
        <w:docPartUnique/>
      </w:docPartObj>
    </w:sdtPr>
    <w:sdtContent>
      <w:p w:rsidR="008C49C6" w:rsidRDefault="008C49C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6159">
          <w:rPr>
            <w:noProof/>
          </w:rPr>
          <w:t>2</w:t>
        </w:r>
        <w:r>
          <w:fldChar w:fldCharType="end"/>
        </w:r>
      </w:p>
    </w:sdtContent>
  </w:sdt>
  <w:p w:rsidR="008C49C6" w:rsidRDefault="008C49C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50B" w:rsidRDefault="00D8050B" w:rsidP="00EA0284">
      <w:pPr>
        <w:spacing w:line="240" w:lineRule="auto"/>
      </w:pPr>
      <w:r>
        <w:separator/>
      </w:r>
    </w:p>
  </w:footnote>
  <w:footnote w:type="continuationSeparator" w:id="0">
    <w:p w:rsidR="00D8050B" w:rsidRDefault="00D8050B" w:rsidP="00EA02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5A29"/>
    <w:multiLevelType w:val="hybridMultilevel"/>
    <w:tmpl w:val="66681418"/>
    <w:lvl w:ilvl="0" w:tplc="4BBAB36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5C92154"/>
    <w:multiLevelType w:val="hybridMultilevel"/>
    <w:tmpl w:val="E3B2C874"/>
    <w:lvl w:ilvl="0" w:tplc="DFF074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63E09EB"/>
    <w:multiLevelType w:val="hybridMultilevel"/>
    <w:tmpl w:val="3544F570"/>
    <w:lvl w:ilvl="0" w:tplc="52E8EAB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5C22FD7"/>
    <w:multiLevelType w:val="hybridMultilevel"/>
    <w:tmpl w:val="F26E1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176532"/>
    <w:multiLevelType w:val="hybridMultilevel"/>
    <w:tmpl w:val="6374C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FA352D"/>
    <w:multiLevelType w:val="hybridMultilevel"/>
    <w:tmpl w:val="D1F8BD2A"/>
    <w:lvl w:ilvl="0" w:tplc="74787D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18F"/>
    <w:rsid w:val="00024798"/>
    <w:rsid w:val="0004766A"/>
    <w:rsid w:val="00050089"/>
    <w:rsid w:val="00076420"/>
    <w:rsid w:val="00180E9B"/>
    <w:rsid w:val="001A6159"/>
    <w:rsid w:val="001E3318"/>
    <w:rsid w:val="001F33F0"/>
    <w:rsid w:val="00205864"/>
    <w:rsid w:val="00225AE9"/>
    <w:rsid w:val="00250805"/>
    <w:rsid w:val="002671F8"/>
    <w:rsid w:val="002A3FBA"/>
    <w:rsid w:val="002B194F"/>
    <w:rsid w:val="002D17E6"/>
    <w:rsid w:val="00306515"/>
    <w:rsid w:val="00367E63"/>
    <w:rsid w:val="003D1886"/>
    <w:rsid w:val="003E3A02"/>
    <w:rsid w:val="003E3ACB"/>
    <w:rsid w:val="00444C09"/>
    <w:rsid w:val="00446D7A"/>
    <w:rsid w:val="00493327"/>
    <w:rsid w:val="004A681F"/>
    <w:rsid w:val="004F4263"/>
    <w:rsid w:val="00507152"/>
    <w:rsid w:val="00524A40"/>
    <w:rsid w:val="005610E8"/>
    <w:rsid w:val="00586AF2"/>
    <w:rsid w:val="00597884"/>
    <w:rsid w:val="005C4FB2"/>
    <w:rsid w:val="005C614D"/>
    <w:rsid w:val="005E7C72"/>
    <w:rsid w:val="0060339E"/>
    <w:rsid w:val="0066088D"/>
    <w:rsid w:val="006804A1"/>
    <w:rsid w:val="00694E98"/>
    <w:rsid w:val="00731BBE"/>
    <w:rsid w:val="00742222"/>
    <w:rsid w:val="0076277C"/>
    <w:rsid w:val="00782ACA"/>
    <w:rsid w:val="007A2C7B"/>
    <w:rsid w:val="007F2269"/>
    <w:rsid w:val="00817F3B"/>
    <w:rsid w:val="00830A92"/>
    <w:rsid w:val="00831DEC"/>
    <w:rsid w:val="00864BA0"/>
    <w:rsid w:val="008B384E"/>
    <w:rsid w:val="008C03B7"/>
    <w:rsid w:val="008C49C6"/>
    <w:rsid w:val="009236A8"/>
    <w:rsid w:val="00942B0B"/>
    <w:rsid w:val="00993D40"/>
    <w:rsid w:val="00996199"/>
    <w:rsid w:val="009D0B07"/>
    <w:rsid w:val="009F69E4"/>
    <w:rsid w:val="00A6220F"/>
    <w:rsid w:val="00A6304C"/>
    <w:rsid w:val="00A6718F"/>
    <w:rsid w:val="00A74153"/>
    <w:rsid w:val="00AD0A42"/>
    <w:rsid w:val="00AD794A"/>
    <w:rsid w:val="00AF66B8"/>
    <w:rsid w:val="00B07163"/>
    <w:rsid w:val="00B07C09"/>
    <w:rsid w:val="00BB3588"/>
    <w:rsid w:val="00C23999"/>
    <w:rsid w:val="00CC2229"/>
    <w:rsid w:val="00CD0B9A"/>
    <w:rsid w:val="00D42B81"/>
    <w:rsid w:val="00D47489"/>
    <w:rsid w:val="00D8050B"/>
    <w:rsid w:val="00D92F92"/>
    <w:rsid w:val="00DB1C37"/>
    <w:rsid w:val="00DC245F"/>
    <w:rsid w:val="00E53CF8"/>
    <w:rsid w:val="00E75646"/>
    <w:rsid w:val="00EA0284"/>
    <w:rsid w:val="00F1186E"/>
    <w:rsid w:val="00F30BD6"/>
    <w:rsid w:val="00F3126A"/>
    <w:rsid w:val="00F31E63"/>
    <w:rsid w:val="00F32C00"/>
    <w:rsid w:val="00F54A50"/>
    <w:rsid w:val="00F642A3"/>
    <w:rsid w:val="00F9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D4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93D40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993D40"/>
    <w:pPr>
      <w:spacing w:before="200"/>
      <w:outlineLvl w:val="1"/>
    </w:pPr>
    <w:rPr>
      <w:bCs w:val="0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0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93D4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782ACA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2ACA"/>
    <w:pPr>
      <w:spacing w:after="100"/>
    </w:pPr>
  </w:style>
  <w:style w:type="character" w:styleId="a5">
    <w:name w:val="Hyperlink"/>
    <w:basedOn w:val="a0"/>
    <w:uiPriority w:val="99"/>
    <w:unhideWhenUsed/>
    <w:rsid w:val="00782AC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82A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2ACA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EA028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A0284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EA028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A0284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993D4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c">
    <w:name w:val="Рис_подпись"/>
    <w:rsid w:val="00AF66B8"/>
    <w:rPr>
      <w:sz w:val="20"/>
    </w:rPr>
  </w:style>
  <w:style w:type="paragraph" w:styleId="21">
    <w:name w:val="toc 2"/>
    <w:basedOn w:val="a"/>
    <w:next w:val="a"/>
    <w:autoRedefine/>
    <w:uiPriority w:val="39"/>
    <w:unhideWhenUsed/>
    <w:rsid w:val="002D17E6"/>
    <w:pPr>
      <w:spacing w:after="100"/>
      <w:ind w:left="280"/>
    </w:pPr>
  </w:style>
  <w:style w:type="paragraph" w:styleId="ad">
    <w:name w:val="Title"/>
    <w:basedOn w:val="a"/>
    <w:next w:val="a"/>
    <w:link w:val="ae"/>
    <w:uiPriority w:val="10"/>
    <w:qFormat/>
    <w:rsid w:val="002508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2508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">
    <w:name w:val="No Spacing"/>
    <w:uiPriority w:val="1"/>
    <w:qFormat/>
    <w:rsid w:val="00250805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f0">
    <w:name w:val="Table Grid"/>
    <w:basedOn w:val="a1"/>
    <w:uiPriority w:val="59"/>
    <w:rsid w:val="00942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D4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93D40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993D40"/>
    <w:pPr>
      <w:spacing w:before="200"/>
      <w:outlineLvl w:val="1"/>
    </w:pPr>
    <w:rPr>
      <w:bCs w:val="0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0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93D4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782ACA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2ACA"/>
    <w:pPr>
      <w:spacing w:after="100"/>
    </w:pPr>
  </w:style>
  <w:style w:type="character" w:styleId="a5">
    <w:name w:val="Hyperlink"/>
    <w:basedOn w:val="a0"/>
    <w:uiPriority w:val="99"/>
    <w:unhideWhenUsed/>
    <w:rsid w:val="00782AC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82A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2ACA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EA028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A0284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EA028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A0284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993D4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c">
    <w:name w:val="Рис_подпись"/>
    <w:rsid w:val="00AF66B8"/>
    <w:rPr>
      <w:sz w:val="20"/>
    </w:rPr>
  </w:style>
  <w:style w:type="paragraph" w:styleId="21">
    <w:name w:val="toc 2"/>
    <w:basedOn w:val="a"/>
    <w:next w:val="a"/>
    <w:autoRedefine/>
    <w:uiPriority w:val="39"/>
    <w:unhideWhenUsed/>
    <w:rsid w:val="002D17E6"/>
    <w:pPr>
      <w:spacing w:after="100"/>
      <w:ind w:left="280"/>
    </w:pPr>
  </w:style>
  <w:style w:type="paragraph" w:styleId="ad">
    <w:name w:val="Title"/>
    <w:basedOn w:val="a"/>
    <w:next w:val="a"/>
    <w:link w:val="ae"/>
    <w:uiPriority w:val="10"/>
    <w:qFormat/>
    <w:rsid w:val="002508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2508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">
    <w:name w:val="No Spacing"/>
    <w:uiPriority w:val="1"/>
    <w:qFormat/>
    <w:rsid w:val="00250805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f0">
    <w:name w:val="Table Grid"/>
    <w:basedOn w:val="a1"/>
    <w:uiPriority w:val="59"/>
    <w:rsid w:val="00942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7.wmf"/><Relationship Id="rId21" Type="http://schemas.openxmlformats.org/officeDocument/2006/relationships/image" Target="media/image7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6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0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2.wmf"/><Relationship Id="rId11" Type="http://schemas.openxmlformats.org/officeDocument/2006/relationships/image" Target="media/image2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53" Type="http://schemas.openxmlformats.org/officeDocument/2006/relationships/image" Target="media/image24.png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5.bin"/><Relationship Id="rId123" Type="http://schemas.openxmlformats.org/officeDocument/2006/relationships/image" Target="media/image60.png"/><Relationship Id="rId128" Type="http://schemas.openxmlformats.org/officeDocument/2006/relationships/theme" Target="theme/theme1.xml"/><Relationship Id="rId5" Type="http://schemas.openxmlformats.org/officeDocument/2006/relationships/settings" Target="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2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jpeg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64" Type="http://schemas.openxmlformats.org/officeDocument/2006/relationships/image" Target="media/image30.wmf"/><Relationship Id="rId69" Type="http://schemas.openxmlformats.org/officeDocument/2006/relationships/oleObject" Target="embeddings/oleObject29.bin"/><Relationship Id="rId113" Type="http://schemas.openxmlformats.org/officeDocument/2006/relationships/image" Target="media/image55.wmf"/><Relationship Id="rId118" Type="http://schemas.openxmlformats.org/officeDocument/2006/relationships/oleObject" Target="embeddings/oleObject53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7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4.bin"/><Relationship Id="rId103" Type="http://schemas.openxmlformats.org/officeDocument/2006/relationships/image" Target="media/image50.wmf"/><Relationship Id="rId108" Type="http://schemas.openxmlformats.org/officeDocument/2006/relationships/oleObject" Target="embeddings/oleObject48.bin"/><Relationship Id="rId124" Type="http://schemas.openxmlformats.org/officeDocument/2006/relationships/image" Target="media/image61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image" Target="media/image11.jpeg"/><Relationship Id="rId49" Type="http://schemas.openxmlformats.org/officeDocument/2006/relationships/image" Target="media/image22.wmf"/><Relationship Id="rId114" Type="http://schemas.openxmlformats.org/officeDocument/2006/relationships/oleObject" Target="embeddings/oleObject51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17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7.bin"/><Relationship Id="rId81" Type="http://schemas.openxmlformats.org/officeDocument/2006/relationships/oleObject" Target="embeddings/oleObject35.bin"/><Relationship Id="rId86" Type="http://schemas.openxmlformats.org/officeDocument/2006/relationships/image" Target="media/image4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2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3.bin"/><Relationship Id="rId104" Type="http://schemas.openxmlformats.org/officeDocument/2006/relationships/oleObject" Target="embeddings/oleObject46.bin"/><Relationship Id="rId120" Type="http://schemas.openxmlformats.org/officeDocument/2006/relationships/oleObject" Target="embeddings/oleObject54.bin"/><Relationship Id="rId125" Type="http://schemas.openxmlformats.org/officeDocument/2006/relationships/oleObject" Target="embeddings/oleObject56.bin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49.bin"/><Relationship Id="rId115" Type="http://schemas.openxmlformats.org/officeDocument/2006/relationships/image" Target="media/image56.wmf"/><Relationship Id="rId61" Type="http://schemas.openxmlformats.org/officeDocument/2006/relationships/oleObject" Target="embeddings/oleObject25.bin"/><Relationship Id="rId82" Type="http://schemas.openxmlformats.org/officeDocument/2006/relationships/image" Target="media/image39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8.png"/><Relationship Id="rId105" Type="http://schemas.openxmlformats.org/officeDocument/2006/relationships/image" Target="media/image51.wmf"/><Relationship Id="rId12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7.wmf"/><Relationship Id="rId121" Type="http://schemas.openxmlformats.org/officeDocument/2006/relationships/image" Target="media/image59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52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5" Type="http://schemas.openxmlformats.org/officeDocument/2006/relationships/image" Target="media/image4.wmf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7.bin"/><Relationship Id="rId127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4.bin"/><Relationship Id="rId101" Type="http://schemas.openxmlformats.org/officeDocument/2006/relationships/image" Target="media/image49.wmf"/><Relationship Id="rId122" Type="http://schemas.openxmlformats.org/officeDocument/2006/relationships/oleObject" Target="embeddings/oleObject55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D4EFB-066E-46EB-B928-6B8A2F173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19</Pages>
  <Words>3642</Words>
  <Characters>20763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19</cp:revision>
  <cp:lastPrinted>2018-05-02T08:31:00Z</cp:lastPrinted>
  <dcterms:created xsi:type="dcterms:W3CDTF">2018-04-19T13:45:00Z</dcterms:created>
  <dcterms:modified xsi:type="dcterms:W3CDTF">2018-05-02T13:28:00Z</dcterms:modified>
</cp:coreProperties>
</file>