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194F" w:rsidRPr="00F510FA" w:rsidRDefault="002B194F" w:rsidP="00564223">
      <w:pPr>
        <w:spacing w:line="240" w:lineRule="auto"/>
        <w:ind w:right="-1"/>
        <w:jc w:val="center"/>
        <w:rPr>
          <w:szCs w:val="28"/>
        </w:rPr>
      </w:pPr>
      <w:r w:rsidRPr="00F510FA">
        <w:rPr>
          <w:szCs w:val="28"/>
        </w:rPr>
        <w:t>Министерство образования и науки Российской Федерации</w:t>
      </w:r>
    </w:p>
    <w:p w:rsidR="002B194F" w:rsidRPr="00F510FA" w:rsidRDefault="002B194F" w:rsidP="00564223">
      <w:pPr>
        <w:spacing w:line="240" w:lineRule="auto"/>
        <w:ind w:right="-1"/>
        <w:jc w:val="center"/>
        <w:rPr>
          <w:szCs w:val="28"/>
        </w:rPr>
      </w:pPr>
      <w:r w:rsidRPr="00F510FA">
        <w:rPr>
          <w:szCs w:val="28"/>
        </w:rPr>
        <w:t>НАЦИОНАЛЬНЫЙ ИССЛЕДОВАТЕЛЬСКИЙ</w:t>
      </w:r>
    </w:p>
    <w:p w:rsidR="002B194F" w:rsidRPr="00F510FA" w:rsidRDefault="002B194F" w:rsidP="00564223">
      <w:pPr>
        <w:spacing w:line="240" w:lineRule="auto"/>
        <w:ind w:right="-1"/>
        <w:jc w:val="center"/>
        <w:rPr>
          <w:szCs w:val="28"/>
        </w:rPr>
      </w:pPr>
      <w:r w:rsidRPr="00F510FA">
        <w:rPr>
          <w:szCs w:val="28"/>
        </w:rPr>
        <w:t>ТОМСКИЙ ГОСУДАРСТВЕННЫЙ УНИВЕРСИТЕТ (НИ ТГУ)</w:t>
      </w:r>
    </w:p>
    <w:p w:rsidR="002B194F" w:rsidRPr="009D1672" w:rsidRDefault="002B194F" w:rsidP="00564223">
      <w:pPr>
        <w:spacing w:line="240" w:lineRule="auto"/>
        <w:ind w:right="-1"/>
        <w:jc w:val="center"/>
        <w:rPr>
          <w:szCs w:val="28"/>
        </w:rPr>
      </w:pPr>
      <w:r w:rsidRPr="00F510FA">
        <w:rPr>
          <w:szCs w:val="28"/>
        </w:rPr>
        <w:t>Радиофизический факультет</w:t>
      </w:r>
    </w:p>
    <w:p w:rsidR="002B194F" w:rsidRDefault="002B194F" w:rsidP="00564223">
      <w:pPr>
        <w:spacing w:line="240" w:lineRule="auto"/>
        <w:ind w:right="-1"/>
        <w:jc w:val="center"/>
        <w:rPr>
          <w:szCs w:val="28"/>
        </w:rPr>
      </w:pPr>
      <w:r w:rsidRPr="00F510FA">
        <w:rPr>
          <w:szCs w:val="28"/>
        </w:rPr>
        <w:t>Кафедра радиофизики</w:t>
      </w:r>
      <w:r>
        <w:rPr>
          <w:szCs w:val="28"/>
        </w:rPr>
        <w:t xml:space="preserve"> (РФ)</w:t>
      </w:r>
    </w:p>
    <w:p w:rsidR="002B194F" w:rsidRDefault="002B194F" w:rsidP="00564223">
      <w:pPr>
        <w:spacing w:line="240" w:lineRule="auto"/>
        <w:ind w:right="-1"/>
        <w:jc w:val="center"/>
        <w:rPr>
          <w:szCs w:val="28"/>
        </w:rPr>
      </w:pPr>
    </w:p>
    <w:p w:rsidR="002B194F" w:rsidRDefault="002B194F" w:rsidP="00564223">
      <w:pPr>
        <w:spacing w:line="240" w:lineRule="auto"/>
        <w:ind w:right="-1"/>
        <w:jc w:val="center"/>
        <w:rPr>
          <w:szCs w:val="28"/>
        </w:rPr>
      </w:pPr>
    </w:p>
    <w:tbl>
      <w:tblPr>
        <w:tblW w:w="9648" w:type="dxa"/>
        <w:tblLayout w:type="fixed"/>
        <w:tblLook w:val="01E0" w:firstRow="1" w:lastRow="1" w:firstColumn="1" w:lastColumn="1" w:noHBand="0" w:noVBand="0"/>
      </w:tblPr>
      <w:tblGrid>
        <w:gridCol w:w="4788"/>
        <w:gridCol w:w="4860"/>
      </w:tblGrid>
      <w:tr w:rsidR="002B194F" w:rsidRPr="00F76378" w:rsidTr="00247091">
        <w:trPr>
          <w:trHeight w:val="2370"/>
        </w:trPr>
        <w:tc>
          <w:tcPr>
            <w:tcW w:w="4788" w:type="dxa"/>
          </w:tcPr>
          <w:p w:rsidR="002B194F" w:rsidRPr="00F76378" w:rsidRDefault="002B194F" w:rsidP="00564223">
            <w:pPr>
              <w:spacing w:line="240" w:lineRule="auto"/>
              <w:ind w:left="972" w:right="-1"/>
              <w:rPr>
                <w:bCs/>
              </w:rPr>
            </w:pPr>
          </w:p>
        </w:tc>
        <w:tc>
          <w:tcPr>
            <w:tcW w:w="4860" w:type="dxa"/>
          </w:tcPr>
          <w:p w:rsidR="002B194F" w:rsidRDefault="00E30119" w:rsidP="00564223">
            <w:pPr>
              <w:spacing w:line="240" w:lineRule="auto"/>
              <w:ind w:left="174" w:right="-1"/>
              <w:rPr>
                <w:bCs/>
                <w:szCs w:val="28"/>
              </w:rPr>
            </w:pPr>
            <w:r>
              <w:rPr>
                <w:bCs/>
                <w:szCs w:val="28"/>
              </w:rPr>
              <w:t>ДОПУСТИТЬ К ЗАЩИТЕ В ГЭК</w:t>
            </w:r>
          </w:p>
          <w:p w:rsidR="004204D2" w:rsidRPr="00E30119" w:rsidRDefault="004204D2" w:rsidP="00564223">
            <w:pPr>
              <w:spacing w:line="240" w:lineRule="auto"/>
              <w:ind w:left="174" w:right="-1"/>
              <w:rPr>
                <w:bCs/>
                <w:szCs w:val="28"/>
              </w:rPr>
            </w:pPr>
          </w:p>
          <w:p w:rsidR="002B194F" w:rsidRDefault="00E30119" w:rsidP="00564223">
            <w:pPr>
              <w:spacing w:line="240" w:lineRule="auto"/>
              <w:ind w:left="174" w:right="-1"/>
              <w:rPr>
                <w:szCs w:val="28"/>
              </w:rPr>
            </w:pPr>
            <w:r>
              <w:rPr>
                <w:szCs w:val="28"/>
              </w:rPr>
              <w:t>Руководитель ООП</w:t>
            </w:r>
          </w:p>
          <w:p w:rsidR="00E30119" w:rsidRDefault="00E30119" w:rsidP="00564223">
            <w:pPr>
              <w:spacing w:line="240" w:lineRule="auto"/>
              <w:ind w:left="174" w:right="-1"/>
              <w:rPr>
                <w:szCs w:val="28"/>
              </w:rPr>
            </w:pPr>
            <w:r>
              <w:rPr>
                <w:szCs w:val="28"/>
              </w:rPr>
              <w:t xml:space="preserve">д-р </w:t>
            </w:r>
            <w:proofErr w:type="spellStart"/>
            <w:r w:rsidR="00CD71D3">
              <w:rPr>
                <w:szCs w:val="28"/>
              </w:rPr>
              <w:t>техн</w:t>
            </w:r>
            <w:proofErr w:type="spellEnd"/>
            <w:r>
              <w:rPr>
                <w:szCs w:val="28"/>
              </w:rPr>
              <w:t>. наук, профессор</w:t>
            </w:r>
          </w:p>
          <w:p w:rsidR="002B194F" w:rsidRPr="004B5120" w:rsidRDefault="004204D2" w:rsidP="00564223">
            <w:pPr>
              <w:spacing w:line="240" w:lineRule="auto"/>
              <w:ind w:left="174" w:right="-1"/>
              <w:rPr>
                <w:bCs/>
                <w:szCs w:val="28"/>
              </w:rPr>
            </w:pPr>
            <w:r w:rsidRPr="004B5120">
              <w:rPr>
                <w:bCs/>
                <w:szCs w:val="28"/>
              </w:rPr>
              <w:t>_</w:t>
            </w:r>
            <w:r>
              <w:rPr>
                <w:bCs/>
                <w:szCs w:val="28"/>
              </w:rPr>
              <w:t xml:space="preserve">_____________ </w:t>
            </w:r>
            <w:r w:rsidR="00CD71D3">
              <w:rPr>
                <w:bCs/>
                <w:szCs w:val="28"/>
              </w:rPr>
              <w:t>Г.Е. Дунаевский</w:t>
            </w:r>
          </w:p>
          <w:p w:rsidR="002B194F" w:rsidRPr="004B5120" w:rsidRDefault="002B194F" w:rsidP="00564223">
            <w:pPr>
              <w:spacing w:line="240" w:lineRule="auto"/>
              <w:ind w:left="174" w:right="-1"/>
              <w:rPr>
                <w:bCs/>
                <w:szCs w:val="28"/>
              </w:rPr>
            </w:pPr>
            <w:r>
              <w:rPr>
                <w:bCs/>
                <w:szCs w:val="28"/>
              </w:rPr>
              <w:t>«____</w:t>
            </w:r>
            <w:r w:rsidR="004204D2">
              <w:rPr>
                <w:bCs/>
                <w:szCs w:val="28"/>
              </w:rPr>
              <w:t>_</w:t>
            </w:r>
            <w:r>
              <w:rPr>
                <w:bCs/>
                <w:szCs w:val="28"/>
              </w:rPr>
              <w:t xml:space="preserve">» </w:t>
            </w:r>
            <w:r w:rsidR="004204D2">
              <w:rPr>
                <w:bCs/>
                <w:szCs w:val="28"/>
              </w:rPr>
              <w:t>____________</w:t>
            </w:r>
            <w:r>
              <w:rPr>
                <w:bCs/>
                <w:szCs w:val="28"/>
              </w:rPr>
              <w:t>201</w:t>
            </w:r>
            <w:r w:rsidRPr="00CD71D3">
              <w:rPr>
                <w:bCs/>
                <w:szCs w:val="28"/>
              </w:rPr>
              <w:t>8</w:t>
            </w:r>
            <w:r w:rsidRPr="004B5120">
              <w:rPr>
                <w:bCs/>
                <w:szCs w:val="28"/>
              </w:rPr>
              <w:t xml:space="preserve"> </w:t>
            </w:r>
            <w:r w:rsidR="004204D2">
              <w:rPr>
                <w:bCs/>
                <w:szCs w:val="28"/>
              </w:rPr>
              <w:t>г.</w:t>
            </w:r>
          </w:p>
        </w:tc>
      </w:tr>
    </w:tbl>
    <w:p w:rsidR="002B194F" w:rsidRDefault="002B194F" w:rsidP="00564223">
      <w:pPr>
        <w:spacing w:line="240" w:lineRule="auto"/>
        <w:ind w:right="-1"/>
        <w:jc w:val="center"/>
        <w:rPr>
          <w:szCs w:val="28"/>
        </w:rPr>
      </w:pPr>
    </w:p>
    <w:p w:rsidR="002B194F" w:rsidRDefault="002B194F" w:rsidP="00564223">
      <w:pPr>
        <w:spacing w:line="240" w:lineRule="auto"/>
        <w:ind w:right="-1"/>
        <w:rPr>
          <w:b/>
          <w:szCs w:val="28"/>
        </w:rPr>
      </w:pPr>
    </w:p>
    <w:p w:rsidR="002B194F" w:rsidRDefault="002B194F" w:rsidP="00564223">
      <w:pPr>
        <w:spacing w:line="240" w:lineRule="auto"/>
        <w:ind w:right="-1"/>
        <w:rPr>
          <w:szCs w:val="28"/>
        </w:rPr>
      </w:pPr>
    </w:p>
    <w:p w:rsidR="002B194F" w:rsidRPr="004204D2" w:rsidRDefault="004204D2" w:rsidP="00564223">
      <w:pPr>
        <w:spacing w:line="240" w:lineRule="auto"/>
        <w:ind w:right="-1"/>
        <w:jc w:val="center"/>
        <w:rPr>
          <w:b/>
          <w:szCs w:val="28"/>
        </w:rPr>
      </w:pPr>
      <w:r w:rsidRPr="004204D2">
        <w:rPr>
          <w:b/>
          <w:szCs w:val="28"/>
        </w:rPr>
        <w:t>МАГИСТЕРСКАЯ ДИССЕРТАЦИЯ</w:t>
      </w:r>
    </w:p>
    <w:p w:rsidR="004204D2" w:rsidRPr="004204D2" w:rsidRDefault="004204D2" w:rsidP="00564223">
      <w:pPr>
        <w:spacing w:line="240" w:lineRule="auto"/>
        <w:ind w:right="-1"/>
        <w:jc w:val="center"/>
        <w:rPr>
          <w:b/>
          <w:szCs w:val="28"/>
        </w:rPr>
      </w:pPr>
    </w:p>
    <w:p w:rsidR="002B194F" w:rsidRDefault="002B194F" w:rsidP="00564223">
      <w:pPr>
        <w:spacing w:line="240" w:lineRule="auto"/>
        <w:ind w:right="-1"/>
        <w:jc w:val="center"/>
        <w:rPr>
          <w:szCs w:val="28"/>
        </w:rPr>
      </w:pPr>
      <w:r w:rsidRPr="00F510FA">
        <w:rPr>
          <w:szCs w:val="28"/>
        </w:rPr>
        <w:t>ШИРОКОПОЛОСНАЯ СИСТЕМА СВЯЗИ С ПСЕВДОСЛУЧАЙНОЙ ЦИФРОВОЙ МОДУЛЯЦИЕЙ</w:t>
      </w:r>
    </w:p>
    <w:p w:rsidR="004204D2" w:rsidRDefault="004204D2" w:rsidP="00564223">
      <w:pPr>
        <w:spacing w:line="240" w:lineRule="auto"/>
        <w:ind w:right="-1"/>
        <w:jc w:val="center"/>
        <w:rPr>
          <w:szCs w:val="28"/>
        </w:rPr>
      </w:pPr>
    </w:p>
    <w:p w:rsidR="004204D2" w:rsidRDefault="004204D2" w:rsidP="00564223">
      <w:pPr>
        <w:spacing w:line="240" w:lineRule="auto"/>
        <w:ind w:right="-1"/>
        <w:jc w:val="center"/>
        <w:rPr>
          <w:szCs w:val="28"/>
        </w:rPr>
      </w:pPr>
      <w:r>
        <w:rPr>
          <w:szCs w:val="28"/>
        </w:rPr>
        <w:t xml:space="preserve">по основной образовательной программе подготовки магистров </w:t>
      </w:r>
    </w:p>
    <w:p w:rsidR="004204D2" w:rsidRPr="00F510FA" w:rsidRDefault="004204D2" w:rsidP="00564223">
      <w:pPr>
        <w:spacing w:line="240" w:lineRule="auto"/>
        <w:ind w:right="-1"/>
        <w:jc w:val="center"/>
        <w:rPr>
          <w:szCs w:val="28"/>
        </w:rPr>
      </w:pPr>
      <w:r>
        <w:rPr>
          <w:szCs w:val="28"/>
        </w:rPr>
        <w:t>направление подготовки 03.04.03 - Радиофизика</w:t>
      </w:r>
    </w:p>
    <w:p w:rsidR="002B194F" w:rsidRPr="00F510FA" w:rsidRDefault="002B194F" w:rsidP="00564223">
      <w:pPr>
        <w:spacing w:line="240" w:lineRule="auto"/>
        <w:ind w:left="6120" w:right="-1"/>
        <w:rPr>
          <w:szCs w:val="28"/>
        </w:rPr>
      </w:pPr>
    </w:p>
    <w:p w:rsidR="002B194F" w:rsidRPr="00F510FA" w:rsidRDefault="002B194F" w:rsidP="00564223">
      <w:pPr>
        <w:spacing w:line="240" w:lineRule="auto"/>
        <w:ind w:right="-1"/>
        <w:jc w:val="center"/>
        <w:rPr>
          <w:szCs w:val="28"/>
        </w:rPr>
      </w:pPr>
      <w:proofErr w:type="spellStart"/>
      <w:r w:rsidRPr="00F510FA">
        <w:rPr>
          <w:szCs w:val="28"/>
        </w:rPr>
        <w:t>Кокин</w:t>
      </w:r>
      <w:proofErr w:type="spellEnd"/>
      <w:r w:rsidRPr="00F510FA">
        <w:rPr>
          <w:szCs w:val="28"/>
        </w:rPr>
        <w:t xml:space="preserve"> Дмитрий Сергеевич</w:t>
      </w:r>
    </w:p>
    <w:p w:rsidR="002B194F" w:rsidRDefault="002B194F" w:rsidP="00564223">
      <w:pPr>
        <w:spacing w:line="240" w:lineRule="auto"/>
        <w:ind w:left="6120" w:right="-1"/>
        <w:rPr>
          <w:szCs w:val="28"/>
        </w:rPr>
      </w:pPr>
    </w:p>
    <w:p w:rsidR="002B194F" w:rsidRPr="00336705" w:rsidRDefault="002B194F" w:rsidP="00564223">
      <w:pPr>
        <w:spacing w:line="240" w:lineRule="auto"/>
        <w:ind w:left="6120" w:right="-1"/>
        <w:rPr>
          <w:szCs w:val="28"/>
        </w:rPr>
      </w:pPr>
    </w:p>
    <w:p w:rsidR="009370AD" w:rsidRPr="00336705" w:rsidRDefault="009370AD" w:rsidP="00564223">
      <w:pPr>
        <w:spacing w:line="240" w:lineRule="auto"/>
        <w:ind w:left="6120" w:right="-1"/>
        <w:rPr>
          <w:szCs w:val="28"/>
        </w:rPr>
      </w:pPr>
    </w:p>
    <w:p w:rsidR="002B194F" w:rsidRPr="00F510FA" w:rsidRDefault="004204D2" w:rsidP="00564223">
      <w:pPr>
        <w:spacing w:line="240" w:lineRule="auto"/>
        <w:ind w:left="5580" w:right="-1"/>
        <w:rPr>
          <w:szCs w:val="28"/>
        </w:rPr>
      </w:pPr>
      <w:r>
        <w:rPr>
          <w:szCs w:val="28"/>
        </w:rPr>
        <w:t>Научный руководитель ВКР</w:t>
      </w:r>
    </w:p>
    <w:p w:rsidR="002B194F" w:rsidRPr="00F510FA" w:rsidRDefault="002B194F" w:rsidP="00564223">
      <w:pPr>
        <w:spacing w:line="240" w:lineRule="auto"/>
        <w:ind w:left="5580" w:right="-1"/>
        <w:rPr>
          <w:szCs w:val="28"/>
        </w:rPr>
      </w:pPr>
      <w:r w:rsidRPr="00F510FA">
        <w:rPr>
          <w:szCs w:val="28"/>
        </w:rPr>
        <w:t>к</w:t>
      </w:r>
      <w:r w:rsidR="004204D2">
        <w:rPr>
          <w:szCs w:val="28"/>
        </w:rPr>
        <w:t>анд</w:t>
      </w:r>
      <w:r w:rsidRPr="00F510FA">
        <w:rPr>
          <w:szCs w:val="28"/>
        </w:rPr>
        <w:t>.</w:t>
      </w:r>
      <w:r w:rsidR="004204D2">
        <w:rPr>
          <w:szCs w:val="28"/>
        </w:rPr>
        <w:t xml:space="preserve"> </w:t>
      </w:r>
      <w:r w:rsidRPr="00F510FA">
        <w:rPr>
          <w:szCs w:val="28"/>
        </w:rPr>
        <w:t>ф</w:t>
      </w:r>
      <w:r w:rsidR="004204D2">
        <w:rPr>
          <w:szCs w:val="28"/>
        </w:rPr>
        <w:t>из</w:t>
      </w:r>
      <w:r w:rsidRPr="00F510FA">
        <w:rPr>
          <w:szCs w:val="28"/>
        </w:rPr>
        <w:t>.-м</w:t>
      </w:r>
      <w:r w:rsidR="004204D2">
        <w:rPr>
          <w:szCs w:val="28"/>
        </w:rPr>
        <w:t>ат. наук</w:t>
      </w:r>
      <w:r w:rsidRPr="00F510FA">
        <w:rPr>
          <w:szCs w:val="28"/>
        </w:rPr>
        <w:t>, доцент</w:t>
      </w:r>
    </w:p>
    <w:p w:rsidR="002B194F" w:rsidRPr="00F510FA" w:rsidRDefault="002B194F" w:rsidP="00564223">
      <w:pPr>
        <w:spacing w:line="240" w:lineRule="auto"/>
        <w:ind w:left="5580" w:right="-1"/>
        <w:rPr>
          <w:szCs w:val="28"/>
        </w:rPr>
      </w:pPr>
      <w:r w:rsidRPr="00F510FA">
        <w:rPr>
          <w:szCs w:val="28"/>
        </w:rPr>
        <w:t>___________О.Г. Пономарев</w:t>
      </w:r>
    </w:p>
    <w:p w:rsidR="002B194F" w:rsidRPr="00F510FA" w:rsidRDefault="002B194F" w:rsidP="00564223">
      <w:pPr>
        <w:spacing w:line="240" w:lineRule="auto"/>
        <w:ind w:left="5580" w:right="-1"/>
        <w:rPr>
          <w:i/>
          <w:sz w:val="22"/>
        </w:rPr>
      </w:pPr>
      <w:r w:rsidRPr="00F510FA">
        <w:rPr>
          <w:i/>
          <w:sz w:val="22"/>
        </w:rPr>
        <w:t xml:space="preserve">       подпись</w:t>
      </w:r>
    </w:p>
    <w:p w:rsidR="002B194F" w:rsidRPr="00F510FA" w:rsidRDefault="002B194F" w:rsidP="00564223">
      <w:pPr>
        <w:spacing w:line="240" w:lineRule="auto"/>
        <w:ind w:left="5580" w:right="-1"/>
        <w:rPr>
          <w:szCs w:val="28"/>
        </w:rPr>
      </w:pPr>
      <w:r w:rsidRPr="00F510FA">
        <w:rPr>
          <w:szCs w:val="28"/>
        </w:rPr>
        <w:t>«__</w:t>
      </w:r>
      <w:r>
        <w:rPr>
          <w:szCs w:val="28"/>
        </w:rPr>
        <w:t>___»__________201</w:t>
      </w:r>
      <w:r w:rsidRPr="002B194F">
        <w:rPr>
          <w:szCs w:val="28"/>
        </w:rPr>
        <w:t>8</w:t>
      </w:r>
      <w:r w:rsidRPr="00F510FA">
        <w:rPr>
          <w:szCs w:val="28"/>
        </w:rPr>
        <w:t>г.</w:t>
      </w:r>
    </w:p>
    <w:p w:rsidR="002B194F" w:rsidRDefault="002B194F" w:rsidP="00564223">
      <w:pPr>
        <w:spacing w:line="240" w:lineRule="auto"/>
        <w:ind w:left="5580" w:right="-1"/>
        <w:rPr>
          <w:szCs w:val="28"/>
        </w:rPr>
      </w:pPr>
    </w:p>
    <w:p w:rsidR="004204D2" w:rsidRDefault="004204D2" w:rsidP="00564223">
      <w:pPr>
        <w:spacing w:line="240" w:lineRule="auto"/>
        <w:ind w:left="5580" w:right="-1"/>
        <w:rPr>
          <w:szCs w:val="28"/>
        </w:rPr>
      </w:pPr>
      <w:r>
        <w:rPr>
          <w:szCs w:val="28"/>
        </w:rPr>
        <w:t xml:space="preserve">Автор работы </w:t>
      </w:r>
    </w:p>
    <w:p w:rsidR="002B194F" w:rsidRPr="00F510FA" w:rsidRDefault="004204D2" w:rsidP="00564223">
      <w:pPr>
        <w:spacing w:line="240" w:lineRule="auto"/>
        <w:ind w:left="5580" w:right="-1"/>
        <w:rPr>
          <w:szCs w:val="28"/>
        </w:rPr>
      </w:pPr>
      <w:r>
        <w:rPr>
          <w:szCs w:val="28"/>
        </w:rPr>
        <w:t>студент группы</w:t>
      </w:r>
      <w:r w:rsidR="002B194F" w:rsidRPr="00F510FA">
        <w:rPr>
          <w:szCs w:val="28"/>
        </w:rPr>
        <w:t xml:space="preserve"> </w:t>
      </w:r>
      <w:r w:rsidR="002B194F">
        <w:rPr>
          <w:szCs w:val="28"/>
        </w:rPr>
        <w:t>№</w:t>
      </w:r>
      <w:r w:rsidR="002B194F" w:rsidRPr="00F510FA">
        <w:rPr>
          <w:szCs w:val="28"/>
        </w:rPr>
        <w:t>721</w:t>
      </w:r>
    </w:p>
    <w:p w:rsidR="002B194F" w:rsidRPr="00F510FA" w:rsidRDefault="002B194F" w:rsidP="00564223">
      <w:pPr>
        <w:spacing w:line="240" w:lineRule="auto"/>
        <w:ind w:left="5580" w:right="-1"/>
        <w:rPr>
          <w:szCs w:val="28"/>
        </w:rPr>
      </w:pPr>
      <w:r w:rsidRPr="00F510FA">
        <w:rPr>
          <w:szCs w:val="28"/>
        </w:rPr>
        <w:t xml:space="preserve">___________ Д.С. </w:t>
      </w:r>
      <w:proofErr w:type="spellStart"/>
      <w:r w:rsidRPr="00F510FA">
        <w:rPr>
          <w:szCs w:val="28"/>
        </w:rPr>
        <w:t>Кокин</w:t>
      </w:r>
      <w:proofErr w:type="spellEnd"/>
    </w:p>
    <w:p w:rsidR="002B194F" w:rsidRPr="00F510FA" w:rsidRDefault="002B194F" w:rsidP="00564223">
      <w:pPr>
        <w:spacing w:line="240" w:lineRule="auto"/>
        <w:ind w:left="5580" w:right="-1"/>
        <w:rPr>
          <w:i/>
          <w:sz w:val="22"/>
        </w:rPr>
      </w:pPr>
      <w:r w:rsidRPr="00F510FA">
        <w:rPr>
          <w:i/>
          <w:szCs w:val="28"/>
        </w:rPr>
        <w:t xml:space="preserve">       </w:t>
      </w:r>
      <w:r w:rsidRPr="00F510FA">
        <w:rPr>
          <w:i/>
          <w:sz w:val="22"/>
        </w:rPr>
        <w:t>подпись</w:t>
      </w:r>
    </w:p>
    <w:p w:rsidR="002B194F" w:rsidRPr="00F510FA" w:rsidRDefault="002B194F" w:rsidP="00564223">
      <w:pPr>
        <w:spacing w:line="240" w:lineRule="auto"/>
        <w:ind w:left="5580" w:right="-1"/>
        <w:rPr>
          <w:szCs w:val="28"/>
        </w:rPr>
      </w:pPr>
    </w:p>
    <w:p w:rsidR="002B194F" w:rsidRDefault="002B194F" w:rsidP="00564223">
      <w:pPr>
        <w:spacing w:line="240" w:lineRule="auto"/>
        <w:ind w:right="-1"/>
        <w:rPr>
          <w:szCs w:val="28"/>
        </w:rPr>
      </w:pPr>
    </w:p>
    <w:p w:rsidR="005E3CB7" w:rsidRDefault="005E3CB7" w:rsidP="00564223">
      <w:pPr>
        <w:spacing w:line="240" w:lineRule="auto"/>
        <w:ind w:right="-1"/>
        <w:rPr>
          <w:szCs w:val="28"/>
        </w:rPr>
      </w:pPr>
    </w:p>
    <w:p w:rsidR="005E3CB7" w:rsidRPr="00F510FA" w:rsidRDefault="005E3CB7" w:rsidP="00564223">
      <w:pPr>
        <w:spacing w:line="240" w:lineRule="auto"/>
        <w:ind w:right="-1"/>
        <w:rPr>
          <w:szCs w:val="28"/>
        </w:rPr>
      </w:pPr>
    </w:p>
    <w:p w:rsidR="002B194F" w:rsidRPr="00F510FA" w:rsidRDefault="002B194F" w:rsidP="00564223">
      <w:pPr>
        <w:spacing w:line="240" w:lineRule="auto"/>
        <w:ind w:right="-1"/>
        <w:rPr>
          <w:szCs w:val="28"/>
        </w:rPr>
      </w:pPr>
    </w:p>
    <w:p w:rsidR="0091733F" w:rsidRPr="00FF66C5" w:rsidRDefault="002B194F" w:rsidP="00564223">
      <w:pPr>
        <w:spacing w:line="240" w:lineRule="auto"/>
        <w:ind w:right="-1"/>
        <w:jc w:val="center"/>
        <w:rPr>
          <w:szCs w:val="28"/>
        </w:rPr>
      </w:pPr>
      <w:r>
        <w:rPr>
          <w:szCs w:val="28"/>
        </w:rPr>
        <w:t>Томск-201</w:t>
      </w:r>
      <w:r w:rsidRPr="00405B61">
        <w:rPr>
          <w:szCs w:val="28"/>
        </w:rPr>
        <w:t>8</w:t>
      </w:r>
    </w:p>
    <w:p w:rsidR="0091733F" w:rsidRDefault="0091733F" w:rsidP="0091733F">
      <w:pPr>
        <w:jc w:val="center"/>
      </w:pPr>
      <w:r>
        <w:lastRenderedPageBreak/>
        <w:t>РЕФЕРАТ</w:t>
      </w:r>
    </w:p>
    <w:p w:rsidR="0091733F" w:rsidRDefault="0091733F" w:rsidP="0091733F">
      <w:r>
        <w:tab/>
        <w:t>Магистерская диссертация выполнена на 52 страницах машинописного текста, состоит из введения, 4 глав, зак</w:t>
      </w:r>
      <w:r w:rsidR="009B6358">
        <w:t>лючения, списка литературы из 1</w:t>
      </w:r>
      <w:r w:rsidR="009B6358" w:rsidRPr="009B6358">
        <w:t>9</w:t>
      </w:r>
      <w:r>
        <w:t xml:space="preserve"> источников. Работа содержит </w:t>
      </w:r>
      <w:r w:rsidR="00082062">
        <w:t>17 рисунков и 1 приложение о патентном поиске</w:t>
      </w:r>
      <w:r w:rsidR="003F5F9D">
        <w:t>, включающее в себя 2 таблицы</w:t>
      </w:r>
      <w:r w:rsidR="00082062">
        <w:t>.</w:t>
      </w:r>
    </w:p>
    <w:p w:rsidR="00082062" w:rsidRDefault="00082062" w:rsidP="0091733F">
      <w:r>
        <w:tab/>
        <w:t>ЦИФРОВАЯ ФАЗОВАЯ МОДУЛЯЦИЯ, ПСЕВДОСЛУЧАЙНАЯ ПОСЛЕДОВАТЕЛЬНОСТЬ, МЕТОД  ПРЯМОГО РАСШИРЕНИЯ СПЕКТРА</w:t>
      </w:r>
      <w:r w:rsidR="003F5F9D">
        <w:t>, КОРРЕЛЯЦИОННЫЙ ПРИЕМ</w:t>
      </w:r>
      <w:r>
        <w:t>.</w:t>
      </w:r>
    </w:p>
    <w:p w:rsidR="00082062" w:rsidRPr="00336705" w:rsidRDefault="00082062" w:rsidP="0091733F">
      <w:r>
        <w:tab/>
        <w:t xml:space="preserve">Целью магистерской работы является разработка методов и алгоритмов работы модулятора и демодулятора системы связи с псевдослучайной цифровой модуляцией. Получение численной модели предложенной системы в среде </w:t>
      </w:r>
      <w:proofErr w:type="spellStart"/>
      <w:r>
        <w:rPr>
          <w:lang w:val="en-US"/>
        </w:rPr>
        <w:t>MatLab</w:t>
      </w:r>
      <w:proofErr w:type="spellEnd"/>
      <w:r w:rsidRPr="00336705">
        <w:t>/</w:t>
      </w:r>
      <w:r>
        <w:rPr>
          <w:lang w:val="en-US"/>
        </w:rPr>
        <w:t>Simulink</w:t>
      </w:r>
      <w:r w:rsidRPr="00336705">
        <w:t>.</w:t>
      </w:r>
    </w:p>
    <w:p w:rsidR="0091733F" w:rsidRDefault="00082062" w:rsidP="001E6081">
      <w:pPr>
        <w:rPr>
          <w:szCs w:val="28"/>
        </w:rPr>
      </w:pPr>
      <w:r w:rsidRPr="00336705">
        <w:tab/>
      </w:r>
      <w:r>
        <w:t xml:space="preserve">В работе предложен один из возможных способов синхронизации приемного и передающего устройства широкополосной системы связи. В качестве модулируемого сигнала используются отсчеты белого </w:t>
      </w:r>
      <w:proofErr w:type="spellStart"/>
      <w:r w:rsidR="001E6081" w:rsidRPr="006B282D">
        <w:rPr>
          <w:szCs w:val="28"/>
        </w:rPr>
        <w:t>гауссового</w:t>
      </w:r>
      <w:proofErr w:type="spellEnd"/>
      <w:r w:rsidR="001E6081" w:rsidRPr="006B282D">
        <w:rPr>
          <w:szCs w:val="28"/>
        </w:rPr>
        <w:t xml:space="preserve"> шума с нулевым средним и дисперсией </w:t>
      </w:r>
      <w:r w:rsidR="001E6081" w:rsidRPr="006B282D">
        <w:rPr>
          <w:position w:val="-6"/>
          <w:szCs w:val="28"/>
        </w:rPr>
        <w:object w:dxaOrig="38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35pt;height:19.35pt" o:ole="">
            <v:imagedata r:id="rId9" o:title=""/>
          </v:shape>
          <o:OLEObject Type="Embed" ProgID="Equation.3" ShapeID="_x0000_i1025" DrawAspect="Content" ObjectID="_1589873540" r:id="rId10"/>
        </w:object>
      </w:r>
      <w:r w:rsidR="001E6081">
        <w:rPr>
          <w:szCs w:val="28"/>
        </w:rPr>
        <w:t xml:space="preserve">, генерируемого алгоритмом Вихрь </w:t>
      </w:r>
      <w:proofErr w:type="spellStart"/>
      <w:r w:rsidR="001E6081">
        <w:rPr>
          <w:szCs w:val="28"/>
        </w:rPr>
        <w:t>Мерсенна</w:t>
      </w:r>
      <w:proofErr w:type="spellEnd"/>
      <w:r w:rsidR="009B6358" w:rsidRPr="009B6358">
        <w:rPr>
          <w:szCs w:val="28"/>
        </w:rPr>
        <w:t xml:space="preserve"> [19]</w:t>
      </w:r>
      <w:r w:rsidR="001E6081">
        <w:rPr>
          <w:szCs w:val="28"/>
        </w:rPr>
        <w:t>. Такой подход</w:t>
      </w:r>
      <w:r w:rsidR="003F5F9D">
        <w:rPr>
          <w:szCs w:val="28"/>
        </w:rPr>
        <w:t>,</w:t>
      </w:r>
      <w:r w:rsidR="001E6081">
        <w:rPr>
          <w:szCs w:val="28"/>
        </w:rPr>
        <w:t xml:space="preserve"> выбранный для увеличения спектра генерируемого сигнала</w:t>
      </w:r>
      <w:r w:rsidR="003F5F9D">
        <w:rPr>
          <w:szCs w:val="28"/>
        </w:rPr>
        <w:t>,</w:t>
      </w:r>
      <w:r w:rsidR="001E6081">
        <w:rPr>
          <w:szCs w:val="28"/>
        </w:rPr>
        <w:t xml:space="preserve"> отличает разрабатываемую систему от существующих на сегодняшний день широкополосных систем. Для синхронизации используется сигнальное сообщение, передаваемое по каналу связи одновременно с информационным сообщением. При его передаче в качестве моделируемого сигнала так же используется отсчеты белого </w:t>
      </w:r>
      <w:proofErr w:type="spellStart"/>
      <w:r w:rsidR="001E6081">
        <w:rPr>
          <w:szCs w:val="28"/>
        </w:rPr>
        <w:t>гауссового</w:t>
      </w:r>
      <w:proofErr w:type="spellEnd"/>
      <w:r w:rsidR="001E6081">
        <w:rPr>
          <w:szCs w:val="28"/>
        </w:rPr>
        <w:t xml:space="preserve"> шума с другими начальными условиями. </w:t>
      </w:r>
    </w:p>
    <w:p w:rsidR="001E6081" w:rsidRPr="0091733F" w:rsidRDefault="001E6081" w:rsidP="001E6081">
      <w:pPr>
        <w:rPr>
          <w:szCs w:val="28"/>
        </w:rPr>
      </w:pPr>
      <w:r>
        <w:rPr>
          <w:szCs w:val="28"/>
        </w:rPr>
        <w:tab/>
      </w:r>
      <w:r w:rsidR="003F5F9D">
        <w:rPr>
          <w:szCs w:val="28"/>
        </w:rPr>
        <w:t>Прием</w:t>
      </w:r>
      <w:r>
        <w:rPr>
          <w:szCs w:val="28"/>
        </w:rPr>
        <w:t xml:space="preserve"> последнего бита</w:t>
      </w:r>
      <w:r w:rsidR="003F5F9D">
        <w:rPr>
          <w:szCs w:val="28"/>
        </w:rPr>
        <w:t xml:space="preserve"> сигнальной</w:t>
      </w:r>
      <w:r>
        <w:rPr>
          <w:szCs w:val="28"/>
        </w:rPr>
        <w:t xml:space="preserve"> последовательности</w:t>
      </w:r>
      <w:r w:rsidR="003F5F9D">
        <w:rPr>
          <w:szCs w:val="28"/>
        </w:rPr>
        <w:t xml:space="preserve"> дает команду на</w:t>
      </w:r>
      <w:r>
        <w:rPr>
          <w:szCs w:val="28"/>
        </w:rPr>
        <w:t xml:space="preserve"> гене</w:t>
      </w:r>
      <w:r w:rsidR="003F5F9D">
        <w:rPr>
          <w:szCs w:val="28"/>
        </w:rPr>
        <w:t>рацию</w:t>
      </w:r>
      <w:r>
        <w:rPr>
          <w:szCs w:val="28"/>
        </w:rPr>
        <w:t xml:space="preserve"> сигнал</w:t>
      </w:r>
      <w:r w:rsidR="003F5F9D">
        <w:rPr>
          <w:szCs w:val="28"/>
        </w:rPr>
        <w:t>а</w:t>
      </w:r>
      <w:r>
        <w:rPr>
          <w:szCs w:val="28"/>
        </w:rPr>
        <w:t xml:space="preserve"> перезапуска генераторов </w:t>
      </w:r>
      <w:proofErr w:type="spellStart"/>
      <w:r w:rsidR="003F5F9D">
        <w:rPr>
          <w:szCs w:val="28"/>
        </w:rPr>
        <w:t>шумоподобного</w:t>
      </w:r>
      <w:proofErr w:type="spellEnd"/>
      <w:r w:rsidR="003F5F9D">
        <w:rPr>
          <w:szCs w:val="28"/>
        </w:rPr>
        <w:t xml:space="preserve"> сигнала для</w:t>
      </w:r>
      <w:r>
        <w:rPr>
          <w:szCs w:val="28"/>
        </w:rPr>
        <w:t xml:space="preserve"> при</w:t>
      </w:r>
      <w:r w:rsidR="003F5F9D">
        <w:rPr>
          <w:szCs w:val="28"/>
        </w:rPr>
        <w:t>емной и передающей стороны</w:t>
      </w:r>
      <w:r>
        <w:rPr>
          <w:szCs w:val="28"/>
        </w:rPr>
        <w:t xml:space="preserve"> канала связи, что обеспечивает когерентный прием передаваемого информационного сообщения.</w:t>
      </w:r>
      <w:r w:rsidR="003F5F9D">
        <w:rPr>
          <w:szCs w:val="28"/>
        </w:rPr>
        <w:t xml:space="preserve"> </w:t>
      </w:r>
      <w:r>
        <w:rPr>
          <w:szCs w:val="28"/>
        </w:rPr>
        <w:t xml:space="preserve"> </w:t>
      </w:r>
    </w:p>
    <w:p w:rsidR="0091733F" w:rsidRDefault="0091733F" w:rsidP="00985CD6">
      <w:pPr>
        <w:pStyle w:val="a4"/>
        <w:ind w:right="-1"/>
        <w:jc w:val="center"/>
      </w:pPr>
      <w:r>
        <w:br w:type="page"/>
      </w:r>
    </w:p>
    <w:sdt>
      <w:sdtPr>
        <w:rPr>
          <w:b/>
          <w:bCs/>
        </w:rPr>
        <w:id w:val="-1721828270"/>
        <w:docPartObj>
          <w:docPartGallery w:val="Table of Contents"/>
          <w:docPartUnique/>
        </w:docPartObj>
      </w:sdtPr>
      <w:sdtEndPr>
        <w:rPr>
          <w:b w:val="0"/>
          <w:bCs w:val="0"/>
        </w:rPr>
      </w:sdtEndPr>
      <w:sdtContent>
        <w:p w:rsidR="008C3BAC" w:rsidRPr="0091733F" w:rsidRDefault="00985CD6" w:rsidP="0091733F">
          <w:pPr>
            <w:spacing w:after="200" w:line="276" w:lineRule="auto"/>
            <w:jc w:val="center"/>
          </w:pPr>
          <w:r w:rsidRPr="0091733F">
            <w:rPr>
              <w:rFonts w:cs="Times New Roman"/>
            </w:rPr>
            <w:t>ОГЛАВЛЕНИЕ</w:t>
          </w:r>
        </w:p>
        <w:p w:rsidR="004630CF" w:rsidRDefault="008C3BAC">
          <w:pPr>
            <w:pStyle w:val="11"/>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515186777" w:history="1">
            <w:r w:rsidR="004630CF" w:rsidRPr="00073814">
              <w:rPr>
                <w:rStyle w:val="a5"/>
                <w:noProof/>
              </w:rPr>
              <w:t>Введение</w:t>
            </w:r>
            <w:r w:rsidR="004630CF">
              <w:rPr>
                <w:noProof/>
                <w:webHidden/>
              </w:rPr>
              <w:tab/>
            </w:r>
            <w:r w:rsidR="004630CF">
              <w:rPr>
                <w:noProof/>
                <w:webHidden/>
              </w:rPr>
              <w:fldChar w:fldCharType="begin"/>
            </w:r>
            <w:r w:rsidR="004630CF">
              <w:rPr>
                <w:noProof/>
                <w:webHidden/>
              </w:rPr>
              <w:instrText xml:space="preserve"> PAGEREF _Toc515186777 \h </w:instrText>
            </w:r>
            <w:r w:rsidR="004630CF">
              <w:rPr>
                <w:noProof/>
                <w:webHidden/>
              </w:rPr>
            </w:r>
            <w:r w:rsidR="004630CF">
              <w:rPr>
                <w:noProof/>
                <w:webHidden/>
              </w:rPr>
              <w:fldChar w:fldCharType="separate"/>
            </w:r>
            <w:r w:rsidR="0091733F">
              <w:rPr>
                <w:noProof/>
                <w:webHidden/>
              </w:rPr>
              <w:t>4</w:t>
            </w:r>
            <w:r w:rsidR="004630CF">
              <w:rPr>
                <w:noProof/>
                <w:webHidden/>
              </w:rPr>
              <w:fldChar w:fldCharType="end"/>
            </w:r>
          </w:hyperlink>
        </w:p>
        <w:p w:rsidR="004630CF" w:rsidRDefault="00A9178B">
          <w:pPr>
            <w:pStyle w:val="11"/>
            <w:rPr>
              <w:rFonts w:asciiTheme="minorHAnsi" w:eastAsiaTheme="minorEastAsia" w:hAnsiTheme="minorHAnsi"/>
              <w:noProof/>
              <w:sz w:val="22"/>
              <w:lang w:eastAsia="ru-RU"/>
            </w:rPr>
          </w:pPr>
          <w:hyperlink w:anchor="_Toc515186778" w:history="1">
            <w:r w:rsidR="004630CF" w:rsidRPr="00073814">
              <w:rPr>
                <w:rStyle w:val="a5"/>
                <w:noProof/>
              </w:rPr>
              <w:t>1 Особенности систем связи с расширением спектра</w:t>
            </w:r>
            <w:r w:rsidR="004630CF">
              <w:rPr>
                <w:noProof/>
                <w:webHidden/>
              </w:rPr>
              <w:tab/>
            </w:r>
            <w:r w:rsidR="004630CF">
              <w:rPr>
                <w:noProof/>
                <w:webHidden/>
              </w:rPr>
              <w:fldChar w:fldCharType="begin"/>
            </w:r>
            <w:r w:rsidR="004630CF">
              <w:rPr>
                <w:noProof/>
                <w:webHidden/>
              </w:rPr>
              <w:instrText xml:space="preserve"> PAGEREF _Toc515186778 \h </w:instrText>
            </w:r>
            <w:r w:rsidR="004630CF">
              <w:rPr>
                <w:noProof/>
                <w:webHidden/>
              </w:rPr>
            </w:r>
            <w:r w:rsidR="004630CF">
              <w:rPr>
                <w:noProof/>
                <w:webHidden/>
              </w:rPr>
              <w:fldChar w:fldCharType="separate"/>
            </w:r>
            <w:r w:rsidR="0091733F">
              <w:rPr>
                <w:noProof/>
                <w:webHidden/>
              </w:rPr>
              <w:t>7</w:t>
            </w:r>
            <w:r w:rsidR="004630CF">
              <w:rPr>
                <w:noProof/>
                <w:webHidden/>
              </w:rPr>
              <w:fldChar w:fldCharType="end"/>
            </w:r>
          </w:hyperlink>
        </w:p>
        <w:p w:rsidR="004630CF" w:rsidRDefault="00A9178B">
          <w:pPr>
            <w:pStyle w:val="21"/>
            <w:rPr>
              <w:rFonts w:asciiTheme="minorHAnsi" w:eastAsiaTheme="minorEastAsia" w:hAnsiTheme="minorHAnsi"/>
              <w:noProof/>
              <w:sz w:val="22"/>
              <w:lang w:eastAsia="ru-RU"/>
            </w:rPr>
          </w:pPr>
          <w:hyperlink w:anchor="_Toc515186779" w:history="1">
            <w:r w:rsidR="004630CF" w:rsidRPr="00073814">
              <w:rPr>
                <w:rStyle w:val="a5"/>
                <w:noProof/>
              </w:rPr>
              <w:t>1.1 Метод случайной перестройки рабочей частоты</w:t>
            </w:r>
            <w:r w:rsidR="004630CF">
              <w:rPr>
                <w:noProof/>
                <w:webHidden/>
              </w:rPr>
              <w:tab/>
            </w:r>
            <w:r w:rsidR="004630CF">
              <w:rPr>
                <w:noProof/>
                <w:webHidden/>
              </w:rPr>
              <w:fldChar w:fldCharType="begin"/>
            </w:r>
            <w:r w:rsidR="004630CF">
              <w:rPr>
                <w:noProof/>
                <w:webHidden/>
              </w:rPr>
              <w:instrText xml:space="preserve"> PAGEREF _Toc515186779 \h </w:instrText>
            </w:r>
            <w:r w:rsidR="004630CF">
              <w:rPr>
                <w:noProof/>
                <w:webHidden/>
              </w:rPr>
            </w:r>
            <w:r w:rsidR="004630CF">
              <w:rPr>
                <w:noProof/>
                <w:webHidden/>
              </w:rPr>
              <w:fldChar w:fldCharType="separate"/>
            </w:r>
            <w:r w:rsidR="0091733F">
              <w:rPr>
                <w:noProof/>
                <w:webHidden/>
              </w:rPr>
              <w:t>9</w:t>
            </w:r>
            <w:r w:rsidR="004630CF">
              <w:rPr>
                <w:noProof/>
                <w:webHidden/>
              </w:rPr>
              <w:fldChar w:fldCharType="end"/>
            </w:r>
          </w:hyperlink>
        </w:p>
        <w:p w:rsidR="004630CF" w:rsidRDefault="00A9178B">
          <w:pPr>
            <w:pStyle w:val="21"/>
            <w:rPr>
              <w:rFonts w:asciiTheme="minorHAnsi" w:eastAsiaTheme="minorEastAsia" w:hAnsiTheme="minorHAnsi"/>
              <w:noProof/>
              <w:sz w:val="22"/>
              <w:lang w:eastAsia="ru-RU"/>
            </w:rPr>
          </w:pPr>
          <w:hyperlink w:anchor="_Toc515186780" w:history="1">
            <w:r w:rsidR="004630CF" w:rsidRPr="00073814">
              <w:rPr>
                <w:rStyle w:val="a5"/>
                <w:noProof/>
              </w:rPr>
              <w:t>1.2 Метод прямого последовательного расширения спектра</w:t>
            </w:r>
            <w:r w:rsidR="004630CF">
              <w:rPr>
                <w:noProof/>
                <w:webHidden/>
              </w:rPr>
              <w:tab/>
            </w:r>
            <w:r w:rsidR="004630CF">
              <w:rPr>
                <w:noProof/>
                <w:webHidden/>
              </w:rPr>
              <w:fldChar w:fldCharType="begin"/>
            </w:r>
            <w:r w:rsidR="004630CF">
              <w:rPr>
                <w:noProof/>
                <w:webHidden/>
              </w:rPr>
              <w:instrText xml:space="preserve"> PAGEREF _Toc515186780 \h </w:instrText>
            </w:r>
            <w:r w:rsidR="004630CF">
              <w:rPr>
                <w:noProof/>
                <w:webHidden/>
              </w:rPr>
            </w:r>
            <w:r w:rsidR="004630CF">
              <w:rPr>
                <w:noProof/>
                <w:webHidden/>
              </w:rPr>
              <w:fldChar w:fldCharType="separate"/>
            </w:r>
            <w:r w:rsidR="0091733F">
              <w:rPr>
                <w:noProof/>
                <w:webHidden/>
              </w:rPr>
              <w:t>10</w:t>
            </w:r>
            <w:r w:rsidR="004630CF">
              <w:rPr>
                <w:noProof/>
                <w:webHidden/>
              </w:rPr>
              <w:fldChar w:fldCharType="end"/>
            </w:r>
          </w:hyperlink>
        </w:p>
        <w:p w:rsidR="004630CF" w:rsidRDefault="00A9178B">
          <w:pPr>
            <w:pStyle w:val="11"/>
            <w:rPr>
              <w:rFonts w:asciiTheme="minorHAnsi" w:eastAsiaTheme="minorEastAsia" w:hAnsiTheme="minorHAnsi"/>
              <w:noProof/>
              <w:sz w:val="22"/>
              <w:lang w:eastAsia="ru-RU"/>
            </w:rPr>
          </w:pPr>
          <w:hyperlink w:anchor="_Toc515186781" w:history="1">
            <w:r w:rsidR="004630CF" w:rsidRPr="00073814">
              <w:rPr>
                <w:rStyle w:val="a5"/>
                <w:noProof/>
              </w:rPr>
              <w:t>2 Выбор  программной среды для моделирования работы системы связи с псевдослучайной цифровой модуляцией</w:t>
            </w:r>
            <w:r w:rsidR="004630CF">
              <w:rPr>
                <w:noProof/>
                <w:webHidden/>
              </w:rPr>
              <w:tab/>
            </w:r>
            <w:r w:rsidR="004630CF">
              <w:rPr>
                <w:noProof/>
                <w:webHidden/>
              </w:rPr>
              <w:fldChar w:fldCharType="begin"/>
            </w:r>
            <w:r w:rsidR="004630CF">
              <w:rPr>
                <w:noProof/>
                <w:webHidden/>
              </w:rPr>
              <w:instrText xml:space="preserve"> PAGEREF _Toc515186781 \h </w:instrText>
            </w:r>
            <w:r w:rsidR="004630CF">
              <w:rPr>
                <w:noProof/>
                <w:webHidden/>
              </w:rPr>
            </w:r>
            <w:r w:rsidR="004630CF">
              <w:rPr>
                <w:noProof/>
                <w:webHidden/>
              </w:rPr>
              <w:fldChar w:fldCharType="separate"/>
            </w:r>
            <w:r w:rsidR="0091733F">
              <w:rPr>
                <w:noProof/>
                <w:webHidden/>
              </w:rPr>
              <w:t>26</w:t>
            </w:r>
            <w:r w:rsidR="004630CF">
              <w:rPr>
                <w:noProof/>
                <w:webHidden/>
              </w:rPr>
              <w:fldChar w:fldCharType="end"/>
            </w:r>
          </w:hyperlink>
        </w:p>
        <w:p w:rsidR="004630CF" w:rsidRDefault="00A9178B">
          <w:pPr>
            <w:pStyle w:val="21"/>
            <w:rPr>
              <w:rFonts w:asciiTheme="minorHAnsi" w:eastAsiaTheme="minorEastAsia" w:hAnsiTheme="minorHAnsi"/>
              <w:noProof/>
              <w:sz w:val="22"/>
              <w:lang w:eastAsia="ru-RU"/>
            </w:rPr>
          </w:pPr>
          <w:hyperlink w:anchor="_Toc515186782" w:history="1">
            <w:r w:rsidR="004630CF" w:rsidRPr="00073814">
              <w:rPr>
                <w:rStyle w:val="a5"/>
                <w:noProof/>
              </w:rPr>
              <w:t>2.1 Описание выбранной среды для разработки численной модели системы связи с псевдослучайной цифровой модуляцией</w:t>
            </w:r>
            <w:r w:rsidR="004630CF">
              <w:rPr>
                <w:noProof/>
                <w:webHidden/>
              </w:rPr>
              <w:tab/>
            </w:r>
            <w:r w:rsidR="004630CF">
              <w:rPr>
                <w:noProof/>
                <w:webHidden/>
              </w:rPr>
              <w:fldChar w:fldCharType="begin"/>
            </w:r>
            <w:r w:rsidR="004630CF">
              <w:rPr>
                <w:noProof/>
                <w:webHidden/>
              </w:rPr>
              <w:instrText xml:space="preserve"> PAGEREF _Toc515186782 \h </w:instrText>
            </w:r>
            <w:r w:rsidR="004630CF">
              <w:rPr>
                <w:noProof/>
                <w:webHidden/>
              </w:rPr>
            </w:r>
            <w:r w:rsidR="004630CF">
              <w:rPr>
                <w:noProof/>
                <w:webHidden/>
              </w:rPr>
              <w:fldChar w:fldCharType="separate"/>
            </w:r>
            <w:r w:rsidR="0091733F">
              <w:rPr>
                <w:noProof/>
                <w:webHidden/>
              </w:rPr>
              <w:t>29</w:t>
            </w:r>
            <w:r w:rsidR="004630CF">
              <w:rPr>
                <w:noProof/>
                <w:webHidden/>
              </w:rPr>
              <w:fldChar w:fldCharType="end"/>
            </w:r>
          </w:hyperlink>
        </w:p>
        <w:p w:rsidR="004630CF" w:rsidRDefault="00A9178B">
          <w:pPr>
            <w:pStyle w:val="11"/>
            <w:rPr>
              <w:rFonts w:asciiTheme="minorHAnsi" w:eastAsiaTheme="minorEastAsia" w:hAnsiTheme="minorHAnsi"/>
              <w:noProof/>
              <w:sz w:val="22"/>
              <w:lang w:eastAsia="ru-RU"/>
            </w:rPr>
          </w:pPr>
          <w:hyperlink w:anchor="_Toc515186783" w:history="1">
            <w:r w:rsidR="004630CF" w:rsidRPr="00073814">
              <w:rPr>
                <w:rStyle w:val="a5"/>
                <w:noProof/>
              </w:rPr>
              <w:t>3 Разработка алгоритмов работы модулятора и демодулятора</w:t>
            </w:r>
            <w:r w:rsidR="004630CF">
              <w:rPr>
                <w:noProof/>
                <w:webHidden/>
              </w:rPr>
              <w:tab/>
            </w:r>
            <w:r w:rsidR="004630CF">
              <w:rPr>
                <w:noProof/>
                <w:webHidden/>
              </w:rPr>
              <w:fldChar w:fldCharType="begin"/>
            </w:r>
            <w:r w:rsidR="004630CF">
              <w:rPr>
                <w:noProof/>
                <w:webHidden/>
              </w:rPr>
              <w:instrText xml:space="preserve"> PAGEREF _Toc515186783 \h </w:instrText>
            </w:r>
            <w:r w:rsidR="004630CF">
              <w:rPr>
                <w:noProof/>
                <w:webHidden/>
              </w:rPr>
            </w:r>
            <w:r w:rsidR="004630CF">
              <w:rPr>
                <w:noProof/>
                <w:webHidden/>
              </w:rPr>
              <w:fldChar w:fldCharType="separate"/>
            </w:r>
            <w:r w:rsidR="0091733F">
              <w:rPr>
                <w:noProof/>
                <w:webHidden/>
              </w:rPr>
              <w:t>13</w:t>
            </w:r>
            <w:r w:rsidR="004630CF">
              <w:rPr>
                <w:noProof/>
                <w:webHidden/>
              </w:rPr>
              <w:fldChar w:fldCharType="end"/>
            </w:r>
          </w:hyperlink>
        </w:p>
        <w:p w:rsidR="004630CF" w:rsidRDefault="00A9178B">
          <w:pPr>
            <w:pStyle w:val="21"/>
            <w:rPr>
              <w:rFonts w:asciiTheme="minorHAnsi" w:eastAsiaTheme="minorEastAsia" w:hAnsiTheme="minorHAnsi"/>
              <w:noProof/>
              <w:sz w:val="22"/>
              <w:lang w:eastAsia="ru-RU"/>
            </w:rPr>
          </w:pPr>
          <w:hyperlink w:anchor="_Toc515186784" w:history="1">
            <w:r w:rsidR="004630CF" w:rsidRPr="00073814">
              <w:rPr>
                <w:rStyle w:val="a5"/>
                <w:noProof/>
              </w:rPr>
              <w:t>3.1 Двоичная фазовая манипуляция сигналов (</w:t>
            </w:r>
            <w:r w:rsidR="004630CF" w:rsidRPr="00073814">
              <w:rPr>
                <w:rStyle w:val="a5"/>
                <w:noProof/>
                <w:lang w:val="en-US"/>
              </w:rPr>
              <w:t>BPSK</w:t>
            </w:r>
            <w:r w:rsidR="004630CF" w:rsidRPr="00073814">
              <w:rPr>
                <w:rStyle w:val="a5"/>
                <w:noProof/>
              </w:rPr>
              <w:t>)</w:t>
            </w:r>
            <w:r w:rsidR="004630CF">
              <w:rPr>
                <w:noProof/>
                <w:webHidden/>
              </w:rPr>
              <w:tab/>
            </w:r>
            <w:r w:rsidR="004630CF">
              <w:rPr>
                <w:noProof/>
                <w:webHidden/>
              </w:rPr>
              <w:fldChar w:fldCharType="begin"/>
            </w:r>
            <w:r w:rsidR="004630CF">
              <w:rPr>
                <w:noProof/>
                <w:webHidden/>
              </w:rPr>
              <w:instrText xml:space="preserve"> PAGEREF _Toc515186784 \h </w:instrText>
            </w:r>
            <w:r w:rsidR="004630CF">
              <w:rPr>
                <w:noProof/>
                <w:webHidden/>
              </w:rPr>
            </w:r>
            <w:r w:rsidR="004630CF">
              <w:rPr>
                <w:noProof/>
                <w:webHidden/>
              </w:rPr>
              <w:fldChar w:fldCharType="separate"/>
            </w:r>
            <w:r w:rsidR="0091733F">
              <w:rPr>
                <w:noProof/>
                <w:webHidden/>
              </w:rPr>
              <w:t>14</w:t>
            </w:r>
            <w:r w:rsidR="004630CF">
              <w:rPr>
                <w:noProof/>
                <w:webHidden/>
              </w:rPr>
              <w:fldChar w:fldCharType="end"/>
            </w:r>
          </w:hyperlink>
        </w:p>
        <w:p w:rsidR="004630CF" w:rsidRDefault="00A9178B">
          <w:pPr>
            <w:pStyle w:val="21"/>
            <w:rPr>
              <w:rFonts w:asciiTheme="minorHAnsi" w:eastAsiaTheme="minorEastAsia" w:hAnsiTheme="minorHAnsi"/>
              <w:noProof/>
              <w:sz w:val="22"/>
              <w:lang w:eastAsia="ru-RU"/>
            </w:rPr>
          </w:pPr>
          <w:hyperlink w:anchor="_Toc515186785" w:history="1">
            <w:r w:rsidR="004630CF" w:rsidRPr="00073814">
              <w:rPr>
                <w:rStyle w:val="a5"/>
                <w:noProof/>
              </w:rPr>
              <w:t>3.2 Квадратурная фазовая манипуляция сигналов (QPSK)</w:t>
            </w:r>
            <w:r w:rsidR="004630CF">
              <w:rPr>
                <w:noProof/>
                <w:webHidden/>
              </w:rPr>
              <w:tab/>
            </w:r>
            <w:r w:rsidR="004630CF">
              <w:rPr>
                <w:noProof/>
                <w:webHidden/>
              </w:rPr>
              <w:fldChar w:fldCharType="begin"/>
            </w:r>
            <w:r w:rsidR="004630CF">
              <w:rPr>
                <w:noProof/>
                <w:webHidden/>
              </w:rPr>
              <w:instrText xml:space="preserve"> PAGEREF _Toc515186785 \h </w:instrText>
            </w:r>
            <w:r w:rsidR="004630CF">
              <w:rPr>
                <w:noProof/>
                <w:webHidden/>
              </w:rPr>
            </w:r>
            <w:r w:rsidR="004630CF">
              <w:rPr>
                <w:noProof/>
                <w:webHidden/>
              </w:rPr>
              <w:fldChar w:fldCharType="separate"/>
            </w:r>
            <w:r w:rsidR="0091733F">
              <w:rPr>
                <w:noProof/>
                <w:webHidden/>
              </w:rPr>
              <w:t>16</w:t>
            </w:r>
            <w:r w:rsidR="004630CF">
              <w:rPr>
                <w:noProof/>
                <w:webHidden/>
              </w:rPr>
              <w:fldChar w:fldCharType="end"/>
            </w:r>
          </w:hyperlink>
        </w:p>
        <w:p w:rsidR="004630CF" w:rsidRDefault="00A9178B">
          <w:pPr>
            <w:pStyle w:val="21"/>
            <w:rPr>
              <w:rFonts w:asciiTheme="minorHAnsi" w:eastAsiaTheme="minorEastAsia" w:hAnsiTheme="minorHAnsi"/>
              <w:noProof/>
              <w:sz w:val="22"/>
              <w:lang w:eastAsia="ru-RU"/>
            </w:rPr>
          </w:pPr>
          <w:hyperlink w:anchor="_Toc515186786" w:history="1">
            <w:r w:rsidR="004630CF" w:rsidRPr="00073814">
              <w:rPr>
                <w:rStyle w:val="a5"/>
                <w:noProof/>
              </w:rPr>
              <w:t>3.3 Алгоритмы работы модулятора и демодулятора псевдослучайной цифровой последовательности</w:t>
            </w:r>
            <w:r w:rsidR="004630CF">
              <w:rPr>
                <w:noProof/>
                <w:webHidden/>
              </w:rPr>
              <w:tab/>
            </w:r>
            <w:r w:rsidR="004630CF">
              <w:rPr>
                <w:noProof/>
                <w:webHidden/>
              </w:rPr>
              <w:fldChar w:fldCharType="begin"/>
            </w:r>
            <w:r w:rsidR="004630CF">
              <w:rPr>
                <w:noProof/>
                <w:webHidden/>
              </w:rPr>
              <w:instrText xml:space="preserve"> PAGEREF _Toc515186786 \h </w:instrText>
            </w:r>
            <w:r w:rsidR="004630CF">
              <w:rPr>
                <w:noProof/>
                <w:webHidden/>
              </w:rPr>
            </w:r>
            <w:r w:rsidR="004630CF">
              <w:rPr>
                <w:noProof/>
                <w:webHidden/>
              </w:rPr>
              <w:fldChar w:fldCharType="separate"/>
            </w:r>
            <w:r w:rsidR="0091733F">
              <w:rPr>
                <w:noProof/>
                <w:webHidden/>
              </w:rPr>
              <w:t>21</w:t>
            </w:r>
            <w:r w:rsidR="004630CF">
              <w:rPr>
                <w:noProof/>
                <w:webHidden/>
              </w:rPr>
              <w:fldChar w:fldCharType="end"/>
            </w:r>
          </w:hyperlink>
        </w:p>
        <w:p w:rsidR="004630CF" w:rsidRDefault="00A9178B">
          <w:pPr>
            <w:pStyle w:val="21"/>
            <w:rPr>
              <w:rFonts w:asciiTheme="minorHAnsi" w:eastAsiaTheme="minorEastAsia" w:hAnsiTheme="minorHAnsi"/>
              <w:noProof/>
              <w:sz w:val="22"/>
              <w:lang w:eastAsia="ru-RU"/>
            </w:rPr>
          </w:pPr>
          <w:hyperlink w:anchor="_Toc515186787" w:history="1">
            <w:r w:rsidR="004630CF" w:rsidRPr="00073814">
              <w:rPr>
                <w:rStyle w:val="a5"/>
                <w:noProof/>
              </w:rPr>
              <w:t>3.4 Разработка методов и алгоритмов синхронизации приемного и передающего трактов, обеспечивающих возможность когерентной обработки сигнала при его демодуляции</w:t>
            </w:r>
            <w:r w:rsidR="004630CF">
              <w:rPr>
                <w:noProof/>
                <w:webHidden/>
              </w:rPr>
              <w:tab/>
            </w:r>
            <w:r w:rsidR="004630CF">
              <w:rPr>
                <w:noProof/>
                <w:webHidden/>
              </w:rPr>
              <w:fldChar w:fldCharType="begin"/>
            </w:r>
            <w:r w:rsidR="004630CF">
              <w:rPr>
                <w:noProof/>
                <w:webHidden/>
              </w:rPr>
              <w:instrText xml:space="preserve"> PAGEREF _Toc515186787 \h </w:instrText>
            </w:r>
            <w:r w:rsidR="004630CF">
              <w:rPr>
                <w:noProof/>
                <w:webHidden/>
              </w:rPr>
            </w:r>
            <w:r w:rsidR="004630CF">
              <w:rPr>
                <w:noProof/>
                <w:webHidden/>
              </w:rPr>
              <w:fldChar w:fldCharType="separate"/>
            </w:r>
            <w:r w:rsidR="0091733F">
              <w:rPr>
                <w:noProof/>
                <w:webHidden/>
              </w:rPr>
              <w:t>23</w:t>
            </w:r>
            <w:r w:rsidR="004630CF">
              <w:rPr>
                <w:noProof/>
                <w:webHidden/>
              </w:rPr>
              <w:fldChar w:fldCharType="end"/>
            </w:r>
          </w:hyperlink>
        </w:p>
        <w:p w:rsidR="004630CF" w:rsidRDefault="00A9178B">
          <w:pPr>
            <w:pStyle w:val="11"/>
            <w:rPr>
              <w:rFonts w:asciiTheme="minorHAnsi" w:eastAsiaTheme="minorEastAsia" w:hAnsiTheme="minorHAnsi"/>
              <w:noProof/>
              <w:sz w:val="22"/>
              <w:lang w:eastAsia="ru-RU"/>
            </w:rPr>
          </w:pPr>
          <w:hyperlink w:anchor="_Toc515186788" w:history="1">
            <w:r w:rsidR="004630CF" w:rsidRPr="00073814">
              <w:rPr>
                <w:rStyle w:val="a5"/>
                <w:noProof/>
              </w:rPr>
              <w:t>4 Численная модель системы связи с псевдослучайной цифровой модуляцией</w:t>
            </w:r>
            <w:r w:rsidR="004630CF">
              <w:rPr>
                <w:noProof/>
                <w:webHidden/>
              </w:rPr>
              <w:tab/>
            </w:r>
            <w:r w:rsidR="004630CF">
              <w:rPr>
                <w:noProof/>
                <w:webHidden/>
              </w:rPr>
              <w:fldChar w:fldCharType="begin"/>
            </w:r>
            <w:r w:rsidR="004630CF">
              <w:rPr>
                <w:noProof/>
                <w:webHidden/>
              </w:rPr>
              <w:instrText xml:space="preserve"> PAGEREF _Toc515186788 \h </w:instrText>
            </w:r>
            <w:r w:rsidR="004630CF">
              <w:rPr>
                <w:noProof/>
                <w:webHidden/>
              </w:rPr>
            </w:r>
            <w:r w:rsidR="004630CF">
              <w:rPr>
                <w:noProof/>
                <w:webHidden/>
              </w:rPr>
              <w:fldChar w:fldCharType="separate"/>
            </w:r>
            <w:r w:rsidR="0091733F">
              <w:rPr>
                <w:noProof/>
                <w:webHidden/>
              </w:rPr>
              <w:t>26</w:t>
            </w:r>
            <w:r w:rsidR="004630CF">
              <w:rPr>
                <w:noProof/>
                <w:webHidden/>
              </w:rPr>
              <w:fldChar w:fldCharType="end"/>
            </w:r>
          </w:hyperlink>
        </w:p>
        <w:p w:rsidR="004630CF" w:rsidRDefault="00A9178B">
          <w:pPr>
            <w:pStyle w:val="21"/>
            <w:rPr>
              <w:rFonts w:asciiTheme="minorHAnsi" w:eastAsiaTheme="minorEastAsia" w:hAnsiTheme="minorHAnsi"/>
              <w:noProof/>
              <w:sz w:val="22"/>
              <w:lang w:eastAsia="ru-RU"/>
            </w:rPr>
          </w:pPr>
          <w:hyperlink w:anchor="_Toc515186789" w:history="1">
            <w:r w:rsidR="004630CF" w:rsidRPr="00073814">
              <w:rPr>
                <w:rStyle w:val="a5"/>
                <w:noProof/>
              </w:rPr>
              <w:t>4.1 Функциональная схема передающего устройства</w:t>
            </w:r>
            <w:r w:rsidR="004630CF">
              <w:rPr>
                <w:noProof/>
                <w:webHidden/>
              </w:rPr>
              <w:tab/>
            </w:r>
            <w:r w:rsidR="004630CF">
              <w:rPr>
                <w:noProof/>
                <w:webHidden/>
              </w:rPr>
              <w:fldChar w:fldCharType="begin"/>
            </w:r>
            <w:r w:rsidR="004630CF">
              <w:rPr>
                <w:noProof/>
                <w:webHidden/>
              </w:rPr>
              <w:instrText xml:space="preserve"> PAGEREF _Toc515186789 \h </w:instrText>
            </w:r>
            <w:r w:rsidR="004630CF">
              <w:rPr>
                <w:noProof/>
                <w:webHidden/>
              </w:rPr>
            </w:r>
            <w:r w:rsidR="004630CF">
              <w:rPr>
                <w:noProof/>
                <w:webHidden/>
              </w:rPr>
              <w:fldChar w:fldCharType="separate"/>
            </w:r>
            <w:r w:rsidR="0091733F">
              <w:rPr>
                <w:noProof/>
                <w:webHidden/>
              </w:rPr>
              <w:t>36</w:t>
            </w:r>
            <w:r w:rsidR="004630CF">
              <w:rPr>
                <w:noProof/>
                <w:webHidden/>
              </w:rPr>
              <w:fldChar w:fldCharType="end"/>
            </w:r>
          </w:hyperlink>
        </w:p>
        <w:p w:rsidR="004630CF" w:rsidRDefault="00A9178B">
          <w:pPr>
            <w:pStyle w:val="21"/>
            <w:rPr>
              <w:rFonts w:asciiTheme="minorHAnsi" w:eastAsiaTheme="minorEastAsia" w:hAnsiTheme="minorHAnsi"/>
              <w:noProof/>
              <w:sz w:val="22"/>
              <w:lang w:eastAsia="ru-RU"/>
            </w:rPr>
          </w:pPr>
          <w:hyperlink w:anchor="_Toc515186790" w:history="1">
            <w:r w:rsidR="004630CF" w:rsidRPr="00073814">
              <w:rPr>
                <w:rStyle w:val="a5"/>
                <w:noProof/>
              </w:rPr>
              <w:t>4.2 Функциональная схема приемного устройства</w:t>
            </w:r>
            <w:r w:rsidR="004630CF">
              <w:rPr>
                <w:noProof/>
                <w:webHidden/>
              </w:rPr>
              <w:tab/>
            </w:r>
            <w:r w:rsidR="004630CF">
              <w:rPr>
                <w:noProof/>
                <w:webHidden/>
              </w:rPr>
              <w:fldChar w:fldCharType="begin"/>
            </w:r>
            <w:r w:rsidR="004630CF">
              <w:rPr>
                <w:noProof/>
                <w:webHidden/>
              </w:rPr>
              <w:instrText xml:space="preserve"> PAGEREF _Toc515186790 \h </w:instrText>
            </w:r>
            <w:r w:rsidR="004630CF">
              <w:rPr>
                <w:noProof/>
                <w:webHidden/>
              </w:rPr>
            </w:r>
            <w:r w:rsidR="004630CF">
              <w:rPr>
                <w:noProof/>
                <w:webHidden/>
              </w:rPr>
              <w:fldChar w:fldCharType="separate"/>
            </w:r>
            <w:r w:rsidR="0091733F">
              <w:rPr>
                <w:noProof/>
                <w:webHidden/>
              </w:rPr>
              <w:t>38</w:t>
            </w:r>
            <w:r w:rsidR="004630CF">
              <w:rPr>
                <w:noProof/>
                <w:webHidden/>
              </w:rPr>
              <w:fldChar w:fldCharType="end"/>
            </w:r>
          </w:hyperlink>
        </w:p>
        <w:p w:rsidR="004630CF" w:rsidRDefault="00A9178B">
          <w:pPr>
            <w:pStyle w:val="11"/>
            <w:rPr>
              <w:rFonts w:asciiTheme="minorHAnsi" w:eastAsiaTheme="minorEastAsia" w:hAnsiTheme="minorHAnsi"/>
              <w:noProof/>
              <w:sz w:val="22"/>
              <w:lang w:eastAsia="ru-RU"/>
            </w:rPr>
          </w:pPr>
          <w:hyperlink w:anchor="_Toc515186791" w:history="1">
            <w:r w:rsidR="004630CF" w:rsidRPr="00073814">
              <w:rPr>
                <w:rStyle w:val="a5"/>
                <w:noProof/>
              </w:rPr>
              <w:t>Заключение</w:t>
            </w:r>
            <w:r w:rsidR="004630CF">
              <w:rPr>
                <w:noProof/>
                <w:webHidden/>
              </w:rPr>
              <w:tab/>
            </w:r>
            <w:r w:rsidR="004630CF">
              <w:rPr>
                <w:noProof/>
                <w:webHidden/>
              </w:rPr>
              <w:fldChar w:fldCharType="begin"/>
            </w:r>
            <w:r w:rsidR="004630CF">
              <w:rPr>
                <w:noProof/>
                <w:webHidden/>
              </w:rPr>
              <w:instrText xml:space="preserve"> PAGEREF _Toc515186791 \h </w:instrText>
            </w:r>
            <w:r w:rsidR="004630CF">
              <w:rPr>
                <w:noProof/>
                <w:webHidden/>
              </w:rPr>
            </w:r>
            <w:r w:rsidR="004630CF">
              <w:rPr>
                <w:noProof/>
                <w:webHidden/>
              </w:rPr>
              <w:fldChar w:fldCharType="separate"/>
            </w:r>
            <w:r w:rsidR="0091733F">
              <w:rPr>
                <w:noProof/>
                <w:webHidden/>
              </w:rPr>
              <w:t>43</w:t>
            </w:r>
            <w:r w:rsidR="004630CF">
              <w:rPr>
                <w:noProof/>
                <w:webHidden/>
              </w:rPr>
              <w:fldChar w:fldCharType="end"/>
            </w:r>
          </w:hyperlink>
        </w:p>
        <w:p w:rsidR="004630CF" w:rsidRDefault="00A9178B">
          <w:pPr>
            <w:pStyle w:val="11"/>
            <w:rPr>
              <w:rFonts w:asciiTheme="minorHAnsi" w:eastAsiaTheme="minorEastAsia" w:hAnsiTheme="minorHAnsi"/>
              <w:noProof/>
              <w:sz w:val="22"/>
              <w:lang w:eastAsia="ru-RU"/>
            </w:rPr>
          </w:pPr>
          <w:hyperlink w:anchor="_Toc515186792" w:history="1">
            <w:r w:rsidR="004630CF" w:rsidRPr="00073814">
              <w:rPr>
                <w:rStyle w:val="a5"/>
                <w:noProof/>
              </w:rPr>
              <w:t>Список использованной литературы</w:t>
            </w:r>
            <w:r w:rsidR="004630CF">
              <w:rPr>
                <w:noProof/>
                <w:webHidden/>
              </w:rPr>
              <w:tab/>
            </w:r>
            <w:r w:rsidR="004630CF">
              <w:rPr>
                <w:noProof/>
                <w:webHidden/>
              </w:rPr>
              <w:fldChar w:fldCharType="begin"/>
            </w:r>
            <w:r w:rsidR="004630CF">
              <w:rPr>
                <w:noProof/>
                <w:webHidden/>
              </w:rPr>
              <w:instrText xml:space="preserve"> PAGEREF _Toc515186792 \h </w:instrText>
            </w:r>
            <w:r w:rsidR="004630CF">
              <w:rPr>
                <w:noProof/>
                <w:webHidden/>
              </w:rPr>
            </w:r>
            <w:r w:rsidR="004630CF">
              <w:rPr>
                <w:noProof/>
                <w:webHidden/>
              </w:rPr>
              <w:fldChar w:fldCharType="separate"/>
            </w:r>
            <w:r w:rsidR="0091733F">
              <w:rPr>
                <w:noProof/>
                <w:webHidden/>
              </w:rPr>
              <w:t>45</w:t>
            </w:r>
            <w:r w:rsidR="004630CF">
              <w:rPr>
                <w:noProof/>
                <w:webHidden/>
              </w:rPr>
              <w:fldChar w:fldCharType="end"/>
            </w:r>
          </w:hyperlink>
        </w:p>
        <w:p w:rsidR="004630CF" w:rsidRDefault="00A9178B">
          <w:pPr>
            <w:pStyle w:val="11"/>
            <w:rPr>
              <w:rFonts w:asciiTheme="minorHAnsi" w:eastAsiaTheme="minorEastAsia" w:hAnsiTheme="minorHAnsi"/>
              <w:noProof/>
              <w:sz w:val="22"/>
              <w:lang w:eastAsia="ru-RU"/>
            </w:rPr>
          </w:pPr>
          <w:hyperlink w:anchor="_Toc515186793" w:history="1">
            <w:r w:rsidR="004630CF" w:rsidRPr="00073814">
              <w:rPr>
                <w:rStyle w:val="a5"/>
                <w:rFonts w:eastAsia="Times New Roman" w:cs="Times New Roman"/>
                <w:noProof/>
                <w:kern w:val="28"/>
              </w:rPr>
              <w:t>Приложение А Отчет о патентных исследованиях</w:t>
            </w:r>
            <w:r w:rsidR="004630CF">
              <w:rPr>
                <w:noProof/>
                <w:webHidden/>
              </w:rPr>
              <w:tab/>
            </w:r>
            <w:r w:rsidR="004630CF">
              <w:rPr>
                <w:noProof/>
                <w:webHidden/>
              </w:rPr>
              <w:fldChar w:fldCharType="begin"/>
            </w:r>
            <w:r w:rsidR="004630CF">
              <w:rPr>
                <w:noProof/>
                <w:webHidden/>
              </w:rPr>
              <w:instrText xml:space="preserve"> PAGEREF _Toc515186793 \h </w:instrText>
            </w:r>
            <w:r w:rsidR="004630CF">
              <w:rPr>
                <w:noProof/>
                <w:webHidden/>
              </w:rPr>
            </w:r>
            <w:r w:rsidR="004630CF">
              <w:rPr>
                <w:noProof/>
                <w:webHidden/>
              </w:rPr>
              <w:fldChar w:fldCharType="separate"/>
            </w:r>
            <w:r w:rsidR="0091733F">
              <w:rPr>
                <w:noProof/>
                <w:webHidden/>
              </w:rPr>
              <w:t>47</w:t>
            </w:r>
            <w:r w:rsidR="004630CF">
              <w:rPr>
                <w:noProof/>
                <w:webHidden/>
              </w:rPr>
              <w:fldChar w:fldCharType="end"/>
            </w:r>
          </w:hyperlink>
        </w:p>
        <w:p w:rsidR="008C3BAC" w:rsidRDefault="008C3BAC" w:rsidP="005E03B8">
          <w:pPr>
            <w:tabs>
              <w:tab w:val="right" w:leader="dot" w:pos="9356"/>
            </w:tabs>
            <w:ind w:right="566"/>
          </w:pPr>
          <w:r>
            <w:rPr>
              <w:b/>
              <w:bCs/>
            </w:rPr>
            <w:fldChar w:fldCharType="end"/>
          </w:r>
        </w:p>
      </w:sdtContent>
    </w:sdt>
    <w:p w:rsidR="00782ACA" w:rsidRPr="00782ACA" w:rsidRDefault="00782ACA" w:rsidP="00564223">
      <w:pPr>
        <w:ind w:right="-1"/>
        <w:jc w:val="left"/>
        <w:rPr>
          <w:rFonts w:eastAsiaTheme="majorEastAsia" w:cstheme="majorBidi"/>
          <w:b/>
          <w:bCs/>
          <w:szCs w:val="28"/>
        </w:rPr>
      </w:pPr>
      <w:r>
        <w:br w:type="page"/>
      </w:r>
    </w:p>
    <w:p w:rsidR="00742222" w:rsidRPr="00782ACA" w:rsidRDefault="00050089" w:rsidP="00564223">
      <w:pPr>
        <w:pStyle w:val="1"/>
        <w:ind w:right="-1"/>
      </w:pPr>
      <w:bookmarkStart w:id="0" w:name="_Toc513055790"/>
      <w:bookmarkStart w:id="1" w:name="_Toc515186777"/>
      <w:r>
        <w:lastRenderedPageBreak/>
        <w:t>Введение</w:t>
      </w:r>
      <w:bookmarkEnd w:id="0"/>
      <w:bookmarkEnd w:id="1"/>
    </w:p>
    <w:p w:rsidR="00050089" w:rsidRDefault="00F95BE0" w:rsidP="00564223">
      <w:pPr>
        <w:ind w:right="-1" w:firstLine="708"/>
        <w:contextualSpacing/>
        <w:rPr>
          <w:rFonts w:cs="Times New Roman"/>
          <w:szCs w:val="28"/>
        </w:rPr>
      </w:pPr>
      <w:r>
        <w:rPr>
          <w:rFonts w:cs="Times New Roman"/>
          <w:szCs w:val="28"/>
        </w:rPr>
        <w:t xml:space="preserve">Системы связи, </w:t>
      </w:r>
      <w:r w:rsidR="00731BBE">
        <w:rPr>
          <w:rFonts w:cs="Times New Roman"/>
          <w:szCs w:val="28"/>
        </w:rPr>
        <w:t>в которых псевдослучайная последовательность используется для расширения спектра, были разработаны еще в первой половине прошлого века</w:t>
      </w:r>
      <w:r w:rsidR="005C614D">
        <w:rPr>
          <w:rFonts w:cs="Times New Roman"/>
          <w:szCs w:val="28"/>
        </w:rPr>
        <w:t>.</w:t>
      </w:r>
      <w:r w:rsidR="00F32C00">
        <w:rPr>
          <w:rFonts w:cs="Times New Roman"/>
          <w:szCs w:val="28"/>
        </w:rPr>
        <w:t xml:space="preserve"> </w:t>
      </w:r>
      <w:r w:rsidR="00731BBE">
        <w:rPr>
          <w:rFonts w:cs="Times New Roman"/>
          <w:szCs w:val="28"/>
        </w:rPr>
        <w:t xml:space="preserve">На тот момент они рассматривались, </w:t>
      </w:r>
      <w:r w:rsidR="00A6220F">
        <w:rPr>
          <w:rFonts w:cs="Times New Roman"/>
          <w:szCs w:val="28"/>
        </w:rPr>
        <w:t xml:space="preserve">лишь </w:t>
      </w:r>
      <w:r w:rsidR="00731BBE">
        <w:rPr>
          <w:rFonts w:cs="Times New Roman"/>
          <w:szCs w:val="28"/>
        </w:rPr>
        <w:t>как теоритичес</w:t>
      </w:r>
      <w:r w:rsidR="00B07C09">
        <w:rPr>
          <w:rFonts w:cs="Times New Roman"/>
          <w:szCs w:val="28"/>
        </w:rPr>
        <w:t>кая возможность улучшить имеющиеся</w:t>
      </w:r>
      <w:r w:rsidR="00731BBE">
        <w:rPr>
          <w:rFonts w:cs="Times New Roman"/>
          <w:szCs w:val="28"/>
        </w:rPr>
        <w:t xml:space="preserve"> </w:t>
      </w:r>
      <w:r w:rsidR="00B07C09">
        <w:rPr>
          <w:rFonts w:cs="Times New Roman"/>
          <w:szCs w:val="28"/>
        </w:rPr>
        <w:t>узкополосные системы</w:t>
      </w:r>
      <w:r w:rsidR="00731BBE">
        <w:rPr>
          <w:rFonts w:cs="Times New Roman"/>
          <w:szCs w:val="28"/>
        </w:rPr>
        <w:t>,</w:t>
      </w:r>
      <w:r w:rsidR="00A6220F">
        <w:rPr>
          <w:rFonts w:cs="Times New Roman"/>
          <w:szCs w:val="28"/>
        </w:rPr>
        <w:t xml:space="preserve"> и не были включены в конструкторские решения из-за сложности, связанной с элементарной базой</w:t>
      </w:r>
      <w:r w:rsidR="005C614D">
        <w:rPr>
          <w:rFonts w:cs="Times New Roman"/>
          <w:szCs w:val="28"/>
        </w:rPr>
        <w:t xml:space="preserve">, которая на то время не позволяла реализовать устройства формирования и обработки в приемлемых габаритах. </w:t>
      </w:r>
      <w:r>
        <w:rPr>
          <w:rFonts w:cs="Times New Roman"/>
          <w:szCs w:val="28"/>
        </w:rPr>
        <w:t>Еще одной причиной, по которой интерес к таким системам связи не возрос в те времена, является отсутствие необходимости иметь высокую</w:t>
      </w:r>
      <w:r w:rsidR="00A6220F">
        <w:rPr>
          <w:rFonts w:cs="Times New Roman"/>
          <w:szCs w:val="28"/>
        </w:rPr>
        <w:t xml:space="preserve"> </w:t>
      </w:r>
      <w:r w:rsidR="005C614D">
        <w:rPr>
          <w:rFonts w:cs="Times New Roman"/>
          <w:szCs w:val="28"/>
        </w:rPr>
        <w:t>помехозащищенн</w:t>
      </w:r>
      <w:r>
        <w:rPr>
          <w:rFonts w:cs="Times New Roman"/>
          <w:szCs w:val="28"/>
        </w:rPr>
        <w:t>ость</w:t>
      </w:r>
      <w:r w:rsidR="005C614D">
        <w:rPr>
          <w:rFonts w:cs="Times New Roman"/>
          <w:szCs w:val="28"/>
        </w:rPr>
        <w:t xml:space="preserve"> каналов связи</w:t>
      </w:r>
      <w:r w:rsidR="00A6220F">
        <w:rPr>
          <w:rFonts w:cs="Times New Roman"/>
          <w:szCs w:val="28"/>
        </w:rPr>
        <w:t xml:space="preserve">, </w:t>
      </w:r>
      <w:r w:rsidR="009D0B07">
        <w:rPr>
          <w:rFonts w:cs="Times New Roman"/>
          <w:szCs w:val="28"/>
        </w:rPr>
        <w:t>поскольку мощности помех были невысоки.</w:t>
      </w:r>
      <w:r w:rsidR="006804A1">
        <w:rPr>
          <w:rFonts w:cs="Times New Roman"/>
          <w:szCs w:val="28"/>
        </w:rPr>
        <w:t xml:space="preserve"> Сегодня</w:t>
      </w:r>
      <w:r w:rsidR="00493327">
        <w:rPr>
          <w:rFonts w:cs="Times New Roman"/>
          <w:szCs w:val="28"/>
        </w:rPr>
        <w:t>,</w:t>
      </w:r>
      <w:r w:rsidR="006804A1">
        <w:rPr>
          <w:rFonts w:cs="Times New Roman"/>
          <w:szCs w:val="28"/>
        </w:rPr>
        <w:t xml:space="preserve"> в условиях городской застройки и наличия огромного числа излучателей</w:t>
      </w:r>
      <w:r w:rsidR="00FF2D05">
        <w:rPr>
          <w:rFonts w:cs="Times New Roman"/>
          <w:szCs w:val="28"/>
        </w:rPr>
        <w:t xml:space="preserve">, </w:t>
      </w:r>
      <w:r w:rsidR="00493327">
        <w:rPr>
          <w:rFonts w:cs="Times New Roman"/>
          <w:szCs w:val="28"/>
        </w:rPr>
        <w:t>мощность помех на входе приемника может в несколько раз превышать мощность полезного сигнала</w:t>
      </w:r>
      <w:r w:rsidR="00A6304C" w:rsidRPr="00A6304C">
        <w:rPr>
          <w:rFonts w:cs="Times New Roman"/>
          <w:szCs w:val="28"/>
        </w:rPr>
        <w:t>[1</w:t>
      </w:r>
      <w:r w:rsidR="00A6304C">
        <w:rPr>
          <w:rFonts w:cs="Times New Roman"/>
          <w:szCs w:val="28"/>
        </w:rPr>
        <w:t>, 2</w:t>
      </w:r>
      <w:r w:rsidR="00A6304C" w:rsidRPr="00A6304C">
        <w:rPr>
          <w:rFonts w:cs="Times New Roman"/>
          <w:szCs w:val="28"/>
        </w:rPr>
        <w:t>]</w:t>
      </w:r>
      <w:r w:rsidR="00493327">
        <w:rPr>
          <w:rFonts w:cs="Times New Roman"/>
          <w:szCs w:val="28"/>
        </w:rPr>
        <w:t>.</w:t>
      </w:r>
    </w:p>
    <w:p w:rsidR="00A6304C" w:rsidRDefault="00B07C09" w:rsidP="00564223">
      <w:pPr>
        <w:ind w:right="-1" w:firstLine="708"/>
        <w:contextualSpacing/>
        <w:rPr>
          <w:rFonts w:cs="Times New Roman"/>
          <w:szCs w:val="28"/>
        </w:rPr>
      </w:pPr>
      <w:r>
        <w:rPr>
          <w:rFonts w:cs="Times New Roman"/>
          <w:szCs w:val="28"/>
        </w:rPr>
        <w:t>К началу 21 века</w:t>
      </w:r>
      <w:r w:rsidR="006804A1">
        <w:rPr>
          <w:rFonts w:cs="Times New Roman"/>
          <w:szCs w:val="28"/>
        </w:rPr>
        <w:t xml:space="preserve"> ситуация в плане материальной базы</w:t>
      </w:r>
      <w:r>
        <w:rPr>
          <w:rFonts w:cs="Times New Roman"/>
          <w:szCs w:val="28"/>
        </w:rPr>
        <w:t xml:space="preserve"> изменилась</w:t>
      </w:r>
      <w:r w:rsidR="006804A1">
        <w:rPr>
          <w:rFonts w:cs="Times New Roman"/>
          <w:szCs w:val="28"/>
        </w:rPr>
        <w:t>, и</w:t>
      </w:r>
      <w:r w:rsidR="00306515">
        <w:rPr>
          <w:rFonts w:cs="Times New Roman"/>
          <w:szCs w:val="28"/>
        </w:rPr>
        <w:t xml:space="preserve"> на смену гигантским </w:t>
      </w:r>
      <w:r w:rsidR="004F4263">
        <w:rPr>
          <w:rFonts w:cs="Times New Roman"/>
          <w:szCs w:val="28"/>
        </w:rPr>
        <w:t xml:space="preserve">аналоговым </w:t>
      </w:r>
      <w:r w:rsidR="00306515">
        <w:rPr>
          <w:rFonts w:cs="Times New Roman"/>
          <w:szCs w:val="28"/>
        </w:rPr>
        <w:t xml:space="preserve">схемам, приходят </w:t>
      </w:r>
      <w:r w:rsidR="004F4263">
        <w:rPr>
          <w:rFonts w:cs="Times New Roman"/>
          <w:szCs w:val="28"/>
        </w:rPr>
        <w:t xml:space="preserve">программируемые логические </w:t>
      </w:r>
      <w:r w:rsidR="00306515">
        <w:rPr>
          <w:rFonts w:cs="Times New Roman"/>
          <w:szCs w:val="28"/>
        </w:rPr>
        <w:t xml:space="preserve">интегральные </w:t>
      </w:r>
      <w:r w:rsidR="004F4263">
        <w:rPr>
          <w:rFonts w:cs="Times New Roman"/>
          <w:szCs w:val="28"/>
        </w:rPr>
        <w:t xml:space="preserve">схемы (ПЛИС) </w:t>
      </w:r>
      <w:r w:rsidR="00306515">
        <w:rPr>
          <w:rFonts w:cs="Times New Roman"/>
          <w:szCs w:val="28"/>
        </w:rPr>
        <w:t>с меньшими размерами и огромными возможностями</w:t>
      </w:r>
      <w:r w:rsidR="004F4263">
        <w:rPr>
          <w:rFonts w:cs="Times New Roman"/>
          <w:szCs w:val="28"/>
        </w:rPr>
        <w:t xml:space="preserve">, самые распространённые и </w:t>
      </w:r>
      <w:r w:rsidR="00830A92">
        <w:rPr>
          <w:rFonts w:cs="Times New Roman"/>
          <w:szCs w:val="28"/>
        </w:rPr>
        <w:t>доступные для исследователя схемы включают в себя до 1-го миллиона логических единиц, что умещается на плате размером 20 см</w:t>
      </w:r>
      <w:proofErr w:type="gramStart"/>
      <w:r w:rsidR="00830A92">
        <w:rPr>
          <w:rFonts w:cs="Times New Roman"/>
          <w:szCs w:val="28"/>
          <w:vertAlign w:val="superscript"/>
        </w:rPr>
        <w:t>2</w:t>
      </w:r>
      <w:proofErr w:type="gramEnd"/>
      <w:r w:rsidR="006804A1">
        <w:rPr>
          <w:rFonts w:cs="Times New Roman"/>
          <w:szCs w:val="28"/>
        </w:rPr>
        <w:t>, по скорости обработки сигналов</w:t>
      </w:r>
      <w:r w:rsidR="00830A92">
        <w:rPr>
          <w:rFonts w:cs="Times New Roman"/>
          <w:szCs w:val="28"/>
        </w:rPr>
        <w:t xml:space="preserve"> у таких микросхем нет аналогов. </w:t>
      </w:r>
      <w:r w:rsidR="006804A1">
        <w:rPr>
          <w:rFonts w:cs="Times New Roman"/>
          <w:szCs w:val="28"/>
        </w:rPr>
        <w:t>Такая скорость</w:t>
      </w:r>
      <w:r w:rsidR="00830A92">
        <w:rPr>
          <w:rFonts w:cs="Times New Roman"/>
          <w:szCs w:val="28"/>
        </w:rPr>
        <w:t xml:space="preserve"> достигается за счет параллельного вычисления, что отличает ПЛИС от процессорных систем. Еще одним достоинством является возможность многократного программирования кристалла, что позволяет </w:t>
      </w:r>
      <w:r w:rsidR="006804A1">
        <w:rPr>
          <w:rFonts w:cs="Times New Roman"/>
          <w:szCs w:val="28"/>
        </w:rPr>
        <w:t xml:space="preserve">дорабатывать устройство, просто перезаписав файл прошивки. </w:t>
      </w:r>
    </w:p>
    <w:p w:rsidR="00FF2D05" w:rsidRDefault="006804A1" w:rsidP="00564223">
      <w:pPr>
        <w:ind w:right="-1" w:firstLine="708"/>
        <w:contextualSpacing/>
        <w:rPr>
          <w:rFonts w:cs="Times New Roman"/>
          <w:szCs w:val="28"/>
        </w:rPr>
      </w:pPr>
      <w:r>
        <w:rPr>
          <w:rFonts w:cs="Times New Roman"/>
          <w:szCs w:val="28"/>
        </w:rPr>
        <w:t xml:space="preserve">Все эти факторы </w:t>
      </w:r>
      <w:r w:rsidR="00180E9B">
        <w:rPr>
          <w:rFonts w:cs="Times New Roman"/>
          <w:szCs w:val="28"/>
        </w:rPr>
        <w:t>приводят к тому, что интерес к цифровым системам, использующим для расширения спектра цифровые псевдослучайные последовательности, растет с каждым днем. Решено немало важных проблем связанных с передачей и приемом сверхширокополосных сигн</w:t>
      </w:r>
      <w:r w:rsidR="007A2C7B">
        <w:rPr>
          <w:rFonts w:cs="Times New Roman"/>
          <w:szCs w:val="28"/>
        </w:rPr>
        <w:t xml:space="preserve">алов. </w:t>
      </w:r>
      <w:r w:rsidR="00064745">
        <w:rPr>
          <w:rFonts w:cs="Times New Roman"/>
          <w:szCs w:val="28"/>
        </w:rPr>
        <w:t>Главным</w:t>
      </w:r>
      <w:r w:rsidR="00864BA0">
        <w:rPr>
          <w:rFonts w:cs="Times New Roman"/>
          <w:szCs w:val="28"/>
        </w:rPr>
        <w:t xml:space="preserve"> достоинством таких систем, является возможность разделения абонентов в </w:t>
      </w:r>
      <w:r w:rsidR="00864BA0">
        <w:rPr>
          <w:rFonts w:cs="Times New Roman"/>
          <w:szCs w:val="28"/>
        </w:rPr>
        <w:lastRenderedPageBreak/>
        <w:t>канале связи за счет использования отличны</w:t>
      </w:r>
      <w:r w:rsidR="00FF2D05">
        <w:rPr>
          <w:rFonts w:cs="Times New Roman"/>
          <w:szCs w:val="28"/>
        </w:rPr>
        <w:t>х друг от друга псевдослучайных последовательностей</w:t>
      </w:r>
      <w:r w:rsidR="00864BA0">
        <w:rPr>
          <w:rFonts w:cs="Times New Roman"/>
          <w:szCs w:val="28"/>
        </w:rPr>
        <w:t>.</w:t>
      </w:r>
    </w:p>
    <w:p w:rsidR="007A2181" w:rsidRDefault="00BF6646" w:rsidP="007A2181">
      <w:pPr>
        <w:ind w:firstLine="708"/>
      </w:pPr>
      <w:r>
        <w:t>Основная</w:t>
      </w:r>
      <w:r w:rsidR="00FF2D05">
        <w:t xml:space="preserve"> </w:t>
      </w:r>
      <w:r>
        <w:t>проблема</w:t>
      </w:r>
      <w:r w:rsidR="00FF2D05">
        <w:t xml:space="preserve"> при </w:t>
      </w:r>
      <w:r>
        <w:t xml:space="preserve">практической </w:t>
      </w:r>
      <w:r w:rsidR="00FF2D05">
        <w:t xml:space="preserve">реализации </w:t>
      </w:r>
      <w:r w:rsidR="00064745">
        <w:t xml:space="preserve">широкополосных </w:t>
      </w:r>
      <w:r w:rsidR="00FF2D05">
        <w:t xml:space="preserve">систем </w:t>
      </w:r>
      <w:r>
        <w:t>связи заключается в</w:t>
      </w:r>
      <w:r w:rsidR="00064745">
        <w:t xml:space="preserve"> синхронизации генераторов псевдослучайных последовательностей на приемной и передающей сторонах</w:t>
      </w:r>
      <w:r w:rsidR="007A2181">
        <w:t xml:space="preserve"> канала связи.</w:t>
      </w:r>
    </w:p>
    <w:p w:rsidR="00205864" w:rsidRDefault="007A2181" w:rsidP="00A46898">
      <w:pPr>
        <w:ind w:firstLine="708"/>
      </w:pPr>
      <w:r>
        <w:t xml:space="preserve">В данной работе </w:t>
      </w:r>
      <w:r w:rsidR="00053B10">
        <w:t>предложен один из способов решения  этой проблемы, который заключается в</w:t>
      </w:r>
      <w:r w:rsidR="00A46898">
        <w:t xml:space="preserve"> одновременной</w:t>
      </w:r>
      <w:r w:rsidR="00053B10">
        <w:t xml:space="preserve"> передаче по каналу связи</w:t>
      </w:r>
      <w:r w:rsidR="00A46898">
        <w:t xml:space="preserve"> информационного и сигнального сообщения, последний из которых используется для перезапуска источников случайных последовательностей. Это позволяет реализовать процедуру когерентного приема информационного сообщения и его успешную демодуляцию.</w:t>
      </w:r>
    </w:p>
    <w:p w:rsidR="00C26766" w:rsidRDefault="00C26766" w:rsidP="00C26766">
      <w:pPr>
        <w:ind w:right="-1" w:firstLine="708"/>
        <w:rPr>
          <w:szCs w:val="28"/>
        </w:rPr>
      </w:pPr>
      <w:r>
        <w:rPr>
          <w:szCs w:val="28"/>
        </w:rPr>
        <w:t xml:space="preserve">На защиту выносятся следующие </w:t>
      </w:r>
      <w:r w:rsidRPr="00C26766">
        <w:rPr>
          <w:b/>
          <w:szCs w:val="28"/>
        </w:rPr>
        <w:t>защищаемые положения</w:t>
      </w:r>
      <w:r w:rsidRPr="00A31C40">
        <w:rPr>
          <w:szCs w:val="28"/>
        </w:rPr>
        <w:t>:</w:t>
      </w:r>
    </w:p>
    <w:p w:rsidR="00C26766" w:rsidRPr="002C200B" w:rsidRDefault="00C26766" w:rsidP="002C200B">
      <w:pPr>
        <w:pStyle w:val="a3"/>
        <w:numPr>
          <w:ilvl w:val="0"/>
          <w:numId w:val="3"/>
        </w:numPr>
        <w:ind w:right="-1"/>
        <w:rPr>
          <w:szCs w:val="28"/>
        </w:rPr>
      </w:pPr>
      <w:r w:rsidRPr="002C200B">
        <w:rPr>
          <w:szCs w:val="28"/>
        </w:rPr>
        <w:t>В системе связи с цифровой псевдослучайной модуляцией отношение сигнал/шум на выходе коррелятора в приемном тракте определяется отношением длительности модуляционного символа к масштабу корреляции псевдослучайного модулирующего цифрового сигнала и, как следствие, обратно пропорционально скорости передачи информации, что позволяет варьировать помехоустойчивость такой системы связи в широких пределах.</w:t>
      </w:r>
    </w:p>
    <w:p w:rsidR="00C26766" w:rsidRDefault="00C26766" w:rsidP="00C26766">
      <w:pPr>
        <w:numPr>
          <w:ilvl w:val="0"/>
          <w:numId w:val="3"/>
        </w:numPr>
        <w:ind w:right="-1"/>
        <w:rPr>
          <w:szCs w:val="28"/>
        </w:rPr>
      </w:pPr>
      <w:r w:rsidRPr="00A31C40">
        <w:rPr>
          <w:szCs w:val="28"/>
        </w:rPr>
        <w:t>Синхронизация приемного и передающего устройств</w:t>
      </w:r>
      <w:r>
        <w:rPr>
          <w:szCs w:val="28"/>
        </w:rPr>
        <w:t>,</w:t>
      </w:r>
      <w:r w:rsidRPr="00A31C40">
        <w:rPr>
          <w:szCs w:val="28"/>
        </w:rPr>
        <w:t xml:space="preserve"> в системе связи с псевдослучайной цифровой модуляцией</w:t>
      </w:r>
      <w:r>
        <w:rPr>
          <w:szCs w:val="28"/>
        </w:rPr>
        <w:t>,</w:t>
      </w:r>
      <w:r w:rsidRPr="00A31C40">
        <w:rPr>
          <w:szCs w:val="28"/>
        </w:rPr>
        <w:t xml:space="preserve"> возможна за счет взаимной некоррелированности разных псев</w:t>
      </w:r>
      <w:r w:rsidR="002C200B">
        <w:rPr>
          <w:szCs w:val="28"/>
        </w:rPr>
        <w:t>дослучайных последовательностей</w:t>
      </w:r>
      <w:r w:rsidR="002C200B" w:rsidRPr="002C200B">
        <w:rPr>
          <w:szCs w:val="28"/>
        </w:rPr>
        <w:t>.</w:t>
      </w:r>
      <w:r w:rsidR="002C200B">
        <w:rPr>
          <w:szCs w:val="28"/>
        </w:rPr>
        <w:t xml:space="preserve"> Это</w:t>
      </w:r>
      <w:r w:rsidRPr="00A31C40">
        <w:rPr>
          <w:szCs w:val="28"/>
        </w:rPr>
        <w:t xml:space="preserve"> позволяет реализовать одновременную передачу по каналу связи сигнального (синхронизирующего) и информационного с</w:t>
      </w:r>
      <w:r w:rsidR="002C200B">
        <w:rPr>
          <w:szCs w:val="28"/>
        </w:rPr>
        <w:t>ообщения</w:t>
      </w:r>
      <w:r>
        <w:rPr>
          <w:szCs w:val="28"/>
        </w:rPr>
        <w:t>, без взаимного влияния.</w:t>
      </w:r>
    </w:p>
    <w:p w:rsidR="002C200B" w:rsidRDefault="002C200B" w:rsidP="002C200B">
      <w:pPr>
        <w:ind w:firstLine="709"/>
      </w:pPr>
      <w:r>
        <w:t>В первой главе описаны основные свойства сигна</w:t>
      </w:r>
      <w:r w:rsidR="007A27E3">
        <w:t xml:space="preserve">лов с расширенным спектром. </w:t>
      </w:r>
      <w:r w:rsidR="00CD71D3">
        <w:t>Рассмотрены существующие</w:t>
      </w:r>
      <w:r w:rsidR="007A27E3">
        <w:t xml:space="preserve"> </w:t>
      </w:r>
      <w:r>
        <w:t>способы реализации широкополосных систем связи</w:t>
      </w:r>
      <w:r w:rsidR="007A27E3">
        <w:t xml:space="preserve">. </w:t>
      </w:r>
    </w:p>
    <w:p w:rsidR="00CD71D3" w:rsidRDefault="007A27E3" w:rsidP="002C200B">
      <w:pPr>
        <w:ind w:firstLine="709"/>
      </w:pPr>
      <w:r>
        <w:t xml:space="preserve">Вторая глава посвящена разработке алгоритмов работы модулятора и демодулятора с псевдослучайной цифровой модуляцией. </w:t>
      </w:r>
      <w:r w:rsidR="00CD71D3">
        <w:t xml:space="preserve">Обоснован выбор </w:t>
      </w:r>
      <w:r w:rsidR="00CD71D3">
        <w:lastRenderedPageBreak/>
        <w:t>способа</w:t>
      </w:r>
      <w:r>
        <w:t xml:space="preserve"> включения информационного сообщения в физический переносчик (высокочастотный сигнал). П</w:t>
      </w:r>
      <w:r w:rsidR="001F217C">
        <w:t>редложен способ решения проблемы синхронизации устройств,</w:t>
      </w:r>
      <w:r w:rsidR="00CD71D3">
        <w:t xml:space="preserve"> на приемной и передающей сторонах канала связи.</w:t>
      </w:r>
      <w:r w:rsidR="001F217C">
        <w:t xml:space="preserve"> </w:t>
      </w:r>
    </w:p>
    <w:p w:rsidR="00C60ECE" w:rsidRPr="00C54851" w:rsidRDefault="000B7669" w:rsidP="002C200B">
      <w:pPr>
        <w:ind w:firstLine="709"/>
      </w:pPr>
      <w:r>
        <w:t>В третьей главе</w:t>
      </w:r>
      <w:r w:rsidR="00A33795">
        <w:t xml:space="preserve"> </w:t>
      </w:r>
      <w:r>
        <w:t>изложены</w:t>
      </w:r>
      <w:r w:rsidR="00CD71D3">
        <w:t xml:space="preserve"> основные </w:t>
      </w:r>
      <w:r w:rsidR="00A33795">
        <w:t xml:space="preserve">требования к </w:t>
      </w:r>
      <w:r>
        <w:t>среде моделирования</w:t>
      </w:r>
      <w:r w:rsidR="00A33795">
        <w:t>, на основании которых</w:t>
      </w:r>
      <w:r w:rsidR="00C54851">
        <w:t>,</w:t>
      </w:r>
      <w:r>
        <w:t xml:space="preserve"> </w:t>
      </w:r>
      <w:r w:rsidR="00C54851">
        <w:t>проанализирован список</w:t>
      </w:r>
      <w:r w:rsidR="00A33795">
        <w:t xml:space="preserve"> имеющихся программных решений</w:t>
      </w:r>
      <w:r>
        <w:t>, предоставляющих пользователю возможность работы с дискретным временем.</w:t>
      </w:r>
      <w:r w:rsidR="00C54851">
        <w:t xml:space="preserve"> В качестве основного инструмента для моделирования работы системы связи с псевдослучайной цифровой модуляцией выбрана среда математического моделирования </w:t>
      </w:r>
      <w:proofErr w:type="spellStart"/>
      <w:r w:rsidR="00C54851">
        <w:rPr>
          <w:lang w:val="en-US"/>
        </w:rPr>
        <w:t>MatLab</w:t>
      </w:r>
      <w:proofErr w:type="spellEnd"/>
      <w:r w:rsidR="00C54851" w:rsidRPr="00C54851">
        <w:t>/</w:t>
      </w:r>
      <w:r w:rsidR="00C54851">
        <w:rPr>
          <w:lang w:val="en-US"/>
        </w:rPr>
        <w:t>Simulink</w:t>
      </w:r>
      <w:r w:rsidR="00C54851">
        <w:t>.</w:t>
      </w:r>
      <w:r>
        <w:t xml:space="preserve"> </w:t>
      </w:r>
      <w:r w:rsidR="00C54851">
        <w:t xml:space="preserve">Изложено описание среды </w:t>
      </w:r>
      <w:proofErr w:type="spellStart"/>
      <w:r w:rsidR="00C54851">
        <w:rPr>
          <w:lang w:val="en-US"/>
        </w:rPr>
        <w:t>MatLab</w:t>
      </w:r>
      <w:proofErr w:type="spellEnd"/>
      <w:r w:rsidR="00C54851" w:rsidRPr="00C54851">
        <w:t>/</w:t>
      </w:r>
      <w:r w:rsidR="00C54851">
        <w:rPr>
          <w:lang w:val="en-US"/>
        </w:rPr>
        <w:t>Simulink</w:t>
      </w:r>
      <w:r w:rsidR="00C54851">
        <w:t xml:space="preserve"> и представлены ее основные достоинства.</w:t>
      </w:r>
    </w:p>
    <w:p w:rsidR="007A27E3" w:rsidRDefault="00C60ECE" w:rsidP="002C200B">
      <w:pPr>
        <w:ind w:firstLine="709"/>
      </w:pPr>
      <w:r>
        <w:t>В четвертой главе проведено численное моделирование предложенных методов алгоритмов разработанной системы связи с псевдослучайной цифровой модуляцией. Представлены функциональные схемы премного и передающего устройства</w:t>
      </w:r>
      <w:r w:rsidR="00690885">
        <w:t>, а также осциллограммы, на которых</w:t>
      </w:r>
      <w:r w:rsidR="00584DFC">
        <w:t xml:space="preserve"> отображается поведение системы. Отражены результаты работы разработанной численной модели </w:t>
      </w:r>
      <w:r w:rsidR="00690885">
        <w:t xml:space="preserve"> </w:t>
      </w:r>
      <w:r w:rsidR="00584DFC">
        <w:t>системы связи.</w:t>
      </w:r>
      <w:r w:rsidR="000B7669">
        <w:t xml:space="preserve">  </w:t>
      </w:r>
    </w:p>
    <w:p w:rsidR="00C26766" w:rsidRPr="00A31C40" w:rsidRDefault="00C26766" w:rsidP="00C26766">
      <w:pPr>
        <w:ind w:left="709"/>
      </w:pPr>
    </w:p>
    <w:p w:rsidR="00C26766" w:rsidRDefault="00C26766" w:rsidP="00564223">
      <w:pPr>
        <w:ind w:right="-1" w:firstLine="708"/>
        <w:contextualSpacing/>
        <w:rPr>
          <w:rFonts w:cs="Times New Roman"/>
          <w:szCs w:val="28"/>
        </w:rPr>
      </w:pPr>
    </w:p>
    <w:p w:rsidR="00205864" w:rsidRDefault="00205864" w:rsidP="00564223">
      <w:pPr>
        <w:spacing w:after="200"/>
        <w:ind w:right="-1"/>
        <w:jc w:val="left"/>
        <w:rPr>
          <w:rFonts w:cs="Times New Roman"/>
          <w:szCs w:val="28"/>
        </w:rPr>
      </w:pPr>
      <w:r>
        <w:rPr>
          <w:rFonts w:cs="Times New Roman"/>
          <w:szCs w:val="28"/>
        </w:rPr>
        <w:br w:type="page"/>
      </w:r>
    </w:p>
    <w:p w:rsidR="00205864" w:rsidRDefault="00026571" w:rsidP="00564223">
      <w:pPr>
        <w:pStyle w:val="1"/>
        <w:ind w:right="-1"/>
      </w:pPr>
      <w:bookmarkStart w:id="2" w:name="_Toc513055791"/>
      <w:bookmarkStart w:id="3" w:name="_Toc515186778"/>
      <w:r>
        <w:lastRenderedPageBreak/>
        <w:t xml:space="preserve">1 </w:t>
      </w:r>
      <w:r w:rsidR="00205864">
        <w:t xml:space="preserve">Особенности систем </w:t>
      </w:r>
      <w:r w:rsidR="00205864" w:rsidRPr="00993D40">
        <w:t>связи</w:t>
      </w:r>
      <w:r w:rsidR="00205864">
        <w:t xml:space="preserve"> с расширением спектра</w:t>
      </w:r>
      <w:bookmarkEnd w:id="2"/>
      <w:bookmarkEnd w:id="3"/>
    </w:p>
    <w:p w:rsidR="00A63510" w:rsidRDefault="00CA474B" w:rsidP="00CA474B">
      <w:r>
        <w:tab/>
        <w:t xml:space="preserve">В настоящее время представить себе мир без наличия беспроводной связи невозможно. Число абонентов и их требования к качеству связи растет с каждым днем. Чтобы справляться с таким спросом, необходимо постоянно увеличивать производительность систем связи. Однако в условиях городской застройки сигнал за время своего прохождения по каналу связи претерпевает множество линейных искажений за счет многократного </w:t>
      </w:r>
      <w:proofErr w:type="spellStart"/>
      <w:r w:rsidR="009601F5">
        <w:t>пере</w:t>
      </w:r>
      <w:r>
        <w:t>отражения</w:t>
      </w:r>
      <w:proofErr w:type="spellEnd"/>
      <w:r w:rsidR="00584DFC" w:rsidRPr="00584DFC">
        <w:t xml:space="preserve"> [16]</w:t>
      </w:r>
      <w:r>
        <w:t xml:space="preserve">. </w:t>
      </w:r>
      <w:r w:rsidR="00A63510">
        <w:t>Расширение спектра сигнала является о</w:t>
      </w:r>
      <w:r>
        <w:t>дним из способов повышения</w:t>
      </w:r>
      <w:r w:rsidR="00A63510">
        <w:t xml:space="preserve"> эффективности передачи информации по каналу связи </w:t>
      </w:r>
      <w:r>
        <w:t xml:space="preserve"> с линейными искажениями (замираниями)</w:t>
      </w:r>
      <w:r w:rsidR="00584DFC" w:rsidRPr="00584DFC">
        <w:t xml:space="preserve"> [4, 9]</w:t>
      </w:r>
      <w:r w:rsidR="00A63510">
        <w:t>.</w:t>
      </w:r>
    </w:p>
    <w:p w:rsidR="00A17C07" w:rsidRDefault="00A17C07" w:rsidP="00A17C07">
      <w:pPr>
        <w:ind w:right="-1" w:firstLine="708"/>
      </w:pPr>
      <w:r>
        <w:t xml:space="preserve">Сигналы, у которых произведение активной ширины спектра </w:t>
      </w:r>
      <w:r w:rsidRPr="00D42B81">
        <w:rPr>
          <w:position w:val="-4"/>
        </w:rPr>
        <w:object w:dxaOrig="279" w:dyaOrig="279">
          <v:shape id="_x0000_i1026" type="#_x0000_t75" style="width:14pt;height:14pt" o:ole="">
            <v:imagedata r:id="rId11" o:title=""/>
          </v:shape>
          <o:OLEObject Type="Embed" ProgID="Equation.3" ShapeID="_x0000_i1026" DrawAspect="Content" ObjectID="_1589873541" r:id="rId12"/>
        </w:object>
      </w:r>
      <w:r>
        <w:t xml:space="preserve"> на длительность </w:t>
      </w:r>
      <w:r w:rsidRPr="00942B0B">
        <w:rPr>
          <w:position w:val="-4"/>
        </w:rPr>
        <w:object w:dxaOrig="240" w:dyaOrig="279">
          <v:shape id="_x0000_i1027" type="#_x0000_t75" style="width:12pt;height:14pt" o:ole="">
            <v:imagedata r:id="rId13" o:title=""/>
          </v:shape>
          <o:OLEObject Type="Embed" ProgID="Equation.3" ShapeID="_x0000_i1027" DrawAspect="Content" ObjectID="_1589873542" r:id="rId14"/>
        </w:object>
      </w:r>
      <w:r>
        <w:t xml:space="preserve">много больше единицы относятся к широкополосным (сложным, </w:t>
      </w:r>
      <w:proofErr w:type="spellStart"/>
      <w:r>
        <w:t>шумоподобным</w:t>
      </w:r>
      <w:proofErr w:type="spellEnd"/>
      <w:r>
        <w:t xml:space="preserve">) сигналам. Такую характеристическую величину называют базой сигнала </w:t>
      </w:r>
      <w:r w:rsidRPr="00942B0B">
        <w:rPr>
          <w:position w:val="-4"/>
        </w:rPr>
        <w:object w:dxaOrig="260" w:dyaOrig="279">
          <v:shape id="_x0000_i1028" type="#_x0000_t75" style="width:13.35pt;height:14pt" o:ole="">
            <v:imagedata r:id="rId15" o:title=""/>
          </v:shape>
          <o:OLEObject Type="Embed" ProgID="Equation.3" ShapeID="_x0000_i1028" DrawAspect="Content" ObjectID="_1589873543" r:id="rId16"/>
        </w:object>
      </w:r>
      <w:r>
        <w:t>, т.е.</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A17C07" w:rsidTr="002A2CE0">
        <w:tc>
          <w:tcPr>
            <w:tcW w:w="8613" w:type="dxa"/>
            <w:vAlign w:val="center"/>
          </w:tcPr>
          <w:p w:rsidR="00A17C07" w:rsidRDefault="00A17C07" w:rsidP="002A2CE0">
            <w:pPr>
              <w:ind w:right="-1"/>
              <w:jc w:val="center"/>
            </w:pPr>
            <w:r w:rsidRPr="00942B0B">
              <w:rPr>
                <w:position w:val="-4"/>
              </w:rPr>
              <w:object w:dxaOrig="920" w:dyaOrig="279">
                <v:shape id="_x0000_i1029" type="#_x0000_t75" style="width:45.35pt;height:14pt" o:ole="">
                  <v:imagedata r:id="rId17" o:title=""/>
                </v:shape>
                <o:OLEObject Type="Embed" ProgID="Equation.3" ShapeID="_x0000_i1029" DrawAspect="Content" ObjectID="_1589873544" r:id="rId18"/>
              </w:object>
            </w:r>
          </w:p>
        </w:tc>
        <w:tc>
          <w:tcPr>
            <w:tcW w:w="958" w:type="dxa"/>
            <w:vAlign w:val="center"/>
          </w:tcPr>
          <w:p w:rsidR="00A17C07" w:rsidRDefault="00A17C07" w:rsidP="002A2CE0">
            <w:pPr>
              <w:ind w:right="-1"/>
              <w:jc w:val="center"/>
            </w:pPr>
            <w:r>
              <w:t>(</w:t>
            </w:r>
            <w:r w:rsidR="00E70383">
              <w:t>1.</w:t>
            </w:r>
            <w:r>
              <w:t>1)</w:t>
            </w:r>
          </w:p>
        </w:tc>
      </w:tr>
    </w:tbl>
    <w:p w:rsidR="00A17C07" w:rsidRDefault="00A17C07" w:rsidP="00A17C07">
      <w:pPr>
        <w:ind w:right="-1" w:firstLine="708"/>
      </w:pPr>
      <w:r>
        <w:t>В цифровых системах связи, информация представлена в виде последовательности двоичных симво</w:t>
      </w:r>
      <w:r w:rsidR="00584DFC">
        <w:t>лов, длительность импульса</w:t>
      </w:r>
      <w:r>
        <w:t xml:space="preserve"> сигнала </w:t>
      </w:r>
      <w:r w:rsidRPr="008C49C6">
        <w:rPr>
          <w:position w:val="-4"/>
        </w:rPr>
        <w:object w:dxaOrig="240" w:dyaOrig="279">
          <v:shape id="_x0000_i1030" type="#_x0000_t75" style="width:12pt;height:14pt" o:ole="">
            <v:imagedata r:id="rId19" o:title=""/>
          </v:shape>
          <o:OLEObject Type="Embed" ProgID="Equation.3" ShapeID="_x0000_i1030" DrawAspect="Content" ObjectID="_1589873545" r:id="rId20"/>
        </w:object>
      </w:r>
      <w:r>
        <w:t xml:space="preserve">в таких системах обратно пропорциональна скорости передачи </w:t>
      </w:r>
      <w:r w:rsidRPr="00E53CF8">
        <w:rPr>
          <w:position w:val="-4"/>
        </w:rPr>
        <w:object w:dxaOrig="260" w:dyaOrig="279">
          <v:shape id="_x0000_i1031" type="#_x0000_t75" style="width:13.35pt;height:14pt" o:ole="">
            <v:imagedata r:id="rId21" o:title=""/>
          </v:shape>
          <o:OLEObject Type="Embed" ProgID="Equation.3" ShapeID="_x0000_i1031" DrawAspect="Content" ObjectID="_1589873546" r:id="rId22"/>
        </w:object>
      </w:r>
      <w:r>
        <w:t>, следовательно, база сигнала выражается следующим соотношением:</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A17C07" w:rsidTr="002A2CE0">
        <w:tc>
          <w:tcPr>
            <w:tcW w:w="8613" w:type="dxa"/>
            <w:vAlign w:val="center"/>
          </w:tcPr>
          <w:p w:rsidR="00A17C07" w:rsidRDefault="00A17C07" w:rsidP="002A2CE0">
            <w:pPr>
              <w:ind w:right="-1"/>
              <w:jc w:val="center"/>
            </w:pPr>
            <w:r w:rsidRPr="008C49C6">
              <w:rPr>
                <w:position w:val="-26"/>
              </w:rPr>
              <w:object w:dxaOrig="800" w:dyaOrig="700">
                <v:shape id="_x0000_i1032" type="#_x0000_t75" style="width:41.35pt;height:35.35pt" o:ole="">
                  <v:imagedata r:id="rId23" o:title=""/>
                </v:shape>
                <o:OLEObject Type="Embed" ProgID="Equation.3" ShapeID="_x0000_i1032" DrawAspect="Content" ObjectID="_1589873547" r:id="rId24"/>
              </w:object>
            </w:r>
          </w:p>
        </w:tc>
        <w:tc>
          <w:tcPr>
            <w:tcW w:w="958" w:type="dxa"/>
            <w:vAlign w:val="center"/>
          </w:tcPr>
          <w:p w:rsidR="00A17C07" w:rsidRDefault="00A17C07" w:rsidP="002A2CE0">
            <w:pPr>
              <w:ind w:right="-1"/>
              <w:jc w:val="center"/>
            </w:pPr>
            <w:r>
              <w:t>(</w:t>
            </w:r>
            <w:r w:rsidR="00E70383">
              <w:t>1.</w:t>
            </w:r>
            <w:r>
              <w:t>2)</w:t>
            </w:r>
          </w:p>
        </w:tc>
      </w:tr>
    </w:tbl>
    <w:p w:rsidR="00A17C07" w:rsidRDefault="00A17C07" w:rsidP="002B6145">
      <w:pPr>
        <w:ind w:right="-1"/>
      </w:pPr>
      <w:r>
        <w:tab/>
        <w:t xml:space="preserve">Если </w:t>
      </w:r>
      <w:r w:rsidRPr="008C49C6">
        <w:rPr>
          <w:position w:val="-4"/>
        </w:rPr>
        <w:object w:dxaOrig="800" w:dyaOrig="279">
          <v:shape id="_x0000_i1033" type="#_x0000_t75" style="width:41.35pt;height:14pt" o:ole="">
            <v:imagedata r:id="rId25" o:title=""/>
          </v:shape>
          <o:OLEObject Type="Embed" ProgID="Equation.3" ShapeID="_x0000_i1033" DrawAspect="Content" ObjectID="_1589873548" r:id="rId26"/>
        </w:object>
      </w:r>
      <w:r>
        <w:t xml:space="preserve">, то </w:t>
      </w:r>
      <w:r w:rsidRPr="008C49C6">
        <w:rPr>
          <w:position w:val="-4"/>
        </w:rPr>
        <w:object w:dxaOrig="920" w:dyaOrig="279">
          <v:shape id="_x0000_i1034" type="#_x0000_t75" style="width:45.35pt;height:14pt" o:ole="">
            <v:imagedata r:id="rId27" o:title=""/>
          </v:shape>
          <o:OLEObject Type="Embed" ProgID="Equation.3" ShapeID="_x0000_i1034" DrawAspect="Content" ObjectID="_1589873549" r:id="rId28"/>
        </w:object>
      </w:r>
      <w:r>
        <w:t xml:space="preserve">, поэтому системы связи с </w:t>
      </w:r>
      <w:proofErr w:type="spellStart"/>
      <w:r>
        <w:t>шумоподобными</w:t>
      </w:r>
      <w:proofErr w:type="spellEnd"/>
      <w:r>
        <w:t xml:space="preserve"> сигналами называют системами с расширенным спектром. Сигналы с расширенным спектром являются псевдослучайными, т.е. обладают теми же свойствами, что и у случайного процесса или шума, хотя формируются по определенным алгоритмам. </w:t>
      </w:r>
    </w:p>
    <w:p w:rsidR="00BD0581" w:rsidRDefault="00A63510" w:rsidP="00857C28">
      <w:r>
        <w:tab/>
      </w:r>
      <w:r w:rsidR="002B6145">
        <w:t xml:space="preserve">Изначально методы расширения спектра разрабатывались </w:t>
      </w:r>
      <w:r>
        <w:t xml:space="preserve">для военных разведывательных служб, с целью повышения скрытности </w:t>
      </w:r>
      <w:r w:rsidR="00584DFC">
        <w:t>канала передачи</w:t>
      </w:r>
      <w:r>
        <w:t xml:space="preserve">. </w:t>
      </w:r>
      <w:r w:rsidR="002B6145">
        <w:t xml:space="preserve">Для первых схем использовался метод перестройки рабочей частоты. </w:t>
      </w:r>
      <w:r>
        <w:t xml:space="preserve">Идея в том, чтобы распределить («размазать») информационный сигнал по широкой </w:t>
      </w:r>
      <w:r>
        <w:lastRenderedPageBreak/>
        <w:t>полосе радиодиапазона</w:t>
      </w:r>
      <w:r w:rsidR="002B6145">
        <w:t xml:space="preserve">, т.е. увеличить базу сигнала </w:t>
      </w:r>
      <w:r w:rsidR="002B6145" w:rsidRPr="002B6145">
        <w:rPr>
          <w:i/>
          <w:lang w:val="en-US"/>
        </w:rPr>
        <w:t>B</w:t>
      </w:r>
      <w:r>
        <w:t>, что позволяет значительно усложн</w:t>
      </w:r>
      <w:r w:rsidR="00A17C07">
        <w:t xml:space="preserve">ить обнаружение сигнала, </w:t>
      </w:r>
      <w:r>
        <w:t>следовательно</w:t>
      </w:r>
      <w:r w:rsidR="00A17C07">
        <w:t>,</w:t>
      </w:r>
      <w:r>
        <w:t xml:space="preserve"> его перехват или подавление.</w:t>
      </w:r>
      <w:r w:rsidR="00A17C07">
        <w:t xml:space="preserve"> В дальнейшем был разработан более эффективный метод прямого последовательного расширения. Оба метода нашли применение и широко используются в различных продуктах и стандартах беспроводной связи.  </w:t>
      </w:r>
    </w:p>
    <w:p w:rsidR="00BD0581" w:rsidRDefault="00BD0581" w:rsidP="00BD0581">
      <w:pPr>
        <w:ind w:right="-1" w:firstLine="705"/>
      </w:pPr>
      <w:r>
        <w:t>При использовании разработанных способов расширения спектра на выходе модулятора формируется радиосигнал с полосой частот в несколько десятков раз превышающей занимаемую исходным сообщением полосу частот. Энергия такого сигнала распределена во всей выделенной полосе, а не сосредоточена вблизи несущего колебания, как это наблюдается у узкополосных сигналов. Такая частотная избыточность дает ряд преимуществ, таких как:</w:t>
      </w:r>
    </w:p>
    <w:p w:rsidR="00BD0581" w:rsidRDefault="00BD0581" w:rsidP="00BD0581">
      <w:pPr>
        <w:pStyle w:val="a3"/>
        <w:numPr>
          <w:ilvl w:val="0"/>
          <w:numId w:val="6"/>
        </w:numPr>
        <w:ind w:right="-1"/>
      </w:pPr>
      <w:r>
        <w:t>Высокая помехоустойчивость</w:t>
      </w:r>
    </w:p>
    <w:p w:rsidR="00BD0581" w:rsidRDefault="00BD0581" w:rsidP="00BD0581">
      <w:pPr>
        <w:pStyle w:val="a3"/>
        <w:numPr>
          <w:ilvl w:val="0"/>
          <w:numId w:val="6"/>
        </w:numPr>
        <w:ind w:right="-1"/>
      </w:pPr>
      <w:proofErr w:type="spellStart"/>
      <w:r>
        <w:t>Многоабонентность</w:t>
      </w:r>
      <w:proofErr w:type="spellEnd"/>
      <w:r>
        <w:t xml:space="preserve"> канала связи, за счет использования отличных друг от друга псевдослучайных последовательностей.</w:t>
      </w:r>
    </w:p>
    <w:p w:rsidR="00BD0581" w:rsidRDefault="00BD0581" w:rsidP="00BD0581">
      <w:pPr>
        <w:pStyle w:val="a3"/>
        <w:numPr>
          <w:ilvl w:val="0"/>
          <w:numId w:val="6"/>
        </w:numPr>
        <w:ind w:right="-1"/>
      </w:pPr>
      <w:r>
        <w:t>Дешевизна реализации</w:t>
      </w:r>
    </w:p>
    <w:p w:rsidR="00BD0581" w:rsidRDefault="00BD0581" w:rsidP="00BD0581">
      <w:pPr>
        <w:pStyle w:val="a3"/>
        <w:numPr>
          <w:ilvl w:val="0"/>
          <w:numId w:val="6"/>
        </w:numPr>
        <w:ind w:right="-1"/>
      </w:pPr>
      <w:r>
        <w:t>Высокая энергетическая скрытность за счет низкого уровня спектральной плотности.</w:t>
      </w:r>
    </w:p>
    <w:p w:rsidR="00BD0581" w:rsidRDefault="00BD0581" w:rsidP="00BD0581">
      <w:pPr>
        <w:ind w:firstLine="705"/>
      </w:pPr>
      <w:r>
        <w:t>На рис. 1</w:t>
      </w:r>
      <w:r w:rsidR="00806CD0">
        <w:t>.1</w:t>
      </w:r>
      <w:r>
        <w:t xml:space="preserve"> представлен спектр исходного узкополосного сигнала и спектр после расширения. Видно, как при расширении спектральная мощность распределяется по полосе частот, и ее уровень сливается с уровнем шума.  При воздействии узкополосной помехи теряется лишь часть сигнала, остальная, значительная часть передается без потерь, что приводит к успешному приему сообщения. Широкополосные сигналы обладают высокой энергетической совместимостью с остальными сигналами, передаваемыми в отведенной полосе частот.  </w:t>
      </w:r>
    </w:p>
    <w:p w:rsidR="00BD0581" w:rsidRDefault="00BD0581" w:rsidP="00BD0581">
      <w:pPr>
        <w:ind w:right="-1"/>
      </w:pPr>
    </w:p>
    <w:p w:rsidR="00BD0581" w:rsidRDefault="00BD0581" w:rsidP="00BD0581">
      <w:pPr>
        <w:pStyle w:val="a3"/>
        <w:ind w:left="0" w:right="-1"/>
        <w:rPr>
          <w:sz w:val="24"/>
          <w:szCs w:val="24"/>
        </w:rPr>
      </w:pPr>
      <w:r>
        <w:rPr>
          <w:noProof/>
          <w:lang w:eastAsia="ru-RU"/>
        </w:rPr>
        <w:lastRenderedPageBreak/>
        <w:drawing>
          <wp:inline distT="0" distB="0" distL="0" distR="0" wp14:anchorId="2A0115D3" wp14:editId="06AF1BF8">
            <wp:extent cx="6059473" cy="3617016"/>
            <wp:effectExtent l="0" t="0" r="0"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65148" cy="3620403"/>
                    </a:xfrm>
                    <a:prstGeom prst="rect">
                      <a:avLst/>
                    </a:prstGeom>
                    <a:noFill/>
                    <a:ln>
                      <a:noFill/>
                    </a:ln>
                  </pic:spPr>
                </pic:pic>
              </a:graphicData>
            </a:graphic>
          </wp:inline>
        </w:drawing>
      </w:r>
    </w:p>
    <w:p w:rsidR="000708D4" w:rsidRDefault="000708D4" w:rsidP="001D5F18">
      <w:pPr>
        <w:pStyle w:val="a3"/>
        <w:ind w:left="0" w:right="-1"/>
        <w:jc w:val="center"/>
      </w:pPr>
      <w:r w:rsidRPr="00BD0581">
        <w:rPr>
          <w:sz w:val="24"/>
          <w:szCs w:val="24"/>
        </w:rPr>
        <w:t>Рис. 1</w:t>
      </w:r>
      <w:r w:rsidR="00806CD0">
        <w:rPr>
          <w:sz w:val="24"/>
          <w:szCs w:val="24"/>
        </w:rPr>
        <w:t>.1</w:t>
      </w:r>
      <w:r w:rsidRPr="00BD0581">
        <w:rPr>
          <w:sz w:val="24"/>
          <w:szCs w:val="24"/>
        </w:rPr>
        <w:t xml:space="preserve"> Соотношение уровней мощности исходного узкополосного и расширенного сигналов</w:t>
      </w:r>
      <w:r>
        <w:t>.</w:t>
      </w:r>
    </w:p>
    <w:p w:rsidR="00584DFC" w:rsidRDefault="00584DFC" w:rsidP="00584DFC">
      <w:r>
        <w:tab/>
      </w:r>
      <w:r w:rsidR="00BC3508">
        <w:t xml:space="preserve">Для </w:t>
      </w:r>
      <w:r w:rsidR="00FF66C5">
        <w:t>лучшего</w:t>
      </w:r>
      <w:r w:rsidR="00BC3508">
        <w:t xml:space="preserve"> представления процесса </w:t>
      </w:r>
      <w:r w:rsidR="00513DA1">
        <w:t xml:space="preserve">увеличения базы модулированных сигналов кратко остановимся на основных свойствах методов </w:t>
      </w:r>
      <w:r w:rsidR="00BC3508">
        <w:t xml:space="preserve"> </w:t>
      </w:r>
      <w:r w:rsidR="00513DA1">
        <w:t>расширения спектра, используемых в современных системах цифровой передачи данных.</w:t>
      </w:r>
      <w:r w:rsidR="00BC3508">
        <w:t xml:space="preserve"> </w:t>
      </w:r>
    </w:p>
    <w:p w:rsidR="00205864" w:rsidRDefault="00E34E67" w:rsidP="00E34E67">
      <w:pPr>
        <w:pStyle w:val="2"/>
      </w:pPr>
      <w:bookmarkStart w:id="4" w:name="_Toc513055792"/>
      <w:bookmarkStart w:id="5" w:name="_Toc515186779"/>
      <w:r>
        <w:t xml:space="preserve">1.1 </w:t>
      </w:r>
      <w:r w:rsidR="00857C28">
        <w:t>Метод</w:t>
      </w:r>
      <w:r w:rsidR="00C76319">
        <w:t xml:space="preserve"> случайной</w:t>
      </w:r>
      <w:r w:rsidR="00205864">
        <w:t xml:space="preserve"> </w:t>
      </w:r>
      <w:bookmarkEnd w:id="4"/>
      <w:r w:rsidR="00857C28">
        <w:t>перестройки рабочей частоты</w:t>
      </w:r>
      <w:bookmarkEnd w:id="5"/>
    </w:p>
    <w:p w:rsidR="00857C28" w:rsidRDefault="00857C28" w:rsidP="006B0143">
      <w:pPr>
        <w:ind w:firstLine="709"/>
      </w:pPr>
      <w:r>
        <w:t>Чтобы сигналы радиообмена было сложнее обнаружить и перехватить, либо подавить в узкой</w:t>
      </w:r>
      <w:r w:rsidR="006B0143">
        <w:t xml:space="preserve"> полосе частот, предложено во время передачи постоянно изменять </w:t>
      </w:r>
      <w:proofErr w:type="gramStart"/>
      <w:r w:rsidR="006B0143">
        <w:t>несущую</w:t>
      </w:r>
      <w:proofErr w:type="gramEnd"/>
      <w:r w:rsidR="006B0143">
        <w:t xml:space="preserve"> в широких пределах диапазона частот. Такое решение привело к тому, что мощность сигнала распределилась по всему диапазону, а прослушивание какой-то определенной частоты давало только небольшой шум. </w:t>
      </w:r>
      <w:r w:rsidR="006865A6">
        <w:t xml:space="preserve">Перестройка рабочей (несущей) частоты происходит за счет использования псевдослучайной последовательности, </w:t>
      </w:r>
      <w:r w:rsidR="00140290">
        <w:t>генерируемой</w:t>
      </w:r>
      <w:r w:rsidR="006865A6">
        <w:t xml:space="preserve"> по некоторому закону, известному только передатчику и приемнику. </w:t>
      </w:r>
    </w:p>
    <w:p w:rsidR="002117CA" w:rsidRDefault="002117CA" w:rsidP="006B0143">
      <w:pPr>
        <w:ind w:firstLine="709"/>
      </w:pPr>
      <w:r w:rsidRPr="002117CA">
        <w:t>На рис. 1.2 изображена функциональная модель системы связи с псевдослучайной перестройкой рабочей  частоты.</w:t>
      </w:r>
    </w:p>
    <w:p w:rsidR="006865A6" w:rsidRDefault="006865A6" w:rsidP="00C85E39">
      <w:pPr>
        <w:ind w:right="-1"/>
      </w:pPr>
      <w:r>
        <w:rPr>
          <w:noProof/>
          <w:lang w:eastAsia="ru-RU"/>
        </w:rPr>
        <w:lastRenderedPageBreak/>
        <w:drawing>
          <wp:inline distT="0" distB="0" distL="0" distR="0">
            <wp:extent cx="5934984" cy="1480025"/>
            <wp:effectExtent l="0" t="0" r="0" b="6350"/>
            <wp:docPr id="9" name="Рисунок 9" descr="http://mirznanii.com/images/56/87/77287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mirznanii.com/images/56/87/7728756.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3199" cy="1479580"/>
                    </a:xfrm>
                    <a:prstGeom prst="rect">
                      <a:avLst/>
                    </a:prstGeom>
                    <a:noFill/>
                    <a:ln>
                      <a:noFill/>
                    </a:ln>
                  </pic:spPr>
                </pic:pic>
              </a:graphicData>
            </a:graphic>
          </wp:inline>
        </w:drawing>
      </w:r>
    </w:p>
    <w:p w:rsidR="006865A6" w:rsidRDefault="006865A6" w:rsidP="006865A6">
      <w:pPr>
        <w:spacing w:after="200"/>
        <w:ind w:right="-1" w:firstLine="703"/>
        <w:jc w:val="center"/>
        <w:rPr>
          <w:sz w:val="24"/>
          <w:szCs w:val="24"/>
        </w:rPr>
      </w:pPr>
      <w:r>
        <w:rPr>
          <w:sz w:val="24"/>
          <w:szCs w:val="24"/>
        </w:rPr>
        <w:t xml:space="preserve">Рис. </w:t>
      </w:r>
      <w:r w:rsidR="00806CD0">
        <w:rPr>
          <w:sz w:val="24"/>
          <w:szCs w:val="24"/>
        </w:rPr>
        <w:t>1.</w:t>
      </w:r>
      <w:r w:rsidR="00FF30FB">
        <w:rPr>
          <w:sz w:val="24"/>
          <w:szCs w:val="24"/>
        </w:rPr>
        <w:t>2</w:t>
      </w:r>
      <w:r>
        <w:rPr>
          <w:sz w:val="24"/>
          <w:szCs w:val="24"/>
        </w:rPr>
        <w:t xml:space="preserve"> Модель системы связи с псевдослучайной перестройкой рабочей част</w:t>
      </w:r>
      <w:r w:rsidR="00C85E39">
        <w:rPr>
          <w:sz w:val="24"/>
          <w:szCs w:val="24"/>
        </w:rPr>
        <w:t>от</w:t>
      </w:r>
      <w:r>
        <w:rPr>
          <w:sz w:val="24"/>
          <w:szCs w:val="24"/>
        </w:rPr>
        <w:t>ы</w:t>
      </w:r>
    </w:p>
    <w:p w:rsidR="006865A6" w:rsidRDefault="006865A6" w:rsidP="00C85E39">
      <w:pPr>
        <w:ind w:right="-1" w:firstLine="705"/>
      </w:pPr>
      <w:r>
        <w:t>Недостаток такой системы в том, что при смене частоты модуляции наблюдаются скачки начальной фазы несущей. Этот факт приводит к необходимости использования некогерентной демодуляции на приемной стороне, что заметно снижает эффективность кодирования.</w:t>
      </w:r>
      <w:r w:rsidR="00FF30FB">
        <w:t xml:space="preserve"> Потери на переключения между частотами приводят к низкой скорости передачи, а высокая мощность на каждой из частот может мешать работе других передатчиков.</w:t>
      </w:r>
    </w:p>
    <w:p w:rsidR="006B0143" w:rsidRDefault="00E34E67" w:rsidP="00BD0581">
      <w:pPr>
        <w:pStyle w:val="2"/>
      </w:pPr>
      <w:bookmarkStart w:id="6" w:name="_Toc515186780"/>
      <w:r>
        <w:t>1.2 Метод прямого</w:t>
      </w:r>
      <w:r w:rsidR="00C76319">
        <w:t xml:space="preserve"> последовательного</w:t>
      </w:r>
      <w:r>
        <w:t xml:space="preserve"> расширения спектра</w:t>
      </w:r>
      <w:bookmarkEnd w:id="6"/>
    </w:p>
    <w:p w:rsidR="00C85E39" w:rsidRDefault="00C85E39" w:rsidP="00C85E39">
      <w:r>
        <w:tab/>
        <w:t xml:space="preserve">Метод прямого расширения спектра </w:t>
      </w:r>
      <w:r w:rsidR="00476FFD">
        <w:t xml:space="preserve">так же, как и метод перестройки рабочей частоты, использует весь выделенный для канала связи частотный диапазон. Этот диапазон занимается за счет того, что каждый бит информации заменяется </w:t>
      </w:r>
      <w:r w:rsidR="00476FFD">
        <w:rPr>
          <w:lang w:val="en-US"/>
        </w:rPr>
        <w:t>M</w:t>
      </w:r>
      <w:r w:rsidR="00476FFD" w:rsidRPr="00476FFD">
        <w:t>-</w:t>
      </w:r>
      <w:r w:rsidR="00476FFD">
        <w:t>битами</w:t>
      </w:r>
      <w:r w:rsidR="00AF1BD1">
        <w:t xml:space="preserve"> – расширяющей последовательностью</w:t>
      </w:r>
      <w:r w:rsidR="00476FFD">
        <w:t xml:space="preserve">. Если за </w:t>
      </w:r>
      <w:r w:rsidR="00476FFD" w:rsidRPr="00476FFD">
        <w:rPr>
          <w:i/>
          <w:lang w:val="en-US"/>
        </w:rPr>
        <w:t>v</w:t>
      </w:r>
      <w:r w:rsidR="00476FFD" w:rsidRPr="00476FFD">
        <w:rPr>
          <w:i/>
          <w:vertAlign w:val="subscript"/>
          <w:lang w:val="en-US"/>
        </w:rPr>
        <w:t>s</w:t>
      </w:r>
      <w:r w:rsidR="00476FFD">
        <w:t xml:space="preserve"> обозначить скорость изменения бит информационного сообщения, а за </w:t>
      </w:r>
      <w:proofErr w:type="spellStart"/>
      <w:r w:rsidR="00476FFD" w:rsidRPr="00476FFD">
        <w:rPr>
          <w:i/>
          <w:lang w:val="en-US"/>
        </w:rPr>
        <w:t>v</w:t>
      </w:r>
      <w:r w:rsidR="00476FFD" w:rsidRPr="00476FFD">
        <w:rPr>
          <w:i/>
          <w:vertAlign w:val="subscript"/>
          <w:lang w:val="en-US"/>
        </w:rPr>
        <w:t>p</w:t>
      </w:r>
      <w:proofErr w:type="spellEnd"/>
      <w:r w:rsidR="00476FFD">
        <w:t xml:space="preserve"> скорость изменения бит расширяющей последовательности, то</w:t>
      </w:r>
      <w:r w:rsidR="00A57581">
        <w:t xml:space="preserve"> скорость</w:t>
      </w:r>
      <w:r w:rsidR="00476FFD">
        <w:t xml:space="preserve"> </w:t>
      </w:r>
      <w:proofErr w:type="spellStart"/>
      <w:r w:rsidR="00A57581" w:rsidRPr="00476FFD">
        <w:rPr>
          <w:i/>
          <w:lang w:val="en-US"/>
        </w:rPr>
        <w:t>v</w:t>
      </w:r>
      <w:r w:rsidR="00A57581" w:rsidRPr="00476FFD">
        <w:rPr>
          <w:i/>
          <w:vertAlign w:val="subscript"/>
          <w:lang w:val="en-US"/>
        </w:rPr>
        <w:t>p</w:t>
      </w:r>
      <w:proofErr w:type="spellEnd"/>
      <w:r w:rsidR="00A57581">
        <w:rPr>
          <w:i/>
          <w:vertAlign w:val="subscript"/>
        </w:rPr>
        <w:t xml:space="preserve">  </w:t>
      </w:r>
      <w:r w:rsidR="00A57581">
        <w:t xml:space="preserve">в десятки раз выше скорости </w:t>
      </w:r>
      <w:r w:rsidR="00A57581" w:rsidRPr="00476FFD">
        <w:rPr>
          <w:i/>
          <w:lang w:val="en-US"/>
        </w:rPr>
        <w:t>v</w:t>
      </w:r>
      <w:r w:rsidR="00A57581" w:rsidRPr="00476FFD">
        <w:rPr>
          <w:i/>
          <w:vertAlign w:val="subscript"/>
          <w:lang w:val="en-US"/>
        </w:rPr>
        <w:t>s</w:t>
      </w:r>
      <w:r w:rsidR="00A57581">
        <w:t xml:space="preserve">. Значение </w:t>
      </w:r>
      <w:r w:rsidR="00A57581" w:rsidRPr="00A57581">
        <w:rPr>
          <w:i/>
          <w:lang w:val="en-US"/>
        </w:rPr>
        <w:t>T</w:t>
      </w:r>
      <w:r w:rsidR="00A57581" w:rsidRPr="00A57581">
        <w:t>=</w:t>
      </w:r>
      <w:proofErr w:type="spellStart"/>
      <w:r w:rsidR="00A57581" w:rsidRPr="00476FFD">
        <w:rPr>
          <w:i/>
          <w:lang w:val="en-US"/>
        </w:rPr>
        <w:t>v</w:t>
      </w:r>
      <w:r w:rsidR="00A57581" w:rsidRPr="00476FFD">
        <w:rPr>
          <w:i/>
          <w:vertAlign w:val="subscript"/>
          <w:lang w:val="en-US"/>
        </w:rPr>
        <w:t>p</w:t>
      </w:r>
      <w:proofErr w:type="spellEnd"/>
      <w:r w:rsidR="00A57581">
        <w:rPr>
          <w:i/>
        </w:rPr>
        <w:t>/</w:t>
      </w:r>
      <w:r w:rsidR="00A57581" w:rsidRPr="00476FFD">
        <w:rPr>
          <w:i/>
          <w:lang w:val="en-US"/>
        </w:rPr>
        <w:t>v</w:t>
      </w:r>
      <w:r w:rsidR="00A57581" w:rsidRPr="00476FFD">
        <w:rPr>
          <w:i/>
          <w:vertAlign w:val="subscript"/>
          <w:lang w:val="en-US"/>
        </w:rPr>
        <w:t>s</w:t>
      </w:r>
      <w:r w:rsidR="00A57581">
        <w:t xml:space="preserve"> определяет эффективность всей системы в целом, увеличивая параметр </w:t>
      </w:r>
      <w:r w:rsidR="00A57581" w:rsidRPr="00A57581">
        <w:rPr>
          <w:i/>
          <w:lang w:val="en-US"/>
        </w:rPr>
        <w:t>T</w:t>
      </w:r>
      <w:r w:rsidR="00A57581">
        <w:t>,</w:t>
      </w:r>
      <w:r w:rsidR="00A57581">
        <w:rPr>
          <w:i/>
        </w:rPr>
        <w:t xml:space="preserve"> </w:t>
      </w:r>
      <w:r w:rsidR="00A57581">
        <w:t xml:space="preserve">мы заведомо снижаем скорость передачи информации, но это приводит к тому, что </w:t>
      </w:r>
      <w:r w:rsidR="00AF1BD1">
        <w:t>спектр</w:t>
      </w:r>
      <w:r w:rsidR="00A57581">
        <w:t xml:space="preserve"> модулированного сигнала увеличивается, </w:t>
      </w:r>
      <w:r w:rsidR="00AF1BD1">
        <w:t>следовательно, увеличивается его</w:t>
      </w:r>
      <w:r w:rsidR="00A57581">
        <w:t xml:space="preserve"> помехоустойчивость. </w:t>
      </w:r>
      <w:r w:rsidR="00AF1BD1">
        <w:t xml:space="preserve">Достаточно подобрать такое значение параметра </w:t>
      </w:r>
      <w:r w:rsidR="00AF1BD1" w:rsidRPr="00A57581">
        <w:rPr>
          <w:i/>
          <w:lang w:val="en-US"/>
        </w:rPr>
        <w:t>T</w:t>
      </w:r>
      <w:r w:rsidR="00AF1BD1">
        <w:t>, при котором будет заполнен весь выделенный частотный диапазон.</w:t>
      </w:r>
    </w:p>
    <w:p w:rsidR="00AF1BD1" w:rsidRPr="00AF1BD1" w:rsidRDefault="00AF1BD1" w:rsidP="00C85E39">
      <w:r>
        <w:tab/>
        <w:t xml:space="preserve">Часто в качестве расширяющей последовательности берут </w:t>
      </w:r>
      <w:r w:rsidR="00CF2448">
        <w:t xml:space="preserve">однобитную </w:t>
      </w:r>
      <w:r>
        <w:t xml:space="preserve">последовательность </w:t>
      </w:r>
      <w:proofErr w:type="spellStart"/>
      <w:r>
        <w:t>Баркера</w:t>
      </w:r>
      <w:proofErr w:type="spellEnd"/>
      <w:r>
        <w:t xml:space="preserve">, которая состоит из 11 бит: 10110111000. Эта последовательность позволяет приемнику синхронизироваться с </w:t>
      </w:r>
      <w:r>
        <w:lastRenderedPageBreak/>
        <w:t xml:space="preserve">передатчиком, поочередно сравнивая </w:t>
      </w:r>
      <w:r w:rsidR="00CF2448">
        <w:t xml:space="preserve">принимаемые биты с образцом последовательности. Расширяющая однобитная последовательность может быть получена любым другим известным способом, либо генерироваться по определенному закону, так, чтобы выходной модулированный сигнал обладал свойствами шума. </w:t>
      </w:r>
      <w:r>
        <w:t xml:space="preserve"> </w:t>
      </w:r>
    </w:p>
    <w:p w:rsidR="00D92F92" w:rsidRDefault="00CD0B9A" w:rsidP="00CF2448">
      <w:pPr>
        <w:ind w:right="-1" w:firstLine="705"/>
      </w:pPr>
      <w:r>
        <w:t>Ниже</w:t>
      </w:r>
      <w:r w:rsidR="00CF2448">
        <w:t xml:space="preserve"> на рис.</w:t>
      </w:r>
      <w:r w:rsidR="00993D40">
        <w:t>1</w:t>
      </w:r>
      <w:r w:rsidR="00806CD0">
        <w:t>.3</w:t>
      </w:r>
      <w:r w:rsidR="00C23999">
        <w:t xml:space="preserve"> </w:t>
      </w:r>
      <w:r w:rsidR="00993D40">
        <w:t>представлена</w:t>
      </w:r>
      <w:r w:rsidR="00CF2448">
        <w:t xml:space="preserve"> распространенная</w:t>
      </w:r>
      <w:r w:rsidR="00993D40">
        <w:t xml:space="preserve"> модель</w:t>
      </w:r>
      <w:r>
        <w:t xml:space="preserve"> </w:t>
      </w:r>
      <w:r w:rsidR="00993D40">
        <w:t>цифровой широкополосной</w:t>
      </w:r>
      <w:r w:rsidR="00C23999">
        <w:t xml:space="preserve"> </w:t>
      </w:r>
      <w:r>
        <w:t>систем</w:t>
      </w:r>
      <w:r w:rsidR="00993D40">
        <w:t>ы связи с прямым расширением спектра</w:t>
      </w:r>
      <w:r w:rsidR="00CF2448">
        <w:t>.</w:t>
      </w:r>
    </w:p>
    <w:p w:rsidR="00DC245F" w:rsidRPr="00250805" w:rsidRDefault="00F3126A" w:rsidP="00C85E39">
      <w:pPr>
        <w:spacing w:after="200"/>
        <w:ind w:right="-1"/>
        <w:jc w:val="center"/>
        <w:rPr>
          <w:sz w:val="24"/>
          <w:szCs w:val="24"/>
        </w:rPr>
      </w:pPr>
      <w:r>
        <w:rPr>
          <w:noProof/>
          <w:lang w:eastAsia="ru-RU"/>
        </w:rPr>
        <w:drawing>
          <wp:inline distT="0" distB="0" distL="0" distR="0">
            <wp:extent cx="6081395" cy="1236345"/>
            <wp:effectExtent l="0" t="0" r="0" b="1905"/>
            <wp:docPr id="8" name="Рисунок 8" descr="http://mirznanii.com/images/55/87/77287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mirznanii.com/images/55/87/7728755.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81395" cy="1236345"/>
                    </a:xfrm>
                    <a:prstGeom prst="rect">
                      <a:avLst/>
                    </a:prstGeom>
                    <a:noFill/>
                    <a:ln>
                      <a:noFill/>
                    </a:ln>
                  </pic:spPr>
                </pic:pic>
              </a:graphicData>
            </a:graphic>
          </wp:inline>
        </w:drawing>
      </w:r>
      <w:r w:rsidR="00DC245F" w:rsidRPr="00250805">
        <w:rPr>
          <w:sz w:val="24"/>
          <w:szCs w:val="24"/>
        </w:rPr>
        <w:t>Рис.1.</w:t>
      </w:r>
      <w:r w:rsidR="00806CD0">
        <w:rPr>
          <w:sz w:val="24"/>
          <w:szCs w:val="24"/>
        </w:rPr>
        <w:t>3</w:t>
      </w:r>
      <w:r w:rsidR="00DC245F" w:rsidRPr="00250805">
        <w:rPr>
          <w:sz w:val="24"/>
          <w:szCs w:val="24"/>
        </w:rPr>
        <w:t xml:space="preserve"> Модель цифровой системы связи с прямым расширением спектра</w:t>
      </w:r>
    </w:p>
    <w:p w:rsidR="00250805" w:rsidRDefault="00DC245F" w:rsidP="00564223">
      <w:pPr>
        <w:ind w:right="-1" w:firstLine="705"/>
      </w:pPr>
      <w:r>
        <w:t xml:space="preserve">Генераторы псевдослучайной последовательности (ПСП) на приемной и передающей сторонах </w:t>
      </w:r>
      <w:r w:rsidR="00F31E63">
        <w:t>одинаковы и используются внач</w:t>
      </w:r>
      <w:r w:rsidR="00F31E63" w:rsidRPr="00993D40">
        <w:t>а</w:t>
      </w:r>
      <w:r w:rsidR="00F31E63">
        <w:t xml:space="preserve">ле для расширения спектра передаваемого в канал связи сигнала (передающая сторона), а затем для сжатия и демодуляции (приемная сторона). </w:t>
      </w:r>
      <w:r w:rsidR="007B6287">
        <w:t xml:space="preserve">Также используя для абонентов индивидуальные, отличные друг от друга ПСП последовательности, легко реализовать </w:t>
      </w:r>
      <w:proofErr w:type="spellStart"/>
      <w:r w:rsidR="007B6287">
        <w:t>многоабонентность</w:t>
      </w:r>
      <w:proofErr w:type="spellEnd"/>
      <w:r w:rsidR="007B6287">
        <w:t xml:space="preserve"> канала связи.</w:t>
      </w:r>
    </w:p>
    <w:p w:rsidR="007B6287" w:rsidRDefault="006B3808" w:rsidP="00564223">
      <w:pPr>
        <w:ind w:right="-1" w:firstLine="705"/>
      </w:pPr>
      <w:r>
        <w:t>Основные достоинства</w:t>
      </w:r>
      <w:r w:rsidR="007B6287">
        <w:t xml:space="preserve"> систем </w:t>
      </w:r>
      <w:r>
        <w:t xml:space="preserve">связи </w:t>
      </w:r>
      <w:r w:rsidR="007B6287">
        <w:t xml:space="preserve">с </w:t>
      </w:r>
      <w:r>
        <w:t>расширенным спектром</w:t>
      </w:r>
      <w:r w:rsidR="002117CA">
        <w:t xml:space="preserve"> </w:t>
      </w:r>
      <w:r w:rsidR="002117CA" w:rsidRPr="002117CA">
        <w:t>[2, 4-6]</w:t>
      </w:r>
      <w:r w:rsidR="007B6287">
        <w:t>:</w:t>
      </w:r>
    </w:p>
    <w:p w:rsidR="007B6287" w:rsidRDefault="007B6287" w:rsidP="007B6287">
      <w:pPr>
        <w:pStyle w:val="a3"/>
        <w:numPr>
          <w:ilvl w:val="0"/>
          <w:numId w:val="11"/>
        </w:numPr>
        <w:ind w:right="-1"/>
      </w:pPr>
      <w:r>
        <w:t>Высокая помехоустойчивость</w:t>
      </w:r>
      <w:r w:rsidR="006B3808">
        <w:t>;</w:t>
      </w:r>
    </w:p>
    <w:p w:rsidR="007B6287" w:rsidRDefault="007B6287" w:rsidP="007B6287">
      <w:pPr>
        <w:pStyle w:val="a3"/>
        <w:numPr>
          <w:ilvl w:val="0"/>
          <w:numId w:val="11"/>
        </w:numPr>
        <w:ind w:right="-1"/>
      </w:pPr>
      <w:r>
        <w:t>Противостояние воздействую преднамеренных помех</w:t>
      </w:r>
      <w:r w:rsidR="006B3808">
        <w:t>;</w:t>
      </w:r>
    </w:p>
    <w:p w:rsidR="006B3808" w:rsidRDefault="006B3808" w:rsidP="007B6287">
      <w:pPr>
        <w:pStyle w:val="a3"/>
        <w:numPr>
          <w:ilvl w:val="0"/>
          <w:numId w:val="11"/>
        </w:numPr>
        <w:ind w:right="-1"/>
      </w:pPr>
      <w:r>
        <w:t>Кодовое разделение каналов для обеспечения возможности многостанционного доступа;</w:t>
      </w:r>
    </w:p>
    <w:p w:rsidR="006B3808" w:rsidRDefault="006B3808" w:rsidP="007B6287">
      <w:pPr>
        <w:pStyle w:val="a3"/>
        <w:numPr>
          <w:ilvl w:val="0"/>
          <w:numId w:val="11"/>
        </w:numPr>
        <w:ind w:right="-1"/>
      </w:pPr>
      <w:r>
        <w:t>Высокая энергетическая скрытность за счет низкого уровня спектральной плотности;</w:t>
      </w:r>
    </w:p>
    <w:p w:rsidR="006B3808" w:rsidRDefault="006B3808" w:rsidP="007B6287">
      <w:pPr>
        <w:pStyle w:val="a3"/>
        <w:numPr>
          <w:ilvl w:val="0"/>
          <w:numId w:val="11"/>
        </w:numPr>
        <w:ind w:right="-1"/>
      </w:pPr>
      <w:r>
        <w:t xml:space="preserve">Обеспечивается защищенность канала связи; </w:t>
      </w:r>
    </w:p>
    <w:p w:rsidR="006B3808" w:rsidRDefault="006B3808" w:rsidP="007B6287">
      <w:pPr>
        <w:pStyle w:val="a3"/>
        <w:numPr>
          <w:ilvl w:val="0"/>
          <w:numId w:val="11"/>
        </w:numPr>
        <w:ind w:right="-1"/>
      </w:pPr>
      <w:r>
        <w:t>Обеспечивается постепенное снижение качества связи при увеличении числа пользователей, одновременно занимающих один и тот же высокочастотный канал;</w:t>
      </w:r>
    </w:p>
    <w:p w:rsidR="00BD0581" w:rsidRDefault="006B3808" w:rsidP="004E69E1">
      <w:pPr>
        <w:ind w:firstLine="705"/>
        <w:rPr>
          <w:rFonts w:eastAsiaTheme="majorEastAsia" w:cstheme="majorBidi"/>
          <w:b/>
          <w:bCs/>
          <w:szCs w:val="28"/>
        </w:rPr>
      </w:pPr>
      <w:r>
        <w:lastRenderedPageBreak/>
        <w:t xml:space="preserve">Анализируя информацию о возможных методах расширения спектра, </w:t>
      </w:r>
      <w:r w:rsidR="00C76319">
        <w:t xml:space="preserve">сделан вывод, что </w:t>
      </w:r>
      <w:r>
        <w:t>самым удо</w:t>
      </w:r>
      <w:r w:rsidR="00C76319">
        <w:t xml:space="preserve">бным и высокоэффективным является метод прямого последовательного расширения спектра. Поэтому, этот метод взят за основу при дальнейшей разработке алгоритмов работы модулятора и демодулятора. </w:t>
      </w:r>
      <w:r w:rsidR="007B6287">
        <w:tab/>
      </w:r>
      <w:r w:rsidR="00BD0581">
        <w:br w:type="page"/>
      </w:r>
    </w:p>
    <w:p w:rsidR="001E17BF" w:rsidRPr="001E17BF" w:rsidRDefault="003B132D" w:rsidP="00C04E7B">
      <w:pPr>
        <w:pStyle w:val="1"/>
      </w:pPr>
      <w:bookmarkStart w:id="7" w:name="_Toc495849506"/>
      <w:bookmarkStart w:id="8" w:name="_Toc515186783"/>
      <w:r>
        <w:lastRenderedPageBreak/>
        <w:t>2</w:t>
      </w:r>
      <w:r w:rsidR="005E03B8">
        <w:t xml:space="preserve"> </w:t>
      </w:r>
      <w:r w:rsidR="002036FF">
        <w:t>Разработка алгоритмов работы модулятора и демодулятора</w:t>
      </w:r>
      <w:bookmarkEnd w:id="7"/>
      <w:bookmarkEnd w:id="8"/>
    </w:p>
    <w:p w:rsidR="00E96EFD" w:rsidRDefault="001E17BF" w:rsidP="00E96EFD">
      <w:pPr>
        <w:ind w:firstLine="709"/>
      </w:pPr>
      <w:r>
        <w:t>При построении любой системы связи главная проблема заключается в выборе и технической реализации</w:t>
      </w:r>
      <w:r w:rsidR="00423F6E">
        <w:t>, на передаваемой стороне,</w:t>
      </w:r>
      <w:r>
        <w:t xml:space="preserve"> </w:t>
      </w:r>
      <w:r w:rsidR="00225287">
        <w:t xml:space="preserve">способа включения передаваемого сообщения </w:t>
      </w:r>
      <w:proofErr w:type="gramStart"/>
      <w:r w:rsidR="00225287">
        <w:t>в</w:t>
      </w:r>
      <w:proofErr w:type="gramEnd"/>
      <w:r w:rsidR="00225287">
        <w:t xml:space="preserve"> </w:t>
      </w:r>
      <w:proofErr w:type="gramStart"/>
      <w:r w:rsidR="00225287">
        <w:t>физический</w:t>
      </w:r>
      <w:proofErr w:type="gramEnd"/>
      <w:r w:rsidR="00225287">
        <w:t xml:space="preserve"> переносчик (высокочастотное колебание)</w:t>
      </w:r>
      <w:r>
        <w:t xml:space="preserve"> </w:t>
      </w:r>
      <w:r w:rsidR="00225287">
        <w:t>и выделения этого сообщения на приемной стороне.</w:t>
      </w:r>
      <w:r w:rsidR="00BC50ED">
        <w:t xml:space="preserve"> </w:t>
      </w:r>
      <w:r w:rsidR="00C35091">
        <w:t>С развитием цифровой электроники происходит вытеснение аналоговых систем связи. Современные достижения в области радиоэлектроники дают возможность с помощью цифровых методов реализовывать достаточно сложные системы. Качество передачи сообщений, передаваемых с помощью таких цифровых систем гораздо выше, чем у аналоговых систем.</w:t>
      </w:r>
      <w:r w:rsidR="00E96EFD">
        <w:t xml:space="preserve"> Однако полностью избавиться от наличия в системах связи аналоговых компонентов невозможно, т.к. в роли физического переносчика всегда выступает аналоговый высокочастотный сигнал.</w:t>
      </w:r>
    </w:p>
    <w:p w:rsidR="006B2D42" w:rsidRDefault="006B2D42" w:rsidP="006B2D42">
      <w:pPr>
        <w:ind w:firstLine="709"/>
      </w:pPr>
      <w:r>
        <w:t>Для решения проблем переноса информации используют</w:t>
      </w:r>
      <w:r w:rsidR="00E96EFD">
        <w:t xml:space="preserve"> цифровую модуляцию – процесс преобразования цифровых символов в сигналы, совместимые с характеристиками канала связи. </w:t>
      </w:r>
      <w:r>
        <w:t xml:space="preserve">Значениям передаваемых символов ставятся в соответствии некоторые параметры аналогового несущего колебания. К </w:t>
      </w:r>
      <w:proofErr w:type="gramStart"/>
      <w:r>
        <w:t>самым</w:t>
      </w:r>
      <w:proofErr w:type="gramEnd"/>
      <w:r>
        <w:t xml:space="preserve"> распространённым можно отнести следующие виды цифровой модуляции:</w:t>
      </w:r>
    </w:p>
    <w:p w:rsidR="006B2D42" w:rsidRDefault="006B2D42" w:rsidP="00EF7C47">
      <w:pPr>
        <w:pStyle w:val="a3"/>
        <w:numPr>
          <w:ilvl w:val="0"/>
          <w:numId w:val="12"/>
        </w:numPr>
      </w:pPr>
      <w:r>
        <w:t>Амплитудная манипуляция</w:t>
      </w:r>
      <w:r w:rsidR="00EF7C47">
        <w:t xml:space="preserve"> – </w:t>
      </w:r>
      <w:r w:rsidR="00EF7C47" w:rsidRPr="00EF7C47">
        <w:t>вид модуляции, при которой изменяемым параметром несущего сигнала является его амплитуда</w:t>
      </w:r>
      <w:r>
        <w:t>;</w:t>
      </w:r>
    </w:p>
    <w:p w:rsidR="006B2D42" w:rsidRDefault="006B2D42" w:rsidP="00EF7C47">
      <w:pPr>
        <w:pStyle w:val="a3"/>
        <w:numPr>
          <w:ilvl w:val="0"/>
          <w:numId w:val="12"/>
        </w:numPr>
      </w:pPr>
      <w:r>
        <w:t>Частотная манипуляция</w:t>
      </w:r>
      <w:r w:rsidR="00EF7C47">
        <w:t xml:space="preserve"> – </w:t>
      </w:r>
      <w:r w:rsidR="00EF7C47" w:rsidRPr="00EF7C47">
        <w:t>вид манипуляции, при которой скачкообразно изменяется частота несущего сигнала в зависимости от значений символов информационной последовательности</w:t>
      </w:r>
      <w:proofErr w:type="gramStart"/>
      <w:r w:rsidR="00EF7C47" w:rsidRPr="00EF7C47">
        <w:t>.</w:t>
      </w:r>
      <w:r>
        <w:t>;</w:t>
      </w:r>
      <w:proofErr w:type="gramEnd"/>
    </w:p>
    <w:p w:rsidR="00EF7C47" w:rsidRDefault="006B2D42" w:rsidP="00EF7C47">
      <w:pPr>
        <w:pStyle w:val="a3"/>
        <w:numPr>
          <w:ilvl w:val="0"/>
          <w:numId w:val="12"/>
        </w:numPr>
      </w:pPr>
      <w:r>
        <w:t>Фазовая манипуляция</w:t>
      </w:r>
      <w:r w:rsidR="00EF7C47">
        <w:t xml:space="preserve"> –</w:t>
      </w:r>
      <w:r>
        <w:t xml:space="preserve"> </w:t>
      </w:r>
      <w:r w:rsidR="00EF7C47" w:rsidRPr="00EF7C47">
        <w:t>вид модуляции, при которой фаза несущего колебания изменяется прямо пропорционально информационному сигналу</w:t>
      </w:r>
      <w:r w:rsidR="00EF7C47">
        <w:t>.</w:t>
      </w:r>
    </w:p>
    <w:p w:rsidR="001E17BF" w:rsidRPr="00405B61" w:rsidRDefault="00EF7C47" w:rsidP="00EF7C47">
      <w:pPr>
        <w:ind w:firstLine="708"/>
      </w:pPr>
      <w:r>
        <w:t xml:space="preserve">Фазовая манипуляция получила наиболее широкое распространение за </w:t>
      </w:r>
      <w:r w:rsidR="006B2D42">
        <w:t xml:space="preserve"> </w:t>
      </w:r>
      <w:r>
        <w:t xml:space="preserve">счет простоты реализации и высокой помехоустойчивости модулированного сигнала. Исходя из этого факта, при разработке алгоритмов работы </w:t>
      </w:r>
      <w:r>
        <w:lastRenderedPageBreak/>
        <w:t>модулятора и демодулятора</w:t>
      </w:r>
      <w:r w:rsidR="00955B83">
        <w:t>, для включения информационного сообщения в высокочастотный носитель будет</w:t>
      </w:r>
      <w:r>
        <w:t xml:space="preserve"> использоваться</w:t>
      </w:r>
      <w:r w:rsidR="00955B83">
        <w:t xml:space="preserve"> фазовая манипуляция.</w:t>
      </w:r>
      <w:r>
        <w:t xml:space="preserve"> </w:t>
      </w:r>
      <w:r w:rsidR="00955B83">
        <w:t>В связи с этим необходимо более подробно разобраться с этим видом модуляции.</w:t>
      </w:r>
    </w:p>
    <w:p w:rsidR="00516C6C" w:rsidRPr="00516C6C" w:rsidRDefault="003B132D" w:rsidP="00E34E67">
      <w:pPr>
        <w:pStyle w:val="2"/>
      </w:pPr>
      <w:bookmarkStart w:id="9" w:name="_Toc515186784"/>
      <w:r>
        <w:t>2</w:t>
      </w:r>
      <w:r w:rsidR="00405B61">
        <w:t xml:space="preserve">.1 </w:t>
      </w:r>
      <w:r w:rsidR="00516C6C">
        <w:t>Двоичная фазовая манипуляция сигналов (</w:t>
      </w:r>
      <w:r w:rsidR="00516C6C">
        <w:rPr>
          <w:lang w:val="en-US"/>
        </w:rPr>
        <w:t>BPSK</w:t>
      </w:r>
      <w:r w:rsidR="00516C6C">
        <w:t>)</w:t>
      </w:r>
      <w:bookmarkEnd w:id="9"/>
    </w:p>
    <w:p w:rsidR="00E70383" w:rsidRPr="00806CD0" w:rsidRDefault="00A110AF" w:rsidP="002A2CE0">
      <w:pPr>
        <w:ind w:right="-1" w:firstLine="705"/>
      </w:pPr>
      <w:r>
        <w:t xml:space="preserve">Двоичная фазовая манипуляция (англ. </w:t>
      </w:r>
      <w:r w:rsidRPr="00A110AF">
        <w:rPr>
          <w:lang w:val="en-US"/>
        </w:rPr>
        <w:t>BPSK</w:t>
      </w:r>
      <w:r w:rsidRPr="00A110AF">
        <w:t xml:space="preserve"> – </w:t>
      </w:r>
      <w:r w:rsidRPr="00A110AF">
        <w:rPr>
          <w:lang w:val="en-US"/>
        </w:rPr>
        <w:t>binary</w:t>
      </w:r>
      <w:r w:rsidRPr="00A110AF">
        <w:t xml:space="preserve"> </w:t>
      </w:r>
      <w:r w:rsidRPr="00A110AF">
        <w:rPr>
          <w:lang w:val="en-US"/>
        </w:rPr>
        <w:t>phase</w:t>
      </w:r>
      <w:r w:rsidRPr="00A110AF">
        <w:t>-</w:t>
      </w:r>
      <w:r w:rsidRPr="00A110AF">
        <w:rPr>
          <w:lang w:val="en-US"/>
        </w:rPr>
        <w:t>shift</w:t>
      </w:r>
      <w:r w:rsidRPr="00A110AF">
        <w:t xml:space="preserve"> </w:t>
      </w:r>
      <w:r w:rsidRPr="00A110AF">
        <w:rPr>
          <w:lang w:val="en-US"/>
        </w:rPr>
        <w:t>keying</w:t>
      </w:r>
      <w:r w:rsidRPr="00A110AF">
        <w:t xml:space="preserve">) </w:t>
      </w:r>
      <w:r>
        <w:t xml:space="preserve">является самой простой формой манипуляции. При работе схемы </w:t>
      </w:r>
      <w:r w:rsidR="00FF66C5" w:rsidRPr="00A110AF">
        <w:rPr>
          <w:lang w:val="en-US"/>
        </w:rPr>
        <w:t>BPSK</w:t>
      </w:r>
      <w:r>
        <w:t xml:space="preserve"> манипуляции фазы несущего колебания смещаются на одно из двух значений 0(0</w:t>
      </w:r>
      <w:r>
        <w:rPr>
          <w:rFonts w:cs="Times New Roman"/>
        </w:rPr>
        <w:t>º</w:t>
      </w:r>
      <w:r>
        <w:t xml:space="preserve">) или </w:t>
      </w:r>
      <w:r>
        <w:rPr>
          <w:rFonts w:cs="Times New Roman"/>
        </w:rPr>
        <w:t>π</w:t>
      </w:r>
      <w:r>
        <w:t>(180</w:t>
      </w:r>
      <w:r>
        <w:rPr>
          <w:rFonts w:cs="Times New Roman"/>
        </w:rPr>
        <w:t>º</w:t>
      </w:r>
      <w:r>
        <w:t>).</w:t>
      </w:r>
      <w:r w:rsidR="00806CD0">
        <w:t xml:space="preserve"> На рис 2.1 показана векторная диаграмма </w:t>
      </w:r>
      <w:r w:rsidR="00806CD0">
        <w:rPr>
          <w:lang w:val="en-US"/>
        </w:rPr>
        <w:t>BPSK</w:t>
      </w:r>
      <w:r w:rsidR="00806CD0" w:rsidRPr="00806CD0">
        <w:t xml:space="preserve"> </w:t>
      </w:r>
      <w:r w:rsidR="00806CD0">
        <w:t xml:space="preserve">сигнала, точки на синфазной оси </w:t>
      </w:r>
      <w:r w:rsidR="00806CD0" w:rsidRPr="00806CD0">
        <w:rPr>
          <w:position w:val="-12"/>
        </w:rPr>
        <w:object w:dxaOrig="499" w:dyaOrig="360">
          <v:shape id="_x0000_i1035" type="#_x0000_t75" style="width:24pt;height:18.65pt" o:ole="">
            <v:imagedata r:id="rId32" o:title=""/>
          </v:shape>
          <o:OLEObject Type="Embed" ProgID="Equation.3" ShapeID="_x0000_i1035" DrawAspect="Content" ObjectID="_1589873550" r:id="rId33"/>
        </w:object>
      </w:r>
      <w:r w:rsidR="00FF66C5">
        <w:t xml:space="preserve"> </w:t>
      </w:r>
      <w:r w:rsidR="00806CD0">
        <w:t>отобра</w:t>
      </w:r>
      <w:r w:rsidR="00C10F88">
        <w:t>жают передачу нуля и еди</w:t>
      </w:r>
      <w:r w:rsidR="00806CD0">
        <w:t>ницы</w:t>
      </w:r>
      <w:r w:rsidR="00C10F88">
        <w:t xml:space="preserve">, квадратурный канал </w:t>
      </w:r>
      <w:r w:rsidR="00C10F88" w:rsidRPr="00C10F88">
        <w:rPr>
          <w:position w:val="-12"/>
        </w:rPr>
        <w:object w:dxaOrig="560" w:dyaOrig="360">
          <v:shape id="_x0000_i1036" type="#_x0000_t75" style="width:27.35pt;height:18.65pt" o:ole="">
            <v:imagedata r:id="rId34" o:title=""/>
          </v:shape>
          <o:OLEObject Type="Embed" ProgID="Equation.3" ShapeID="_x0000_i1036" DrawAspect="Content" ObjectID="_1589873551" r:id="rId35"/>
        </w:object>
      </w:r>
      <w:r w:rsidR="00C10F88">
        <w:t xml:space="preserve"> всегда равен нулю. </w:t>
      </w:r>
    </w:p>
    <w:p w:rsidR="00806CD0" w:rsidRDefault="00C526B6" w:rsidP="00B80C07">
      <w:pPr>
        <w:ind w:right="-1" w:firstLine="705"/>
        <w:jc w:val="center"/>
      </w:pPr>
      <w:r>
        <w:rPr>
          <w:noProof/>
          <w:lang w:eastAsia="ru-RU"/>
        </w:rPr>
        <w:drawing>
          <wp:inline distT="0" distB="0" distL="0" distR="0">
            <wp:extent cx="2152650" cy="2057400"/>
            <wp:effectExtent l="0" t="0" r="0" b="0"/>
            <wp:docPr id="15" name="Рисунок 15" descr="https://srv2.imgonline.com.ua/result_img/imgonline-com-ua-Black-White-5WNSqMds6yiUwr4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https://srv2.imgonline.com.ua/result_img/imgonline-com-ua-Black-White-5WNSqMds6yiUwr4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52650" cy="2057400"/>
                    </a:xfrm>
                    <a:prstGeom prst="rect">
                      <a:avLst/>
                    </a:prstGeom>
                    <a:noFill/>
                    <a:ln>
                      <a:noFill/>
                    </a:ln>
                  </pic:spPr>
                </pic:pic>
              </a:graphicData>
            </a:graphic>
          </wp:inline>
        </w:drawing>
      </w:r>
    </w:p>
    <w:p w:rsidR="00806CD0" w:rsidRPr="008960E2" w:rsidRDefault="00806CD0" w:rsidP="00806CD0">
      <w:pPr>
        <w:ind w:right="-1" w:firstLine="705"/>
        <w:jc w:val="center"/>
        <w:rPr>
          <w:sz w:val="24"/>
          <w:szCs w:val="24"/>
        </w:rPr>
      </w:pPr>
      <w:r>
        <w:rPr>
          <w:sz w:val="24"/>
          <w:szCs w:val="24"/>
        </w:rPr>
        <w:t xml:space="preserve">Рис.2.1 </w:t>
      </w:r>
      <w:r w:rsidRPr="008960E2">
        <w:rPr>
          <w:sz w:val="24"/>
          <w:szCs w:val="24"/>
        </w:rPr>
        <w:t xml:space="preserve">Векторная диаграмма </w:t>
      </w:r>
      <w:r w:rsidRPr="008960E2">
        <w:rPr>
          <w:sz w:val="24"/>
          <w:szCs w:val="24"/>
          <w:lang w:val="en-US"/>
        </w:rPr>
        <w:t>BPSK</w:t>
      </w:r>
      <w:r w:rsidRPr="008960E2">
        <w:rPr>
          <w:sz w:val="24"/>
          <w:szCs w:val="24"/>
        </w:rPr>
        <w:t xml:space="preserve"> сигналов</w:t>
      </w:r>
    </w:p>
    <w:p w:rsidR="001D2844" w:rsidRDefault="00A110AF" w:rsidP="002A2CE0">
      <w:pPr>
        <w:ind w:right="-1" w:firstLine="705"/>
      </w:pPr>
      <w:r>
        <w:t xml:space="preserve"> Для реализации </w:t>
      </w:r>
      <w:r w:rsidR="00C10F88">
        <w:rPr>
          <w:lang w:val="en-US"/>
        </w:rPr>
        <w:t>BPSK</w:t>
      </w:r>
      <w:r w:rsidR="00C10F88" w:rsidRPr="00C10F88">
        <w:t xml:space="preserve"> </w:t>
      </w:r>
      <w:r w:rsidR="00C10F88">
        <w:t>модуляции</w:t>
      </w:r>
      <w:r>
        <w:t xml:space="preserve"> последовательность бит информационного сообщения </w:t>
      </w:r>
      <w:r w:rsidR="00C10F88">
        <w:t>переводится</w:t>
      </w:r>
      <w:r>
        <w:t xml:space="preserve"> в биполярную форму и </w:t>
      </w:r>
      <w:r w:rsidR="00C10F88">
        <w:t>перемножается с высокочастотным</w:t>
      </w:r>
      <w:r>
        <w:t xml:space="preserve"> сигнал</w:t>
      </w:r>
      <w:r w:rsidR="00C10F88">
        <w:t>ом</w:t>
      </w:r>
      <w:r w:rsidR="002A2CE0">
        <w:t>.</w:t>
      </w:r>
    </w:p>
    <w:p w:rsidR="00C10F88" w:rsidRPr="00C10F88" w:rsidRDefault="002A2CE0" w:rsidP="002A2CE0">
      <w:pPr>
        <w:ind w:right="-1" w:firstLine="705"/>
      </w:pPr>
      <w:r>
        <w:t xml:space="preserve"> </w:t>
      </w:r>
      <w:r w:rsidR="00C10F88">
        <w:t xml:space="preserve">Рассмотрим последовательность </w:t>
      </w:r>
      <w:r w:rsidR="001D2844">
        <w:t>бит</w:t>
      </w:r>
      <w:r w:rsidR="00C10F88">
        <w:t xml:space="preserve"> цифровой информации, обозначим ее как сигнал </w:t>
      </w:r>
      <m:oMath>
        <m:r>
          <w:rPr>
            <w:rFonts w:ascii="Cambria Math" w:hAnsi="Cambria Math"/>
          </w:rPr>
          <m:t>b</m:t>
        </m:r>
        <m:d>
          <m:dPr>
            <m:ctrlPr>
              <w:rPr>
                <w:rFonts w:ascii="Cambria Math" w:hAnsi="Cambria Math"/>
                <w:i/>
              </w:rPr>
            </m:ctrlPr>
          </m:dPr>
          <m:e>
            <m:r>
              <w:rPr>
                <w:rFonts w:ascii="Cambria Math" w:hAnsi="Cambria Math"/>
              </w:rPr>
              <m:t>t</m:t>
            </m:r>
          </m:e>
        </m:d>
        <m:r>
          <w:rPr>
            <w:rFonts w:ascii="Cambria Math" w:hAnsi="Cambria Math"/>
          </w:rPr>
          <m:t>.</m:t>
        </m:r>
      </m:oMath>
      <w:r w:rsidR="00C10F88">
        <w:rPr>
          <w:rFonts w:eastAsiaTheme="minorEastAsia"/>
        </w:rPr>
        <w:t xml:space="preserve"> На рис. 2.2 на верхнем графике показан униполярный цифровой сигнал </w:t>
      </w:r>
      <m:oMath>
        <m:r>
          <w:rPr>
            <w:rFonts w:ascii="Cambria Math" w:hAnsi="Cambria Math"/>
          </w:rPr>
          <m:t>b</m:t>
        </m:r>
        <m:d>
          <m:dPr>
            <m:ctrlPr>
              <w:rPr>
                <w:rFonts w:ascii="Cambria Math" w:hAnsi="Cambria Math"/>
                <w:i/>
              </w:rPr>
            </m:ctrlPr>
          </m:dPr>
          <m:e>
            <m:r>
              <w:rPr>
                <w:rFonts w:ascii="Cambria Math" w:hAnsi="Cambria Math"/>
              </w:rPr>
              <m:t>t</m:t>
            </m:r>
          </m:e>
        </m:d>
      </m:oMath>
      <w:r w:rsidR="00C10F88">
        <w:rPr>
          <w:rFonts w:eastAsiaTheme="minorEastAsia"/>
        </w:rPr>
        <w:t xml:space="preserve">, </w:t>
      </w:r>
      <w:r w:rsidR="001709B6">
        <w:rPr>
          <w:rFonts w:eastAsiaTheme="minorEastAsia"/>
        </w:rPr>
        <w:t xml:space="preserve">в котором информационному логическому нулю соответствует </w:t>
      </w:r>
      <m:oMath>
        <m:r>
          <w:rPr>
            <w:rFonts w:ascii="Cambria Math" w:hAnsi="Cambria Math"/>
          </w:rPr>
          <m:t>b</m:t>
        </m:r>
        <m:d>
          <m:dPr>
            <m:ctrlPr>
              <w:rPr>
                <w:rFonts w:ascii="Cambria Math" w:hAnsi="Cambria Math"/>
                <w:i/>
              </w:rPr>
            </m:ctrlPr>
          </m:dPr>
          <m:e>
            <m:r>
              <w:rPr>
                <w:rFonts w:ascii="Cambria Math" w:hAnsi="Cambria Math"/>
              </w:rPr>
              <m:t>t</m:t>
            </m:r>
          </m:e>
        </m:d>
        <m:r>
          <w:rPr>
            <w:rFonts w:ascii="Cambria Math" w:hAnsi="Cambria Math"/>
          </w:rPr>
          <m:t>=0</m:t>
        </m:r>
      </m:oMath>
      <w:r w:rsidR="001709B6">
        <w:rPr>
          <w:rFonts w:eastAsiaTheme="minorEastAsia"/>
        </w:rPr>
        <w:t xml:space="preserve">, нижний график отображает биполярный цифровой сигнал </w:t>
      </w:r>
      <m:oMath>
        <m:sSub>
          <m:sSubPr>
            <m:ctrlPr>
              <w:rPr>
                <w:rFonts w:ascii="Cambria Math" w:hAnsi="Cambria Math"/>
                <w:i/>
              </w:rPr>
            </m:ctrlPr>
          </m:sSubPr>
          <m:e>
            <m:r>
              <w:rPr>
                <w:rFonts w:ascii="Cambria Math" w:hAnsi="Cambria Math"/>
              </w:rPr>
              <m:t xml:space="preserve"> b</m:t>
            </m:r>
          </m:e>
          <m:sub>
            <m:r>
              <w:rPr>
                <w:rFonts w:ascii="Cambria Math" w:hAnsi="Cambria Math"/>
              </w:rPr>
              <m:t>0</m:t>
            </m:r>
          </m:sub>
        </m:sSub>
        <m:r>
          <w:rPr>
            <w:rFonts w:ascii="Cambria Math" w:eastAsiaTheme="minorEastAsia" w:hAnsi="Cambria Math"/>
          </w:rPr>
          <m:t>(t)</m:t>
        </m:r>
      </m:oMath>
      <w:r w:rsidR="001709B6">
        <w:rPr>
          <w:rFonts w:eastAsiaTheme="minorEastAsia"/>
        </w:rPr>
        <w:t xml:space="preserve"> у которого информационному логическому нулю соответствует </w:t>
      </w:r>
      <m:oMath>
        <m:sSub>
          <m:sSubPr>
            <m:ctrlPr>
              <w:rPr>
                <w:rFonts w:ascii="Cambria Math" w:hAnsi="Cambria Math"/>
                <w:i/>
              </w:rPr>
            </m:ctrlPr>
          </m:sSubPr>
          <m:e>
            <m:r>
              <w:rPr>
                <w:rFonts w:ascii="Cambria Math" w:hAnsi="Cambria Math"/>
              </w:rPr>
              <m:t xml:space="preserve"> b</m:t>
            </m:r>
          </m:e>
          <m:sub>
            <m:r>
              <w:rPr>
                <w:rFonts w:ascii="Cambria Math" w:hAnsi="Cambria Math"/>
              </w:rPr>
              <m:t>0</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=-1</m:t>
        </m:r>
      </m:oMath>
      <w:r w:rsidR="001709B6">
        <w:rPr>
          <w:rFonts w:eastAsiaTheme="minorEastAsia"/>
        </w:rPr>
        <w:t xml:space="preserve"> </w:t>
      </w:r>
    </w:p>
    <w:p w:rsidR="002A2CE0" w:rsidRDefault="002A2CE0" w:rsidP="00B80C07">
      <w:pPr>
        <w:ind w:right="-1" w:firstLine="705"/>
        <w:jc w:val="center"/>
        <w:rPr>
          <w:lang w:val="en-US"/>
        </w:rPr>
      </w:pPr>
      <w:r>
        <w:rPr>
          <w:noProof/>
          <w:lang w:eastAsia="ru-RU"/>
        </w:rPr>
        <w:lastRenderedPageBreak/>
        <w:drawing>
          <wp:inline distT="0" distB="0" distL="0" distR="0" wp14:anchorId="7F1FC1DB" wp14:editId="005CEC5E">
            <wp:extent cx="4659182" cy="2171700"/>
            <wp:effectExtent l="0" t="0" r="8255" b="0"/>
            <wp:docPr id="10" name="Рисунок 10" descr="http://www.dsplib.ru/content/bpsk/bpsk_html_m2974ff7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 descr="http://www.dsplib.ru/content/bpsk/bpsk_html_m2974ff72.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62407" cy="2173203"/>
                    </a:xfrm>
                    <a:prstGeom prst="rect">
                      <a:avLst/>
                    </a:prstGeom>
                    <a:noFill/>
                    <a:ln>
                      <a:noFill/>
                    </a:ln>
                  </pic:spPr>
                </pic:pic>
              </a:graphicData>
            </a:graphic>
          </wp:inline>
        </w:drawing>
      </w:r>
    </w:p>
    <w:p w:rsidR="002A2CE0" w:rsidRDefault="002A2CE0" w:rsidP="002A2CE0">
      <w:pPr>
        <w:ind w:right="-1" w:firstLine="705"/>
        <w:jc w:val="center"/>
        <w:rPr>
          <w:sz w:val="24"/>
          <w:szCs w:val="24"/>
        </w:rPr>
      </w:pPr>
      <w:r w:rsidRPr="008960E2">
        <w:rPr>
          <w:sz w:val="24"/>
          <w:szCs w:val="24"/>
        </w:rPr>
        <w:t>Рис.</w:t>
      </w:r>
      <w:r w:rsidR="00806CD0">
        <w:rPr>
          <w:sz w:val="24"/>
          <w:szCs w:val="24"/>
        </w:rPr>
        <w:t xml:space="preserve"> 2.</w:t>
      </w:r>
      <w:r w:rsidR="00C10F88">
        <w:rPr>
          <w:sz w:val="24"/>
          <w:szCs w:val="24"/>
        </w:rPr>
        <w:t>2</w:t>
      </w:r>
      <w:r w:rsidRPr="008960E2">
        <w:rPr>
          <w:sz w:val="24"/>
          <w:szCs w:val="24"/>
        </w:rPr>
        <w:t xml:space="preserve"> Униполярный и биполярный цифровой сигнал</w:t>
      </w:r>
    </w:p>
    <w:p w:rsidR="001709B6" w:rsidRPr="00B03AEA" w:rsidRDefault="001709B6" w:rsidP="001709B6">
      <w:r>
        <w:tab/>
      </w:r>
      <w:r>
        <w:rPr>
          <w:lang w:val="en-US"/>
        </w:rPr>
        <w:t>BPSK</w:t>
      </w:r>
      <w:r>
        <w:t xml:space="preserve"> сигнал можно записать в следующем виде</w:t>
      </w:r>
      <w:r w:rsidRPr="001709B6">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1709B6" w:rsidTr="001D2844">
        <w:tc>
          <w:tcPr>
            <w:tcW w:w="8613" w:type="dxa"/>
            <w:vAlign w:val="center"/>
          </w:tcPr>
          <w:p w:rsidR="001709B6" w:rsidRPr="003F0A3A" w:rsidRDefault="003F0A3A" w:rsidP="00B03AEA">
            <w:pPr>
              <w:ind w:right="-1"/>
              <w:jc w:val="center"/>
            </w:pPr>
            <w:r w:rsidRPr="001709B6">
              <w:rPr>
                <w:position w:val="-16"/>
              </w:rPr>
              <w:object w:dxaOrig="3400" w:dyaOrig="420">
                <v:shape id="_x0000_i1037" type="#_x0000_t75" style="width:168pt;height:22pt" o:ole="">
                  <v:imagedata r:id="rId38" o:title=""/>
                </v:shape>
                <o:OLEObject Type="Embed" ProgID="Equation.3" ShapeID="_x0000_i1037" DrawAspect="Content" ObjectID="_1589873552" r:id="rId39"/>
              </w:object>
            </w:r>
          </w:p>
        </w:tc>
        <w:tc>
          <w:tcPr>
            <w:tcW w:w="958" w:type="dxa"/>
            <w:vAlign w:val="center"/>
          </w:tcPr>
          <w:p w:rsidR="001709B6" w:rsidRDefault="001709B6" w:rsidP="00B03AEA">
            <w:pPr>
              <w:ind w:right="-1"/>
              <w:jc w:val="center"/>
            </w:pPr>
            <w:r>
              <w:t>(</w:t>
            </w:r>
            <w:r>
              <w:rPr>
                <w:lang w:val="en-US"/>
              </w:rPr>
              <w:t>2</w:t>
            </w:r>
            <w:r>
              <w:t>.1)</w:t>
            </w:r>
          </w:p>
        </w:tc>
      </w:tr>
    </w:tbl>
    <w:p w:rsidR="001D2844" w:rsidRPr="001D2844" w:rsidRDefault="001D2844" w:rsidP="001D2844">
      <w:pPr>
        <w:rPr>
          <w:noProof/>
          <w:lang w:eastAsia="ru-RU"/>
        </w:rPr>
      </w:pPr>
      <w:r>
        <w:rPr>
          <w:noProof/>
          <w:lang w:eastAsia="ru-RU"/>
        </w:rPr>
        <w:tab/>
        <w:t xml:space="preserve">На рис. 2.3 показаны поясняющие графики формирователя </w:t>
      </w:r>
      <w:r>
        <w:rPr>
          <w:noProof/>
          <w:lang w:val="en-US" w:eastAsia="ru-RU"/>
        </w:rPr>
        <w:t>BPSK</w:t>
      </w:r>
    </w:p>
    <w:p w:rsidR="002A2CE0" w:rsidRDefault="003F0A3A" w:rsidP="001E29DD">
      <w:pPr>
        <w:jc w:val="center"/>
      </w:pPr>
      <w:r>
        <w:rPr>
          <w:noProof/>
          <w:lang w:eastAsia="ru-RU"/>
        </w:rPr>
        <w:drawing>
          <wp:inline distT="0" distB="0" distL="0" distR="0">
            <wp:extent cx="5162550" cy="50101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64904" cy="5012435"/>
                    </a:xfrm>
                    <a:prstGeom prst="rect">
                      <a:avLst/>
                    </a:prstGeom>
                    <a:noFill/>
                    <a:ln>
                      <a:noFill/>
                    </a:ln>
                  </pic:spPr>
                </pic:pic>
              </a:graphicData>
            </a:graphic>
          </wp:inline>
        </w:drawing>
      </w:r>
    </w:p>
    <w:p w:rsidR="008960E2" w:rsidRPr="00806CD0" w:rsidRDefault="00806CD0" w:rsidP="008960E2">
      <w:pPr>
        <w:jc w:val="center"/>
        <w:rPr>
          <w:sz w:val="24"/>
          <w:szCs w:val="24"/>
        </w:rPr>
      </w:pPr>
      <w:r w:rsidRPr="00806CD0">
        <w:rPr>
          <w:sz w:val="24"/>
          <w:szCs w:val="24"/>
        </w:rPr>
        <w:t>Рис.</w:t>
      </w:r>
      <w:r w:rsidR="001D2844">
        <w:rPr>
          <w:sz w:val="24"/>
          <w:szCs w:val="24"/>
        </w:rPr>
        <w:t>2.3</w:t>
      </w:r>
      <w:r w:rsidRPr="00806CD0">
        <w:rPr>
          <w:sz w:val="24"/>
          <w:szCs w:val="24"/>
        </w:rPr>
        <w:t xml:space="preserve"> Иллюстрация процесса двоичной фазовой модуляции</w:t>
      </w:r>
    </w:p>
    <w:p w:rsidR="002036FF" w:rsidRDefault="003B132D" w:rsidP="00E34E67">
      <w:pPr>
        <w:pStyle w:val="2"/>
      </w:pPr>
      <w:bookmarkStart w:id="10" w:name="_Toc515186785"/>
      <w:r>
        <w:lastRenderedPageBreak/>
        <w:t>2</w:t>
      </w:r>
      <w:r w:rsidR="00516C6C">
        <w:t>.</w:t>
      </w:r>
      <w:r w:rsidR="00516C6C" w:rsidRPr="00516C6C">
        <w:t>2</w:t>
      </w:r>
      <w:r w:rsidR="002036FF">
        <w:t xml:space="preserve"> </w:t>
      </w:r>
      <w:bookmarkStart w:id="11" w:name="_Toc495849507"/>
      <w:r w:rsidR="002036FF" w:rsidRPr="00B17243">
        <w:t>Квадратурная</w:t>
      </w:r>
      <w:r w:rsidR="002036FF" w:rsidRPr="003E594D">
        <w:t xml:space="preserve"> </w:t>
      </w:r>
      <w:r w:rsidR="002036FF">
        <w:t>фазовая манипуляция сигналов (</w:t>
      </w:r>
      <w:r w:rsidR="002036FF" w:rsidRPr="003E5100">
        <w:t>QPSK</w:t>
      </w:r>
      <w:r w:rsidR="002036FF">
        <w:t>)</w:t>
      </w:r>
      <w:bookmarkEnd w:id="10"/>
      <w:bookmarkEnd w:id="11"/>
    </w:p>
    <w:p w:rsidR="002036FF" w:rsidRPr="00B03AEA" w:rsidRDefault="002036FF" w:rsidP="00564223">
      <w:pPr>
        <w:ind w:right="-1" w:firstLine="708"/>
      </w:pPr>
      <w:r>
        <w:t xml:space="preserve">При цифровой фазовой модуляции </w:t>
      </w:r>
      <w:r w:rsidRPr="008567D3">
        <w:rPr>
          <w:i/>
          <w:lang w:val="en-US"/>
        </w:rPr>
        <w:t>M</w:t>
      </w:r>
      <w:r w:rsidRPr="008567D3">
        <w:t xml:space="preserve"> </w:t>
      </w:r>
      <w:r>
        <w:t>возможных состояний модулированного сигнала можно представить в виде:</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9B3BB7" w:rsidTr="009B3BB7">
        <w:tc>
          <w:tcPr>
            <w:tcW w:w="8613" w:type="dxa"/>
            <w:vAlign w:val="center"/>
          </w:tcPr>
          <w:p w:rsidR="009B3BB7" w:rsidRDefault="009B3BB7" w:rsidP="009B3BB7">
            <w:pPr>
              <w:ind w:right="-1"/>
              <w:jc w:val="center"/>
            </w:pPr>
            <w:r w:rsidRPr="000D3F0E">
              <w:rPr>
                <w:position w:val="-12"/>
              </w:rPr>
              <w:object w:dxaOrig="3980" w:dyaOrig="440">
                <v:shape id="_x0000_i1038" type="#_x0000_t75" style="width:200pt;height:22.65pt" o:ole="">
                  <v:imagedata r:id="rId41" o:title=""/>
                </v:shape>
                <o:OLEObject Type="Embed" ProgID="Equation.3" ShapeID="_x0000_i1038" DrawAspect="Content" ObjectID="_1589873553" r:id="rId42"/>
              </w:object>
            </w:r>
          </w:p>
          <w:p w:rsidR="009B3BB7" w:rsidRDefault="009B3BB7" w:rsidP="009B3BB7">
            <w:pPr>
              <w:ind w:right="-1"/>
              <w:jc w:val="center"/>
            </w:pPr>
            <w:r w:rsidRPr="000D3F0E">
              <w:rPr>
                <w:position w:val="-26"/>
              </w:rPr>
              <w:object w:dxaOrig="3320" w:dyaOrig="700">
                <v:shape id="_x0000_i1039" type="#_x0000_t75" style="width:166pt;height:34.65pt" o:ole="">
                  <v:imagedata r:id="rId43" o:title=""/>
                </v:shape>
                <o:OLEObject Type="Embed" ProgID="Equation.3" ShapeID="_x0000_i1039" DrawAspect="Content" ObjectID="_1589873554" r:id="rId44"/>
              </w:object>
            </w:r>
          </w:p>
          <w:p w:rsidR="009B3BB7" w:rsidRDefault="009B3BB7" w:rsidP="009B3BB7">
            <w:pPr>
              <w:ind w:right="-1"/>
              <w:jc w:val="center"/>
            </w:pPr>
            <w:r w:rsidRPr="000D3F0E">
              <w:rPr>
                <w:position w:val="-26"/>
              </w:rPr>
              <w:object w:dxaOrig="6640" w:dyaOrig="700">
                <v:shape id="_x0000_i1040" type="#_x0000_t75" style="width:332pt;height:34.65pt" o:ole="">
                  <v:imagedata r:id="rId45" o:title=""/>
                </v:shape>
                <o:OLEObject Type="Embed" ProgID="Equation.3" ShapeID="_x0000_i1040" DrawAspect="Content" ObjectID="_1589873555" r:id="rId46"/>
              </w:object>
            </w:r>
            <w:r>
              <w:t>,</w:t>
            </w:r>
            <w:r>
              <w:tab/>
              <w:t>(1)</w:t>
            </w:r>
          </w:p>
          <w:p w:rsidR="009B3BB7" w:rsidRPr="003F0A3A" w:rsidRDefault="009B3BB7" w:rsidP="009B3BB7">
            <w:pPr>
              <w:ind w:right="-1"/>
              <w:jc w:val="center"/>
            </w:pPr>
            <w:r w:rsidRPr="000D3F0E">
              <w:rPr>
                <w:position w:val="-12"/>
              </w:rPr>
              <w:object w:dxaOrig="1020" w:dyaOrig="380">
                <v:shape id="_x0000_i1041" type="#_x0000_t75" style="width:51.35pt;height:19.35pt" o:ole="">
                  <v:imagedata r:id="rId47" o:title=""/>
                </v:shape>
                <o:OLEObject Type="Embed" ProgID="Equation.3" ShapeID="_x0000_i1041" DrawAspect="Content" ObjectID="_1589873556" r:id="rId48"/>
              </w:object>
            </w:r>
            <w:r>
              <w:t>,</w:t>
            </w:r>
          </w:p>
        </w:tc>
        <w:tc>
          <w:tcPr>
            <w:tcW w:w="958" w:type="dxa"/>
            <w:vAlign w:val="center"/>
          </w:tcPr>
          <w:p w:rsidR="009B3BB7" w:rsidRDefault="009B3BB7" w:rsidP="00B03AEA">
            <w:pPr>
              <w:ind w:right="-1"/>
              <w:jc w:val="center"/>
            </w:pPr>
            <w:r>
              <w:t>(</w:t>
            </w:r>
            <w:r>
              <w:rPr>
                <w:lang w:val="en-US"/>
              </w:rPr>
              <w:t>2</w:t>
            </w:r>
            <w:r>
              <w:t>.</w:t>
            </w:r>
            <w:r>
              <w:rPr>
                <w:lang w:val="en-US"/>
              </w:rPr>
              <w:t>2</w:t>
            </w:r>
            <w:r>
              <w:t>)</w:t>
            </w:r>
          </w:p>
        </w:tc>
      </w:tr>
    </w:tbl>
    <w:p w:rsidR="002036FF" w:rsidRPr="000F6FB6" w:rsidRDefault="002036FF" w:rsidP="00564223">
      <w:pPr>
        <w:ind w:right="-1"/>
      </w:pPr>
      <w:r>
        <w:t xml:space="preserve">где </w:t>
      </w:r>
      <w:r w:rsidR="00516C6C" w:rsidRPr="000D3F0E">
        <w:rPr>
          <w:position w:val="-12"/>
        </w:rPr>
        <w:object w:dxaOrig="540" w:dyaOrig="360">
          <v:shape id="_x0000_i1042" type="#_x0000_t75" style="width:27.35pt;height:18.65pt" o:ole="">
            <v:imagedata r:id="rId49" o:title=""/>
          </v:shape>
          <o:OLEObject Type="Embed" ProgID="Equation.3" ShapeID="_x0000_i1042" DrawAspect="Content" ObjectID="_1589873557" r:id="rId50"/>
        </w:object>
      </w:r>
      <w:r>
        <w:t xml:space="preserve"> определяет </w:t>
      </w:r>
      <w:proofErr w:type="gramStart"/>
      <w:r>
        <w:t>огибающую</w:t>
      </w:r>
      <w:proofErr w:type="gramEnd"/>
      <w:r>
        <w:t xml:space="preserve"> сигнала, а </w:t>
      </w:r>
      <w:r w:rsidRPr="000D3F0E">
        <w:rPr>
          <w:position w:val="-26"/>
        </w:rPr>
        <w:object w:dxaOrig="1780" w:dyaOrig="700">
          <v:shape id="_x0000_i1043" type="#_x0000_t75" style="width:88pt;height:34.65pt" o:ole="">
            <v:imagedata r:id="rId51" o:title=""/>
          </v:shape>
          <o:OLEObject Type="Embed" ProgID="Equation.3" ShapeID="_x0000_i1043" DrawAspect="Content" ObjectID="_1589873558" r:id="rId52"/>
        </w:object>
      </w:r>
      <w:r>
        <w:t xml:space="preserve">, </w:t>
      </w:r>
      <w:r w:rsidRPr="000D3F0E">
        <w:rPr>
          <w:position w:val="-12"/>
        </w:rPr>
        <w:object w:dxaOrig="1719" w:dyaOrig="360">
          <v:shape id="_x0000_i1044" type="#_x0000_t75" style="width:86pt;height:18.65pt" o:ole="">
            <v:imagedata r:id="rId53" o:title=""/>
          </v:shape>
          <o:OLEObject Type="Embed" ProgID="Equation.3" ShapeID="_x0000_i1044" DrawAspect="Content" ObjectID="_1589873559" r:id="rId54"/>
        </w:object>
      </w:r>
      <w:r>
        <w:t xml:space="preserve"> определяет </w:t>
      </w:r>
      <w:r w:rsidRPr="008567D3">
        <w:rPr>
          <w:i/>
        </w:rPr>
        <w:t>M</w:t>
      </w:r>
      <w:r>
        <w:t xml:space="preserve"> возможных состояний фазы несущего колебания, которая переносит инфор</w:t>
      </w:r>
      <w:r w:rsidR="0055580A">
        <w:t>мационное сообщение. Цифро</w:t>
      </w:r>
      <w:r>
        <w:t>вую фазовую модуляцию называют также модуляцией с фазовым сдвигом (</w:t>
      </w:r>
      <w:proofErr w:type="spellStart"/>
      <w:r w:rsidRPr="00324BDA">
        <w:rPr>
          <w:i/>
        </w:rPr>
        <w:t>Phase</w:t>
      </w:r>
      <w:proofErr w:type="spellEnd"/>
      <w:r w:rsidRPr="00324BDA">
        <w:rPr>
          <w:i/>
        </w:rPr>
        <w:t xml:space="preserve"> </w:t>
      </w:r>
      <w:proofErr w:type="spellStart"/>
      <w:r w:rsidRPr="00324BDA">
        <w:rPr>
          <w:i/>
        </w:rPr>
        <w:t>Shift</w:t>
      </w:r>
      <w:proofErr w:type="spellEnd"/>
      <w:r w:rsidRPr="00324BDA">
        <w:rPr>
          <w:i/>
        </w:rPr>
        <w:t xml:space="preserve"> </w:t>
      </w:r>
      <w:proofErr w:type="spellStart"/>
      <w:r w:rsidRPr="00324BDA">
        <w:rPr>
          <w:i/>
        </w:rPr>
        <w:t>Keying</w:t>
      </w:r>
      <w:proofErr w:type="spellEnd"/>
      <w:r>
        <w:t xml:space="preserve">, </w:t>
      </w:r>
      <w:r w:rsidRPr="00324BDA">
        <w:rPr>
          <w:i/>
        </w:rPr>
        <w:t>PSK</w:t>
      </w:r>
      <w:r>
        <w:t>).</w:t>
      </w:r>
    </w:p>
    <w:p w:rsidR="002036FF" w:rsidRPr="00B03AEA" w:rsidRDefault="002036FF" w:rsidP="00FF66C5">
      <w:pPr>
        <w:ind w:right="-1" w:firstLine="708"/>
      </w:pPr>
      <w:r>
        <w:t xml:space="preserve">Все сигналы </w:t>
      </w:r>
      <w:r w:rsidR="00516C6C" w:rsidRPr="00516C6C">
        <w:rPr>
          <w:position w:val="-12"/>
        </w:rPr>
        <w:object w:dxaOrig="700" w:dyaOrig="380">
          <v:shape id="_x0000_i1045" type="#_x0000_t75" style="width:35.35pt;height:19.35pt" o:ole="">
            <v:imagedata r:id="rId55" o:title=""/>
          </v:shape>
          <o:OLEObject Type="Embed" ProgID="Equation.3" ShapeID="_x0000_i1045" DrawAspect="Content" ObjectID="_1589873560" r:id="rId56"/>
        </w:object>
      </w:r>
      <w:r>
        <w:t xml:space="preserve"> имеют одинаковую энергию:</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9B3BB7" w:rsidTr="00B03AEA">
        <w:tc>
          <w:tcPr>
            <w:tcW w:w="8613" w:type="dxa"/>
            <w:vAlign w:val="center"/>
          </w:tcPr>
          <w:p w:rsidR="009B3BB7" w:rsidRPr="003F0A3A" w:rsidRDefault="009B3BB7" w:rsidP="009B3BB7">
            <w:pPr>
              <w:ind w:right="-1"/>
              <w:jc w:val="center"/>
            </w:pPr>
            <w:r w:rsidRPr="000D3F0E">
              <w:rPr>
                <w:position w:val="-32"/>
              </w:rPr>
              <w:object w:dxaOrig="3879" w:dyaOrig="780">
                <v:shape id="_x0000_i1046" type="#_x0000_t75" style="width:194.65pt;height:39.35pt" o:ole="">
                  <v:imagedata r:id="rId57" o:title=""/>
                </v:shape>
                <o:OLEObject Type="Embed" ProgID="Equation.3" ShapeID="_x0000_i1046" DrawAspect="Content" ObjectID="_1589873561" r:id="rId58"/>
              </w:object>
            </w:r>
            <w:r>
              <w:t>,</w:t>
            </w:r>
          </w:p>
        </w:tc>
        <w:tc>
          <w:tcPr>
            <w:tcW w:w="958" w:type="dxa"/>
            <w:vAlign w:val="center"/>
          </w:tcPr>
          <w:p w:rsidR="009B3BB7" w:rsidRDefault="009B3BB7" w:rsidP="00B03AEA">
            <w:pPr>
              <w:ind w:right="-1"/>
              <w:jc w:val="center"/>
            </w:pPr>
            <w:r>
              <w:t>(</w:t>
            </w:r>
            <w:r>
              <w:rPr>
                <w:lang w:val="en-US"/>
              </w:rPr>
              <w:t>2</w:t>
            </w:r>
            <w:r>
              <w:t>.</w:t>
            </w:r>
            <w:r>
              <w:rPr>
                <w:lang w:val="en-US"/>
              </w:rPr>
              <w:t>3</w:t>
            </w:r>
            <w:r>
              <w:t>)</w:t>
            </w:r>
          </w:p>
        </w:tc>
      </w:tr>
    </w:tbl>
    <w:p w:rsidR="002036FF" w:rsidRDefault="002036FF" w:rsidP="00564223">
      <w:pPr>
        <w:ind w:right="-1"/>
      </w:pPr>
      <w:r>
        <w:t xml:space="preserve">где </w:t>
      </w:r>
      <w:r w:rsidRPr="000D3F0E">
        <w:rPr>
          <w:position w:val="-16"/>
        </w:rPr>
        <w:object w:dxaOrig="380" w:dyaOrig="420">
          <v:shape id="_x0000_i1047" type="#_x0000_t75" style="width:19.35pt;height:22pt" o:ole="">
            <v:imagedata r:id="rId59" o:title=""/>
          </v:shape>
          <o:OLEObject Type="Embed" ProgID="Equation.3" ShapeID="_x0000_i1047" DrawAspect="Content" ObjectID="_1589873562" r:id="rId60"/>
        </w:object>
      </w:r>
      <w:r>
        <w:t xml:space="preserve"> – энергия импульса </w:t>
      </w:r>
      <w:r w:rsidRPr="000D3F0E">
        <w:rPr>
          <w:position w:val="-12"/>
        </w:rPr>
        <w:object w:dxaOrig="540" w:dyaOrig="360">
          <v:shape id="_x0000_i1048" type="#_x0000_t75" style="width:27.35pt;height:18.65pt" o:ole="">
            <v:imagedata r:id="rId61" o:title=""/>
          </v:shape>
          <o:OLEObject Type="Embed" ProgID="Equation.3" ShapeID="_x0000_i1048" DrawAspect="Content" ObjectID="_1589873563" r:id="rId62"/>
        </w:object>
      </w:r>
      <w:r>
        <w:t>.</w:t>
      </w:r>
    </w:p>
    <w:p w:rsidR="002036FF" w:rsidRPr="00B03AEA" w:rsidRDefault="002036FF" w:rsidP="00564223">
      <w:pPr>
        <w:ind w:right="-1" w:firstLine="708"/>
      </w:pPr>
      <w:r>
        <w:t xml:space="preserve">Сигналы с PSK модуляцией можно представить как линейную комбинацию двух ортонормированных сигналов </w:t>
      </w:r>
      <w:r w:rsidRPr="000D3F0E">
        <w:rPr>
          <w:position w:val="-12"/>
        </w:rPr>
        <w:object w:dxaOrig="600" w:dyaOrig="380">
          <v:shape id="_x0000_i1049" type="#_x0000_t75" style="width:30pt;height:19.35pt" o:ole="">
            <v:imagedata r:id="rId63" o:title=""/>
          </v:shape>
          <o:OLEObject Type="Embed" ProgID="Equation.3" ShapeID="_x0000_i1049" DrawAspect="Content" ObjectID="_1589873564" r:id="rId64"/>
        </w:object>
      </w:r>
      <w:r>
        <w:t xml:space="preserve"> и </w:t>
      </w:r>
      <w:r w:rsidRPr="000D3F0E">
        <w:rPr>
          <w:position w:val="-12"/>
        </w:rPr>
        <w:object w:dxaOrig="639" w:dyaOrig="380">
          <v:shape id="_x0000_i1050" type="#_x0000_t75" style="width:32pt;height:19.35pt" o:ole="">
            <v:imagedata r:id="rId65" o:title=""/>
          </v:shape>
          <o:OLEObject Type="Embed" ProgID="Equation.3" ShapeID="_x0000_i1050" DrawAspect="Content" ObjectID="_1589873565" r:id="rId66"/>
        </w:object>
      </w:r>
      <w: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9B3BB7" w:rsidTr="00B03AEA">
        <w:tc>
          <w:tcPr>
            <w:tcW w:w="8613" w:type="dxa"/>
            <w:vAlign w:val="center"/>
          </w:tcPr>
          <w:p w:rsidR="009B3BB7" w:rsidRPr="003F0A3A" w:rsidRDefault="009B3BB7" w:rsidP="009B3BB7">
            <w:pPr>
              <w:ind w:right="-1"/>
              <w:jc w:val="center"/>
            </w:pPr>
            <w:r w:rsidRPr="000D3F0E">
              <w:rPr>
                <w:position w:val="-12"/>
              </w:rPr>
              <w:object w:dxaOrig="3660" w:dyaOrig="380">
                <v:shape id="_x0000_i1051" type="#_x0000_t75" style="width:183.35pt;height:19.35pt" o:ole="">
                  <v:imagedata r:id="rId67" o:title=""/>
                </v:shape>
                <o:OLEObject Type="Embed" ProgID="Equation.3" ShapeID="_x0000_i1051" DrawAspect="Content" ObjectID="_1589873566" r:id="rId68"/>
              </w:object>
            </w:r>
            <w:r>
              <w:t>,</w:t>
            </w:r>
          </w:p>
        </w:tc>
        <w:tc>
          <w:tcPr>
            <w:tcW w:w="958" w:type="dxa"/>
            <w:vAlign w:val="center"/>
          </w:tcPr>
          <w:p w:rsidR="009B3BB7" w:rsidRDefault="009B3BB7" w:rsidP="00B03AEA">
            <w:pPr>
              <w:ind w:right="-1"/>
              <w:jc w:val="center"/>
            </w:pPr>
            <w:r>
              <w:t>(</w:t>
            </w:r>
            <w:r>
              <w:rPr>
                <w:lang w:val="en-US"/>
              </w:rPr>
              <w:t>2</w:t>
            </w:r>
            <w:r>
              <w:t>.</w:t>
            </w:r>
            <w:r>
              <w:rPr>
                <w:lang w:val="en-US"/>
              </w:rPr>
              <w:t>4</w:t>
            </w:r>
            <w:r>
              <w:t>)</w:t>
            </w:r>
          </w:p>
        </w:tc>
      </w:tr>
    </w:tbl>
    <w:p w:rsidR="002036FF" w:rsidRDefault="002036FF" w:rsidP="00564223">
      <w:pPr>
        <w:ind w:right="-1"/>
        <w:rPr>
          <w:lang w:val="en-US"/>
        </w:rPr>
      </w:pPr>
      <w:r>
        <w:t>где</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9B3BB7" w:rsidTr="00B03AEA">
        <w:tc>
          <w:tcPr>
            <w:tcW w:w="8613" w:type="dxa"/>
            <w:vAlign w:val="center"/>
          </w:tcPr>
          <w:p w:rsidR="009B3BB7" w:rsidRPr="003F0A3A" w:rsidRDefault="009B3BB7" w:rsidP="009B3BB7">
            <w:pPr>
              <w:ind w:right="-1"/>
              <w:jc w:val="center"/>
            </w:pPr>
            <w:r w:rsidRPr="000D3F0E">
              <w:rPr>
                <w:position w:val="-40"/>
              </w:rPr>
              <w:object w:dxaOrig="2960" w:dyaOrig="880">
                <v:shape id="_x0000_i1052" type="#_x0000_t75" style="width:148pt;height:44.65pt" o:ole="">
                  <v:imagedata r:id="rId69" o:title=""/>
                </v:shape>
                <o:OLEObject Type="Embed" ProgID="Equation.3" ShapeID="_x0000_i1052" DrawAspect="Content" ObjectID="_1589873567" r:id="rId70"/>
              </w:object>
            </w:r>
            <w:r>
              <w:t>,</w:t>
            </w:r>
          </w:p>
        </w:tc>
        <w:tc>
          <w:tcPr>
            <w:tcW w:w="958" w:type="dxa"/>
            <w:vAlign w:val="center"/>
          </w:tcPr>
          <w:p w:rsidR="009B3BB7" w:rsidRDefault="009B3BB7" w:rsidP="00B03AEA">
            <w:pPr>
              <w:ind w:right="-1"/>
              <w:jc w:val="center"/>
            </w:pPr>
            <w:r>
              <w:t>(</w:t>
            </w:r>
            <w:r>
              <w:rPr>
                <w:lang w:val="en-US"/>
              </w:rPr>
              <w:t>2</w:t>
            </w:r>
            <w:r>
              <w:t>.</w:t>
            </w:r>
            <w:r>
              <w:rPr>
                <w:lang w:val="en-US"/>
              </w:rPr>
              <w:t>5</w:t>
            </w:r>
            <w:r>
              <w:t>)</w:t>
            </w:r>
          </w:p>
        </w:tc>
      </w:tr>
      <w:tr w:rsidR="009B3BB7" w:rsidTr="009B3BB7">
        <w:tc>
          <w:tcPr>
            <w:tcW w:w="8613" w:type="dxa"/>
          </w:tcPr>
          <w:p w:rsidR="009B3BB7" w:rsidRPr="003F0A3A" w:rsidRDefault="009B3BB7" w:rsidP="009B3BB7">
            <w:pPr>
              <w:ind w:right="-1"/>
              <w:jc w:val="center"/>
            </w:pPr>
            <w:r w:rsidRPr="000D3F0E">
              <w:rPr>
                <w:position w:val="-40"/>
              </w:rPr>
              <w:object w:dxaOrig="3120" w:dyaOrig="880">
                <v:shape id="_x0000_i1053" type="#_x0000_t75" style="width:156pt;height:44.65pt" o:ole="">
                  <v:imagedata r:id="rId71" o:title=""/>
                </v:shape>
                <o:OLEObject Type="Embed" ProgID="Equation.3" ShapeID="_x0000_i1053" DrawAspect="Content" ObjectID="_1589873568" r:id="rId72"/>
              </w:object>
            </w:r>
            <w:r>
              <w:t>,</w:t>
            </w:r>
          </w:p>
        </w:tc>
        <w:tc>
          <w:tcPr>
            <w:tcW w:w="958" w:type="dxa"/>
          </w:tcPr>
          <w:p w:rsidR="009B3BB7" w:rsidRDefault="009B3BB7" w:rsidP="00B03AEA">
            <w:pPr>
              <w:ind w:right="-1"/>
              <w:jc w:val="center"/>
            </w:pPr>
            <w:r>
              <w:t>(</w:t>
            </w:r>
            <w:r>
              <w:rPr>
                <w:lang w:val="en-US"/>
              </w:rPr>
              <w:t>2</w:t>
            </w:r>
            <w:r>
              <w:t>.</w:t>
            </w:r>
            <w:r>
              <w:rPr>
                <w:lang w:val="en-US"/>
              </w:rPr>
              <w:t>6</w:t>
            </w:r>
            <w:r>
              <w:t>)</w:t>
            </w:r>
          </w:p>
        </w:tc>
      </w:tr>
    </w:tbl>
    <w:p w:rsidR="002036FF" w:rsidRPr="009B3BB7" w:rsidRDefault="002036FF" w:rsidP="00564223">
      <w:pPr>
        <w:ind w:right="-1"/>
      </w:pPr>
      <w:r>
        <w:t xml:space="preserve">а координаты двумерного вектора </w:t>
      </w:r>
      <w:r w:rsidRPr="000D3F0E">
        <w:rPr>
          <w:position w:val="-12"/>
        </w:rPr>
        <w:object w:dxaOrig="1719" w:dyaOrig="380">
          <v:shape id="_x0000_i1054" type="#_x0000_t75" style="width:86pt;height:19.35pt" o:ole="">
            <v:imagedata r:id="rId73" o:title=""/>
          </v:shape>
          <o:OLEObject Type="Embed" ProgID="Equation.3" ShapeID="_x0000_i1054" DrawAspect="Content" ObjectID="_1589873569" r:id="rId74"/>
        </w:object>
      </w:r>
      <w:r>
        <w:t xml:space="preserve"> определяются выражением:</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9B3BB7" w:rsidTr="00B03AEA">
        <w:tc>
          <w:tcPr>
            <w:tcW w:w="8613" w:type="dxa"/>
            <w:vAlign w:val="center"/>
          </w:tcPr>
          <w:p w:rsidR="009B3BB7" w:rsidRPr="003F0A3A" w:rsidRDefault="000E06F7" w:rsidP="00B03AEA">
            <w:pPr>
              <w:ind w:right="-1"/>
              <w:jc w:val="center"/>
            </w:pPr>
            <w:r w:rsidRPr="000D3F0E">
              <w:rPr>
                <w:position w:val="-42"/>
              </w:rPr>
              <w:object w:dxaOrig="5460" w:dyaOrig="980">
                <v:shape id="_x0000_i1055" type="#_x0000_t75" style="width:273.35pt;height:49.35pt" o:ole="">
                  <v:imagedata r:id="rId75" o:title=""/>
                </v:shape>
                <o:OLEObject Type="Embed" ProgID="Equation.3" ShapeID="_x0000_i1055" DrawAspect="Content" ObjectID="_1589873570" r:id="rId76"/>
              </w:object>
            </w:r>
            <w:r>
              <w:t xml:space="preserve">, </w:t>
            </w:r>
            <w:r w:rsidRPr="000D3F0E">
              <w:rPr>
                <w:position w:val="-12"/>
              </w:rPr>
              <w:object w:dxaOrig="1719" w:dyaOrig="360">
                <v:shape id="_x0000_i1056" type="#_x0000_t75" style="width:86pt;height:18.65pt" o:ole="">
                  <v:imagedata r:id="rId77" o:title=""/>
                </v:shape>
                <o:OLEObject Type="Embed" ProgID="Equation.3" ShapeID="_x0000_i1056" DrawAspect="Content" ObjectID="_1589873571" r:id="rId78"/>
              </w:object>
            </w:r>
            <w:r>
              <w:t>.</w:t>
            </w:r>
          </w:p>
        </w:tc>
        <w:tc>
          <w:tcPr>
            <w:tcW w:w="958" w:type="dxa"/>
            <w:vAlign w:val="center"/>
          </w:tcPr>
          <w:p w:rsidR="009B3BB7" w:rsidRDefault="009B3BB7" w:rsidP="00B03AEA">
            <w:pPr>
              <w:ind w:right="-1"/>
              <w:jc w:val="center"/>
            </w:pPr>
            <w:r>
              <w:t>(</w:t>
            </w:r>
            <w:r>
              <w:rPr>
                <w:lang w:val="en-US"/>
              </w:rPr>
              <w:t>2</w:t>
            </w:r>
            <w:r>
              <w:t>.</w:t>
            </w:r>
            <w:r>
              <w:rPr>
                <w:lang w:val="en-US"/>
              </w:rPr>
              <w:t>7</w:t>
            </w:r>
            <w:r>
              <w:t>)</w:t>
            </w:r>
          </w:p>
        </w:tc>
      </w:tr>
    </w:tbl>
    <w:p w:rsidR="002036FF" w:rsidRPr="00B03AEA" w:rsidRDefault="002036FF" w:rsidP="00564223">
      <w:pPr>
        <w:ind w:right="-1" w:firstLine="708"/>
      </w:pPr>
      <w:r>
        <w:t>Выражение для полосового сигнала с QPSK модуляцией можно получить, положив в (</w:t>
      </w:r>
      <w:r w:rsidR="000E06F7" w:rsidRPr="000E06F7">
        <w:t>2.</w:t>
      </w:r>
      <w:r>
        <w:t xml:space="preserve">1) </w:t>
      </w:r>
      <w:r w:rsidRPr="007010C6">
        <w:rPr>
          <w:i/>
        </w:rPr>
        <w:t>M</w:t>
      </w:r>
      <w:r>
        <w:t>=4</w:t>
      </w:r>
      <w:r w:rsidRPr="001C7C31">
        <w:t xml:space="preserve"> и добавив начальный сдвиг фазы</w:t>
      </w:r>
      <w:r w:rsidRPr="000D3F0E">
        <w:rPr>
          <w:position w:val="-26"/>
        </w:rPr>
        <w:object w:dxaOrig="260" w:dyaOrig="700">
          <v:shape id="_x0000_i1057" type="#_x0000_t75" style="width:13.35pt;height:34.65pt" o:ole="">
            <v:imagedata r:id="rId79" o:title=""/>
          </v:shape>
          <o:OLEObject Type="Embed" ProgID="Equation.3" ShapeID="_x0000_i1057" DrawAspect="Content" ObjectID="_1589873572" r:id="rId80"/>
        </w:object>
      </w:r>
      <w:r w:rsidRPr="001C7C31">
        <w:t xml:space="preserve"> модулирующим сигналам</w:t>
      </w:r>
      <w: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0E06F7" w:rsidTr="00B03AEA">
        <w:tc>
          <w:tcPr>
            <w:tcW w:w="8613" w:type="dxa"/>
            <w:vAlign w:val="center"/>
          </w:tcPr>
          <w:p w:rsidR="000E06F7" w:rsidRDefault="000E06F7" w:rsidP="000E06F7">
            <w:pPr>
              <w:ind w:right="-1"/>
              <w:jc w:val="center"/>
            </w:pPr>
            <w:r w:rsidRPr="000D3F0E">
              <w:rPr>
                <w:position w:val="-32"/>
              </w:rPr>
              <w:object w:dxaOrig="4700" w:dyaOrig="780">
                <v:shape id="_x0000_i1058" type="#_x0000_t75" style="width:235.35pt;height:39.35pt" o:ole="">
                  <v:imagedata r:id="rId81" o:title=""/>
                </v:shape>
                <o:OLEObject Type="Embed" ProgID="Equation.3" ShapeID="_x0000_i1058" DrawAspect="Content" ObjectID="_1589873573" r:id="rId82"/>
              </w:object>
            </w:r>
          </w:p>
          <w:p w:rsidR="000E06F7" w:rsidRPr="003D4180" w:rsidRDefault="000E06F7" w:rsidP="000E06F7">
            <w:pPr>
              <w:ind w:right="-1"/>
              <w:jc w:val="center"/>
            </w:pPr>
            <w:r w:rsidRPr="000D3F0E">
              <w:rPr>
                <w:position w:val="-32"/>
              </w:rPr>
              <w:object w:dxaOrig="3879" w:dyaOrig="780">
                <v:shape id="_x0000_i1059" type="#_x0000_t75" style="width:194.65pt;height:39.35pt" o:ole="">
                  <v:imagedata r:id="rId83" o:title=""/>
                </v:shape>
                <o:OLEObject Type="Embed" ProgID="Equation.3" ShapeID="_x0000_i1059" DrawAspect="Content" ObjectID="_1589873574" r:id="rId84"/>
              </w:object>
            </w:r>
            <w:r w:rsidRPr="003D4180">
              <w:t>,</w:t>
            </w:r>
          </w:p>
          <w:p w:rsidR="000E06F7" w:rsidRPr="003F0A3A" w:rsidRDefault="000E06F7" w:rsidP="000E06F7">
            <w:pPr>
              <w:ind w:right="-1"/>
              <w:jc w:val="center"/>
            </w:pPr>
            <w:r w:rsidRPr="000D3F0E">
              <w:rPr>
                <w:position w:val="-12"/>
              </w:rPr>
              <w:object w:dxaOrig="1020" w:dyaOrig="380">
                <v:shape id="_x0000_i1060" type="#_x0000_t75" style="width:51.35pt;height:19.35pt" o:ole="">
                  <v:imagedata r:id="rId85" o:title=""/>
                </v:shape>
                <o:OLEObject Type="Embed" ProgID="Equation.3" ShapeID="_x0000_i1060" DrawAspect="Content" ObjectID="_1589873575" r:id="rId86"/>
              </w:object>
            </w:r>
            <w:r w:rsidRPr="003D4180">
              <w:t xml:space="preserve">, </w:t>
            </w:r>
            <w:r w:rsidRPr="000D3F0E">
              <w:rPr>
                <w:position w:val="-12"/>
              </w:rPr>
              <w:object w:dxaOrig="1460" w:dyaOrig="360">
                <v:shape id="_x0000_i1061" type="#_x0000_t75" style="width:73.35pt;height:18.65pt" o:ole="">
                  <v:imagedata r:id="rId87" o:title=""/>
                </v:shape>
                <o:OLEObject Type="Embed" ProgID="Equation.3" ShapeID="_x0000_i1061" DrawAspect="Content" ObjectID="_1589873576" r:id="rId88"/>
              </w:object>
            </w:r>
            <w:r w:rsidRPr="003D4180">
              <w:t>.</w:t>
            </w:r>
          </w:p>
        </w:tc>
        <w:tc>
          <w:tcPr>
            <w:tcW w:w="958" w:type="dxa"/>
            <w:vAlign w:val="center"/>
          </w:tcPr>
          <w:p w:rsidR="000E06F7" w:rsidRDefault="000E06F7" w:rsidP="00B03AEA">
            <w:pPr>
              <w:ind w:right="-1"/>
              <w:jc w:val="center"/>
            </w:pPr>
            <w:r>
              <w:t>(</w:t>
            </w:r>
            <w:r>
              <w:rPr>
                <w:lang w:val="en-US"/>
              </w:rPr>
              <w:t>2</w:t>
            </w:r>
            <w:r>
              <w:t>.</w:t>
            </w:r>
            <w:r>
              <w:rPr>
                <w:lang w:val="en-US"/>
              </w:rPr>
              <w:t>8</w:t>
            </w:r>
            <w:r>
              <w:t>)</w:t>
            </w:r>
          </w:p>
        </w:tc>
      </w:tr>
    </w:tbl>
    <w:p w:rsidR="002036FF" w:rsidRDefault="002036FF" w:rsidP="00564223">
      <w:pPr>
        <w:ind w:right="-1" w:firstLine="708"/>
      </w:pPr>
      <w:r>
        <w:t>В системах QPSK модулированный сигнал имеет 4 различных состояния. Эти состояния форми</w:t>
      </w:r>
      <w:r w:rsidR="00FC6069">
        <w:t>руются специальной схемой преобра</w:t>
      </w:r>
      <w:r>
        <w:t xml:space="preserve">зования последовательных </w:t>
      </w:r>
      <w:proofErr w:type="spellStart"/>
      <w:r>
        <w:t>дибитов</w:t>
      </w:r>
      <w:proofErr w:type="spellEnd"/>
      <w:r>
        <w:t xml:space="preserve"> (пар битов) в символы. Соответствующие состояния сохра</w:t>
      </w:r>
      <w:r w:rsidR="008C5AD9">
        <w:t>няются в течение символьного интерва</w:t>
      </w:r>
      <w:r>
        <w:t xml:space="preserve">ла </w:t>
      </w:r>
      <w:r w:rsidR="000E06F7" w:rsidRPr="003D4180">
        <w:rPr>
          <w:position w:val="-4"/>
        </w:rPr>
        <w:object w:dxaOrig="240" w:dyaOrig="279">
          <v:shape id="_x0000_i1062" type="#_x0000_t75" style="width:12pt;height:14pt" o:ole="">
            <v:imagedata r:id="rId89" o:title=""/>
          </v:shape>
          <o:OLEObject Type="Embed" ProgID="Equation.3" ShapeID="_x0000_i1062" DrawAspect="Content" ObjectID="_1589873577" r:id="rId90"/>
        </w:object>
      </w:r>
      <w:r>
        <w:t xml:space="preserve">, который в два раза длиннее битового интервала </w:t>
      </w:r>
      <w:r w:rsidR="000E06F7" w:rsidRPr="000E06F7">
        <w:rPr>
          <w:position w:val="-12"/>
        </w:rPr>
        <w:object w:dxaOrig="300" w:dyaOrig="380">
          <v:shape id="_x0000_i1063" type="#_x0000_t75" style="width:15.35pt;height:18.65pt" o:ole="">
            <v:imagedata r:id="rId91" o:title=""/>
          </v:shape>
          <o:OLEObject Type="Embed" ProgID="Equation.3" ShapeID="_x0000_i1063" DrawAspect="Content" ObjectID="_1589873578" r:id="rId92"/>
        </w:object>
      </w:r>
      <w:r>
        <w:t xml:space="preserve">, т.е. </w:t>
      </w:r>
      <w:r w:rsidR="000E06F7" w:rsidRPr="000E06F7">
        <w:rPr>
          <w:position w:val="-12"/>
        </w:rPr>
        <w:object w:dxaOrig="900" w:dyaOrig="380">
          <v:shape id="_x0000_i1064" type="#_x0000_t75" style="width:45.35pt;height:18.65pt" o:ole="">
            <v:imagedata r:id="rId93" o:title=""/>
          </v:shape>
          <o:OLEObject Type="Embed" ProgID="Equation.3" ShapeID="_x0000_i1064" DrawAspect="Content" ObjectID="_1589873579" r:id="rId94"/>
        </w:object>
      </w:r>
      <w:r>
        <w:t xml:space="preserve">. Четыре возможных </w:t>
      </w:r>
      <w:proofErr w:type="spellStart"/>
      <w:r>
        <w:t>дибита</w:t>
      </w:r>
      <w:proofErr w:type="spellEnd"/>
      <w:r>
        <w:t xml:space="preserve"> чаще всего преобразуются в соответствии с кодом Грея. При</w:t>
      </w:r>
      <w:r w:rsidR="008C5AD9">
        <w:t xml:space="preserve"> таком кодировании соседние сос</w:t>
      </w:r>
      <w:r>
        <w:t>тояния сигнала различаются значением только одного бита. Код Грея, используемый при QPSK</w:t>
      </w:r>
      <w:r w:rsidRPr="001C7C31">
        <w:t xml:space="preserve"> модуляции</w:t>
      </w:r>
      <w:r>
        <w:t>,</w:t>
      </w:r>
      <w:r w:rsidRPr="001C7C31">
        <w:t xml:space="preserve"> показан на </w:t>
      </w:r>
      <w:r>
        <w:t>сигнальном соз</w:t>
      </w:r>
      <w:r w:rsidR="000E06F7">
        <w:t>вездии серыми цифрами (рис. 2.</w:t>
      </w:r>
      <w:r w:rsidR="000E06F7" w:rsidRPr="000E06F7">
        <w:t>4</w:t>
      </w:r>
      <w:r>
        <w:t>).</w:t>
      </w:r>
    </w:p>
    <w:p w:rsidR="00516C6C" w:rsidRDefault="00C526B6" w:rsidP="00564223">
      <w:pPr>
        <w:ind w:right="-1"/>
        <w:jc w:val="center"/>
        <w:rPr>
          <w:sz w:val="26"/>
          <w:lang w:val="en-US"/>
        </w:rPr>
      </w:pPr>
      <w:r>
        <w:rPr>
          <w:noProof/>
          <w:lang w:eastAsia="ru-RU"/>
        </w:rPr>
        <w:drawing>
          <wp:inline distT="0" distB="0" distL="0" distR="0">
            <wp:extent cx="2705100" cy="2619375"/>
            <wp:effectExtent l="0" t="0" r="0" b="9525"/>
            <wp:docPr id="14" name="Рисунок 14" descr="https://srv2.imgonline.com.ua/result_img/imgonline-com-ua-Black-White-uEU8dye2E1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https://srv2.imgonline.com.ua/result_img/imgonline-com-ua-Black-White-uEU8dye2E1pE.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705100" cy="2619375"/>
                    </a:xfrm>
                    <a:prstGeom prst="rect">
                      <a:avLst/>
                    </a:prstGeom>
                    <a:noFill/>
                    <a:ln>
                      <a:noFill/>
                    </a:ln>
                  </pic:spPr>
                </pic:pic>
              </a:graphicData>
            </a:graphic>
          </wp:inline>
        </w:drawing>
      </w:r>
    </w:p>
    <w:p w:rsidR="002036FF" w:rsidRPr="00B03AEA" w:rsidRDefault="000E06F7" w:rsidP="00564223">
      <w:pPr>
        <w:ind w:right="-1"/>
        <w:jc w:val="center"/>
        <w:rPr>
          <w:sz w:val="24"/>
          <w:szCs w:val="24"/>
        </w:rPr>
      </w:pPr>
      <w:r w:rsidRPr="00B03AEA">
        <w:rPr>
          <w:sz w:val="24"/>
          <w:szCs w:val="24"/>
        </w:rPr>
        <w:t>Рис. 2.4</w:t>
      </w:r>
      <w:r w:rsidR="002036FF" w:rsidRPr="00B03AEA">
        <w:rPr>
          <w:sz w:val="24"/>
          <w:szCs w:val="24"/>
        </w:rPr>
        <w:t xml:space="preserve"> Сигнальное созвездие при QPSK модуляции</w:t>
      </w:r>
    </w:p>
    <w:p w:rsidR="002036FF" w:rsidRDefault="002036FF" w:rsidP="00564223">
      <w:pPr>
        <w:ind w:right="-1" w:firstLine="708"/>
      </w:pPr>
      <w:r>
        <w:lastRenderedPageBreak/>
        <w:t>Формирование QPSK сигнала производится обычно в соответствии с выражением (2</w:t>
      </w:r>
      <w:r w:rsidR="000E06F7">
        <w:t>.8</w:t>
      </w:r>
      <w:r>
        <w:t xml:space="preserve">). Битовый поток цифрового сообщения разделяется на два отдельных потока. Один поток </w:t>
      </w:r>
      <w:r w:rsidR="000E06F7" w:rsidRPr="000D3F0E">
        <w:rPr>
          <w:position w:val="-12"/>
        </w:rPr>
        <w:object w:dxaOrig="499" w:dyaOrig="360">
          <v:shape id="_x0000_i1065" type="#_x0000_t75" style="width:24pt;height:18.65pt" o:ole="">
            <v:imagedata r:id="rId96" o:title=""/>
          </v:shape>
          <o:OLEObject Type="Embed" ProgID="Equation.3" ShapeID="_x0000_i1065" DrawAspect="Content" ObjectID="_1589873580" r:id="rId97"/>
        </w:object>
      </w:r>
      <w:r>
        <w:t xml:space="preserve"> – синфазный, а другой </w:t>
      </w:r>
      <w:r w:rsidR="000E06F7" w:rsidRPr="000D3F0E">
        <w:rPr>
          <w:position w:val="-12"/>
        </w:rPr>
        <w:object w:dxaOrig="560" w:dyaOrig="360">
          <v:shape id="_x0000_i1066" type="#_x0000_t75" style="width:28.65pt;height:18.65pt" o:ole="">
            <v:imagedata r:id="rId98" o:title=""/>
          </v:shape>
          <o:OLEObject Type="Embed" ProgID="Equation.3" ShapeID="_x0000_i1066" DrawAspect="Content" ObjectID="_1589873581" r:id="rId99"/>
        </w:object>
      </w:r>
      <w:r>
        <w:t xml:space="preserve"> – квадратурный. Каждый из этих потоков имеет символьную скорость в два раза меньшую скорости передачи информации. Потоки </w:t>
      </w:r>
      <w:r w:rsidRPr="00E32C60">
        <w:rPr>
          <w:i/>
        </w:rPr>
        <w:t>I</w:t>
      </w:r>
      <w:r>
        <w:t xml:space="preserve"> и </w:t>
      </w:r>
      <w:r w:rsidRPr="00E32C60">
        <w:rPr>
          <w:i/>
        </w:rPr>
        <w:t xml:space="preserve">Q </w:t>
      </w:r>
      <w:r>
        <w:t xml:space="preserve">порознь подаются на </w:t>
      </w:r>
      <w:proofErr w:type="spellStart"/>
      <w:r>
        <w:t>перемножители</w:t>
      </w:r>
      <w:proofErr w:type="spellEnd"/>
      <w:r>
        <w:t xml:space="preserve">. На второй вход умножителя канала </w:t>
      </w:r>
      <w:r w:rsidRPr="00E32C60">
        <w:rPr>
          <w:i/>
        </w:rPr>
        <w:t>I</w:t>
      </w:r>
      <w:r>
        <w:t xml:space="preserve"> подается сигнал несущей </w:t>
      </w:r>
      <w:r w:rsidR="000E06F7" w:rsidRPr="000D3F0E">
        <w:rPr>
          <w:position w:val="-12"/>
        </w:rPr>
        <w:object w:dxaOrig="1040" w:dyaOrig="380">
          <v:shape id="_x0000_i1067" type="#_x0000_t75" style="width:51.35pt;height:19.35pt" o:ole="">
            <v:imagedata r:id="rId100" o:title=""/>
          </v:shape>
          <o:OLEObject Type="Embed" ProgID="Equation.3" ShapeID="_x0000_i1067" DrawAspect="Content" ObjectID="_1589873582" r:id="rId101"/>
        </w:object>
      </w:r>
      <w:r>
        <w:t xml:space="preserve">, а на второй вход умножителя канала </w:t>
      </w:r>
      <w:r w:rsidRPr="00E32C60">
        <w:rPr>
          <w:i/>
        </w:rPr>
        <w:t>Q</w:t>
      </w:r>
      <w:r>
        <w:t xml:space="preserve"> </w:t>
      </w:r>
      <w:r w:rsidRPr="00E32C60">
        <w:t xml:space="preserve">– </w:t>
      </w:r>
      <w:proofErr w:type="gramStart"/>
      <w:r>
        <w:t>квадратурная</w:t>
      </w:r>
      <w:proofErr w:type="gramEnd"/>
      <w:r>
        <w:t xml:space="preserve"> несущая, т.е. </w:t>
      </w:r>
      <w:r w:rsidR="000E06F7" w:rsidRPr="000D3F0E">
        <w:rPr>
          <w:position w:val="-12"/>
        </w:rPr>
        <w:object w:dxaOrig="999" w:dyaOrig="380">
          <v:shape id="_x0000_i1068" type="#_x0000_t75" style="width:50pt;height:19.35pt" o:ole="">
            <v:imagedata r:id="rId102" o:title=""/>
          </v:shape>
          <o:OLEObject Type="Embed" ProgID="Equation.3" ShapeID="_x0000_i1068" DrawAspect="Content" ObjectID="_1589873583" r:id="rId103"/>
        </w:object>
      </w:r>
      <w:r>
        <w:t xml:space="preserve">. Выходными сигналами обоих </w:t>
      </w:r>
      <w:proofErr w:type="spellStart"/>
      <w:r>
        <w:t>перемножителей</w:t>
      </w:r>
      <w:proofErr w:type="spellEnd"/>
      <w:r>
        <w:t xml:space="preserve"> являются сигналы BPSK. Выходной сигнал </w:t>
      </w:r>
      <w:proofErr w:type="spellStart"/>
      <w:r>
        <w:t>перемножителя</w:t>
      </w:r>
      <w:proofErr w:type="spellEnd"/>
      <w:r>
        <w:t xml:space="preserve"> </w:t>
      </w:r>
      <w:r w:rsidRPr="00D865E8">
        <w:rPr>
          <w:i/>
        </w:rPr>
        <w:t>I</w:t>
      </w:r>
      <w:r>
        <w:t xml:space="preserve"> имеет фазу 0 или </w:t>
      </w:r>
      <w:r w:rsidRPr="00D865E8">
        <w:rPr>
          <w:position w:val="-6"/>
        </w:rPr>
        <w:object w:dxaOrig="220" w:dyaOrig="240">
          <v:shape id="_x0000_i1069" type="#_x0000_t75" style="width:12pt;height:12pt" o:ole="">
            <v:imagedata r:id="rId104" o:title=""/>
          </v:shape>
          <o:OLEObject Type="Embed" ProgID="Equation.3" ShapeID="_x0000_i1069" DrawAspect="Content" ObjectID="_1589873584" r:id="rId105"/>
        </w:object>
      </w:r>
      <w:r>
        <w:t xml:space="preserve"> относительно </w:t>
      </w:r>
      <w:proofErr w:type="gramStart"/>
      <w:r>
        <w:t>несущей</w:t>
      </w:r>
      <w:proofErr w:type="gramEnd"/>
      <w:r>
        <w:t xml:space="preserve">, а </w:t>
      </w:r>
      <w:proofErr w:type="spellStart"/>
      <w:r>
        <w:t>перемножителя</w:t>
      </w:r>
      <w:proofErr w:type="spellEnd"/>
      <w:r>
        <w:t xml:space="preserve"> </w:t>
      </w:r>
      <w:r w:rsidRPr="00D865E8">
        <w:rPr>
          <w:i/>
        </w:rPr>
        <w:t>Q</w:t>
      </w:r>
      <w:r>
        <w:t xml:space="preserve"> </w:t>
      </w:r>
      <w:r w:rsidRPr="00D865E8">
        <w:t xml:space="preserve">– </w:t>
      </w:r>
      <w:r w:rsidR="000E06F7" w:rsidRPr="000D3F0E">
        <w:rPr>
          <w:position w:val="-26"/>
        </w:rPr>
        <w:object w:dxaOrig="300" w:dyaOrig="700">
          <v:shape id="_x0000_i1070" type="#_x0000_t75" style="width:15.35pt;height:34.65pt" o:ole="">
            <v:imagedata r:id="rId106" o:title=""/>
          </v:shape>
          <o:OLEObject Type="Embed" ProgID="Equation.3" ShapeID="_x0000_i1070" DrawAspect="Content" ObjectID="_1589873585" r:id="rId107"/>
        </w:object>
      </w:r>
      <w:r w:rsidRPr="00D865E8">
        <w:t xml:space="preserve"> или </w:t>
      </w:r>
      <w:r w:rsidR="000E06F7" w:rsidRPr="000D3F0E">
        <w:rPr>
          <w:position w:val="-26"/>
          <w:lang w:val="en-US"/>
        </w:rPr>
        <w:object w:dxaOrig="420" w:dyaOrig="700">
          <v:shape id="_x0000_i1071" type="#_x0000_t75" style="width:22pt;height:34.65pt" o:ole="">
            <v:imagedata r:id="rId108" o:title=""/>
          </v:shape>
          <o:OLEObject Type="Embed" ProgID="Equation.3" ShapeID="_x0000_i1071" DrawAspect="Content" ObjectID="_1589873586" r:id="rId109"/>
        </w:object>
      </w:r>
      <w:r>
        <w:t xml:space="preserve"> относительно несущей. Затем выходные сигналы суммируются для получения четырехфазного сигнала. Таким образом, QPSK система может рассматриваться как две BPSK системы</w:t>
      </w:r>
      <w:r w:rsidR="00FF66C5">
        <w:t>,</w:t>
      </w:r>
      <w:r>
        <w:t xml:space="preserve"> работающие в квадратуре.</w:t>
      </w:r>
    </w:p>
    <w:p w:rsidR="002036FF" w:rsidRDefault="002036FF" w:rsidP="00564223">
      <w:pPr>
        <w:ind w:right="-1" w:firstLine="708"/>
      </w:pPr>
      <w:r>
        <w:t xml:space="preserve">При демодуляции, поскольку составляющие QPSK сигнала </w:t>
      </w:r>
      <w:r w:rsidRPr="007C7121">
        <w:rPr>
          <w:i/>
        </w:rPr>
        <w:t>I</w:t>
      </w:r>
      <w:r>
        <w:t xml:space="preserve"> и </w:t>
      </w:r>
      <w:r w:rsidRPr="007C7121">
        <w:rPr>
          <w:i/>
        </w:rPr>
        <w:t>Q</w:t>
      </w:r>
      <w:r>
        <w:t xml:space="preserve"> находятся в квадратуре (ортогональны), приемник может </w:t>
      </w:r>
      <w:proofErr w:type="spellStart"/>
      <w:r>
        <w:t>демодулировать</w:t>
      </w:r>
      <w:proofErr w:type="spellEnd"/>
      <w:r>
        <w:t xml:space="preserve"> их независимо друг от друга, работая фактически как два приемника</w:t>
      </w:r>
      <w:r w:rsidRPr="007C7121">
        <w:t xml:space="preserve"> </w:t>
      </w:r>
      <w:r>
        <w:t xml:space="preserve">BPSK сигналов. Восстановленные последовательности </w:t>
      </w:r>
      <w:r w:rsidRPr="00F6012B">
        <w:rPr>
          <w:i/>
        </w:rPr>
        <w:t>I</w:t>
      </w:r>
      <w:r>
        <w:t xml:space="preserve"> и </w:t>
      </w:r>
      <w:r w:rsidRPr="00F6012B">
        <w:rPr>
          <w:i/>
        </w:rPr>
        <w:t>Q</w:t>
      </w:r>
      <w:r>
        <w:t xml:space="preserve"> затем объединяются</w:t>
      </w:r>
      <w:r w:rsidR="008C5AD9">
        <w:t xml:space="preserve"> для восстановления исходной после</w:t>
      </w:r>
      <w:r>
        <w:t>довательности данных. На рисунке 2 прив</w:t>
      </w:r>
      <w:r w:rsidR="008C5AD9">
        <w:t>едена структурная схема QPSK мо</w:t>
      </w:r>
      <w:r>
        <w:t xml:space="preserve">дулятора. </w:t>
      </w:r>
    </w:p>
    <w:p w:rsidR="002036FF" w:rsidRDefault="002036FF" w:rsidP="00564223">
      <w:pPr>
        <w:keepNext/>
        <w:keepLines/>
        <w:ind w:right="-1"/>
        <w:jc w:val="center"/>
      </w:pPr>
      <w:r>
        <w:rPr>
          <w:noProof/>
          <w:lang w:eastAsia="ru-RU"/>
        </w:rPr>
        <w:lastRenderedPageBreak/>
        <w:drawing>
          <wp:inline distT="0" distB="0" distL="0" distR="0" wp14:anchorId="1225776B" wp14:editId="4262F0C1">
            <wp:extent cx="5263116" cy="2523993"/>
            <wp:effectExtent l="0" t="0" r="0" b="0"/>
            <wp:docPr id="36" name="Picture 36" descr="Pic_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ic_0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286330" cy="2535126"/>
                    </a:xfrm>
                    <a:prstGeom prst="rect">
                      <a:avLst/>
                    </a:prstGeom>
                    <a:noFill/>
                    <a:ln>
                      <a:noFill/>
                    </a:ln>
                  </pic:spPr>
                </pic:pic>
              </a:graphicData>
            </a:graphic>
          </wp:inline>
        </w:drawing>
      </w:r>
    </w:p>
    <w:p w:rsidR="002036FF" w:rsidRPr="00B03AEA" w:rsidRDefault="000E06F7" w:rsidP="00564223">
      <w:pPr>
        <w:pStyle w:val="PicCaption"/>
        <w:spacing w:line="360" w:lineRule="auto"/>
        <w:ind w:right="-1"/>
        <w:rPr>
          <w:sz w:val="24"/>
          <w:szCs w:val="24"/>
        </w:rPr>
      </w:pPr>
      <w:r w:rsidRPr="00B03AEA">
        <w:rPr>
          <w:sz w:val="24"/>
          <w:szCs w:val="24"/>
        </w:rPr>
        <w:t>Рис.</w:t>
      </w:r>
      <w:r w:rsidR="002036FF" w:rsidRPr="00B03AEA">
        <w:rPr>
          <w:sz w:val="24"/>
          <w:szCs w:val="24"/>
        </w:rPr>
        <w:t xml:space="preserve"> 2</w:t>
      </w:r>
      <w:r w:rsidRPr="00B03AEA">
        <w:rPr>
          <w:sz w:val="24"/>
          <w:szCs w:val="24"/>
        </w:rPr>
        <w:t>.5</w:t>
      </w:r>
      <w:r w:rsidR="002036FF" w:rsidRPr="00B03AEA">
        <w:rPr>
          <w:sz w:val="24"/>
          <w:szCs w:val="24"/>
        </w:rPr>
        <w:t xml:space="preserve"> Структурная схема QPSK модулятора</w:t>
      </w:r>
    </w:p>
    <w:p w:rsidR="002036FF" w:rsidRDefault="000E06F7" w:rsidP="00564223">
      <w:pPr>
        <w:ind w:right="-1"/>
      </w:pPr>
      <w:r>
        <w:t>На рисунках 2.6-2.11</w:t>
      </w:r>
      <w:r w:rsidR="002036FF">
        <w:t xml:space="preserve"> приведены временные диаграммы потока данных исходного информационного сообщения «111000011100», </w:t>
      </w:r>
      <w:r w:rsidR="002036FF" w:rsidRPr="007B149B">
        <w:t>видео</w:t>
      </w:r>
      <w:r w:rsidR="002036FF">
        <w:t xml:space="preserve">потоков </w:t>
      </w:r>
      <w:r w:rsidR="002036FF" w:rsidRPr="00F6012B">
        <w:rPr>
          <w:i/>
        </w:rPr>
        <w:t>I</w:t>
      </w:r>
      <w:r w:rsidR="002036FF">
        <w:t xml:space="preserve"> и </w:t>
      </w:r>
      <w:r w:rsidR="002036FF" w:rsidRPr="00F6012B">
        <w:rPr>
          <w:i/>
        </w:rPr>
        <w:t>Q</w:t>
      </w:r>
      <w:r w:rsidR="002036FF">
        <w:t xml:space="preserve">, результат модуляции в каналах </w:t>
      </w:r>
      <w:r w:rsidR="002036FF" w:rsidRPr="00F6012B">
        <w:rPr>
          <w:i/>
        </w:rPr>
        <w:t>I</w:t>
      </w:r>
      <w:r w:rsidR="002036FF">
        <w:t xml:space="preserve"> и</w:t>
      </w:r>
      <w:r w:rsidR="002036FF" w:rsidRPr="007B149B">
        <w:t xml:space="preserve"> </w:t>
      </w:r>
      <w:r w:rsidR="002036FF" w:rsidRPr="00F6012B">
        <w:rPr>
          <w:i/>
        </w:rPr>
        <w:t>Q</w:t>
      </w:r>
      <w:r w:rsidR="002036FF">
        <w:t xml:space="preserve"> </w:t>
      </w:r>
      <w:r w:rsidR="002036FF" w:rsidRPr="007B149B">
        <w:t xml:space="preserve">и, наконец, результирующий полосовой </w:t>
      </w:r>
      <w:r w:rsidR="002036FF">
        <w:rPr>
          <w:lang w:val="en-US"/>
        </w:rPr>
        <w:t>QPSK</w:t>
      </w:r>
      <w:r w:rsidR="002036FF" w:rsidRPr="007B149B">
        <w:t xml:space="preserve"> сигнал.</w:t>
      </w:r>
    </w:p>
    <w:p w:rsidR="002036FF" w:rsidRDefault="002036FF" w:rsidP="00564223">
      <w:pPr>
        <w:ind w:right="-1"/>
        <w:jc w:val="center"/>
      </w:pPr>
      <w:r>
        <w:rPr>
          <w:noProof/>
          <w:lang w:eastAsia="ru-RU"/>
        </w:rPr>
        <w:drawing>
          <wp:inline distT="0" distB="0" distL="0" distR="0" wp14:anchorId="68BAEE62" wp14:editId="6658105F">
            <wp:extent cx="6080760" cy="1499804"/>
            <wp:effectExtent l="0" t="0" r="0" b="5715"/>
            <wp:docPr id="37" name="Picture 37" descr="Pic_08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ic_08_a"/>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086069" cy="1501113"/>
                    </a:xfrm>
                    <a:prstGeom prst="rect">
                      <a:avLst/>
                    </a:prstGeom>
                    <a:noFill/>
                    <a:ln>
                      <a:noFill/>
                    </a:ln>
                  </pic:spPr>
                </pic:pic>
              </a:graphicData>
            </a:graphic>
          </wp:inline>
        </w:drawing>
      </w:r>
    </w:p>
    <w:p w:rsidR="002036FF" w:rsidRPr="00B03AEA" w:rsidRDefault="002036FF" w:rsidP="00564223">
      <w:pPr>
        <w:pStyle w:val="PicCaption"/>
        <w:spacing w:line="360" w:lineRule="auto"/>
        <w:ind w:right="-1"/>
        <w:rPr>
          <w:sz w:val="24"/>
          <w:szCs w:val="24"/>
        </w:rPr>
      </w:pPr>
      <w:r w:rsidRPr="00B03AEA">
        <w:rPr>
          <w:sz w:val="24"/>
          <w:szCs w:val="24"/>
        </w:rPr>
        <w:t>Рис</w:t>
      </w:r>
      <w:r w:rsidR="000E06F7" w:rsidRPr="00B03AEA">
        <w:rPr>
          <w:sz w:val="24"/>
          <w:szCs w:val="24"/>
        </w:rPr>
        <w:t>. 2.6</w:t>
      </w:r>
      <w:r w:rsidRPr="00B03AEA">
        <w:rPr>
          <w:sz w:val="24"/>
          <w:szCs w:val="24"/>
        </w:rPr>
        <w:t xml:space="preserve"> Временная диаграмма информационного цифрового сигнала</w:t>
      </w:r>
    </w:p>
    <w:p w:rsidR="002036FF" w:rsidRDefault="002036FF" w:rsidP="00564223">
      <w:pPr>
        <w:ind w:right="-1"/>
        <w:jc w:val="center"/>
      </w:pPr>
      <w:r>
        <w:rPr>
          <w:noProof/>
          <w:lang w:eastAsia="ru-RU"/>
        </w:rPr>
        <w:drawing>
          <wp:inline distT="0" distB="0" distL="0" distR="0" wp14:anchorId="5B79067E" wp14:editId="4CFB04E3">
            <wp:extent cx="5951220" cy="1467854"/>
            <wp:effectExtent l="0" t="0" r="0" b="0"/>
            <wp:docPr id="38" name="Picture 38" descr="Pic_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ic_0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58278" cy="1469595"/>
                    </a:xfrm>
                    <a:prstGeom prst="rect">
                      <a:avLst/>
                    </a:prstGeom>
                    <a:noFill/>
                    <a:ln>
                      <a:noFill/>
                    </a:ln>
                  </pic:spPr>
                </pic:pic>
              </a:graphicData>
            </a:graphic>
          </wp:inline>
        </w:drawing>
      </w:r>
    </w:p>
    <w:p w:rsidR="002036FF" w:rsidRPr="00B03AEA" w:rsidRDefault="002036FF" w:rsidP="00564223">
      <w:pPr>
        <w:pStyle w:val="PicCaption"/>
        <w:spacing w:line="360" w:lineRule="auto"/>
        <w:ind w:right="-1"/>
        <w:rPr>
          <w:sz w:val="24"/>
          <w:szCs w:val="24"/>
        </w:rPr>
      </w:pPr>
      <w:r w:rsidRPr="00B03AEA">
        <w:rPr>
          <w:sz w:val="24"/>
          <w:szCs w:val="24"/>
        </w:rPr>
        <w:t>Рис</w:t>
      </w:r>
      <w:r w:rsidR="000E06F7" w:rsidRPr="00B03AEA">
        <w:rPr>
          <w:sz w:val="24"/>
          <w:szCs w:val="24"/>
        </w:rPr>
        <w:t>.</w:t>
      </w:r>
      <w:r w:rsidRPr="00B03AEA">
        <w:rPr>
          <w:sz w:val="24"/>
          <w:szCs w:val="24"/>
        </w:rPr>
        <w:t xml:space="preserve"> </w:t>
      </w:r>
      <w:r w:rsidR="000E06F7" w:rsidRPr="00B03AEA">
        <w:rPr>
          <w:sz w:val="24"/>
          <w:szCs w:val="24"/>
        </w:rPr>
        <w:t>2.7</w:t>
      </w:r>
      <w:r w:rsidRPr="00B03AEA">
        <w:rPr>
          <w:sz w:val="24"/>
          <w:szCs w:val="24"/>
        </w:rPr>
        <w:t xml:space="preserve"> Временная диаграмма модулирующего сигнала в синфазном канале I</w:t>
      </w:r>
    </w:p>
    <w:p w:rsidR="002036FF" w:rsidRDefault="002036FF" w:rsidP="00564223">
      <w:pPr>
        <w:ind w:right="-1"/>
        <w:jc w:val="center"/>
      </w:pPr>
      <w:r>
        <w:rPr>
          <w:noProof/>
          <w:lang w:eastAsia="ru-RU"/>
        </w:rPr>
        <w:lastRenderedPageBreak/>
        <w:drawing>
          <wp:inline distT="0" distB="0" distL="0" distR="0" wp14:anchorId="54F74EA2" wp14:editId="2E907259">
            <wp:extent cx="5961326" cy="1470346"/>
            <wp:effectExtent l="0" t="0" r="1905" b="0"/>
            <wp:docPr id="39" name="Picture 39" descr="Pic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ic_1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66867" cy="1471713"/>
                    </a:xfrm>
                    <a:prstGeom prst="rect">
                      <a:avLst/>
                    </a:prstGeom>
                    <a:noFill/>
                    <a:ln>
                      <a:noFill/>
                    </a:ln>
                  </pic:spPr>
                </pic:pic>
              </a:graphicData>
            </a:graphic>
          </wp:inline>
        </w:drawing>
      </w:r>
    </w:p>
    <w:p w:rsidR="002036FF" w:rsidRPr="00B03AEA" w:rsidRDefault="002036FF" w:rsidP="00564223">
      <w:pPr>
        <w:pStyle w:val="PicCaption"/>
        <w:spacing w:line="360" w:lineRule="auto"/>
        <w:ind w:right="-1"/>
        <w:rPr>
          <w:sz w:val="24"/>
          <w:szCs w:val="24"/>
        </w:rPr>
      </w:pPr>
      <w:r w:rsidRPr="00B03AEA">
        <w:rPr>
          <w:sz w:val="24"/>
          <w:szCs w:val="24"/>
        </w:rPr>
        <w:t>Рис</w:t>
      </w:r>
      <w:r w:rsidR="000E06F7" w:rsidRPr="00B03AEA">
        <w:rPr>
          <w:sz w:val="24"/>
          <w:szCs w:val="24"/>
        </w:rPr>
        <w:t>.</w:t>
      </w:r>
      <w:r w:rsidRPr="00B03AEA">
        <w:rPr>
          <w:sz w:val="24"/>
          <w:szCs w:val="24"/>
        </w:rPr>
        <w:t xml:space="preserve"> </w:t>
      </w:r>
      <w:r w:rsidR="000E06F7" w:rsidRPr="00B03AEA">
        <w:rPr>
          <w:sz w:val="24"/>
          <w:szCs w:val="24"/>
        </w:rPr>
        <w:t>2.8</w:t>
      </w:r>
      <w:r w:rsidRPr="00B03AEA">
        <w:rPr>
          <w:sz w:val="24"/>
          <w:szCs w:val="24"/>
        </w:rPr>
        <w:t xml:space="preserve"> Временная диаграмма модулирующего сигнала в квадратурном канале </w:t>
      </w:r>
      <w:r w:rsidRPr="00B03AEA">
        <w:rPr>
          <w:sz w:val="24"/>
          <w:szCs w:val="24"/>
          <w:lang w:val="en-US"/>
        </w:rPr>
        <w:t>Q</w:t>
      </w:r>
    </w:p>
    <w:p w:rsidR="002036FF" w:rsidRDefault="002036FF" w:rsidP="00564223">
      <w:pPr>
        <w:ind w:right="-1"/>
        <w:jc w:val="center"/>
        <w:rPr>
          <w:lang w:val="en-US"/>
        </w:rPr>
      </w:pPr>
      <w:r>
        <w:rPr>
          <w:noProof/>
          <w:lang w:eastAsia="ru-RU"/>
        </w:rPr>
        <w:drawing>
          <wp:inline distT="0" distB="0" distL="0" distR="0" wp14:anchorId="767F7D78" wp14:editId="13FD6D31">
            <wp:extent cx="6019800" cy="1484767"/>
            <wp:effectExtent l="0" t="0" r="0" b="1270"/>
            <wp:docPr id="40" name="Picture 40" descr="Pic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ic_1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024771" cy="1485993"/>
                    </a:xfrm>
                    <a:prstGeom prst="rect">
                      <a:avLst/>
                    </a:prstGeom>
                    <a:noFill/>
                    <a:ln>
                      <a:noFill/>
                    </a:ln>
                  </pic:spPr>
                </pic:pic>
              </a:graphicData>
            </a:graphic>
          </wp:inline>
        </w:drawing>
      </w:r>
    </w:p>
    <w:p w:rsidR="002036FF" w:rsidRPr="00B03AEA" w:rsidRDefault="002036FF" w:rsidP="00564223">
      <w:pPr>
        <w:pStyle w:val="PicCaption"/>
        <w:spacing w:line="360" w:lineRule="auto"/>
        <w:ind w:right="-1"/>
        <w:rPr>
          <w:sz w:val="24"/>
          <w:szCs w:val="24"/>
        </w:rPr>
      </w:pPr>
      <w:r w:rsidRPr="00B03AEA">
        <w:rPr>
          <w:sz w:val="24"/>
          <w:szCs w:val="24"/>
        </w:rPr>
        <w:t>Рис</w:t>
      </w:r>
      <w:r w:rsidR="000E06F7" w:rsidRPr="00B03AEA">
        <w:rPr>
          <w:sz w:val="24"/>
          <w:szCs w:val="24"/>
        </w:rPr>
        <w:t>.</w:t>
      </w:r>
      <w:r w:rsidRPr="00B03AEA">
        <w:rPr>
          <w:sz w:val="24"/>
          <w:szCs w:val="24"/>
        </w:rPr>
        <w:t xml:space="preserve"> </w:t>
      </w:r>
      <w:r w:rsidR="000E06F7" w:rsidRPr="00B03AEA">
        <w:rPr>
          <w:sz w:val="24"/>
          <w:szCs w:val="24"/>
        </w:rPr>
        <w:t>2.9</w:t>
      </w:r>
      <w:r w:rsidRPr="00B03AEA">
        <w:rPr>
          <w:sz w:val="24"/>
          <w:szCs w:val="24"/>
        </w:rPr>
        <w:t xml:space="preserve"> Результат модуляции в синфазном канале I</w:t>
      </w:r>
    </w:p>
    <w:p w:rsidR="002036FF" w:rsidRDefault="002036FF" w:rsidP="00564223">
      <w:pPr>
        <w:ind w:right="-1"/>
        <w:jc w:val="center"/>
      </w:pPr>
      <w:r>
        <w:rPr>
          <w:noProof/>
          <w:lang w:eastAsia="ru-RU"/>
        </w:rPr>
        <w:drawing>
          <wp:inline distT="0" distB="0" distL="0" distR="0" wp14:anchorId="7C52A95E" wp14:editId="0A3880AD">
            <wp:extent cx="6023529" cy="1485687"/>
            <wp:effectExtent l="0" t="0" r="0" b="635"/>
            <wp:docPr id="41" name="Picture 41" descr="Pic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ic_1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028580" cy="1486933"/>
                    </a:xfrm>
                    <a:prstGeom prst="rect">
                      <a:avLst/>
                    </a:prstGeom>
                    <a:noFill/>
                    <a:ln>
                      <a:noFill/>
                    </a:ln>
                  </pic:spPr>
                </pic:pic>
              </a:graphicData>
            </a:graphic>
          </wp:inline>
        </w:drawing>
      </w:r>
    </w:p>
    <w:p w:rsidR="002036FF" w:rsidRPr="00B03AEA" w:rsidRDefault="002036FF" w:rsidP="00564223">
      <w:pPr>
        <w:pStyle w:val="PicCaption"/>
        <w:spacing w:line="360" w:lineRule="auto"/>
        <w:ind w:right="-1"/>
        <w:rPr>
          <w:sz w:val="24"/>
          <w:szCs w:val="24"/>
        </w:rPr>
      </w:pPr>
      <w:r w:rsidRPr="00B03AEA">
        <w:rPr>
          <w:sz w:val="24"/>
          <w:szCs w:val="24"/>
        </w:rPr>
        <w:t>Рис</w:t>
      </w:r>
      <w:r w:rsidR="000E06F7" w:rsidRPr="00B03AEA">
        <w:rPr>
          <w:sz w:val="24"/>
          <w:szCs w:val="24"/>
        </w:rPr>
        <w:t>.</w:t>
      </w:r>
      <w:r w:rsidRPr="00B03AEA">
        <w:rPr>
          <w:sz w:val="24"/>
          <w:szCs w:val="24"/>
        </w:rPr>
        <w:t xml:space="preserve"> </w:t>
      </w:r>
      <w:r w:rsidR="000E06F7" w:rsidRPr="00B03AEA">
        <w:rPr>
          <w:sz w:val="24"/>
          <w:szCs w:val="24"/>
        </w:rPr>
        <w:t>2.10</w:t>
      </w:r>
      <w:r w:rsidRPr="00B03AEA">
        <w:rPr>
          <w:sz w:val="24"/>
          <w:szCs w:val="24"/>
        </w:rPr>
        <w:t xml:space="preserve"> Результат модуляции в квадратурном канале Q</w:t>
      </w:r>
    </w:p>
    <w:p w:rsidR="002036FF" w:rsidRDefault="002036FF" w:rsidP="00564223">
      <w:pPr>
        <w:keepNext/>
        <w:keepLines/>
        <w:ind w:right="-1"/>
        <w:jc w:val="center"/>
      </w:pPr>
      <w:r>
        <w:rPr>
          <w:noProof/>
          <w:lang w:eastAsia="ru-RU"/>
        </w:rPr>
        <w:drawing>
          <wp:inline distT="0" distB="0" distL="0" distR="0" wp14:anchorId="34AD1456" wp14:editId="6EF1F684">
            <wp:extent cx="5931098" cy="1462890"/>
            <wp:effectExtent l="0" t="0" r="0" b="4445"/>
            <wp:docPr id="42" name="Picture 42" descr="Pic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ic_1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935882" cy="1464070"/>
                    </a:xfrm>
                    <a:prstGeom prst="rect">
                      <a:avLst/>
                    </a:prstGeom>
                    <a:noFill/>
                    <a:ln>
                      <a:noFill/>
                    </a:ln>
                  </pic:spPr>
                </pic:pic>
              </a:graphicData>
            </a:graphic>
          </wp:inline>
        </w:drawing>
      </w:r>
    </w:p>
    <w:p w:rsidR="002036FF" w:rsidRPr="00B03AEA" w:rsidRDefault="002036FF" w:rsidP="00564223">
      <w:pPr>
        <w:pStyle w:val="PicCaption"/>
        <w:spacing w:line="360" w:lineRule="auto"/>
        <w:ind w:right="-1"/>
        <w:rPr>
          <w:sz w:val="24"/>
          <w:szCs w:val="24"/>
        </w:rPr>
      </w:pPr>
      <w:r w:rsidRPr="00B03AEA">
        <w:rPr>
          <w:sz w:val="24"/>
          <w:szCs w:val="24"/>
        </w:rPr>
        <w:t>Рис</w:t>
      </w:r>
      <w:r w:rsidR="000E06F7" w:rsidRPr="00B03AEA">
        <w:rPr>
          <w:sz w:val="24"/>
          <w:szCs w:val="24"/>
        </w:rPr>
        <w:t>.</w:t>
      </w:r>
      <w:r w:rsidRPr="00B03AEA">
        <w:rPr>
          <w:sz w:val="24"/>
          <w:szCs w:val="24"/>
        </w:rPr>
        <w:t xml:space="preserve"> </w:t>
      </w:r>
      <w:r w:rsidR="000E06F7" w:rsidRPr="00B03AEA">
        <w:rPr>
          <w:sz w:val="24"/>
          <w:szCs w:val="24"/>
        </w:rPr>
        <w:t>2.11</w:t>
      </w:r>
      <w:r w:rsidRPr="00B03AEA">
        <w:rPr>
          <w:sz w:val="24"/>
          <w:szCs w:val="24"/>
        </w:rPr>
        <w:t xml:space="preserve"> Результирующий полосовой сигнал QPSK,</w:t>
      </w:r>
      <w:r w:rsidRPr="00B03AEA">
        <w:rPr>
          <w:sz w:val="24"/>
          <w:szCs w:val="24"/>
        </w:rPr>
        <w:br/>
        <w:t>нормированный по амплитуде на 1</w:t>
      </w:r>
    </w:p>
    <w:p w:rsidR="002036FF" w:rsidRDefault="002036FF" w:rsidP="00564223">
      <w:pPr>
        <w:ind w:right="-1" w:firstLine="708"/>
      </w:pPr>
      <w:r>
        <w:t xml:space="preserve">В схеме восстановления несущей для QPSK сигналов используется возведение принятого сигнала в четвертую степень. Неоднозначность фазы </w:t>
      </w:r>
      <w:r>
        <w:lastRenderedPageBreak/>
        <w:t>восстановленной несущей, также как и при BPSK модуляции, успешно снимается относительным кодированием.</w:t>
      </w:r>
    </w:p>
    <w:p w:rsidR="002036FF" w:rsidRPr="00336705" w:rsidRDefault="003B132D" w:rsidP="00E34E67">
      <w:pPr>
        <w:pStyle w:val="2"/>
      </w:pPr>
      <w:bookmarkStart w:id="12" w:name="_Toc495849508"/>
      <w:bookmarkStart w:id="13" w:name="_Toc515186786"/>
      <w:r>
        <w:t>2</w:t>
      </w:r>
      <w:r w:rsidR="002036FF">
        <w:t xml:space="preserve">.3 Алгоритмы </w:t>
      </w:r>
      <w:r w:rsidR="002036FF" w:rsidRPr="00B17243">
        <w:t>работы</w:t>
      </w:r>
      <w:r w:rsidR="002036FF">
        <w:t xml:space="preserve"> модулятора и демодулятора</w:t>
      </w:r>
      <w:bookmarkEnd w:id="12"/>
      <w:bookmarkEnd w:id="13"/>
      <w:r w:rsidR="00336705" w:rsidRPr="00336705">
        <w:t xml:space="preserve"> </w:t>
      </w:r>
      <w:r w:rsidR="00336705">
        <w:t>системы связи с расширенным спектром</w:t>
      </w:r>
    </w:p>
    <w:p w:rsidR="002036FF" w:rsidRDefault="002036FF" w:rsidP="00564223">
      <w:pPr>
        <w:ind w:right="-1" w:firstLine="708"/>
      </w:pPr>
      <w:r>
        <w:t xml:space="preserve">В основе разрабатываемой системы связи лежат стандартные методы цифровой модуляции и демодуляции сигналов </w:t>
      </w:r>
      <w:r>
        <w:rPr>
          <w:lang w:val="en-US"/>
        </w:rPr>
        <w:t>QPSK</w:t>
      </w:r>
      <w:r>
        <w:t>. Входная последовательность 8-разрядных отсчетов информационного сообщения в модулирующей части системы должны разбиваться на пары битов (</w:t>
      </w:r>
      <w:proofErr w:type="spellStart"/>
      <w:r>
        <w:t>дибиты</w:t>
      </w:r>
      <w:proofErr w:type="spellEnd"/>
      <w:r>
        <w:t xml:space="preserve">). Значение каждого </w:t>
      </w:r>
      <w:proofErr w:type="spellStart"/>
      <w:r>
        <w:t>дибита</w:t>
      </w:r>
      <w:proofErr w:type="spellEnd"/>
      <w:r>
        <w:t xml:space="preserve"> соответствует одной из точек сигнального созвездия </w:t>
      </w:r>
      <w:r>
        <w:rPr>
          <w:lang w:val="en-US"/>
        </w:rPr>
        <w:t>QPSK</w:t>
      </w:r>
      <w:r>
        <w:t>, как это иллюстрируется на рисунке 1</w:t>
      </w:r>
      <w:r w:rsidRPr="000128EB">
        <w:t>.</w:t>
      </w:r>
      <w:r>
        <w:t xml:space="preserve"> Вместо генератора гармонических колебаний (</w:t>
      </w:r>
      <w:r w:rsidRPr="007D7A8F">
        <w:rPr>
          <w:position w:val="-12"/>
        </w:rPr>
        <w:object w:dxaOrig="1060" w:dyaOrig="380">
          <v:shape id="_x0000_i1072" type="#_x0000_t75" style="width:52.65pt;height:19.35pt" o:ole="">
            <v:imagedata r:id="rId117" o:title=""/>
          </v:shape>
          <o:OLEObject Type="Embed" ProgID="Equation.3" ShapeID="_x0000_i1072" DrawAspect="Content" ObjectID="_1589873587" r:id="rId118"/>
        </w:object>
      </w:r>
      <w:r w:rsidRPr="007D7A8F">
        <w:t xml:space="preserve"> </w:t>
      </w:r>
      <w:r>
        <w:t xml:space="preserve">и </w:t>
      </w:r>
      <w:r w:rsidRPr="007D7A8F">
        <w:rPr>
          <w:position w:val="-12"/>
        </w:rPr>
        <w:object w:dxaOrig="1020" w:dyaOrig="380">
          <v:shape id="_x0000_i1073" type="#_x0000_t75" style="width:51.35pt;height:19.35pt" o:ole="">
            <v:imagedata r:id="rId119" o:title=""/>
          </v:shape>
          <o:OLEObject Type="Embed" ProgID="Equation.3" ShapeID="_x0000_i1073" DrawAspect="Content" ObjectID="_1589873588" r:id="rId120"/>
        </w:object>
      </w:r>
      <w:r>
        <w:t xml:space="preserve">) в разрабатываемой системе предлагается использовать генератор псевдослучайных цифровых последовательностей. Случайные отсчеты генерируемых последовательностей </w:t>
      </w:r>
      <w:proofErr w:type="spellStart"/>
      <w:r>
        <w:t>некоррелированы</w:t>
      </w:r>
      <w:proofErr w:type="spellEnd"/>
      <w:r>
        <w:t xml:space="preserve"> и равномерно распределены на интервале </w:t>
      </w:r>
      <w:r w:rsidRPr="007D7A8F">
        <w:rPr>
          <w:position w:val="-12"/>
        </w:rPr>
        <w:object w:dxaOrig="720" w:dyaOrig="380">
          <v:shape id="_x0000_i1074" type="#_x0000_t75" style="width:36pt;height:19.35pt" o:ole="">
            <v:imagedata r:id="rId121" o:title=""/>
          </v:shape>
          <o:OLEObject Type="Embed" ProgID="Equation.3" ShapeID="_x0000_i1074" DrawAspect="Content" ObjectID="_1589873589" r:id="rId122"/>
        </w:object>
      </w:r>
      <w:r w:rsidRPr="007D7A8F">
        <w:t>.</w:t>
      </w:r>
      <w:r>
        <w:t xml:space="preserve"> Если обозначить за </w:t>
      </w:r>
      <w:r w:rsidRPr="00014941">
        <w:rPr>
          <w:position w:val="-12"/>
        </w:rPr>
        <w:object w:dxaOrig="499" w:dyaOrig="360">
          <v:shape id="_x0000_i1075" type="#_x0000_t75" style="width:24pt;height:18.65pt" o:ole="">
            <v:imagedata r:id="rId123" o:title=""/>
          </v:shape>
          <o:OLEObject Type="Embed" ProgID="Equation.3" ShapeID="_x0000_i1075" DrawAspect="Content" ObjectID="_1589873590" r:id="rId124"/>
        </w:object>
      </w:r>
      <w:r>
        <w:t xml:space="preserve"> и </w:t>
      </w:r>
      <w:r w:rsidRPr="00014941">
        <w:rPr>
          <w:position w:val="-12"/>
        </w:rPr>
        <w:object w:dxaOrig="520" w:dyaOrig="360">
          <v:shape id="_x0000_i1076" type="#_x0000_t75" style="width:26.65pt;height:18.65pt" o:ole="">
            <v:imagedata r:id="rId125" o:title=""/>
          </v:shape>
          <o:OLEObject Type="Embed" ProgID="Equation.3" ShapeID="_x0000_i1076" DrawAspect="Content" ObjectID="_1589873591" r:id="rId126"/>
        </w:object>
      </w:r>
      <w:r>
        <w:t xml:space="preserve"> генерируемые последовательности, а за </w:t>
      </w:r>
      <w:r w:rsidRPr="00014941">
        <w:rPr>
          <w:position w:val="-12"/>
        </w:rPr>
        <w:object w:dxaOrig="499" w:dyaOrig="360">
          <v:shape id="_x0000_i1077" type="#_x0000_t75" style="width:24pt;height:18.65pt" o:ole="">
            <v:imagedata r:id="rId127" o:title=""/>
          </v:shape>
          <o:OLEObject Type="Embed" ProgID="Equation.3" ShapeID="_x0000_i1077" DrawAspect="Content" ObjectID="_1589873592" r:id="rId128"/>
        </w:object>
      </w:r>
      <w:r w:rsidRPr="00014941">
        <w:t xml:space="preserve"> </w:t>
      </w:r>
      <w:r>
        <w:t xml:space="preserve">и </w:t>
      </w:r>
      <w:r w:rsidRPr="00014941">
        <w:rPr>
          <w:position w:val="-12"/>
        </w:rPr>
        <w:object w:dxaOrig="560" w:dyaOrig="360">
          <v:shape id="_x0000_i1078" type="#_x0000_t75" style="width:28.65pt;height:18.65pt" o:ole="">
            <v:imagedata r:id="rId129" o:title=""/>
          </v:shape>
          <o:OLEObject Type="Embed" ProgID="Equation.3" ShapeID="_x0000_i1078" DrawAspect="Content" ObjectID="_1589873593" r:id="rId130"/>
        </w:object>
      </w:r>
      <w:r w:rsidRPr="00014941">
        <w:t xml:space="preserve"> </w:t>
      </w:r>
      <w:r>
        <w:t xml:space="preserve">последовательность координат точек сигнального </w:t>
      </w:r>
      <w:r>
        <w:rPr>
          <w:lang w:val="en-US"/>
        </w:rPr>
        <w:t>QPSK</w:t>
      </w:r>
      <w:r w:rsidRPr="00014941">
        <w:t>-</w:t>
      </w:r>
      <w:r>
        <w:t>созвездия, то результат модуляции можно представить как результат произведения</w:t>
      </w:r>
      <w:proofErr w:type="gramStart"/>
      <w:r>
        <w:t>:</w:t>
      </w:r>
      <w:proofErr w:type="gramEnd"/>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C526B6" w:rsidTr="00B03AEA">
        <w:tc>
          <w:tcPr>
            <w:tcW w:w="8613" w:type="dxa"/>
            <w:vAlign w:val="center"/>
          </w:tcPr>
          <w:p w:rsidR="00C526B6" w:rsidRPr="003F0A3A" w:rsidRDefault="00C526B6" w:rsidP="00C526B6">
            <w:pPr>
              <w:ind w:right="-1"/>
              <w:jc w:val="center"/>
            </w:pPr>
            <w:r w:rsidRPr="00014941">
              <w:rPr>
                <w:position w:val="-12"/>
              </w:rPr>
              <w:object w:dxaOrig="3680" w:dyaOrig="380">
                <v:shape id="_x0000_i1079" type="#_x0000_t75" style="width:184.65pt;height:19.35pt" o:ole="">
                  <v:imagedata r:id="rId131" o:title=""/>
                </v:shape>
                <o:OLEObject Type="Embed" ProgID="Equation.3" ShapeID="_x0000_i1079" DrawAspect="Content" ObjectID="_1589873594" r:id="rId132"/>
              </w:object>
            </w:r>
            <w:r w:rsidRPr="00345C85">
              <w:t>.</w:t>
            </w:r>
          </w:p>
        </w:tc>
        <w:tc>
          <w:tcPr>
            <w:tcW w:w="958" w:type="dxa"/>
            <w:vAlign w:val="center"/>
          </w:tcPr>
          <w:p w:rsidR="00C526B6" w:rsidRDefault="00C526B6" w:rsidP="00B03AEA">
            <w:pPr>
              <w:ind w:right="-1"/>
              <w:jc w:val="center"/>
            </w:pPr>
            <w:r>
              <w:t>(</w:t>
            </w:r>
            <w:r>
              <w:rPr>
                <w:lang w:val="en-US"/>
              </w:rPr>
              <w:t>2</w:t>
            </w:r>
            <w:r>
              <w:t>.9)</w:t>
            </w:r>
          </w:p>
        </w:tc>
      </w:tr>
    </w:tbl>
    <w:p w:rsidR="002036FF" w:rsidRDefault="002036FF" w:rsidP="00754B92">
      <w:pPr>
        <w:ind w:right="-1" w:firstLine="708"/>
      </w:pPr>
      <w:r>
        <w:t xml:space="preserve">Для демодуляции такого </w:t>
      </w:r>
      <w:proofErr w:type="spellStart"/>
      <w:r>
        <w:t>шумоподобного</w:t>
      </w:r>
      <w:proofErr w:type="spellEnd"/>
      <w:r>
        <w:t xml:space="preserve"> сигнала необходимо провести когерентную обработку. Пусть в демодуляторе имеются отсчеты сгенерированных псевдослучайных последовательностей </w:t>
      </w:r>
      <w:r w:rsidRPr="00014941">
        <w:rPr>
          <w:position w:val="-12"/>
        </w:rPr>
        <w:object w:dxaOrig="499" w:dyaOrig="360">
          <v:shape id="_x0000_i1080" type="#_x0000_t75" style="width:24pt;height:18.65pt" o:ole="">
            <v:imagedata r:id="rId123" o:title=""/>
          </v:shape>
          <o:OLEObject Type="Embed" ProgID="Equation.3" ShapeID="_x0000_i1080" DrawAspect="Content" ObjectID="_1589873595" r:id="rId133"/>
        </w:object>
      </w:r>
      <w:r>
        <w:t xml:space="preserve"> и </w:t>
      </w:r>
      <w:r w:rsidRPr="00014941">
        <w:rPr>
          <w:position w:val="-12"/>
        </w:rPr>
        <w:object w:dxaOrig="520" w:dyaOrig="360">
          <v:shape id="_x0000_i1081" type="#_x0000_t75" style="width:26.65pt;height:18.65pt" o:ole="">
            <v:imagedata r:id="rId125" o:title=""/>
          </v:shape>
          <o:OLEObject Type="Embed" ProgID="Equation.3" ShapeID="_x0000_i1081" DrawAspect="Content" ObjectID="_1589873596" r:id="rId134"/>
        </w:object>
      </w:r>
      <w:r>
        <w:t xml:space="preserve">. Тогда процедура детектирования сигнального сообщения может быть представлена в виде двух этапов. На первом этапе принятый сигнал </w:t>
      </w:r>
      <w:r w:rsidRPr="00E778E2">
        <w:rPr>
          <w:position w:val="-12"/>
        </w:rPr>
        <w:object w:dxaOrig="480" w:dyaOrig="360">
          <v:shape id="_x0000_i1082" type="#_x0000_t75" style="width:24pt;height:18.65pt" o:ole="">
            <v:imagedata r:id="rId135" o:title=""/>
          </v:shape>
          <o:OLEObject Type="Embed" ProgID="Equation.3" ShapeID="_x0000_i1082" DrawAspect="Content" ObjectID="_1589873597" r:id="rId136"/>
        </w:object>
      </w:r>
      <w:r w:rsidRPr="00E778E2">
        <w:t xml:space="preserve"> </w:t>
      </w:r>
      <w:r>
        <w:t xml:space="preserve">умножается на отсчеты комплексно-сопряженного псевдослучайного сигнала </w:t>
      </w:r>
      <w:r w:rsidRPr="00E778E2">
        <w:rPr>
          <w:position w:val="-12"/>
        </w:rPr>
        <w:object w:dxaOrig="1260" w:dyaOrig="360">
          <v:shape id="_x0000_i1083" type="#_x0000_t75" style="width:63.35pt;height:18.65pt" o:ole="">
            <v:imagedata r:id="rId137" o:title=""/>
          </v:shape>
          <o:OLEObject Type="Embed" ProgID="Equation.3" ShapeID="_x0000_i1083" DrawAspect="Content" ObjectID="_1589873598" r:id="rId138"/>
        </w:object>
      </w:r>
      <w:r w:rsidRPr="00E778E2">
        <w:t xml:space="preserve">. </w:t>
      </w:r>
      <w:r>
        <w:t xml:space="preserve">Результат умножения усредняется на временном интервале, равном символьному интервалу </w:t>
      </w:r>
      <w:r>
        <w:rPr>
          <w:lang w:val="en-US"/>
        </w:rPr>
        <w:t>QPSK</w:t>
      </w:r>
      <w:r w:rsidRPr="00E778E2">
        <w:t>-</w:t>
      </w:r>
      <w:r>
        <w:t xml:space="preserve">модуляции </w:t>
      </w:r>
      <w:r w:rsidRPr="007948DD">
        <w:rPr>
          <w:position w:val="-12"/>
        </w:rPr>
        <w:object w:dxaOrig="279" w:dyaOrig="380">
          <v:shape id="_x0000_i1084" type="#_x0000_t75" style="width:14pt;height:19.35pt" o:ole="">
            <v:imagedata r:id="rId139" o:title=""/>
          </v:shape>
          <o:OLEObject Type="Embed" ProgID="Equation.3" ShapeID="_x0000_i1084" DrawAspect="Content" ObjectID="_1589873599" r:id="rId140"/>
        </w:object>
      </w:r>
      <w:r>
        <w:t xml:space="preserve">. Легко получить, что результат </w:t>
      </w:r>
      <w:r>
        <w:lastRenderedPageBreak/>
        <w:t xml:space="preserve">усреднения совпадает со значениями комплексного сигнала </w:t>
      </w:r>
      <w:r w:rsidRPr="00E778E2">
        <w:rPr>
          <w:position w:val="-12"/>
        </w:rPr>
        <w:object w:dxaOrig="1320" w:dyaOrig="360">
          <v:shape id="_x0000_i1085" type="#_x0000_t75" style="width:66pt;height:18.65pt" o:ole="">
            <v:imagedata r:id="rId141" o:title=""/>
          </v:shape>
          <o:OLEObject Type="Embed" ProgID="Equation.3" ShapeID="_x0000_i1085" DrawAspect="Content" ObjectID="_1589873600" r:id="rId142"/>
        </w:object>
      </w:r>
      <w:r w:rsidRPr="00E778E2">
        <w:t xml:space="preserve">. </w:t>
      </w:r>
      <w:r>
        <w:t>Действительно</w:t>
      </w:r>
      <w:proofErr w:type="gramStart"/>
      <w:r>
        <w:t>:</w:t>
      </w:r>
      <w:proofErr w:type="gramEnd"/>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C526B6" w:rsidTr="00B03AEA">
        <w:tc>
          <w:tcPr>
            <w:tcW w:w="8613" w:type="dxa"/>
            <w:vAlign w:val="center"/>
          </w:tcPr>
          <w:p w:rsidR="00C526B6" w:rsidRPr="003F0A3A" w:rsidRDefault="00C526B6" w:rsidP="00C526B6">
            <w:pPr>
              <w:ind w:right="-1"/>
              <w:jc w:val="center"/>
            </w:pPr>
            <w:r w:rsidRPr="00E778E2">
              <w:rPr>
                <w:position w:val="-20"/>
              </w:rPr>
              <w:object w:dxaOrig="6640" w:dyaOrig="540">
                <v:shape id="_x0000_i1086" type="#_x0000_t75" style="width:332pt;height:27.35pt" o:ole="">
                  <v:imagedata r:id="rId143" o:title=""/>
                </v:shape>
                <o:OLEObject Type="Embed" ProgID="Equation.3" ShapeID="_x0000_i1086" DrawAspect="Content" ObjectID="_1589873601" r:id="rId144"/>
              </w:object>
            </w:r>
            <w:r w:rsidRPr="007047FF">
              <w:t>,</w:t>
            </w:r>
          </w:p>
        </w:tc>
        <w:tc>
          <w:tcPr>
            <w:tcW w:w="958" w:type="dxa"/>
            <w:vAlign w:val="center"/>
          </w:tcPr>
          <w:p w:rsidR="00C526B6" w:rsidRDefault="00C526B6" w:rsidP="00B03AEA">
            <w:pPr>
              <w:ind w:right="-1"/>
              <w:jc w:val="center"/>
            </w:pPr>
            <w:r>
              <w:t>(</w:t>
            </w:r>
            <w:r>
              <w:rPr>
                <w:lang w:val="en-US"/>
              </w:rPr>
              <w:t>2</w:t>
            </w:r>
            <w:r>
              <w:t>.10)</w:t>
            </w:r>
          </w:p>
        </w:tc>
      </w:tr>
    </w:tbl>
    <w:p w:rsidR="002036FF" w:rsidRDefault="002036FF" w:rsidP="00564223">
      <w:pPr>
        <w:ind w:right="-1"/>
      </w:pPr>
      <w:r>
        <w:t xml:space="preserve">где </w:t>
      </w:r>
      <w:proofErr w:type="gramStart"/>
      <w:r>
        <w:t>за</w:t>
      </w:r>
      <w:proofErr w:type="gramEnd"/>
      <w:r>
        <w:t xml:space="preserve"> </w:t>
      </w:r>
      <w:r w:rsidRPr="007047FF">
        <w:rPr>
          <w:position w:val="-14"/>
        </w:rPr>
        <w:object w:dxaOrig="499" w:dyaOrig="420">
          <v:shape id="_x0000_i1087" type="#_x0000_t75" style="width:24pt;height:22pt" o:ole="">
            <v:imagedata r:id="rId145" o:title=""/>
          </v:shape>
          <o:OLEObject Type="Embed" ProgID="Equation.3" ShapeID="_x0000_i1087" DrawAspect="Content" ObjectID="_1589873602" r:id="rId146"/>
        </w:object>
      </w:r>
      <w:r w:rsidR="00A3169F">
        <w:t xml:space="preserve"> </w:t>
      </w:r>
      <w:proofErr w:type="gramStart"/>
      <w:r w:rsidR="00A3169F">
        <w:t>обозначена</w:t>
      </w:r>
      <w:proofErr w:type="gramEnd"/>
      <w:r w:rsidR="00A3169F">
        <w:t xml:space="preserve"> опер</w:t>
      </w:r>
      <w:r>
        <w:t xml:space="preserve">ация усреднения сигнала на символьном интервале </w:t>
      </w:r>
      <w:r w:rsidRPr="007948DD">
        <w:rPr>
          <w:position w:val="-12"/>
        </w:rPr>
        <w:object w:dxaOrig="279" w:dyaOrig="380">
          <v:shape id="_x0000_i1088" type="#_x0000_t75" style="width:14pt;height:19.35pt" o:ole="">
            <v:imagedata r:id="rId139" o:title=""/>
          </v:shape>
          <o:OLEObject Type="Embed" ProgID="Equation.3" ShapeID="_x0000_i1088" DrawAspect="Content" ObjectID="_1589873603" r:id="rId147"/>
        </w:object>
      </w:r>
      <w:r>
        <w:t>.</w:t>
      </w:r>
      <w:r w:rsidRPr="007047FF">
        <w:t xml:space="preserve"> </w:t>
      </w:r>
      <w:r>
        <w:t xml:space="preserve">Знаки (больше или меньше нуля) вещественной и мнимой части сигнала </w:t>
      </w:r>
      <w:r w:rsidRPr="00BB3901">
        <w:rPr>
          <w:position w:val="-12"/>
        </w:rPr>
        <w:object w:dxaOrig="560" w:dyaOrig="360">
          <v:shape id="_x0000_i1089" type="#_x0000_t75" style="width:28.65pt;height:18.65pt" o:ole="">
            <v:imagedata r:id="rId148" o:title=""/>
          </v:shape>
          <o:OLEObject Type="Embed" ProgID="Equation.3" ShapeID="_x0000_i1089" DrawAspect="Content" ObjectID="_1589873604" r:id="rId149"/>
        </w:object>
      </w:r>
      <w:r w:rsidRPr="00BB3901">
        <w:t xml:space="preserve">, </w:t>
      </w:r>
      <w:r>
        <w:t xml:space="preserve">таким образом, полностью определяется знаками вещественной и мнимой частей сигнала </w:t>
      </w:r>
      <w:r w:rsidRPr="00E778E2">
        <w:rPr>
          <w:position w:val="-12"/>
        </w:rPr>
        <w:object w:dxaOrig="1320" w:dyaOrig="360">
          <v:shape id="_x0000_i1090" type="#_x0000_t75" style="width:66pt;height:18.65pt" o:ole="">
            <v:imagedata r:id="rId141" o:title=""/>
          </v:shape>
          <o:OLEObject Type="Embed" ProgID="Equation.3" ShapeID="_x0000_i1090" DrawAspect="Content" ObjectID="_1589873605" r:id="rId150"/>
        </w:object>
      </w:r>
      <w:r>
        <w:t>, что позволяет однозначно восстановить</w:t>
      </w:r>
      <w:r w:rsidR="00A3169F">
        <w:t xml:space="preserve"> координаты точек сигнального со</w:t>
      </w:r>
      <w:r>
        <w:t xml:space="preserve">звездия. На втором этапе необходимо по каждой детектированной точке сигнального созвездия восстановить значение соответствующего </w:t>
      </w:r>
      <w:proofErr w:type="spellStart"/>
      <w:r>
        <w:t>дибита</w:t>
      </w:r>
      <w:proofErr w:type="spellEnd"/>
      <w:r>
        <w:t xml:space="preserve">. </w:t>
      </w:r>
      <w:proofErr w:type="spellStart"/>
      <w:r>
        <w:t>Дибиты</w:t>
      </w:r>
      <w:proofErr w:type="spellEnd"/>
      <w:r>
        <w:t xml:space="preserve"> объединить в байты двоичного представления значений информационного (передаваемого) сообщения.</w:t>
      </w:r>
    </w:p>
    <w:p w:rsidR="002036FF" w:rsidRDefault="002036FF" w:rsidP="00754B92">
      <w:pPr>
        <w:ind w:right="-1" w:firstLine="708"/>
      </w:pPr>
      <w:r>
        <w:t xml:space="preserve">Для практической реализации этих простых методов модуляции и демодуляции псевдослучайных последовательностей необходимо решить две задачи. Первая из них связана с необходимостью передавать комплексные значения модулированного сигнала по каналу связи. В случае использования радиоканала, когда на завершающем этапе модуляции спектр псевдослучайного сигнала переносится на несущую частоту </w:t>
      </w:r>
      <w:r w:rsidRPr="0065101C">
        <w:rPr>
          <w:position w:val="-12"/>
        </w:rPr>
        <w:object w:dxaOrig="320" w:dyaOrig="380">
          <v:shape id="_x0000_i1091" type="#_x0000_t75" style="width:15.35pt;height:19.35pt" o:ole="">
            <v:imagedata r:id="rId151" o:title=""/>
          </v:shape>
          <o:OLEObject Type="Embed" ProgID="Equation.3" ShapeID="_x0000_i1091" DrawAspect="Content" ObjectID="_1589873606" r:id="rId152"/>
        </w:object>
      </w:r>
      <w:r w:rsidRPr="0065101C">
        <w:t xml:space="preserve"> </w:t>
      </w:r>
      <w:r>
        <w:t xml:space="preserve">путем </w:t>
      </w:r>
      <w:proofErr w:type="spellStart"/>
      <w:r>
        <w:t>гетеродинирования</w:t>
      </w:r>
      <w:proofErr w:type="spellEnd"/>
      <w:r>
        <w:t xml:space="preserve">, эта задача решается автоматически. Вещественная часть сигнала умножается при </w:t>
      </w:r>
      <w:proofErr w:type="spellStart"/>
      <w:r>
        <w:t>гетеродинировании</w:t>
      </w:r>
      <w:proofErr w:type="spellEnd"/>
      <w:r>
        <w:t xml:space="preserve"> на синфазную составляющую несущего колебания </w:t>
      </w:r>
      <w:r w:rsidRPr="007D7A8F">
        <w:rPr>
          <w:position w:val="-12"/>
        </w:rPr>
        <w:object w:dxaOrig="1060" w:dyaOrig="380">
          <v:shape id="_x0000_i1092" type="#_x0000_t75" style="width:52.65pt;height:19.35pt" o:ole="">
            <v:imagedata r:id="rId117" o:title=""/>
          </v:shape>
          <o:OLEObject Type="Embed" ProgID="Equation.3" ShapeID="_x0000_i1092" DrawAspect="Content" ObjectID="_1589873607" r:id="rId153"/>
        </w:object>
      </w:r>
      <w:r>
        <w:t>,</w:t>
      </w:r>
      <w:r w:rsidRPr="007D7A8F">
        <w:t xml:space="preserve"> </w:t>
      </w:r>
      <w:r>
        <w:t xml:space="preserve">а мнимая – на квадратурную составляющую </w:t>
      </w:r>
      <w:r w:rsidRPr="007D7A8F">
        <w:rPr>
          <w:position w:val="-12"/>
        </w:rPr>
        <w:object w:dxaOrig="1020" w:dyaOrig="380">
          <v:shape id="_x0000_i1093" type="#_x0000_t75" style="width:51.35pt;height:19.35pt" o:ole="">
            <v:imagedata r:id="rId119" o:title=""/>
          </v:shape>
          <o:OLEObject Type="Embed" ProgID="Equation.3" ShapeID="_x0000_i1093" DrawAspect="Content" ObjectID="_1589873608" r:id="rId154"/>
        </w:object>
      </w:r>
      <w:r>
        <w:t xml:space="preserve">. В канал в результате подается суммарный сигнал, содержащий синфазную и квадратурную составляющие. </w:t>
      </w:r>
      <w:proofErr w:type="gramStart"/>
      <w:r>
        <w:t xml:space="preserve">Взаимная ортогональность </w:t>
      </w:r>
      <w:r w:rsidRPr="007D7A8F">
        <w:rPr>
          <w:position w:val="-12"/>
        </w:rPr>
        <w:object w:dxaOrig="1060" w:dyaOrig="380">
          <v:shape id="_x0000_i1094" type="#_x0000_t75" style="width:52.65pt;height:19.35pt" o:ole="">
            <v:imagedata r:id="rId117" o:title=""/>
          </v:shape>
          <o:OLEObject Type="Embed" ProgID="Equation.3" ShapeID="_x0000_i1094" DrawAspect="Content" ObjectID="_1589873609" r:id="rId155"/>
        </w:object>
      </w:r>
      <w:r w:rsidRPr="007D7A8F">
        <w:t xml:space="preserve"> </w:t>
      </w:r>
      <w:r>
        <w:t xml:space="preserve">и </w:t>
      </w:r>
      <w:r w:rsidRPr="007D7A8F">
        <w:rPr>
          <w:position w:val="-12"/>
        </w:rPr>
        <w:object w:dxaOrig="1020" w:dyaOrig="380">
          <v:shape id="_x0000_i1095" type="#_x0000_t75" style="width:51.35pt;height:19.35pt" o:ole="">
            <v:imagedata r:id="rId119" o:title=""/>
          </v:shape>
          <o:OLEObject Type="Embed" ProgID="Equation.3" ShapeID="_x0000_i1095" DrawAspect="Content" ObjectID="_1589873610" r:id="rId156"/>
        </w:object>
      </w:r>
      <w:r>
        <w:t xml:space="preserve"> позволяет в приемном тракте на этапе </w:t>
      </w:r>
      <w:proofErr w:type="spellStart"/>
      <w:r>
        <w:t>гетеродинирования</w:t>
      </w:r>
      <w:proofErr w:type="spellEnd"/>
      <w:r>
        <w:t xml:space="preserve"> (то есть при умножении принятого сигнала на </w:t>
      </w:r>
      <w:r w:rsidRPr="007D7A8F">
        <w:rPr>
          <w:position w:val="-12"/>
        </w:rPr>
        <w:object w:dxaOrig="1060" w:dyaOrig="380">
          <v:shape id="_x0000_i1096" type="#_x0000_t75" style="width:52.65pt;height:19.35pt" o:ole="">
            <v:imagedata r:id="rId117" o:title=""/>
          </v:shape>
          <o:OLEObject Type="Embed" ProgID="Equation.3" ShapeID="_x0000_i1096" DrawAspect="Content" ObjectID="_1589873611" r:id="rId157"/>
        </w:object>
      </w:r>
      <w:r w:rsidRPr="007D7A8F">
        <w:t xml:space="preserve"> </w:t>
      </w:r>
      <w:r>
        <w:t xml:space="preserve">и </w:t>
      </w:r>
      <w:r w:rsidRPr="007D7A8F">
        <w:rPr>
          <w:position w:val="-12"/>
        </w:rPr>
        <w:object w:dxaOrig="1020" w:dyaOrig="380">
          <v:shape id="_x0000_i1097" type="#_x0000_t75" style="width:51.35pt;height:19.35pt" o:ole="">
            <v:imagedata r:id="rId119" o:title=""/>
          </v:shape>
          <o:OLEObject Type="Embed" ProgID="Equation.3" ShapeID="_x0000_i1097" DrawAspect="Content" ObjectID="_1589873612" r:id="rId158"/>
        </w:object>
      </w:r>
      <w:r>
        <w:t xml:space="preserve"> с последующей фильтрацией фильтром низких частот) выделить из суммарного сигнала вещественную и мнимую части псевдослучайного сигнала.</w:t>
      </w:r>
      <w:proofErr w:type="gramEnd"/>
    </w:p>
    <w:p w:rsidR="002036FF" w:rsidRDefault="002036FF" w:rsidP="00754B92">
      <w:pPr>
        <w:ind w:right="-1" w:firstLine="708"/>
      </w:pPr>
      <w:r>
        <w:lastRenderedPageBreak/>
        <w:t xml:space="preserve">В случае передачи псевдослучайного сигнала по низкочастотному каналу (проводному) решение первой задачи также очевидно. Для ее решения просто нужно чередовать во времени передачу значений вещественной и мнимой частей комплексного псевдослучайного сигнала. Так как случайные отсчеты последовательностей </w:t>
      </w:r>
      <w:r w:rsidRPr="00014941">
        <w:rPr>
          <w:position w:val="-12"/>
        </w:rPr>
        <w:object w:dxaOrig="499" w:dyaOrig="360">
          <v:shape id="_x0000_i1098" type="#_x0000_t75" style="width:24pt;height:18.65pt" o:ole="">
            <v:imagedata r:id="rId123" o:title=""/>
          </v:shape>
          <o:OLEObject Type="Embed" ProgID="Equation.3" ShapeID="_x0000_i1098" DrawAspect="Content" ObjectID="_1589873613" r:id="rId159"/>
        </w:object>
      </w:r>
      <w:r>
        <w:t xml:space="preserve"> и </w:t>
      </w:r>
      <w:r w:rsidRPr="00014941">
        <w:rPr>
          <w:position w:val="-12"/>
        </w:rPr>
        <w:object w:dxaOrig="520" w:dyaOrig="360">
          <v:shape id="_x0000_i1099" type="#_x0000_t75" style="width:26.65pt;height:18.65pt" o:ole="">
            <v:imagedata r:id="rId125" o:title=""/>
          </v:shape>
          <o:OLEObject Type="Embed" ProgID="Equation.3" ShapeID="_x0000_i1099" DrawAspect="Content" ObjectID="_1589873614" r:id="rId160"/>
        </w:object>
      </w:r>
      <w:r>
        <w:t xml:space="preserve"> взаимно </w:t>
      </w:r>
      <w:proofErr w:type="spellStart"/>
      <w:r>
        <w:t>некоррелированы</w:t>
      </w:r>
      <w:proofErr w:type="spellEnd"/>
      <w:r>
        <w:t xml:space="preserve">, то в приемном тракте необходимо все, например, четные отсчеты коррелировать со значениями </w:t>
      </w:r>
      <w:r w:rsidRPr="00014941">
        <w:rPr>
          <w:position w:val="-12"/>
        </w:rPr>
        <w:object w:dxaOrig="499" w:dyaOrig="360">
          <v:shape id="_x0000_i1100" type="#_x0000_t75" style="width:24pt;height:18.65pt" o:ole="">
            <v:imagedata r:id="rId123" o:title=""/>
          </v:shape>
          <o:OLEObject Type="Embed" ProgID="Equation.3" ShapeID="_x0000_i1100" DrawAspect="Content" ObjectID="_1589873615" r:id="rId161"/>
        </w:object>
      </w:r>
      <w:r>
        <w:t xml:space="preserve"> и их же коррелировать со значениями </w:t>
      </w:r>
      <w:r w:rsidRPr="00014941">
        <w:rPr>
          <w:position w:val="-12"/>
        </w:rPr>
        <w:object w:dxaOrig="520" w:dyaOrig="360">
          <v:shape id="_x0000_i1101" type="#_x0000_t75" style="width:26.65pt;height:18.65pt" o:ole="">
            <v:imagedata r:id="rId125" o:title=""/>
          </v:shape>
          <o:OLEObject Type="Embed" ProgID="Equation.3" ShapeID="_x0000_i1101" DrawAspect="Content" ObjectID="_1589873616" r:id="rId162"/>
        </w:object>
      </w:r>
      <w:r>
        <w:t>. Максимум корреляции однозначно укажет на то, являются ли четные отсчеты принимаемого сигнала значениями вещественной части комплексного сигнала или мнимой.</w:t>
      </w:r>
    </w:p>
    <w:p w:rsidR="002036FF" w:rsidRDefault="002036FF" w:rsidP="00754B92">
      <w:pPr>
        <w:ind w:right="-1" w:firstLine="708"/>
      </w:pPr>
      <w:r>
        <w:t xml:space="preserve">Вторая задача имеет не такое однозначное решение. Для демодуляции псевдослучайного сигнала на приемной стороне системы связи необходимо иметь отсчеты случайных последовательностей </w:t>
      </w:r>
      <w:r w:rsidRPr="00014941">
        <w:rPr>
          <w:position w:val="-12"/>
        </w:rPr>
        <w:object w:dxaOrig="499" w:dyaOrig="360">
          <v:shape id="_x0000_i1102" type="#_x0000_t75" style="width:24pt;height:18.65pt" o:ole="">
            <v:imagedata r:id="rId123" o:title=""/>
          </v:shape>
          <o:OLEObject Type="Embed" ProgID="Equation.3" ShapeID="_x0000_i1102" DrawAspect="Content" ObjectID="_1589873617" r:id="rId163"/>
        </w:object>
      </w:r>
      <w:r>
        <w:t xml:space="preserve"> и </w:t>
      </w:r>
      <w:r w:rsidRPr="00014941">
        <w:rPr>
          <w:position w:val="-12"/>
        </w:rPr>
        <w:object w:dxaOrig="520" w:dyaOrig="360">
          <v:shape id="_x0000_i1103" type="#_x0000_t75" style="width:26.65pt;height:18.65pt" o:ole="">
            <v:imagedata r:id="rId125" o:title=""/>
          </v:shape>
          <o:OLEObject Type="Embed" ProgID="Equation.3" ShapeID="_x0000_i1103" DrawAspect="Content" ObjectID="_1589873618" r:id="rId164"/>
        </w:object>
      </w:r>
      <w:r>
        <w:t>, совпадающие во времени с теми случайными значениями, которые содержатся в этот момент в модулированном сигнале. Таким образом, вторая задача является задачей синхронизации генераторов псевдослучайных последовательностей на приемной и передающей сторонах системы связи.</w:t>
      </w:r>
    </w:p>
    <w:p w:rsidR="002036FF" w:rsidRDefault="003B132D" w:rsidP="00E34E67">
      <w:pPr>
        <w:pStyle w:val="2"/>
      </w:pPr>
      <w:bookmarkStart w:id="14" w:name="_Toc495849509"/>
      <w:bookmarkStart w:id="15" w:name="_Toc515186787"/>
      <w:r>
        <w:t>2</w:t>
      </w:r>
      <w:r w:rsidR="00026571">
        <w:t>.4</w:t>
      </w:r>
      <w:r w:rsidR="002036FF">
        <w:t xml:space="preserve"> Разработка </w:t>
      </w:r>
      <w:r w:rsidR="002036FF" w:rsidRPr="002D72DA">
        <w:t>метод</w:t>
      </w:r>
      <w:r w:rsidR="002036FF">
        <w:t>ов</w:t>
      </w:r>
      <w:r w:rsidR="002036FF" w:rsidRPr="002D72DA">
        <w:t xml:space="preserve"> и алгоритм</w:t>
      </w:r>
      <w:r w:rsidR="002036FF">
        <w:t>ов</w:t>
      </w:r>
      <w:r w:rsidR="002036FF" w:rsidRPr="002D72DA">
        <w:t xml:space="preserve"> синхронизации приемного и передающего трактов, </w:t>
      </w:r>
      <w:r w:rsidR="002036FF" w:rsidRPr="00B17243">
        <w:t>обеспечивающих</w:t>
      </w:r>
      <w:r w:rsidR="002036FF" w:rsidRPr="002D72DA">
        <w:t xml:space="preserve"> возможность когерентной обработки сигнала при его демодуляции</w:t>
      </w:r>
      <w:bookmarkEnd w:id="14"/>
      <w:bookmarkEnd w:id="15"/>
    </w:p>
    <w:p w:rsidR="002036FF" w:rsidRDefault="002036FF" w:rsidP="00754B92">
      <w:pPr>
        <w:ind w:right="-1" w:firstLine="708"/>
      </w:pPr>
      <w:r>
        <w:t xml:space="preserve">Для синхронизации генераторов псевдослучайных последовательностей </w:t>
      </w:r>
      <w:r w:rsidRPr="00014941">
        <w:rPr>
          <w:position w:val="-12"/>
        </w:rPr>
        <w:object w:dxaOrig="499" w:dyaOrig="360">
          <v:shape id="_x0000_i1104" type="#_x0000_t75" style="width:24pt;height:18.65pt" o:ole="">
            <v:imagedata r:id="rId123" o:title=""/>
          </v:shape>
          <o:OLEObject Type="Embed" ProgID="Equation.3" ShapeID="_x0000_i1104" DrawAspect="Content" ObjectID="_1589873619" r:id="rId165"/>
        </w:object>
      </w:r>
      <w:r>
        <w:t xml:space="preserve"> и </w:t>
      </w:r>
      <w:r w:rsidRPr="00014941">
        <w:rPr>
          <w:position w:val="-12"/>
        </w:rPr>
        <w:object w:dxaOrig="520" w:dyaOrig="360">
          <v:shape id="_x0000_i1105" type="#_x0000_t75" style="width:26.65pt;height:18.65pt" o:ole="">
            <v:imagedata r:id="rId125" o:title=""/>
          </v:shape>
          <o:OLEObject Type="Embed" ProgID="Equation.3" ShapeID="_x0000_i1105" DrawAspect="Content" ObjectID="_1589873620" r:id="rId166"/>
        </w:object>
      </w:r>
      <w:r>
        <w:t xml:space="preserve"> на передающей и приемной стороне разрабатываемой системы связи предлагается использовать параллельную дополнительную передачу псевдослучайного комплексного сигнала, содержащего в качестве информационного заранее заданное сигнальное сообщение. Передающая и приемная сторона имеет идентичные ветви, осуществляющие детектирование сигнального сообщения. В момент времени, когда прием сигнального сообщения завершен, на обеих сторонах системы связи производится перезапуск генераторов псевдослучайных </w:t>
      </w:r>
      <w:r>
        <w:lastRenderedPageBreak/>
        <w:t xml:space="preserve">последовательностей </w:t>
      </w:r>
      <w:r w:rsidRPr="00014941">
        <w:rPr>
          <w:position w:val="-12"/>
        </w:rPr>
        <w:object w:dxaOrig="499" w:dyaOrig="360">
          <v:shape id="_x0000_i1106" type="#_x0000_t75" style="width:24pt;height:18.65pt" o:ole="">
            <v:imagedata r:id="rId123" o:title=""/>
          </v:shape>
          <o:OLEObject Type="Embed" ProgID="Equation.3" ShapeID="_x0000_i1106" DrawAspect="Content" ObjectID="_1589873621" r:id="rId167"/>
        </w:object>
      </w:r>
      <w:r>
        <w:t xml:space="preserve"> и </w:t>
      </w:r>
      <w:r w:rsidRPr="00014941">
        <w:rPr>
          <w:position w:val="-12"/>
        </w:rPr>
        <w:object w:dxaOrig="520" w:dyaOrig="360">
          <v:shape id="_x0000_i1107" type="#_x0000_t75" style="width:26.65pt;height:18.65pt" o:ole="">
            <v:imagedata r:id="rId125" o:title=""/>
          </v:shape>
          <o:OLEObject Type="Embed" ProgID="Equation.3" ShapeID="_x0000_i1107" DrawAspect="Content" ObjectID="_1589873622" r:id="rId168"/>
        </w:object>
      </w:r>
      <w:r>
        <w:t>, что и обеспечивает синхронность работы модулятора и демодулятора.</w:t>
      </w:r>
    </w:p>
    <w:p w:rsidR="002036FF" w:rsidRDefault="002036FF" w:rsidP="00754B92">
      <w:pPr>
        <w:ind w:right="-1" w:firstLine="708"/>
      </w:pPr>
      <w:r>
        <w:t xml:space="preserve">Рассмотрим предлагаемый метод более детально. Обозначим за </w:t>
      </w:r>
      <w:r w:rsidRPr="004A0AD3">
        <w:rPr>
          <w:position w:val="-12"/>
        </w:rPr>
        <w:object w:dxaOrig="520" w:dyaOrig="360">
          <v:shape id="_x0000_i1108" type="#_x0000_t75" style="width:26.65pt;height:18.65pt" o:ole="">
            <v:imagedata r:id="rId169" o:title=""/>
          </v:shape>
          <o:OLEObject Type="Embed" ProgID="Equation.3" ShapeID="_x0000_i1108" DrawAspect="Content" ObjectID="_1589873623" r:id="rId170"/>
        </w:object>
      </w:r>
      <w:r w:rsidRPr="004A0AD3">
        <w:t xml:space="preserve"> </w:t>
      </w:r>
      <w:r>
        <w:t xml:space="preserve">значения битов сигнального сообщения. Эти значения задаются заранее и известны как на приемной стороне, так и на передающей. В отдельной ветви модулятора на передающей стороне системы связи формируется комплексный сигнал </w:t>
      </w:r>
      <w:r w:rsidRPr="00E0187C">
        <w:rPr>
          <w:position w:val="-12"/>
        </w:rPr>
        <w:object w:dxaOrig="560" w:dyaOrig="380">
          <v:shape id="_x0000_i1109" type="#_x0000_t75" style="width:28.65pt;height:19.35pt" o:ole="">
            <v:imagedata r:id="rId171" o:title=""/>
          </v:shape>
          <o:OLEObject Type="Embed" ProgID="Equation.3" ShapeID="_x0000_i1109" DrawAspect="Content" ObjectID="_1589873624" r:id="rId172"/>
        </w:object>
      </w:r>
      <w:r w:rsidRPr="00E0187C">
        <w:t xml:space="preserve">, </w:t>
      </w:r>
      <w:r>
        <w:t xml:space="preserve">значения которого получаются в результате умножения предварительно центрированных значений </w:t>
      </w:r>
      <w:r w:rsidRPr="004A0AD3">
        <w:rPr>
          <w:position w:val="-12"/>
        </w:rPr>
        <w:object w:dxaOrig="520" w:dyaOrig="360">
          <v:shape id="_x0000_i1110" type="#_x0000_t75" style="width:26.65pt;height:18.65pt" o:ole="">
            <v:imagedata r:id="rId169" o:title=""/>
          </v:shape>
          <o:OLEObject Type="Embed" ProgID="Equation.3" ShapeID="_x0000_i1110" DrawAspect="Content" ObjectID="_1589873625" r:id="rId173"/>
        </w:object>
      </w:r>
      <w:r>
        <w:t xml:space="preserve"> на вещественную часть комплексных значений псевдослучайной последовательности </w:t>
      </w:r>
      <w:r w:rsidRPr="00E0187C">
        <w:rPr>
          <w:position w:val="-12"/>
        </w:rPr>
        <w:object w:dxaOrig="1780" w:dyaOrig="360">
          <v:shape id="_x0000_i1111" type="#_x0000_t75" style="width:88pt;height:18.65pt" o:ole="">
            <v:imagedata r:id="rId174" o:title=""/>
          </v:shape>
          <o:OLEObject Type="Embed" ProgID="Equation.3" ShapeID="_x0000_i1111" DrawAspect="Content" ObjectID="_1589873626" r:id="rId175"/>
        </w:object>
      </w:r>
      <w:r w:rsidRPr="00E0187C">
        <w:t>.</w:t>
      </w:r>
      <w:r>
        <w:t xml:space="preserve"> Мнимая часть этой последовательности является задержанной во времени копией ее вещественной части. Последовательность </w:t>
      </w:r>
      <w:r w:rsidRPr="00873E22">
        <w:rPr>
          <w:position w:val="-12"/>
        </w:rPr>
        <w:object w:dxaOrig="499" w:dyaOrig="360">
          <v:shape id="_x0000_i1112" type="#_x0000_t75" style="width:24pt;height:18.65pt" o:ole="">
            <v:imagedata r:id="rId176" o:title=""/>
          </v:shape>
          <o:OLEObject Type="Embed" ProgID="Equation.3" ShapeID="_x0000_i1112" DrawAspect="Content" ObjectID="_1589873627" r:id="rId177"/>
        </w:object>
      </w:r>
      <w:r w:rsidRPr="00873E22">
        <w:t xml:space="preserve"> </w:t>
      </w:r>
      <w:r>
        <w:t>является белым шумом (</w:t>
      </w:r>
      <w:r w:rsidRPr="00873E22">
        <w:rPr>
          <w:position w:val="-6"/>
        </w:rPr>
        <w:object w:dxaOrig="200" w:dyaOrig="300">
          <v:shape id="_x0000_i1113" type="#_x0000_t75" style="width:9.35pt;height:15.35pt" o:ole="">
            <v:imagedata r:id="rId178" o:title=""/>
          </v:shape>
          <o:OLEObject Type="Embed" ProgID="Equation.3" ShapeID="_x0000_i1113" DrawAspect="Content" ObjectID="_1589873628" r:id="rId179"/>
        </w:object>
      </w:r>
      <w:r>
        <w:t xml:space="preserve">-коррелирована) статистически независимой от последовательностей </w:t>
      </w:r>
      <w:r w:rsidRPr="00014941">
        <w:rPr>
          <w:position w:val="-12"/>
        </w:rPr>
        <w:object w:dxaOrig="499" w:dyaOrig="360">
          <v:shape id="_x0000_i1114" type="#_x0000_t75" style="width:24pt;height:18.65pt" o:ole="">
            <v:imagedata r:id="rId123" o:title=""/>
          </v:shape>
          <o:OLEObject Type="Embed" ProgID="Equation.3" ShapeID="_x0000_i1114" DrawAspect="Content" ObjectID="_1589873629" r:id="rId180"/>
        </w:object>
      </w:r>
      <w:r>
        <w:t xml:space="preserve"> и </w:t>
      </w:r>
      <w:r w:rsidRPr="00014941">
        <w:rPr>
          <w:position w:val="-12"/>
        </w:rPr>
        <w:object w:dxaOrig="520" w:dyaOrig="360">
          <v:shape id="_x0000_i1115" type="#_x0000_t75" style="width:26.65pt;height:18.65pt" o:ole="">
            <v:imagedata r:id="rId125" o:title=""/>
          </v:shape>
          <o:OLEObject Type="Embed" ProgID="Equation.3" ShapeID="_x0000_i1115" DrawAspect="Content" ObjectID="_1589873630" r:id="rId181"/>
        </w:object>
      </w:r>
      <w:r>
        <w:t xml:space="preserve">. Величина задержки </w:t>
      </w:r>
      <w:r w:rsidRPr="00112445">
        <w:rPr>
          <w:position w:val="-6"/>
        </w:rPr>
        <w:object w:dxaOrig="340" w:dyaOrig="300">
          <v:shape id="_x0000_i1116" type="#_x0000_t75" style="width:16.65pt;height:15.35pt" o:ole="">
            <v:imagedata r:id="rId182" o:title=""/>
          </v:shape>
          <o:OLEObject Type="Embed" ProgID="Equation.3" ShapeID="_x0000_i1116" DrawAspect="Content" ObjectID="_1589873631" r:id="rId183"/>
        </w:object>
      </w:r>
      <w:r w:rsidRPr="00112445">
        <w:t xml:space="preserve"> </w:t>
      </w:r>
      <w:r>
        <w:t xml:space="preserve">известна на приемной и передающей стороне и является параметром системы связи. Таким образом, в отдельной ветви модулятора формируется дополнительный сигнал </w:t>
      </w:r>
      <w:r w:rsidRPr="009D1073">
        <w:rPr>
          <w:position w:val="-12"/>
        </w:rPr>
        <w:object w:dxaOrig="560" w:dyaOrig="380">
          <v:shape id="_x0000_i1117" type="#_x0000_t75" style="width:28.65pt;height:19.35pt" o:ole="">
            <v:imagedata r:id="rId184" o:title=""/>
          </v:shape>
          <o:OLEObject Type="Embed" ProgID="Equation.3" ShapeID="_x0000_i1117" DrawAspect="Content" ObjectID="_1589873632" r:id="rId185"/>
        </w:object>
      </w:r>
      <w: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C526B6" w:rsidTr="00B03AEA">
        <w:tc>
          <w:tcPr>
            <w:tcW w:w="8613" w:type="dxa"/>
            <w:vAlign w:val="center"/>
          </w:tcPr>
          <w:p w:rsidR="00C526B6" w:rsidRPr="003F0A3A" w:rsidRDefault="00C526B6" w:rsidP="00C526B6">
            <w:pPr>
              <w:ind w:right="-1"/>
              <w:jc w:val="center"/>
            </w:pPr>
            <w:r w:rsidRPr="009D1073">
              <w:rPr>
                <w:position w:val="-12"/>
              </w:rPr>
              <w:object w:dxaOrig="3000" w:dyaOrig="380">
                <v:shape id="_x0000_i1118" type="#_x0000_t75" style="width:150pt;height:19.35pt" o:ole="">
                  <v:imagedata r:id="rId186" o:title=""/>
                </v:shape>
                <o:OLEObject Type="Embed" ProgID="Equation.3" ShapeID="_x0000_i1118" DrawAspect="Content" ObjectID="_1589873633" r:id="rId187"/>
              </w:object>
            </w:r>
            <w:r w:rsidRPr="00E62450">
              <w:t>.</w:t>
            </w:r>
          </w:p>
        </w:tc>
        <w:tc>
          <w:tcPr>
            <w:tcW w:w="958" w:type="dxa"/>
            <w:vAlign w:val="center"/>
          </w:tcPr>
          <w:p w:rsidR="00C526B6" w:rsidRDefault="00C526B6" w:rsidP="00C526B6">
            <w:pPr>
              <w:ind w:right="-1"/>
              <w:jc w:val="center"/>
            </w:pPr>
            <w:r>
              <w:t>(</w:t>
            </w:r>
            <w:r>
              <w:rPr>
                <w:lang w:val="en-US"/>
              </w:rPr>
              <w:t>2</w:t>
            </w:r>
            <w:r>
              <w:t>.11)</w:t>
            </w:r>
          </w:p>
        </w:tc>
      </w:tr>
    </w:tbl>
    <w:p w:rsidR="002036FF" w:rsidRDefault="002036FF" w:rsidP="00754B92">
      <w:pPr>
        <w:ind w:right="-1" w:firstLine="708"/>
      </w:pPr>
      <w:r>
        <w:t>Этот сигнал</w:t>
      </w:r>
      <w:r w:rsidRPr="00E62450">
        <w:t xml:space="preserve"> </w:t>
      </w:r>
      <w:r>
        <w:t xml:space="preserve">добавляется к результату модуляции </w:t>
      </w:r>
      <w:r w:rsidRPr="00E62450">
        <w:rPr>
          <w:position w:val="-12"/>
        </w:rPr>
        <w:object w:dxaOrig="480" w:dyaOrig="360">
          <v:shape id="_x0000_i1119" type="#_x0000_t75" style="width:24pt;height:18.65pt" o:ole="">
            <v:imagedata r:id="rId188" o:title=""/>
          </v:shape>
          <o:OLEObject Type="Embed" ProgID="Equation.3" ShapeID="_x0000_i1119" DrawAspect="Content" ObjectID="_1589873634" r:id="rId189"/>
        </w:object>
      </w:r>
      <w:r w:rsidRPr="00E62450">
        <w:t xml:space="preserve">. </w:t>
      </w:r>
      <w:r>
        <w:t xml:space="preserve">Суммарный сигнал </w:t>
      </w:r>
      <w:r w:rsidRPr="00E62450">
        <w:rPr>
          <w:position w:val="-12"/>
        </w:rPr>
        <w:object w:dxaOrig="1219" w:dyaOrig="380">
          <v:shape id="_x0000_i1120" type="#_x0000_t75" style="width:60pt;height:19.35pt" o:ole="">
            <v:imagedata r:id="rId190" o:title=""/>
          </v:shape>
          <o:OLEObject Type="Embed" ProgID="Equation.3" ShapeID="_x0000_i1120" DrawAspect="Content" ObjectID="_1589873635" r:id="rId191"/>
        </w:object>
      </w:r>
      <w:r w:rsidRPr="00E62450">
        <w:t xml:space="preserve"> </w:t>
      </w:r>
      <w:r>
        <w:t xml:space="preserve">подается в канал связи. В то же время, сигнал </w:t>
      </w:r>
      <w:r w:rsidRPr="009D1073">
        <w:rPr>
          <w:position w:val="-12"/>
        </w:rPr>
        <w:object w:dxaOrig="560" w:dyaOrig="380">
          <v:shape id="_x0000_i1121" type="#_x0000_t75" style="width:28.65pt;height:19.35pt" o:ole="">
            <v:imagedata r:id="rId184" o:title=""/>
          </v:shape>
          <o:OLEObject Type="Embed" ProgID="Equation.3" ShapeID="_x0000_i1121" DrawAspect="Content" ObjectID="_1589873636" r:id="rId192"/>
        </w:object>
      </w:r>
      <w:r>
        <w:t xml:space="preserve"> подается на вход демодулятора сигнального сообщения. В этом демодуляторе вещественная часть сигнала </w:t>
      </w:r>
      <w:r w:rsidRPr="009D1073">
        <w:rPr>
          <w:position w:val="-12"/>
        </w:rPr>
        <w:object w:dxaOrig="560" w:dyaOrig="380">
          <v:shape id="_x0000_i1122" type="#_x0000_t75" style="width:28.65pt;height:19.35pt" o:ole="">
            <v:imagedata r:id="rId184" o:title=""/>
          </v:shape>
          <o:OLEObject Type="Embed" ProgID="Equation.3" ShapeID="_x0000_i1122" DrawAspect="Content" ObjectID="_1589873637" r:id="rId193"/>
        </w:object>
      </w:r>
      <w:r>
        <w:t xml:space="preserve"> задерживается на время </w:t>
      </w:r>
      <w:r w:rsidRPr="00112445">
        <w:rPr>
          <w:position w:val="-6"/>
        </w:rPr>
        <w:object w:dxaOrig="340" w:dyaOrig="300">
          <v:shape id="_x0000_i1123" type="#_x0000_t75" style="width:16.65pt;height:15.35pt" o:ole="">
            <v:imagedata r:id="rId194" o:title=""/>
          </v:shape>
          <o:OLEObject Type="Embed" ProgID="Equation.3" ShapeID="_x0000_i1123" DrawAspect="Content" ObjectID="_1589873638" r:id="rId195"/>
        </w:object>
      </w:r>
      <w:r>
        <w:t xml:space="preserve">. Выполнение в демодуляторе взаимной корреляции задержанной вещественной части </w:t>
      </w:r>
      <w:r w:rsidRPr="009D1073">
        <w:rPr>
          <w:position w:val="-12"/>
        </w:rPr>
        <w:object w:dxaOrig="560" w:dyaOrig="380">
          <v:shape id="_x0000_i1124" type="#_x0000_t75" style="width:28.65pt;height:19.35pt" o:ole="">
            <v:imagedata r:id="rId184" o:title=""/>
          </v:shape>
          <o:OLEObject Type="Embed" ProgID="Equation.3" ShapeID="_x0000_i1124" DrawAspect="Content" ObjectID="_1589873639" r:id="rId196"/>
        </w:object>
      </w:r>
      <w:r>
        <w:t xml:space="preserve"> и его мнимой части позволяет однозначно определить знак (больше или меньше нуля) центрированной сигнальной последовательности:</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C526B6" w:rsidTr="00B03AEA">
        <w:tc>
          <w:tcPr>
            <w:tcW w:w="8613" w:type="dxa"/>
            <w:vAlign w:val="center"/>
          </w:tcPr>
          <w:p w:rsidR="00C526B6" w:rsidRPr="003F0A3A" w:rsidRDefault="00C526B6" w:rsidP="00C526B6">
            <w:pPr>
              <w:ind w:right="-1"/>
              <w:jc w:val="center"/>
            </w:pPr>
            <w:r w:rsidRPr="00943AFA">
              <w:rPr>
                <w:position w:val="-20"/>
                <w:lang w:val="en-US"/>
              </w:rPr>
              <w:object w:dxaOrig="5820" w:dyaOrig="540">
                <v:shape id="_x0000_i1125" type="#_x0000_t75" style="width:291.35pt;height:27.35pt" o:ole="">
                  <v:imagedata r:id="rId197" o:title=""/>
                </v:shape>
                <o:OLEObject Type="Embed" ProgID="Equation.3" ShapeID="_x0000_i1125" DrawAspect="Content" ObjectID="_1589873640" r:id="rId198"/>
              </w:object>
            </w:r>
            <w:r w:rsidRPr="00943AFA">
              <w:t>.</w:t>
            </w:r>
          </w:p>
        </w:tc>
        <w:tc>
          <w:tcPr>
            <w:tcW w:w="958" w:type="dxa"/>
            <w:vAlign w:val="center"/>
          </w:tcPr>
          <w:p w:rsidR="00C526B6" w:rsidRDefault="00C526B6" w:rsidP="00B03AEA">
            <w:pPr>
              <w:ind w:right="-1"/>
              <w:jc w:val="center"/>
            </w:pPr>
            <w:r>
              <w:t>(</w:t>
            </w:r>
            <w:r>
              <w:rPr>
                <w:lang w:val="en-US"/>
              </w:rPr>
              <w:t>2</w:t>
            </w:r>
            <w:r>
              <w:t>.12)</w:t>
            </w:r>
          </w:p>
        </w:tc>
      </w:tr>
    </w:tbl>
    <w:p w:rsidR="002036FF" w:rsidRDefault="002036FF" w:rsidP="00754B92">
      <w:pPr>
        <w:ind w:right="-1" w:firstLine="708"/>
      </w:pPr>
      <w:r>
        <w:lastRenderedPageBreak/>
        <w:t xml:space="preserve">По окончании детектирования сигнального сообщения в модуляторе производится перезапуск генераторов псевдослучайных последовательностей  </w:t>
      </w:r>
      <w:r w:rsidRPr="00014941">
        <w:rPr>
          <w:position w:val="-12"/>
        </w:rPr>
        <w:object w:dxaOrig="499" w:dyaOrig="360">
          <v:shape id="_x0000_i1126" type="#_x0000_t75" style="width:24pt;height:18.65pt" o:ole="">
            <v:imagedata r:id="rId123" o:title=""/>
          </v:shape>
          <o:OLEObject Type="Embed" ProgID="Equation.3" ShapeID="_x0000_i1126" DrawAspect="Content" ObjectID="_1589873641" r:id="rId199"/>
        </w:object>
      </w:r>
      <w:r>
        <w:t xml:space="preserve"> и </w:t>
      </w:r>
      <w:r w:rsidRPr="00014941">
        <w:rPr>
          <w:position w:val="-12"/>
        </w:rPr>
        <w:object w:dxaOrig="520" w:dyaOrig="360">
          <v:shape id="_x0000_i1127" type="#_x0000_t75" style="width:26.65pt;height:18.65pt" o:ole="">
            <v:imagedata r:id="rId125" o:title=""/>
          </v:shape>
          <o:OLEObject Type="Embed" ProgID="Equation.3" ShapeID="_x0000_i1127" DrawAspect="Content" ObjectID="_1589873642" r:id="rId200"/>
        </w:object>
      </w:r>
      <w:r>
        <w:t>.</w:t>
      </w:r>
    </w:p>
    <w:p w:rsidR="002036FF" w:rsidRDefault="002036FF" w:rsidP="00754B92">
      <w:pPr>
        <w:ind w:right="-1" w:firstLine="708"/>
      </w:pPr>
      <w:r>
        <w:t xml:space="preserve">Аналогичная ветвь демодулятора сигнального сообщения в приемной части системы выделяет из суммарного принимаемого сигнала </w:t>
      </w:r>
      <w:r w:rsidRPr="00E44551">
        <w:rPr>
          <w:position w:val="-12"/>
        </w:rPr>
        <w:object w:dxaOrig="1219" w:dyaOrig="380">
          <v:shape id="_x0000_i1128" type="#_x0000_t75" style="width:60pt;height:19.35pt" o:ole="">
            <v:imagedata r:id="rId201" o:title=""/>
          </v:shape>
          <o:OLEObject Type="Embed" ProgID="Equation.3" ShapeID="_x0000_i1128" DrawAspect="Content" ObjectID="_1589873643" r:id="rId202"/>
        </w:object>
      </w:r>
      <w:r w:rsidRPr="00E44551">
        <w:t xml:space="preserve"> </w:t>
      </w:r>
      <w:r>
        <w:t xml:space="preserve">сигнальное сообщение. По окончании приема сигнального сообщения производится перезапуск генераторов псевдослучайных последовательностей </w:t>
      </w:r>
      <w:r w:rsidRPr="00014941">
        <w:rPr>
          <w:position w:val="-12"/>
        </w:rPr>
        <w:object w:dxaOrig="499" w:dyaOrig="360">
          <v:shape id="_x0000_i1129" type="#_x0000_t75" style="width:24pt;height:18.65pt" o:ole="">
            <v:imagedata r:id="rId123" o:title=""/>
          </v:shape>
          <o:OLEObject Type="Embed" ProgID="Equation.3" ShapeID="_x0000_i1129" DrawAspect="Content" ObjectID="_1589873644" r:id="rId203"/>
        </w:object>
      </w:r>
      <w:r>
        <w:t xml:space="preserve"> и </w:t>
      </w:r>
      <w:r w:rsidRPr="00014941">
        <w:rPr>
          <w:position w:val="-12"/>
        </w:rPr>
        <w:object w:dxaOrig="520" w:dyaOrig="360">
          <v:shape id="_x0000_i1130" type="#_x0000_t75" style="width:26.65pt;height:18.65pt" o:ole="">
            <v:imagedata r:id="rId125" o:title=""/>
          </v:shape>
          <o:OLEObject Type="Embed" ProgID="Equation.3" ShapeID="_x0000_i1130" DrawAspect="Content" ObjectID="_1589873645" r:id="rId204"/>
        </w:object>
      </w:r>
      <w:r w:rsidR="00E33B3E">
        <w:t xml:space="preserve"> на прием</w:t>
      </w:r>
      <w:r>
        <w:t>ной стороне системы связи, что и обеспечивает синхронизацию работы модулятора и демодулятора.</w:t>
      </w:r>
    </w:p>
    <w:p w:rsidR="00B00C3F" w:rsidRDefault="00B00C3F" w:rsidP="00564223">
      <w:pPr>
        <w:spacing w:after="200" w:line="276" w:lineRule="auto"/>
        <w:ind w:right="-1"/>
        <w:jc w:val="left"/>
        <w:rPr>
          <w:rFonts w:eastAsiaTheme="majorEastAsia" w:cstheme="majorBidi"/>
          <w:b/>
          <w:bCs/>
          <w:szCs w:val="28"/>
        </w:rPr>
      </w:pPr>
      <w:bookmarkStart w:id="16" w:name="_Toc504682208"/>
      <w:bookmarkStart w:id="17" w:name="_Toc513055794"/>
      <w:r>
        <w:br w:type="page"/>
      </w:r>
    </w:p>
    <w:p w:rsidR="003B132D" w:rsidRPr="003934A1" w:rsidRDefault="003B132D" w:rsidP="003B132D">
      <w:pPr>
        <w:pStyle w:val="1"/>
        <w:ind w:right="-1"/>
      </w:pPr>
      <w:bookmarkStart w:id="18" w:name="_Toc515186781"/>
      <w:bookmarkStart w:id="19" w:name="_Toc515186788"/>
      <w:r>
        <w:lastRenderedPageBreak/>
        <w:t>3 Выбор  программной среды для моделирования работы системы связи с псевдослучайной цифровой модуляцией</w:t>
      </w:r>
      <w:bookmarkEnd w:id="18"/>
    </w:p>
    <w:p w:rsidR="003B132D" w:rsidRPr="008B384E" w:rsidRDefault="003B132D" w:rsidP="003B132D">
      <w:pPr>
        <w:ind w:right="-1" w:firstLine="708"/>
      </w:pPr>
      <w:r>
        <w:t>Система проектирования оптимально ориентированная под решаемую задачу значительно упрощает процесс исследования и позволяет получить необходимые расчеты в максимально короткие сроки. За десятки лет существования ЭВМ разработано огромное количество численных методов, применяемых для решения проблем разных прикладных областей. Для каждой такой области созданы системы автоматизированного проектирования, которые объединяют в себе весь необходимый набор методов и решений, а так же предоставляют удобный и понятный интерфейс.</w:t>
      </w:r>
    </w:p>
    <w:p w:rsidR="003B132D" w:rsidRDefault="003B132D" w:rsidP="00CD71D3">
      <w:pPr>
        <w:ind w:right="-1" w:firstLine="708"/>
      </w:pPr>
      <w:r>
        <w:t>Настоящая магистерская работа направлена на проектирование цифровых приемного и передающего устройств. Основным результатом работы является описание</w:t>
      </w:r>
      <w:r w:rsidRPr="004A681F">
        <w:t xml:space="preserve"> </w:t>
      </w:r>
      <w:r>
        <w:t>этих</w:t>
      </w:r>
      <w:r w:rsidRPr="004A681F">
        <w:t xml:space="preserve"> </w:t>
      </w:r>
      <w:r>
        <w:t>устройств</w:t>
      </w:r>
      <w:r w:rsidRPr="004A681F">
        <w:t xml:space="preserve"> </w:t>
      </w:r>
      <w:r>
        <w:t>на</w:t>
      </w:r>
      <w:r w:rsidRPr="004A681F">
        <w:t xml:space="preserve"> </w:t>
      </w:r>
      <w:r>
        <w:t>языке</w:t>
      </w:r>
      <w:r w:rsidRPr="004A681F">
        <w:t xml:space="preserve"> </w:t>
      </w:r>
      <w:r>
        <w:rPr>
          <w:lang w:val="en-US"/>
        </w:rPr>
        <w:t>VHDL</w:t>
      </w:r>
      <w:r w:rsidRPr="004A681F">
        <w:t xml:space="preserve"> (англ. </w:t>
      </w:r>
      <w:r w:rsidRPr="004A681F">
        <w:rPr>
          <w:lang w:val="en-US"/>
        </w:rPr>
        <w:t>VHSIC</w:t>
      </w:r>
      <w:r w:rsidRPr="008B384E">
        <w:t xml:space="preserve"> (</w:t>
      </w:r>
      <w:r w:rsidRPr="004A681F">
        <w:rPr>
          <w:lang w:val="en-US"/>
        </w:rPr>
        <w:t>Very</w:t>
      </w:r>
      <w:r w:rsidRPr="008B384E">
        <w:t xml:space="preserve"> </w:t>
      </w:r>
      <w:r w:rsidRPr="004A681F">
        <w:rPr>
          <w:lang w:val="en-US"/>
        </w:rPr>
        <w:t>high</w:t>
      </w:r>
      <w:r w:rsidRPr="008B384E">
        <w:t xml:space="preserve"> </w:t>
      </w:r>
      <w:r w:rsidRPr="004A681F">
        <w:rPr>
          <w:lang w:val="en-US"/>
        </w:rPr>
        <w:t>speed</w:t>
      </w:r>
      <w:r w:rsidRPr="008B384E">
        <w:t xml:space="preserve"> </w:t>
      </w:r>
      <w:r w:rsidRPr="004A681F">
        <w:rPr>
          <w:lang w:val="en-US"/>
        </w:rPr>
        <w:t>integrated</w:t>
      </w:r>
      <w:r w:rsidRPr="008B384E">
        <w:t xml:space="preserve"> </w:t>
      </w:r>
      <w:r w:rsidRPr="004A681F">
        <w:rPr>
          <w:lang w:val="en-US"/>
        </w:rPr>
        <w:t>circuits</w:t>
      </w:r>
      <w:r w:rsidRPr="008B384E">
        <w:t xml:space="preserve">) </w:t>
      </w:r>
      <w:r w:rsidRPr="004A681F">
        <w:rPr>
          <w:lang w:val="en-US"/>
        </w:rPr>
        <w:t>Hardware</w:t>
      </w:r>
      <w:r w:rsidRPr="008B384E">
        <w:t xml:space="preserve"> </w:t>
      </w:r>
      <w:r w:rsidRPr="004A681F">
        <w:rPr>
          <w:lang w:val="en-US"/>
        </w:rPr>
        <w:t>Description</w:t>
      </w:r>
      <w:r w:rsidRPr="008B384E">
        <w:t xml:space="preserve"> </w:t>
      </w:r>
      <w:r w:rsidRPr="004A681F">
        <w:rPr>
          <w:lang w:val="en-US"/>
        </w:rPr>
        <w:t>Language</w:t>
      </w:r>
      <w:r w:rsidRPr="008B384E">
        <w:t xml:space="preserve">). </w:t>
      </w:r>
      <w:r>
        <w:t xml:space="preserve">Однако для описания устройства стандартным способом, т.е. написанием текста с соблюдением всех синтаксических требований языка </w:t>
      </w:r>
      <w:r>
        <w:rPr>
          <w:lang w:val="en-US"/>
        </w:rPr>
        <w:t>VHDL</w:t>
      </w:r>
      <w:r>
        <w:t xml:space="preserve">, требуется огромное количество времени. Учитывая человеческий фактор, вероятность появления ошибок и опечаток при наборе текста крайне высока, что, в свою очередь, так же приводит к затрате времени при отладке. </w:t>
      </w:r>
    </w:p>
    <w:p w:rsidR="003B132D" w:rsidRDefault="003B132D" w:rsidP="003B132D">
      <w:pPr>
        <w:ind w:right="-1" w:firstLine="708"/>
      </w:pPr>
      <w:r>
        <w:t xml:space="preserve">Принимая во внимание особенности работы и для уменьшения времени разработки системы связи, произведен поиск автоматизированного программного продукта, который значительно упрощает процесс моделирования и тестирования динамических систем, т.е. систем, состояние которых меняется во времени. Система связи, численная модель которой  является задачей для настоящей НИР, </w:t>
      </w:r>
      <w:r w:rsidR="00A33795">
        <w:t>это цифровая система</w:t>
      </w:r>
      <w:r>
        <w:t xml:space="preserve"> связи, основные блоки которой работают в дискретном времени. Таким образом, к требованиям к среде разработки необходимо добавить возможность моделирования систем дискретного времени. </w:t>
      </w:r>
    </w:p>
    <w:p w:rsidR="003B132D" w:rsidRDefault="003B132D" w:rsidP="003B132D">
      <w:pPr>
        <w:ind w:right="-1" w:firstLine="708"/>
      </w:pPr>
      <w:r>
        <w:t xml:space="preserve">Среди систем разработки, предназначенных для моделирования и </w:t>
      </w:r>
      <w:proofErr w:type="spellStart"/>
      <w:r>
        <w:t>прототипирования</w:t>
      </w:r>
      <w:proofErr w:type="spellEnd"/>
      <w:r>
        <w:t xml:space="preserve"> радиотехнических устройств можно выделить несколько </w:t>
      </w:r>
      <w:r>
        <w:lastRenderedPageBreak/>
        <w:t>уровней. Во</w:t>
      </w:r>
      <w:r w:rsidRPr="00C0035B">
        <w:rPr>
          <w:lang w:val="en-US"/>
        </w:rPr>
        <w:t>-</w:t>
      </w:r>
      <w:r>
        <w:t>первых</w:t>
      </w:r>
      <w:r w:rsidRPr="00C0035B">
        <w:rPr>
          <w:lang w:val="en-US"/>
        </w:rPr>
        <w:t xml:space="preserve">, – </w:t>
      </w:r>
      <w:r>
        <w:t>это</w:t>
      </w:r>
      <w:r w:rsidRPr="00C0035B">
        <w:rPr>
          <w:lang w:val="en-US"/>
        </w:rPr>
        <w:t xml:space="preserve"> </w:t>
      </w:r>
      <w:r>
        <w:t>системы</w:t>
      </w:r>
      <w:r w:rsidRPr="00C0035B">
        <w:rPr>
          <w:lang w:val="en-US"/>
        </w:rPr>
        <w:t xml:space="preserve"> </w:t>
      </w:r>
      <w:r>
        <w:t>типа</w:t>
      </w:r>
      <w:r w:rsidRPr="00C0035B">
        <w:rPr>
          <w:lang w:val="en-US"/>
        </w:rPr>
        <w:t xml:space="preserve"> </w:t>
      </w:r>
      <w:proofErr w:type="spellStart"/>
      <w:r>
        <w:rPr>
          <w:lang w:val="en-US"/>
        </w:rPr>
        <w:t>Altium</w:t>
      </w:r>
      <w:proofErr w:type="spellEnd"/>
      <w:r w:rsidRPr="00C0035B">
        <w:rPr>
          <w:lang w:val="en-US"/>
        </w:rPr>
        <w:t xml:space="preserve"> </w:t>
      </w:r>
      <w:r>
        <w:rPr>
          <w:lang w:val="en-US"/>
        </w:rPr>
        <w:t>Designer</w:t>
      </w:r>
      <w:r w:rsidRPr="00C0035B">
        <w:rPr>
          <w:lang w:val="en-US"/>
        </w:rPr>
        <w:t xml:space="preserve">, </w:t>
      </w:r>
      <w:proofErr w:type="spellStart"/>
      <w:r>
        <w:rPr>
          <w:lang w:val="en-US"/>
        </w:rPr>
        <w:t>MentorGraphics</w:t>
      </w:r>
      <w:proofErr w:type="spellEnd"/>
      <w:r w:rsidRPr="00C0035B">
        <w:rPr>
          <w:lang w:val="en-US"/>
        </w:rPr>
        <w:t xml:space="preserve"> </w:t>
      </w:r>
      <w:proofErr w:type="spellStart"/>
      <w:r>
        <w:rPr>
          <w:lang w:val="en-US"/>
        </w:rPr>
        <w:t>Modelsim</w:t>
      </w:r>
      <w:proofErr w:type="spellEnd"/>
      <w:r w:rsidRPr="00C0035B">
        <w:rPr>
          <w:lang w:val="en-US"/>
        </w:rPr>
        <w:t xml:space="preserve">, </w:t>
      </w:r>
      <w:r>
        <w:rPr>
          <w:lang w:val="en-US"/>
        </w:rPr>
        <w:t>Xilinx</w:t>
      </w:r>
      <w:r w:rsidRPr="00C0035B">
        <w:rPr>
          <w:lang w:val="en-US"/>
        </w:rPr>
        <w:t xml:space="preserve"> </w:t>
      </w:r>
      <w:proofErr w:type="spellStart"/>
      <w:r>
        <w:rPr>
          <w:lang w:val="en-US"/>
        </w:rPr>
        <w:t>Vivado</w:t>
      </w:r>
      <w:proofErr w:type="spellEnd"/>
      <w:r>
        <w:rPr>
          <w:lang w:val="en-US"/>
        </w:rPr>
        <w:t xml:space="preserve"> Design Suite. </w:t>
      </w:r>
      <w:r>
        <w:t>Инструментарий, предоставляемый этими системами, позволяет провести высокоточное моделирование работы аналоговых (</w:t>
      </w:r>
      <w:proofErr w:type="spellStart"/>
      <w:r>
        <w:rPr>
          <w:lang w:val="en-US"/>
        </w:rPr>
        <w:t>Altium</w:t>
      </w:r>
      <w:proofErr w:type="spellEnd"/>
      <w:r w:rsidRPr="00C0035B">
        <w:t xml:space="preserve"> </w:t>
      </w:r>
      <w:r>
        <w:rPr>
          <w:lang w:val="en-US"/>
        </w:rPr>
        <w:t>Designer</w:t>
      </w:r>
      <w:r>
        <w:t>) и цифровых (все остальные системы) устройств. С другой стороны, все эти среды разработки и моделирования можно отнести к низкоуровневым системам, в которых описание разрабатываемых устройств доведено до отдельных элементов и, как следствие, основное внимание при разработке уделяется не идеям и принципам функционирования, а конкретным техническим приемам их реализации.</w:t>
      </w:r>
    </w:p>
    <w:p w:rsidR="003B132D" w:rsidRDefault="003B132D" w:rsidP="003B132D">
      <w:pPr>
        <w:ind w:right="-1" w:firstLine="708"/>
      </w:pPr>
      <w:r>
        <w:t xml:space="preserve">Ко второй группе можно отнести такие среды, как </w:t>
      </w:r>
      <w:proofErr w:type="spellStart"/>
      <w:r>
        <w:rPr>
          <w:lang w:val="en-US"/>
        </w:rPr>
        <w:t>Mathsoft</w:t>
      </w:r>
      <w:proofErr w:type="spellEnd"/>
      <w:r w:rsidRPr="00C0035B">
        <w:t xml:space="preserve"> </w:t>
      </w:r>
      <w:r>
        <w:rPr>
          <w:lang w:val="en-US"/>
        </w:rPr>
        <w:t>Mathcad</w:t>
      </w:r>
      <w:r w:rsidRPr="00C0035B">
        <w:t xml:space="preserve">, </w:t>
      </w:r>
      <w:r>
        <w:rPr>
          <w:lang w:val="en-US"/>
        </w:rPr>
        <w:t>Wolfram</w:t>
      </w:r>
      <w:r w:rsidRPr="00C0035B">
        <w:t xml:space="preserve"> </w:t>
      </w:r>
      <w:r>
        <w:rPr>
          <w:lang w:val="en-US"/>
        </w:rPr>
        <w:t>Research</w:t>
      </w:r>
      <w:r w:rsidRPr="00C0035B">
        <w:t xml:space="preserve"> </w:t>
      </w:r>
      <w:r>
        <w:rPr>
          <w:lang w:val="en-US"/>
        </w:rPr>
        <w:t>Mathematica</w:t>
      </w:r>
      <w:r w:rsidRPr="00C0035B">
        <w:t xml:space="preserve"> </w:t>
      </w:r>
      <w:r>
        <w:t>и т.д. Идеология сред разработки этого уровня ориентирована на высокоуровневое описание разрабатываемых систем с акцентом на математические преобразования, производимые над обрабатываемыми сигналами. По-видимому, можно говорить о том, что описание радиотехнических устройств в таких системах является слишком высокоуровневым, абстрактным, не позволяет отслеживать динамику изменения состояния моделируемой системы во времени.</w:t>
      </w:r>
    </w:p>
    <w:p w:rsidR="003B132D" w:rsidRDefault="003B132D" w:rsidP="003B132D">
      <w:pPr>
        <w:ind w:right="-1" w:firstLine="708"/>
      </w:pPr>
      <w:r>
        <w:t xml:space="preserve">Наконец, к средам разработки и моделирования третьей группы можно отнести такие системы, как </w:t>
      </w:r>
      <w:proofErr w:type="spellStart"/>
      <w:r w:rsidRPr="004A01A9">
        <w:t>National</w:t>
      </w:r>
      <w:proofErr w:type="spellEnd"/>
      <w:r w:rsidRPr="004A01A9">
        <w:t xml:space="preserve"> </w:t>
      </w:r>
      <w:proofErr w:type="spellStart"/>
      <w:r w:rsidRPr="004A01A9">
        <w:t>Instruments</w:t>
      </w:r>
      <w:proofErr w:type="spellEnd"/>
      <w:r>
        <w:t xml:space="preserve"> </w:t>
      </w:r>
      <w:proofErr w:type="spellStart"/>
      <w:r>
        <w:rPr>
          <w:lang w:val="en-US"/>
        </w:rPr>
        <w:t>LabView</w:t>
      </w:r>
      <w:proofErr w:type="spellEnd"/>
      <w:r w:rsidRPr="004A01A9">
        <w:t xml:space="preserve"> </w:t>
      </w:r>
      <w:r>
        <w:t xml:space="preserve">и </w:t>
      </w:r>
      <w:proofErr w:type="spellStart"/>
      <w:r>
        <w:rPr>
          <w:lang w:val="en-US"/>
        </w:rPr>
        <w:t>Mathworks</w:t>
      </w:r>
      <w:proofErr w:type="spellEnd"/>
      <w:r w:rsidRPr="004A01A9">
        <w:t xml:space="preserve"> </w:t>
      </w:r>
      <w:proofErr w:type="spellStart"/>
      <w:r>
        <w:rPr>
          <w:lang w:val="en-US"/>
        </w:rPr>
        <w:t>MatLab</w:t>
      </w:r>
      <w:proofErr w:type="spellEnd"/>
      <w:r w:rsidRPr="004A01A9">
        <w:t>/</w:t>
      </w:r>
      <w:r>
        <w:rPr>
          <w:lang w:val="en-US"/>
        </w:rPr>
        <w:t>Simulink</w:t>
      </w:r>
      <w:r w:rsidRPr="004A01A9">
        <w:t>.</w:t>
      </w:r>
      <w:r w:rsidRPr="00202C87">
        <w:t xml:space="preserve"> </w:t>
      </w:r>
      <w:r>
        <w:t xml:space="preserve">В системах этого уровня сочетаются мощные средства для выполнения различных математических расчетов с ориентацией на моделирование работы систем во времени. Такое сочетание позволяет сосредоточиться на разработке высокоуровневой архитектуры моделируемого устройства, отслеживая при этом особенности взаимодействия различных частей устройства. Выбор между указанными выше двумя системами во многом является делом вкуса и личных предпочтений. Идеология работы в </w:t>
      </w:r>
      <w:proofErr w:type="spellStart"/>
      <w:r>
        <w:rPr>
          <w:lang w:val="en-US"/>
        </w:rPr>
        <w:t>LabView</w:t>
      </w:r>
      <w:proofErr w:type="spellEnd"/>
      <w:r w:rsidRPr="00FA13FF">
        <w:t xml:space="preserve"> </w:t>
      </w:r>
      <w:r>
        <w:t xml:space="preserve">прежде всего ориентирована на моделирование откликов того или иного блока устройства на изменяющиеся во времени входные воздействия. В </w:t>
      </w:r>
      <w:proofErr w:type="spellStart"/>
      <w:r>
        <w:rPr>
          <w:lang w:val="en-US"/>
        </w:rPr>
        <w:t>MatLab</w:t>
      </w:r>
      <w:proofErr w:type="spellEnd"/>
      <w:r w:rsidRPr="00FA13FF">
        <w:t>/</w:t>
      </w:r>
      <w:r>
        <w:rPr>
          <w:lang w:val="en-US"/>
        </w:rPr>
        <w:t>Simulink</w:t>
      </w:r>
      <w:r>
        <w:t xml:space="preserve"> основное внимание </w:t>
      </w:r>
      <w:r>
        <w:lastRenderedPageBreak/>
        <w:t>уделяется описанию устрой</w:t>
      </w:r>
      <w:proofErr w:type="gramStart"/>
      <w:r>
        <w:t>ств в пр</w:t>
      </w:r>
      <w:proofErr w:type="gramEnd"/>
      <w:r>
        <w:t>остранстве состояний, когда на основе предыдущего состояния устройства или его блока и изменения значений входных сигналов рассчитывается новое состояние, а уже на его основе производится расчет выходных значений. Основным языком программирования является одноименный высокоуровневый язык, включающий основанные на матрицах структуры данных. Среда</w:t>
      </w:r>
      <w:r w:rsidRPr="00586AF2">
        <w:t xml:space="preserve"> </w:t>
      </w:r>
      <w:r>
        <w:t>широко используется в таких областях, как:</w:t>
      </w:r>
    </w:p>
    <w:p w:rsidR="003B132D" w:rsidRDefault="003B132D" w:rsidP="003B132D">
      <w:pPr>
        <w:pStyle w:val="a3"/>
        <w:numPr>
          <w:ilvl w:val="0"/>
          <w:numId w:val="5"/>
        </w:numPr>
        <w:ind w:right="-1"/>
      </w:pPr>
      <w:r>
        <w:t>Цифровая обработка сигналов и радиосвязь</w:t>
      </w:r>
    </w:p>
    <w:p w:rsidR="003B132D" w:rsidRDefault="003B132D" w:rsidP="003B132D">
      <w:pPr>
        <w:pStyle w:val="a3"/>
        <w:numPr>
          <w:ilvl w:val="0"/>
          <w:numId w:val="5"/>
        </w:numPr>
        <w:ind w:right="-1"/>
      </w:pPr>
      <w:r>
        <w:t>Обработка видеоизображений</w:t>
      </w:r>
    </w:p>
    <w:p w:rsidR="003B132D" w:rsidRDefault="003B132D" w:rsidP="003B132D">
      <w:pPr>
        <w:pStyle w:val="a3"/>
        <w:numPr>
          <w:ilvl w:val="0"/>
          <w:numId w:val="5"/>
        </w:numPr>
        <w:ind w:right="-1"/>
      </w:pPr>
      <w:r>
        <w:t>Автоматизация тестирования и измерений и т.п.</w:t>
      </w:r>
    </w:p>
    <w:p w:rsidR="003B132D" w:rsidRPr="001E3318" w:rsidRDefault="003B132D" w:rsidP="003B132D">
      <w:pPr>
        <w:ind w:right="-1" w:firstLine="708"/>
      </w:pPr>
      <w:r>
        <w:t xml:space="preserve">Программный пакет </w:t>
      </w:r>
      <w:proofErr w:type="spellStart"/>
      <w:r>
        <w:rPr>
          <w:lang w:val="en-US"/>
        </w:rPr>
        <w:t>MatLab</w:t>
      </w:r>
      <w:proofErr w:type="spellEnd"/>
      <w:r>
        <w:t>/</w:t>
      </w:r>
      <w:r>
        <w:rPr>
          <w:lang w:val="en-US"/>
        </w:rPr>
        <w:t>Simulink</w:t>
      </w:r>
      <w:r w:rsidRPr="00507152">
        <w:t xml:space="preserve"> </w:t>
      </w:r>
      <w:r>
        <w:t xml:space="preserve">обладает огромным набором расширений </w:t>
      </w:r>
      <w:r>
        <w:rPr>
          <w:lang w:val="en-US"/>
        </w:rPr>
        <w:t>Toolbox</w:t>
      </w:r>
      <w:r w:rsidRPr="00AD6073">
        <w:t xml:space="preserve"> </w:t>
      </w:r>
      <w:r>
        <w:t>для работы с различными внешними устройствами. Это позволяет пользователю получить доступ к сторонним данным, не покидая привычной программной среды</w:t>
      </w:r>
      <w:r w:rsidRPr="00AD6073">
        <w:t xml:space="preserve">. </w:t>
      </w:r>
      <w:r>
        <w:t xml:space="preserve">Так же имеется возможность наладить процесс обмена данными с программной средой </w:t>
      </w:r>
      <w:proofErr w:type="spellStart"/>
      <w:r>
        <w:rPr>
          <w:lang w:val="en-US"/>
        </w:rPr>
        <w:t>LabView</w:t>
      </w:r>
      <w:proofErr w:type="spellEnd"/>
      <w:r w:rsidRPr="00544FEF">
        <w:t>.</w:t>
      </w:r>
      <w:r>
        <w:t xml:space="preserve"> Такой набор возможностей превращает </w:t>
      </w:r>
      <w:proofErr w:type="spellStart"/>
      <w:r>
        <w:rPr>
          <w:lang w:val="en-US"/>
        </w:rPr>
        <w:t>MatLab</w:t>
      </w:r>
      <w:proofErr w:type="spellEnd"/>
      <w:r>
        <w:t>/</w:t>
      </w:r>
      <w:r>
        <w:rPr>
          <w:lang w:val="en-US"/>
        </w:rPr>
        <w:t>Simulink</w:t>
      </w:r>
      <w:r>
        <w:t xml:space="preserve"> в</w:t>
      </w:r>
      <w:r w:rsidRPr="00444C09">
        <w:t xml:space="preserve"> </w:t>
      </w:r>
      <w:r>
        <w:t>главный инструмент для решения широкого спектра научных и прикладных задач в таких областях, как разработка систем управления и проектирование коммуникационных систем</w:t>
      </w:r>
      <w:r w:rsidRPr="009F69E4">
        <w:t>[3]</w:t>
      </w:r>
      <w:r>
        <w:t xml:space="preserve">. Однако самой важной особенностью, которая значительно упрощает процесс разработки и моделирования динамических систем, является встроенная подсистема </w:t>
      </w:r>
      <w:r>
        <w:rPr>
          <w:lang w:val="en-US"/>
        </w:rPr>
        <w:t>Simulink</w:t>
      </w:r>
      <w:r w:rsidRPr="001E3318">
        <w:t>.</w:t>
      </w:r>
    </w:p>
    <w:p w:rsidR="003B132D" w:rsidRPr="00EB539D" w:rsidRDefault="003B132D" w:rsidP="003B132D">
      <w:pPr>
        <w:ind w:right="-1"/>
      </w:pPr>
      <w:r>
        <w:tab/>
        <w:t xml:space="preserve">К несомненным достоинствам среды разработки </w:t>
      </w:r>
      <w:proofErr w:type="spellStart"/>
      <w:r>
        <w:rPr>
          <w:lang w:val="en-US"/>
        </w:rPr>
        <w:t>MatLab</w:t>
      </w:r>
      <w:proofErr w:type="spellEnd"/>
      <w:r>
        <w:t>, с точки зрения выполнения задач НИР,</w:t>
      </w:r>
      <w:r w:rsidRPr="00EB539D">
        <w:t xml:space="preserve"> </w:t>
      </w:r>
      <w:r>
        <w:t xml:space="preserve">можно отнести наличие в этой среде базовой переменной, задающей моменты времени работы моделируемого устройства, а также явную дифференциацию средств, используемых для моделирования систем непрерывного и дискретного времени. К тому же, полученные при моделировании данные могут использоваться в среде </w:t>
      </w:r>
      <w:proofErr w:type="spellStart"/>
      <w:r>
        <w:rPr>
          <w:lang w:val="en-US"/>
        </w:rPr>
        <w:t>LabView</w:t>
      </w:r>
      <w:proofErr w:type="spellEnd"/>
      <w:r>
        <w:t xml:space="preserve">, что способствует проведению дальнейших экспериментов, связанных с передачей модулированного сигнала по каналу связи. С учетом этих моментов выбор </w:t>
      </w:r>
      <w:proofErr w:type="spellStart"/>
      <w:r>
        <w:rPr>
          <w:lang w:val="en-US"/>
        </w:rPr>
        <w:t>Mathworks</w:t>
      </w:r>
      <w:proofErr w:type="spellEnd"/>
      <w:r w:rsidRPr="004A01A9">
        <w:t xml:space="preserve"> </w:t>
      </w:r>
      <w:proofErr w:type="spellStart"/>
      <w:r>
        <w:rPr>
          <w:lang w:val="en-US"/>
        </w:rPr>
        <w:t>MatLab</w:t>
      </w:r>
      <w:proofErr w:type="spellEnd"/>
      <w:r w:rsidRPr="004A01A9">
        <w:t>/</w:t>
      </w:r>
      <w:r>
        <w:rPr>
          <w:lang w:val="en-US"/>
        </w:rPr>
        <w:t>Simulink</w:t>
      </w:r>
      <w:r>
        <w:t xml:space="preserve"> в качестве основного </w:t>
      </w:r>
      <w:r>
        <w:lastRenderedPageBreak/>
        <w:t xml:space="preserve">инструмента для моделирования и </w:t>
      </w:r>
      <w:proofErr w:type="spellStart"/>
      <w:r>
        <w:t>прототипирования</w:t>
      </w:r>
      <w:proofErr w:type="spellEnd"/>
      <w:r>
        <w:t xml:space="preserve"> разрабатываемой в рамках НИР системы связи представляется предпочтительным. Рассмотрим основные принципы моделирования динамических систем в среде </w:t>
      </w:r>
      <w:proofErr w:type="spellStart"/>
      <w:r>
        <w:rPr>
          <w:lang w:val="en-US"/>
        </w:rPr>
        <w:t>MatLab</w:t>
      </w:r>
      <w:proofErr w:type="spellEnd"/>
      <w:r w:rsidRPr="004A01A9">
        <w:t>/</w:t>
      </w:r>
      <w:r>
        <w:rPr>
          <w:lang w:val="en-US"/>
        </w:rPr>
        <w:t>Simulink</w:t>
      </w:r>
      <w:r>
        <w:t>.</w:t>
      </w:r>
    </w:p>
    <w:p w:rsidR="003B132D" w:rsidRDefault="003B132D" w:rsidP="003B132D">
      <w:pPr>
        <w:pStyle w:val="2"/>
      </w:pPr>
      <w:bookmarkStart w:id="20" w:name="_Toc515186782"/>
      <w:r>
        <w:t>3.1 Описание выбранной среды для разработки численной модели системы связи с псевдослучайной цифровой модуляцией</w:t>
      </w:r>
      <w:bookmarkEnd w:id="20"/>
    </w:p>
    <w:p w:rsidR="003B132D" w:rsidRDefault="003B132D" w:rsidP="003B132D">
      <w:pPr>
        <w:ind w:right="-1" w:firstLine="708"/>
      </w:pPr>
      <w:proofErr w:type="gramStart"/>
      <w:r>
        <w:rPr>
          <w:lang w:val="en-US"/>
        </w:rPr>
        <w:t>Simulink</w:t>
      </w:r>
      <w:r>
        <w:t xml:space="preserve"> </w:t>
      </w:r>
      <w:r w:rsidRPr="001E3318">
        <w:t xml:space="preserve">– </w:t>
      </w:r>
      <w:r>
        <w:t>это программная среда имитационного блочного моделирования динамических систем, т.е. систем, состояние и выходные сигналы которых меняются с течением времени.</w:t>
      </w:r>
      <w:proofErr w:type="gramEnd"/>
      <w:r>
        <w:t xml:space="preserve"> Основывается на программных средствах </w:t>
      </w:r>
      <w:proofErr w:type="spellStart"/>
      <w:r>
        <w:rPr>
          <w:lang w:val="en-US"/>
        </w:rPr>
        <w:t>MatLab</w:t>
      </w:r>
      <w:proofErr w:type="spellEnd"/>
      <w:r>
        <w:t>, но позволяет</w:t>
      </w:r>
      <w:r w:rsidRPr="001E3318">
        <w:t xml:space="preserve"> создавать модели из с</w:t>
      </w:r>
      <w:r>
        <w:t xml:space="preserve">тандартных блоков в графическом </w:t>
      </w:r>
      <w:r w:rsidRPr="001E3318">
        <w:t>виде</w:t>
      </w:r>
      <w:r>
        <w:t xml:space="preserve"> – принцип визуального программирования</w:t>
      </w:r>
      <w:r w:rsidRPr="001E3318">
        <w:t>.</w:t>
      </w:r>
      <w:r>
        <w:t xml:space="preserve"> Это дает возможность значительно упростить процесс создания модели, поиска ошибок, модификации модели другими пользователями, что в целом позволяет добиваться результатов гораздо быстрее, чем при использовании языка M</w:t>
      </w:r>
      <w:r>
        <w:rPr>
          <w:lang w:val="en-US"/>
        </w:rPr>
        <w:t>at</w:t>
      </w:r>
      <w:r>
        <w:t>L</w:t>
      </w:r>
      <w:r>
        <w:rPr>
          <w:lang w:val="en-US"/>
        </w:rPr>
        <w:t>ab</w:t>
      </w:r>
      <w:r>
        <w:t xml:space="preserve"> в чистом виде. Кроме того, для созданной модели пользователь имеет возможность автоматически сгенерировать код на языках</w:t>
      </w:r>
      <w:proofErr w:type="gramStart"/>
      <w:r>
        <w:t xml:space="preserve"> С</w:t>
      </w:r>
      <w:proofErr w:type="gramEnd"/>
      <w:r>
        <w:t xml:space="preserve">, VHDL, </w:t>
      </w:r>
      <w:proofErr w:type="spellStart"/>
      <w:r>
        <w:t>Verilog</w:t>
      </w:r>
      <w:proofErr w:type="spellEnd"/>
      <w:r>
        <w:t>.</w:t>
      </w:r>
    </w:p>
    <w:p w:rsidR="003B132D" w:rsidRPr="00556220" w:rsidRDefault="003B132D" w:rsidP="003B132D">
      <w:pPr>
        <w:ind w:right="-1"/>
      </w:pPr>
      <w:r>
        <w:tab/>
        <w:t xml:space="preserve">На начальном этапе моделирования, используя специальную библиотеку, пользователь на экране монитора с помощью готовых блоков создает в редакторе </w:t>
      </w:r>
      <w:r>
        <w:rPr>
          <w:lang w:val="en-US"/>
        </w:rPr>
        <w:t>Simulink</w:t>
      </w:r>
      <w:r w:rsidRPr="00556220">
        <w:t xml:space="preserve"> </w:t>
      </w:r>
      <w:r>
        <w:t>модельную диаграмму (блок-схему) исследуемой системы. От пользователя не требуется знаний языка программирования и численных методов прикладной математики. Достаточно обладать только необходимыми сведениями предметной области моделируемого процесса. Блок схема отображает временные математические зависимости между значениями входных и выходных параметров системы и ее состоянием. На следующем этапе необходимо выбрать временной интервал работы и запустить моделирование системы, представленной диаграммой.</w:t>
      </w:r>
    </w:p>
    <w:p w:rsidR="003B132D" w:rsidRDefault="003B132D" w:rsidP="0012082E">
      <w:pPr>
        <w:ind w:right="-1" w:firstLine="708"/>
      </w:pPr>
      <w:r>
        <w:lastRenderedPageBreak/>
        <w:t xml:space="preserve">Графическая диаграмма модели в </w:t>
      </w:r>
      <w:r>
        <w:rPr>
          <w:lang w:val="en-US"/>
        </w:rPr>
        <w:t>Simulink</w:t>
      </w:r>
      <w:r>
        <w:t xml:space="preserve"> включает в себя набор блоков (</w:t>
      </w:r>
      <w:proofErr w:type="spellStart"/>
      <w:r>
        <w:t>block</w:t>
      </w:r>
      <w:proofErr w:type="spellEnd"/>
      <w:r>
        <w:t>) соединяемых между собой сигналами (</w:t>
      </w:r>
      <w:proofErr w:type="spellStart"/>
      <w:r>
        <w:t>signal</w:t>
      </w:r>
      <w:proofErr w:type="spellEnd"/>
      <w:r>
        <w:t>). Каждый блок, доступный из окна встроенной библиотеки, представляет собой некоторую элементарную систему. У блоков имеются входные и выходные порты (</w:t>
      </w:r>
      <w:r>
        <w:rPr>
          <w:lang w:val="en-US"/>
        </w:rPr>
        <w:t>port</w:t>
      </w:r>
      <w:r>
        <w:t>) для подключения сигналов. Значения выходных портов блока зависят от текущих и, возможно, предыдущих значений переменной, которая определяет состояние блока (</w:t>
      </w:r>
      <w:r>
        <w:rPr>
          <w:lang w:val="en-US"/>
        </w:rPr>
        <w:t>state</w:t>
      </w:r>
      <w:r w:rsidRPr="009A1022">
        <w:t xml:space="preserve">) </w:t>
      </w:r>
      <w:r>
        <w:t xml:space="preserve">и зависит от значений входных портов. Математическая зависимость между входными значениями, состоянием блока и выходными значениями определяется обыкновенным дифференциальным уравнением. </w:t>
      </w:r>
    </w:p>
    <w:p w:rsidR="003B132D" w:rsidRPr="008E37C1" w:rsidRDefault="003B132D" w:rsidP="003B132D">
      <w:pPr>
        <w:ind w:right="-1" w:firstLine="708"/>
      </w:pPr>
      <w:r>
        <w:t>Предполагается, что описанная система, представляется моделью с конечным числом состояния, которая управляется некоторым независимым синхронизирующим устройством. Таким образом, все переменные системы изменяются не непрерывно, а только в некоторые дискретные моменты времени, когда приходит синхронизирующий сигнал от тактового источника. Заданный пользователем временной интервал разбивается на отдельные тактовые моменты. На каждом тактовом моменте для всех блоков системы находится численное решение уравнения, значения сигнала на выходе блока определено во все промежутки времени. От выбора  временного шага (</w:t>
      </w:r>
      <w:r>
        <w:rPr>
          <w:lang w:val="en-US"/>
        </w:rPr>
        <w:t>time</w:t>
      </w:r>
      <w:r w:rsidRPr="008E37C1">
        <w:t xml:space="preserve"> </w:t>
      </w:r>
      <w:r>
        <w:rPr>
          <w:lang w:val="en-US"/>
        </w:rPr>
        <w:t>step</w:t>
      </w:r>
      <w:r w:rsidRPr="008E37C1">
        <w:t xml:space="preserve">) </w:t>
      </w:r>
      <w:r>
        <w:t xml:space="preserve">зависит точность получаемого решения. В пакете </w:t>
      </w:r>
      <w:r>
        <w:rPr>
          <w:lang w:val="en-US"/>
        </w:rPr>
        <w:t>Simulink</w:t>
      </w:r>
      <w:r>
        <w:t xml:space="preserve"> предусмотрено несколько алгоритмов интегрирования (</w:t>
      </w:r>
      <w:r>
        <w:rPr>
          <w:lang w:val="en-US"/>
        </w:rPr>
        <w:t>solver</w:t>
      </w:r>
      <w:r>
        <w:t>) для численного решения уравнений. Одни алгоритмы подстраивают величину временных интервалов под скорость изменения состояния системы (</w:t>
      </w:r>
      <w:r>
        <w:rPr>
          <w:lang w:val="en-US"/>
        </w:rPr>
        <w:t>variable</w:t>
      </w:r>
      <w:r w:rsidRPr="008E37C1">
        <w:t xml:space="preserve"> </w:t>
      </w:r>
      <w:r>
        <w:rPr>
          <w:lang w:val="en-US"/>
        </w:rPr>
        <w:t>step</w:t>
      </w:r>
      <w:r w:rsidRPr="008E37C1">
        <w:t xml:space="preserve"> </w:t>
      </w:r>
      <w:r>
        <w:rPr>
          <w:lang w:val="en-US"/>
        </w:rPr>
        <w:t>solver</w:t>
      </w:r>
      <w:r>
        <w:t>), другие используют постоянный размер временных интервалов (</w:t>
      </w:r>
      <w:r>
        <w:rPr>
          <w:lang w:val="en-US"/>
        </w:rPr>
        <w:t>fixed</w:t>
      </w:r>
      <w:r w:rsidRPr="008E37C1">
        <w:t xml:space="preserve"> </w:t>
      </w:r>
      <w:r>
        <w:rPr>
          <w:lang w:val="en-US"/>
        </w:rPr>
        <w:t>step</w:t>
      </w:r>
      <w:r w:rsidRPr="008E37C1">
        <w:t xml:space="preserve"> </w:t>
      </w:r>
      <w:r>
        <w:rPr>
          <w:lang w:val="en-US"/>
        </w:rPr>
        <w:t>solver</w:t>
      </w:r>
      <w:r w:rsidRPr="008E37C1">
        <w:t>)</w:t>
      </w:r>
      <w:r>
        <w:t>,</w:t>
      </w:r>
      <w:r w:rsidRPr="008E37C1">
        <w:t xml:space="preserve"> </w:t>
      </w:r>
      <w:r>
        <w:t xml:space="preserve">который задается пользователем при настройке системы. </w:t>
      </w:r>
    </w:p>
    <w:p w:rsidR="003B132D" w:rsidRDefault="003B132D" w:rsidP="003B132D">
      <w:pPr>
        <w:ind w:right="-1" w:firstLine="708"/>
      </w:pPr>
      <w:r>
        <w:t xml:space="preserve">Практически все блоки доступные из библиотеки </w:t>
      </w:r>
      <w:r>
        <w:rPr>
          <w:lang w:val="en-US"/>
        </w:rPr>
        <w:t>Simulink</w:t>
      </w:r>
      <w:r>
        <w:t xml:space="preserve"> параметризированы. Параметры каждого блока задаются в открывающемся диалоговом окне, который вызывается при двойном клике манипулятором «мышь». В модели могут присутствовать одинаковые по функциональному назначению блоки, но с различными заданными параметрами. Так же </w:t>
      </w:r>
      <w:r>
        <w:lastRenderedPageBreak/>
        <w:t>имеется возможность использовать параметры, значения которых можно изменять непосредственно в процессе модуляции без необходимости в перекомпиляции модели.</w:t>
      </w:r>
    </w:p>
    <w:p w:rsidR="003B132D" w:rsidRDefault="003B132D" w:rsidP="003B132D">
      <w:pPr>
        <w:ind w:right="-1" w:firstLine="708"/>
      </w:pPr>
      <w:r>
        <w:t>Иногда при описании моделей систем возникает потребность в использовании блоков с функционалом не доступным при использовании стандартных библиотечных блоков. В этом случае есть возможность создания собственных блоков (</w:t>
      </w:r>
      <w:r>
        <w:rPr>
          <w:lang w:val="en-US"/>
        </w:rPr>
        <w:t>custom</w:t>
      </w:r>
      <w:r w:rsidRPr="00F96282">
        <w:t xml:space="preserve"> </w:t>
      </w:r>
      <w:r>
        <w:rPr>
          <w:lang w:val="en-US"/>
        </w:rPr>
        <w:t>block</w:t>
      </w:r>
      <w:r>
        <w:t xml:space="preserve">). Такие блоки можно создать несколькими способами. Первый способ – графическая диаграмма, соединяя между собой проводниками стандартные блоки </w:t>
      </w:r>
      <w:r>
        <w:rPr>
          <w:lang w:val="en-US"/>
        </w:rPr>
        <w:t>Simulink</w:t>
      </w:r>
      <w:r>
        <w:t xml:space="preserve"> и объединив получившуюся диаграмму в один специальный блок (</w:t>
      </w:r>
      <w:r>
        <w:rPr>
          <w:lang w:val="en-US"/>
        </w:rPr>
        <w:t>subsystem</w:t>
      </w:r>
      <w:r>
        <w:t xml:space="preserve">), при необходимости, для этого блока можно задать параметры. Следующие способы создания </w:t>
      </w:r>
      <w:r>
        <w:rPr>
          <w:lang w:val="en-US"/>
        </w:rPr>
        <w:t>custom</w:t>
      </w:r>
      <w:r w:rsidRPr="007671CD">
        <w:t>-</w:t>
      </w:r>
      <w:r>
        <w:t>блока</w:t>
      </w:r>
      <w:r w:rsidRPr="007671CD">
        <w:t xml:space="preserve"> </w:t>
      </w:r>
      <w:r>
        <w:t xml:space="preserve">заключаются в программном описании его поведения. Для этого можно использовать </w:t>
      </w:r>
      <w:r>
        <w:rPr>
          <w:lang w:val="en-US"/>
        </w:rPr>
        <w:t>Embedded</w:t>
      </w:r>
      <w:r w:rsidRPr="00F31349">
        <w:t xml:space="preserve"> </w:t>
      </w:r>
      <w:proofErr w:type="spellStart"/>
      <w:r>
        <w:rPr>
          <w:lang w:val="en-US"/>
        </w:rPr>
        <w:t>MatLab</w:t>
      </w:r>
      <w:proofErr w:type="spellEnd"/>
      <w:r w:rsidRPr="00F31349">
        <w:t xml:space="preserve"> </w:t>
      </w:r>
      <w:r>
        <w:rPr>
          <w:lang w:val="en-US"/>
        </w:rPr>
        <w:t>Function</w:t>
      </w:r>
      <w:r>
        <w:t xml:space="preserve"> блок, в котором применяется урезанная версия языка программирования </w:t>
      </w:r>
      <w:proofErr w:type="spellStart"/>
      <w:r>
        <w:rPr>
          <w:lang w:val="en-US"/>
        </w:rPr>
        <w:t>MatLab</w:t>
      </w:r>
      <w:proofErr w:type="spellEnd"/>
      <w:r>
        <w:t xml:space="preserve">, либо </w:t>
      </w:r>
      <w:r>
        <w:rPr>
          <w:lang w:val="en-US"/>
        </w:rPr>
        <w:t>S</w:t>
      </w:r>
      <w:r w:rsidRPr="00F31349">
        <w:t>-</w:t>
      </w:r>
      <w:r>
        <w:rPr>
          <w:lang w:val="en-US"/>
        </w:rPr>
        <w:t>function</w:t>
      </w:r>
      <w:r>
        <w:t xml:space="preserve"> с существенно более богатыми возможностями. Для упрощения процедуры построения </w:t>
      </w:r>
      <w:r>
        <w:rPr>
          <w:lang w:val="en-US"/>
        </w:rPr>
        <w:t>S</w:t>
      </w:r>
      <w:r w:rsidRPr="001E69F6">
        <w:t>-</w:t>
      </w:r>
      <w:r>
        <w:rPr>
          <w:lang w:val="en-US"/>
        </w:rPr>
        <w:t>function</w:t>
      </w:r>
      <w:r w:rsidRPr="001E69F6">
        <w:t xml:space="preserve"> </w:t>
      </w:r>
      <w:r>
        <w:t xml:space="preserve">в </w:t>
      </w:r>
      <w:r>
        <w:rPr>
          <w:lang w:val="en-US"/>
        </w:rPr>
        <w:t>Simulink</w:t>
      </w:r>
      <w:r>
        <w:t xml:space="preserve"> используется </w:t>
      </w:r>
      <w:r>
        <w:rPr>
          <w:lang w:val="en-US"/>
        </w:rPr>
        <w:t>S</w:t>
      </w:r>
      <w:r w:rsidRPr="001E69F6">
        <w:t>-</w:t>
      </w:r>
      <w:r>
        <w:rPr>
          <w:lang w:val="en-US"/>
        </w:rPr>
        <w:t>function</w:t>
      </w:r>
      <w:r w:rsidRPr="001E69F6">
        <w:t xml:space="preserve"> </w:t>
      </w:r>
      <w:r>
        <w:rPr>
          <w:lang w:val="en-US"/>
        </w:rPr>
        <w:t>Builder</w:t>
      </w:r>
      <w:r w:rsidRPr="001E69F6">
        <w:t xml:space="preserve">, </w:t>
      </w:r>
      <w:proofErr w:type="gramStart"/>
      <w:r>
        <w:t>который</w:t>
      </w:r>
      <w:proofErr w:type="gramEnd"/>
      <w:r>
        <w:t xml:space="preserve"> позволяет автоматизировать работу по написанию нужного блока.</w:t>
      </w:r>
    </w:p>
    <w:p w:rsidR="003B132D" w:rsidRDefault="003B132D" w:rsidP="003B132D">
      <w:pPr>
        <w:ind w:right="-1" w:firstLine="708"/>
      </w:pPr>
      <w:r>
        <w:t>Имеется возможность использовать условные подсистемы, которые активируются только после выполнения заданных условий (</w:t>
      </w:r>
      <w:proofErr w:type="spellStart"/>
      <w:r>
        <w:t>conditionaly</w:t>
      </w:r>
      <w:proofErr w:type="spellEnd"/>
      <w:r>
        <w:t xml:space="preserve"> </w:t>
      </w:r>
      <w:proofErr w:type="spellStart"/>
      <w:r>
        <w:t>executed</w:t>
      </w:r>
      <w:proofErr w:type="spellEnd"/>
      <w:r>
        <w:t xml:space="preserve"> </w:t>
      </w:r>
      <w:proofErr w:type="spellStart"/>
      <w:r>
        <w:t>subsystem</w:t>
      </w:r>
      <w:proofErr w:type="spellEnd"/>
      <w:r>
        <w:t xml:space="preserve">). Различают </w:t>
      </w:r>
      <w:proofErr w:type="spellStart"/>
      <w:r>
        <w:t>virtual</w:t>
      </w:r>
      <w:proofErr w:type="spellEnd"/>
      <w:r>
        <w:t xml:space="preserve"> и </w:t>
      </w:r>
      <w:proofErr w:type="spellStart"/>
      <w:r>
        <w:t>atomic</w:t>
      </w:r>
      <w:proofErr w:type="spellEnd"/>
      <w:r>
        <w:t xml:space="preserve"> подсистемы, по умолчанию для всех подсистем устанавливается значение </w:t>
      </w:r>
      <w:r>
        <w:rPr>
          <w:lang w:val="en-US"/>
        </w:rPr>
        <w:t>virtual</w:t>
      </w:r>
      <w:r>
        <w:t xml:space="preserve">, такие подсистемы используются в основном для упрощения графического представления функциональной модели. В том случае, когда подсистема определена как  </w:t>
      </w:r>
      <w:proofErr w:type="spellStart"/>
      <w:r>
        <w:t>atomic</w:t>
      </w:r>
      <w:proofErr w:type="spellEnd"/>
      <w:r>
        <w:t xml:space="preserve">, все уравнения этой подсистемы интегрируются единым целым. При симуляции наличие такой подсистемы может повлиять на порядок выполнения вычислений. Любой подсистеме, по требованию пользователя, разрешено изменять значение </w:t>
      </w:r>
      <w:proofErr w:type="spellStart"/>
      <w:r>
        <w:t>virtual</w:t>
      </w:r>
      <w:proofErr w:type="spellEnd"/>
      <w:r>
        <w:t xml:space="preserve"> на </w:t>
      </w:r>
      <w:proofErr w:type="spellStart"/>
      <w:r>
        <w:t>atomic</w:t>
      </w:r>
      <w:proofErr w:type="spellEnd"/>
      <w:r>
        <w:t>.</w:t>
      </w:r>
    </w:p>
    <w:p w:rsidR="003B132D" w:rsidRPr="00DA37BA" w:rsidRDefault="003B132D" w:rsidP="003B132D">
      <w:pPr>
        <w:ind w:right="-1" w:firstLine="708"/>
      </w:pPr>
      <w:r>
        <w:t xml:space="preserve">Сигнал в </w:t>
      </w:r>
      <w:r>
        <w:rPr>
          <w:lang w:val="en-US"/>
        </w:rPr>
        <w:t>Simulink</w:t>
      </w:r>
      <w:r>
        <w:t xml:space="preserve"> используются для соединения блоков в диаграмму и отображаются в виде стрелок, направление которой позволяет отличать </w:t>
      </w:r>
      <w:r>
        <w:lastRenderedPageBreak/>
        <w:t xml:space="preserve">инициатора от исполнителя. Пользователь в процессе построения диаграммы задает атрибуты сигнала (имя сигнала, тип данных и размерность). Инициатор задает (пишет в сигнал) текущие изменения значений, а исполнитель использует их при дальнейших вычислениях. </w:t>
      </w:r>
    </w:p>
    <w:p w:rsidR="003B132D" w:rsidRDefault="003B132D" w:rsidP="003B132D">
      <w:pPr>
        <w:ind w:right="-1" w:firstLine="708"/>
      </w:pPr>
      <w:r>
        <w:t>Наблюдение за изменениями сигналов проводится с помощью виртуальных регистрирующих устройств, доступных из библиотеки. Имеется целый набор таких инструментов – от простых измерителей типа вольтметра или амперметра до многофункциональных осциллографов, которые позволяют регистрировать временные выходные значения параметров модулируемых систем. Так же можно отыскать сложные приборы такие, как анализаторы спектра сигнала и графопостроитель для создания фазовых портретов колебаний. Результаты моделирования доступны пользователю в виде графиков или таблиц.</w:t>
      </w:r>
    </w:p>
    <w:p w:rsidR="003B132D" w:rsidRDefault="003B132D" w:rsidP="003B132D">
      <w:pPr>
        <w:ind w:right="-1" w:firstLine="708"/>
      </w:pPr>
      <w:r>
        <w:t xml:space="preserve">Итак, блоки в </w:t>
      </w:r>
      <w:proofErr w:type="spellStart"/>
      <w:r>
        <w:rPr>
          <w:lang w:val="en-US"/>
        </w:rPr>
        <w:t>MatLab</w:t>
      </w:r>
      <w:proofErr w:type="spellEnd"/>
      <w:r w:rsidRPr="0025371F">
        <w:t>/</w:t>
      </w:r>
      <w:proofErr w:type="spellStart"/>
      <w:r>
        <w:t>Simulink</w:t>
      </w:r>
      <w:proofErr w:type="spellEnd"/>
      <w:r>
        <w:t xml:space="preserve"> представляют собой обыкновенные дифференциальные уравнения. Вызовом соответствующих функций-методов блока (</w:t>
      </w:r>
      <w:r>
        <w:rPr>
          <w:lang w:val="en-US"/>
        </w:rPr>
        <w:t>block</w:t>
      </w:r>
      <w:r w:rsidRPr="0025371F">
        <w:t xml:space="preserve"> </w:t>
      </w:r>
      <w:r>
        <w:rPr>
          <w:lang w:val="en-US"/>
        </w:rPr>
        <w:t>methods</w:t>
      </w:r>
      <w:r>
        <w:t>)</w:t>
      </w:r>
      <w:r w:rsidRPr="0025371F">
        <w:t xml:space="preserve"> </w:t>
      </w:r>
      <w:r>
        <w:t xml:space="preserve">при моделировании производится решение этих уравнений. Вызов методов производится в процессе </w:t>
      </w:r>
      <w:r>
        <w:rPr>
          <w:lang w:val="en-US"/>
        </w:rPr>
        <w:t>simulation</w:t>
      </w:r>
      <w:r w:rsidRPr="0025371F">
        <w:t xml:space="preserve"> </w:t>
      </w:r>
      <w:r>
        <w:rPr>
          <w:lang w:val="en-US"/>
        </w:rPr>
        <w:t>loop</w:t>
      </w:r>
      <w:r w:rsidRPr="0025371F">
        <w:t xml:space="preserve"> (</w:t>
      </w:r>
      <w:r>
        <w:t>цикл симуляции</w:t>
      </w:r>
      <w:r w:rsidRPr="0025371F">
        <w:t>)</w:t>
      </w:r>
      <w:r>
        <w:t>, каждая итерация которого представляет состояние моделируемой системы в соответствующий момент времени.</w:t>
      </w:r>
    </w:p>
    <w:p w:rsidR="003B132D" w:rsidRDefault="003B132D" w:rsidP="003B132D">
      <w:pPr>
        <w:ind w:right="-1" w:firstLine="708"/>
      </w:pPr>
      <w:r>
        <w:t>Можно выделить три наиболее общих типа методов блоков:</w:t>
      </w:r>
    </w:p>
    <w:p w:rsidR="003B132D" w:rsidRDefault="003B132D" w:rsidP="003B132D">
      <w:pPr>
        <w:ind w:right="-1"/>
      </w:pPr>
      <w:r>
        <w:t>•</w:t>
      </w:r>
      <w:r>
        <w:tab/>
      </w:r>
      <w:proofErr w:type="spellStart"/>
      <w:r>
        <w:t>outputs</w:t>
      </w:r>
      <w:proofErr w:type="spellEnd"/>
      <w:r>
        <w:t xml:space="preserve"> – метод вычисляет значения выходных сигналов блока на основе значений входных сигналов в данный момент времени и состояния блока в предыдущий момент времени;</w:t>
      </w:r>
    </w:p>
    <w:p w:rsidR="003B132D" w:rsidRDefault="003B132D" w:rsidP="003B132D">
      <w:pPr>
        <w:ind w:right="-1"/>
      </w:pPr>
      <w:r>
        <w:t>•</w:t>
      </w:r>
      <w:r>
        <w:tab/>
      </w:r>
      <w:proofErr w:type="spellStart"/>
      <w:r>
        <w:t>update</w:t>
      </w:r>
      <w:proofErr w:type="spellEnd"/>
      <w:r>
        <w:t xml:space="preserve"> – вычисляет состояние блока дискретного времени на основе значений входных сигналов в данный момент времени и состояния блока в предыдущий момент времени;</w:t>
      </w:r>
    </w:p>
    <w:p w:rsidR="003B132D" w:rsidRDefault="003B132D" w:rsidP="003B132D">
      <w:pPr>
        <w:ind w:right="-1"/>
      </w:pPr>
      <w:r>
        <w:t>•</w:t>
      </w:r>
      <w:r>
        <w:tab/>
      </w:r>
      <w:proofErr w:type="spellStart"/>
      <w:r>
        <w:t>derivatives</w:t>
      </w:r>
      <w:proofErr w:type="spellEnd"/>
      <w:r>
        <w:t xml:space="preserve"> – вычисляет значение производной состояния блока (для блоков непрерывного времени) на основе значений входных сигналов в данный момент времени и состояния блока в предыдущий момент времени.</w:t>
      </w:r>
    </w:p>
    <w:p w:rsidR="003B132D" w:rsidRDefault="003B132D" w:rsidP="003B132D">
      <w:pPr>
        <w:ind w:right="-1" w:firstLine="708"/>
      </w:pPr>
      <w:r>
        <w:lastRenderedPageBreak/>
        <w:t xml:space="preserve">Кроме методов каждого блока в </w:t>
      </w:r>
      <w:proofErr w:type="spellStart"/>
      <w:r>
        <w:t>Simulink</w:t>
      </w:r>
      <w:proofErr w:type="spellEnd"/>
      <w:r>
        <w:t xml:space="preserve"> определены методы модели в целом (</w:t>
      </w:r>
      <w:proofErr w:type="spellStart"/>
      <w:r>
        <w:t>model</w:t>
      </w:r>
      <w:proofErr w:type="spellEnd"/>
      <w:r>
        <w:t xml:space="preserve"> </w:t>
      </w:r>
      <w:proofErr w:type="spellStart"/>
      <w:r>
        <w:t>methods</w:t>
      </w:r>
      <w:proofErr w:type="spellEnd"/>
      <w:r>
        <w:t xml:space="preserve">). Эти методы вызываются в процессе моделирования для определения свойств и значений выходных сигналов модели в целом. Как правило, работа </w:t>
      </w:r>
      <w:proofErr w:type="spellStart"/>
      <w:r>
        <w:t>model</w:t>
      </w:r>
      <w:proofErr w:type="spellEnd"/>
      <w:r>
        <w:t xml:space="preserve"> </w:t>
      </w:r>
      <w:proofErr w:type="spellStart"/>
      <w:r>
        <w:t>methods</w:t>
      </w:r>
      <w:proofErr w:type="spellEnd"/>
      <w:r>
        <w:t xml:space="preserve"> заключается в вызове соответствующих методов всех блоков модели (</w:t>
      </w:r>
      <w:proofErr w:type="spellStart"/>
      <w:r>
        <w:t>block</w:t>
      </w:r>
      <w:proofErr w:type="spellEnd"/>
      <w:r>
        <w:t xml:space="preserve"> </w:t>
      </w:r>
      <w:proofErr w:type="spellStart"/>
      <w:r>
        <w:t>methods</w:t>
      </w:r>
      <w:proofErr w:type="spellEnd"/>
      <w:r>
        <w:t>).</w:t>
      </w:r>
    </w:p>
    <w:p w:rsidR="003B132D" w:rsidRDefault="003B132D" w:rsidP="003B132D">
      <w:pPr>
        <w:ind w:right="-1" w:firstLine="708"/>
      </w:pPr>
      <w:r>
        <w:t xml:space="preserve">Процесс симуляции в </w:t>
      </w:r>
      <w:proofErr w:type="spellStart"/>
      <w:r>
        <w:t>Simulink</w:t>
      </w:r>
      <w:proofErr w:type="spellEnd"/>
      <w:r>
        <w:t xml:space="preserve"> происходит в несколько этапов. Первый из них – компиляция модели. На этом этапе производится расчет всех значений параметров блоков, заданных выражениями на языке программирования </w:t>
      </w:r>
      <w:proofErr w:type="spellStart"/>
      <w:r>
        <w:t>MatLab</w:t>
      </w:r>
      <w:proofErr w:type="spellEnd"/>
      <w:r>
        <w:t>; определение атрибутов сигналов не заданных пользователем явно (</w:t>
      </w:r>
      <w:proofErr w:type="spellStart"/>
      <w:r>
        <w:t>attribute</w:t>
      </w:r>
      <w:proofErr w:type="spellEnd"/>
      <w:r>
        <w:t xml:space="preserve"> </w:t>
      </w:r>
      <w:proofErr w:type="spellStart"/>
      <w:r>
        <w:t>propagation</w:t>
      </w:r>
      <w:proofErr w:type="spellEnd"/>
      <w:r>
        <w:t>) и проверка на совместимость всех атрибутов сигналов с блоками, которые их принимают; замещение всех виртуальных подсистем блоками, которые составляют их содержимое (</w:t>
      </w:r>
      <w:proofErr w:type="spellStart"/>
      <w:r>
        <w:t>model</w:t>
      </w:r>
      <w:proofErr w:type="spellEnd"/>
      <w:r>
        <w:t xml:space="preserve"> </w:t>
      </w:r>
      <w:proofErr w:type="spellStart"/>
      <w:r>
        <w:t>hierarchy</w:t>
      </w:r>
      <w:proofErr w:type="spellEnd"/>
      <w:r>
        <w:t xml:space="preserve"> </w:t>
      </w:r>
      <w:proofErr w:type="spellStart"/>
      <w:r>
        <w:t>flattening</w:t>
      </w:r>
      <w:proofErr w:type="spellEnd"/>
      <w:r>
        <w:t xml:space="preserve">); определение порядка интегрирования уравнений блоков в модели (при этом создается упорядоченный список блоков – </w:t>
      </w:r>
      <w:proofErr w:type="spellStart"/>
      <w:r>
        <w:t>blocks</w:t>
      </w:r>
      <w:proofErr w:type="spellEnd"/>
      <w:r>
        <w:t xml:space="preserve"> </w:t>
      </w:r>
      <w:proofErr w:type="spellStart"/>
      <w:r>
        <w:t>sorted</w:t>
      </w:r>
      <w:proofErr w:type="spellEnd"/>
      <w:r>
        <w:t xml:space="preserve"> </w:t>
      </w:r>
      <w:proofErr w:type="spellStart"/>
      <w:r>
        <w:t>list</w:t>
      </w:r>
      <w:proofErr w:type="spellEnd"/>
      <w:r>
        <w:t>); определение величины временного шага (</w:t>
      </w:r>
      <w:proofErr w:type="spellStart"/>
      <w:r>
        <w:t>time</w:t>
      </w:r>
      <w:proofErr w:type="spellEnd"/>
      <w:r>
        <w:t xml:space="preserve"> </w:t>
      </w:r>
      <w:proofErr w:type="spellStart"/>
      <w:r>
        <w:t>step</w:t>
      </w:r>
      <w:proofErr w:type="spellEnd"/>
      <w:r>
        <w:t>) для блоков, у которых эта величина не задана явно (</w:t>
      </w:r>
      <w:proofErr w:type="spellStart"/>
      <w:r>
        <w:t>time</w:t>
      </w:r>
      <w:proofErr w:type="spellEnd"/>
      <w:r>
        <w:t xml:space="preserve"> </w:t>
      </w:r>
      <w:proofErr w:type="spellStart"/>
      <w:r>
        <w:t>step</w:t>
      </w:r>
      <w:proofErr w:type="spellEnd"/>
      <w:r>
        <w:t xml:space="preserve"> </w:t>
      </w:r>
      <w:proofErr w:type="spellStart"/>
      <w:r>
        <w:t>propagation</w:t>
      </w:r>
      <w:proofErr w:type="spellEnd"/>
      <w:r>
        <w:t>). В результате компиляции по графической диаграмме модели создается исполняемый файл модели (</w:t>
      </w:r>
      <w:proofErr w:type="spellStart"/>
      <w:r>
        <w:t>executable</w:t>
      </w:r>
      <w:proofErr w:type="spellEnd"/>
      <w:r>
        <w:t xml:space="preserve"> </w:t>
      </w:r>
      <w:proofErr w:type="spellStart"/>
      <w:r>
        <w:t>form</w:t>
      </w:r>
      <w:proofErr w:type="spellEnd"/>
      <w:r>
        <w:t>).</w:t>
      </w:r>
    </w:p>
    <w:p w:rsidR="003B132D" w:rsidRDefault="003B132D" w:rsidP="003B132D">
      <w:pPr>
        <w:ind w:right="-1" w:firstLine="708"/>
      </w:pPr>
      <w:r>
        <w:t xml:space="preserve">Следующий этап – этап, называемый </w:t>
      </w:r>
      <w:proofErr w:type="spellStart"/>
      <w:r>
        <w:t>linking</w:t>
      </w:r>
      <w:proofErr w:type="spellEnd"/>
      <w:r>
        <w:t xml:space="preserve">. На этом этапе </w:t>
      </w:r>
      <w:proofErr w:type="spellStart"/>
      <w:r>
        <w:t>Simulink</w:t>
      </w:r>
      <w:proofErr w:type="spellEnd"/>
      <w:r>
        <w:t xml:space="preserve"> захватывает (</w:t>
      </w:r>
      <w:proofErr w:type="spellStart"/>
      <w:r>
        <w:t>аллоцирует</w:t>
      </w:r>
      <w:proofErr w:type="spellEnd"/>
      <w:r>
        <w:t xml:space="preserve">) и инициализирует память, необходимую для хранения значений сигналов и состояний блоков. На этом же этапе на основе </w:t>
      </w:r>
      <w:proofErr w:type="spellStart"/>
      <w:r>
        <w:t>blocks</w:t>
      </w:r>
      <w:proofErr w:type="spellEnd"/>
      <w:r>
        <w:t xml:space="preserve"> </w:t>
      </w:r>
      <w:proofErr w:type="spellStart"/>
      <w:r>
        <w:t>sorted</w:t>
      </w:r>
      <w:proofErr w:type="spellEnd"/>
      <w:r>
        <w:t xml:space="preserve"> </w:t>
      </w:r>
      <w:proofErr w:type="spellStart"/>
      <w:r>
        <w:t>list</w:t>
      </w:r>
      <w:proofErr w:type="spellEnd"/>
      <w:r>
        <w:t xml:space="preserve"> определяется наиболее эффективный порядок вызовов методов блоков модели (создается </w:t>
      </w:r>
      <w:proofErr w:type="spellStart"/>
      <w:r>
        <w:t>method</w:t>
      </w:r>
      <w:proofErr w:type="spellEnd"/>
      <w:r>
        <w:t xml:space="preserve"> </w:t>
      </w:r>
      <w:proofErr w:type="spellStart"/>
      <w:r>
        <w:t>execution</w:t>
      </w:r>
      <w:proofErr w:type="spellEnd"/>
      <w:r>
        <w:t xml:space="preserve"> </w:t>
      </w:r>
      <w:proofErr w:type="spellStart"/>
      <w:r>
        <w:t>list</w:t>
      </w:r>
      <w:proofErr w:type="spellEnd"/>
      <w:r>
        <w:t xml:space="preserve">). Пользователь при создании модели может влиять на порядок методов в </w:t>
      </w:r>
      <w:proofErr w:type="spellStart"/>
      <w:r>
        <w:t>method</w:t>
      </w:r>
      <w:proofErr w:type="spellEnd"/>
      <w:r>
        <w:t xml:space="preserve"> </w:t>
      </w:r>
      <w:proofErr w:type="spellStart"/>
      <w:r>
        <w:t>execution</w:t>
      </w:r>
      <w:proofErr w:type="spellEnd"/>
      <w:r>
        <w:t xml:space="preserve"> </w:t>
      </w:r>
      <w:proofErr w:type="spellStart"/>
      <w:r>
        <w:t>list</w:t>
      </w:r>
      <w:proofErr w:type="spellEnd"/>
      <w:r>
        <w:t>, задавая приоритет того или иного блока. Методы блоков с более высоким приоритетом вызываются раньше.</w:t>
      </w:r>
    </w:p>
    <w:p w:rsidR="003B132D" w:rsidRDefault="003B132D" w:rsidP="003B132D">
      <w:pPr>
        <w:ind w:right="-1" w:firstLine="708"/>
      </w:pPr>
      <w:r>
        <w:t xml:space="preserve">Заключительный этап симуляции модели называется </w:t>
      </w:r>
      <w:proofErr w:type="spellStart"/>
      <w:r>
        <w:t>simulation</w:t>
      </w:r>
      <w:proofErr w:type="spellEnd"/>
      <w:r>
        <w:t xml:space="preserve"> </w:t>
      </w:r>
      <w:proofErr w:type="spellStart"/>
      <w:r>
        <w:t>loop</w:t>
      </w:r>
      <w:proofErr w:type="spellEnd"/>
      <w:r>
        <w:t xml:space="preserve">. Он, в свою очередь, делится на две фазы: </w:t>
      </w:r>
      <w:proofErr w:type="spellStart"/>
      <w:r>
        <w:t>loop</w:t>
      </w:r>
      <w:proofErr w:type="spellEnd"/>
      <w:r>
        <w:t xml:space="preserve"> </w:t>
      </w:r>
      <w:proofErr w:type="spellStart"/>
      <w:r>
        <w:t>initialization</w:t>
      </w:r>
      <w:proofErr w:type="spellEnd"/>
      <w:r>
        <w:t xml:space="preserve"> </w:t>
      </w:r>
      <w:proofErr w:type="spellStart"/>
      <w:r>
        <w:t>phase</w:t>
      </w:r>
      <w:proofErr w:type="spellEnd"/>
      <w:r>
        <w:t xml:space="preserve"> и </w:t>
      </w:r>
      <w:proofErr w:type="spellStart"/>
      <w:r>
        <w:t>loop</w:t>
      </w:r>
      <w:proofErr w:type="spellEnd"/>
      <w:r>
        <w:t xml:space="preserve">  </w:t>
      </w:r>
      <w:proofErr w:type="spellStart"/>
      <w:r>
        <w:t>iteration</w:t>
      </w:r>
      <w:proofErr w:type="spellEnd"/>
      <w:r>
        <w:t xml:space="preserve"> </w:t>
      </w:r>
      <w:proofErr w:type="spellStart"/>
      <w:r>
        <w:t>phase</w:t>
      </w:r>
      <w:proofErr w:type="spellEnd"/>
      <w:r>
        <w:t xml:space="preserve">. В первой фазе вычисляются начальные значения выходных сигналов и состояния модели. Эти вычисления выполняются один раз в </w:t>
      </w:r>
      <w:r>
        <w:lastRenderedPageBreak/>
        <w:t xml:space="preserve">момент запуска симуляции. Фаза итераций повторяется итеративно для каждого временного интервала, начиная с момента времени, заданного пользователем как </w:t>
      </w:r>
      <w:proofErr w:type="gramStart"/>
      <w:r>
        <w:t>начальный</w:t>
      </w:r>
      <w:proofErr w:type="gramEnd"/>
      <w:r>
        <w:t xml:space="preserve">, и до момента окончания симуляции. На каждом шаге итеративной фазы рассчитываются новые значения входных сигналов, состояния и выходных сигналов моделируемой системы. </w:t>
      </w:r>
    </w:p>
    <w:p w:rsidR="003B132D" w:rsidRDefault="003B132D" w:rsidP="003B132D">
      <w:pPr>
        <w:ind w:right="-1"/>
      </w:pPr>
    </w:p>
    <w:p w:rsidR="003B132D" w:rsidRDefault="003B132D" w:rsidP="003B132D">
      <w:pPr>
        <w:spacing w:after="200" w:line="276" w:lineRule="auto"/>
        <w:ind w:right="-1"/>
        <w:jc w:val="left"/>
      </w:pPr>
      <w:r>
        <w:br w:type="page"/>
      </w:r>
    </w:p>
    <w:p w:rsidR="00AF66B8" w:rsidRPr="00D77D3F" w:rsidRDefault="00C04E7B" w:rsidP="00564223">
      <w:pPr>
        <w:pStyle w:val="1"/>
        <w:ind w:right="-1"/>
      </w:pPr>
      <w:r>
        <w:lastRenderedPageBreak/>
        <w:t>4</w:t>
      </w:r>
      <w:r w:rsidR="00026571">
        <w:t xml:space="preserve"> </w:t>
      </w:r>
      <w:r w:rsidR="00A66140">
        <w:t>Численная модель системы</w:t>
      </w:r>
      <w:r w:rsidR="00AF66B8">
        <w:t xml:space="preserve"> с</w:t>
      </w:r>
      <w:r w:rsidR="00064327">
        <w:t xml:space="preserve">вязи с псевдослучайной цифровой </w:t>
      </w:r>
      <w:r w:rsidR="00AF66B8">
        <w:t>модуляцией</w:t>
      </w:r>
      <w:bookmarkEnd w:id="16"/>
      <w:bookmarkEnd w:id="17"/>
      <w:bookmarkEnd w:id="19"/>
    </w:p>
    <w:p w:rsidR="00AF66B8" w:rsidRPr="003A5CC0" w:rsidRDefault="00AF66B8" w:rsidP="00564223">
      <w:pPr>
        <w:ind w:right="-1"/>
      </w:pPr>
      <w:r>
        <w:tab/>
      </w:r>
      <w:r w:rsidRPr="003A5CC0">
        <w:t xml:space="preserve">В </w:t>
      </w:r>
      <w:r w:rsidR="00B03AEA">
        <w:t xml:space="preserve">первом </w:t>
      </w:r>
      <w:r w:rsidR="006F0A99">
        <w:t>главе</w:t>
      </w:r>
      <w:r w:rsidR="00B03AEA">
        <w:t xml:space="preserve"> были описаны</w:t>
      </w:r>
      <w:r>
        <w:t xml:space="preserve"> </w:t>
      </w:r>
      <w:r w:rsidR="0012082E">
        <w:t>отличительные особенности</w:t>
      </w:r>
      <w:r w:rsidR="00B03AEA">
        <w:t xml:space="preserve"> устройств, использующих в качестве модулируемого</w:t>
      </w:r>
      <w:r>
        <w:t xml:space="preserve"> сигнала отсчеты случайных последовательностей</w:t>
      </w:r>
      <w:r w:rsidR="00B03AEA">
        <w:t>. Основным достоинством</w:t>
      </w:r>
      <w:r>
        <w:t xml:space="preserve"> является высокая помехозащищенность таких систем связи. Однако еще одним немаловажным </w:t>
      </w:r>
      <w:r w:rsidR="0012082E">
        <w:t>качеством</w:t>
      </w:r>
      <w:r>
        <w:t xml:space="preserve"> является возможность организовать одновременную работу большого числа абонентов в общей полосе частот, без взаимного влияния абонентов друг на друга. Это достигается за счет свойств корреляционной функции, которая равна корреляционному моменту при совпадении двух случайных величин и равна нулю в противном случае. Каждому</w:t>
      </w:r>
      <w:r w:rsidR="005F1B78">
        <w:t xml:space="preserve"> из абонентов, использующих один канал связи,</w:t>
      </w:r>
      <w:r>
        <w:t xml:space="preserve"> </w:t>
      </w:r>
      <w:r w:rsidR="005F1B78">
        <w:t>принадлежит</w:t>
      </w:r>
      <w:r w:rsidR="00B03AEA">
        <w:t xml:space="preserve"> своя</w:t>
      </w:r>
      <w:r>
        <w:t xml:space="preserve"> псевдослучайная последовательность с отличным распределением, п</w:t>
      </w:r>
      <w:r w:rsidR="00B03AEA">
        <w:t>оэтому при вычислении корреляционной функции на приемной стороне</w:t>
      </w:r>
      <w:r>
        <w:t xml:space="preserve"> влия</w:t>
      </w:r>
      <w:r w:rsidR="005F1B78">
        <w:t>ние других абонентов незначительно</w:t>
      </w:r>
      <w:r>
        <w:t>.</w:t>
      </w:r>
    </w:p>
    <w:p w:rsidR="00AF66B8" w:rsidRDefault="00AF66B8" w:rsidP="00564223">
      <w:pPr>
        <w:ind w:right="-1" w:firstLine="708"/>
        <w:contextualSpacing/>
        <w:rPr>
          <w:szCs w:val="28"/>
        </w:rPr>
      </w:pPr>
      <w:r>
        <w:rPr>
          <w:szCs w:val="28"/>
        </w:rPr>
        <w:t xml:space="preserve">При </w:t>
      </w:r>
      <w:r w:rsidR="00B56AF6">
        <w:rPr>
          <w:szCs w:val="28"/>
        </w:rPr>
        <w:t xml:space="preserve">разработке алгоритмов работы </w:t>
      </w:r>
      <w:r>
        <w:rPr>
          <w:szCs w:val="28"/>
        </w:rPr>
        <w:t xml:space="preserve">системы связи было принято решение использовать квадратурную фазовую </w:t>
      </w:r>
      <w:r w:rsidR="0012082E">
        <w:rPr>
          <w:szCs w:val="28"/>
        </w:rPr>
        <w:t>манипуляцию</w:t>
      </w:r>
      <w:r>
        <w:rPr>
          <w:szCs w:val="28"/>
        </w:rPr>
        <w:t xml:space="preserve"> (</w:t>
      </w:r>
      <w:r>
        <w:rPr>
          <w:szCs w:val="28"/>
          <w:lang w:val="en-US"/>
        </w:rPr>
        <w:t>QPSK</w:t>
      </w:r>
      <w:r w:rsidRPr="00A4674B">
        <w:rPr>
          <w:szCs w:val="28"/>
        </w:rPr>
        <w:t xml:space="preserve">, </w:t>
      </w:r>
      <w:r>
        <w:rPr>
          <w:szCs w:val="28"/>
        </w:rPr>
        <w:t>от англ.</w:t>
      </w:r>
      <w:r w:rsidRPr="00A4674B">
        <w:rPr>
          <w:szCs w:val="28"/>
        </w:rPr>
        <w:t xml:space="preserve"> </w:t>
      </w:r>
      <w:r w:rsidRPr="006B282D">
        <w:rPr>
          <w:szCs w:val="28"/>
          <w:lang w:val="en-US"/>
        </w:rPr>
        <w:t>Quadrature</w:t>
      </w:r>
      <w:r w:rsidRPr="006B282D">
        <w:rPr>
          <w:szCs w:val="28"/>
        </w:rPr>
        <w:t xml:space="preserve"> </w:t>
      </w:r>
      <w:r w:rsidRPr="006B282D">
        <w:rPr>
          <w:szCs w:val="28"/>
          <w:lang w:val="en-US"/>
        </w:rPr>
        <w:t>Phase</w:t>
      </w:r>
      <w:r w:rsidRPr="006B282D">
        <w:rPr>
          <w:szCs w:val="28"/>
        </w:rPr>
        <w:t xml:space="preserve"> </w:t>
      </w:r>
      <w:r w:rsidRPr="006B282D">
        <w:rPr>
          <w:szCs w:val="28"/>
          <w:lang w:val="en-US"/>
        </w:rPr>
        <w:t>Shift</w:t>
      </w:r>
      <w:r w:rsidRPr="006B282D">
        <w:rPr>
          <w:szCs w:val="28"/>
        </w:rPr>
        <w:t xml:space="preserve"> </w:t>
      </w:r>
      <w:r w:rsidRPr="006B282D">
        <w:rPr>
          <w:szCs w:val="28"/>
          <w:lang w:val="en-US"/>
        </w:rPr>
        <w:t>Keying</w:t>
      </w:r>
      <w:r>
        <w:rPr>
          <w:szCs w:val="28"/>
        </w:rPr>
        <w:t xml:space="preserve">) для </w:t>
      </w:r>
      <w:r w:rsidR="0012082E">
        <w:rPr>
          <w:szCs w:val="28"/>
        </w:rPr>
        <w:t xml:space="preserve">включения </w:t>
      </w:r>
      <w:r w:rsidR="00B56AF6">
        <w:rPr>
          <w:szCs w:val="28"/>
        </w:rPr>
        <w:t>битов информационного сообщения в псевдослучайную последовательность</w:t>
      </w:r>
      <w:r>
        <w:rPr>
          <w:szCs w:val="28"/>
        </w:rPr>
        <w:t xml:space="preserve">. </w:t>
      </w:r>
      <w:r w:rsidR="006F0A99">
        <w:rPr>
          <w:szCs w:val="28"/>
        </w:rPr>
        <w:t>Так</w:t>
      </w:r>
      <w:r>
        <w:rPr>
          <w:szCs w:val="28"/>
        </w:rPr>
        <w:t xml:space="preserve"> как </w:t>
      </w:r>
      <w:r w:rsidR="006F0A99">
        <w:rPr>
          <w:szCs w:val="28"/>
        </w:rPr>
        <w:t>этот</w:t>
      </w:r>
      <w:r>
        <w:rPr>
          <w:szCs w:val="28"/>
        </w:rPr>
        <w:t xml:space="preserve"> </w:t>
      </w:r>
      <w:r w:rsidR="00B56AF6">
        <w:rPr>
          <w:szCs w:val="28"/>
        </w:rPr>
        <w:t>вид</w:t>
      </w:r>
      <w:r>
        <w:rPr>
          <w:szCs w:val="28"/>
        </w:rPr>
        <w:t xml:space="preserve"> модуляции является базовым и широко используется при создании современных цифровых телекоммуника</w:t>
      </w:r>
      <w:r w:rsidR="006F0A99">
        <w:rPr>
          <w:szCs w:val="28"/>
        </w:rPr>
        <w:t>ционных устройств,</w:t>
      </w:r>
      <w:r>
        <w:rPr>
          <w:szCs w:val="28"/>
        </w:rPr>
        <w:t xml:space="preserve"> его</w:t>
      </w:r>
      <w:r w:rsidR="006F0A99">
        <w:rPr>
          <w:szCs w:val="28"/>
        </w:rPr>
        <w:t xml:space="preserve"> применение позволит создать</w:t>
      </w:r>
      <w:r>
        <w:rPr>
          <w:szCs w:val="28"/>
        </w:rPr>
        <w:t xml:space="preserve"> эффективное и</w:t>
      </w:r>
      <w:r w:rsidR="00B56AF6">
        <w:rPr>
          <w:szCs w:val="28"/>
        </w:rPr>
        <w:t xml:space="preserve"> достаточно простое устройство.</w:t>
      </w:r>
    </w:p>
    <w:p w:rsidR="00AF66B8" w:rsidRDefault="006F0A99" w:rsidP="00564223">
      <w:pPr>
        <w:ind w:right="-1" w:firstLine="708"/>
        <w:contextualSpacing/>
        <w:rPr>
          <w:szCs w:val="28"/>
        </w:rPr>
      </w:pPr>
      <w:r>
        <w:rPr>
          <w:szCs w:val="28"/>
        </w:rPr>
        <w:t>Как</w:t>
      </w:r>
      <w:r w:rsidR="0042021E">
        <w:rPr>
          <w:szCs w:val="28"/>
        </w:rPr>
        <w:t xml:space="preserve"> уже</w:t>
      </w:r>
      <w:r>
        <w:rPr>
          <w:szCs w:val="28"/>
        </w:rPr>
        <w:t xml:space="preserve"> говорилось ранее, основная проблема при</w:t>
      </w:r>
      <w:r w:rsidR="00AF66B8">
        <w:rPr>
          <w:szCs w:val="28"/>
        </w:rPr>
        <w:t xml:space="preserve"> практической реализации устройств </w:t>
      </w:r>
      <w:r w:rsidR="0042021E">
        <w:rPr>
          <w:szCs w:val="28"/>
        </w:rPr>
        <w:t>с подобным функционалом</w:t>
      </w:r>
      <w:r>
        <w:rPr>
          <w:szCs w:val="28"/>
        </w:rPr>
        <w:t xml:space="preserve"> заключается в</w:t>
      </w:r>
      <w:r w:rsidR="00AF66B8">
        <w:rPr>
          <w:szCs w:val="28"/>
        </w:rPr>
        <w:t xml:space="preserve"> синхронизации передающего и приемного устройств. На настоящее время предложено достаточное количество возможных решений этой проблемы, но их эффективность ограничена за счет сложных схем организации процесса синхронизации. </w:t>
      </w:r>
      <w:r w:rsidR="00B56AF6">
        <w:rPr>
          <w:szCs w:val="28"/>
        </w:rPr>
        <w:t>При технической реализации схем многокаскадных устройств,</w:t>
      </w:r>
      <w:r w:rsidR="00AF66B8">
        <w:rPr>
          <w:szCs w:val="28"/>
        </w:rPr>
        <w:t xml:space="preserve"> с возможностью слежения за состоянием синхронизации</w:t>
      </w:r>
      <w:r w:rsidR="00B56AF6">
        <w:rPr>
          <w:szCs w:val="28"/>
        </w:rPr>
        <w:t>,</w:t>
      </w:r>
      <w:r w:rsidR="00AF66B8">
        <w:rPr>
          <w:szCs w:val="28"/>
        </w:rPr>
        <w:t xml:space="preserve"> </w:t>
      </w:r>
      <w:r w:rsidR="00B56AF6">
        <w:rPr>
          <w:szCs w:val="28"/>
        </w:rPr>
        <w:t>требуется большое количество ресурсов микросхем</w:t>
      </w:r>
      <w:r w:rsidR="00AF66B8">
        <w:rPr>
          <w:szCs w:val="28"/>
        </w:rPr>
        <w:t xml:space="preserve"> </w:t>
      </w:r>
      <w:r w:rsidR="00AF66B8" w:rsidRPr="00714D43">
        <w:rPr>
          <w:szCs w:val="28"/>
        </w:rPr>
        <w:t>[4]</w:t>
      </w:r>
      <w:r w:rsidR="00AF66B8">
        <w:rPr>
          <w:szCs w:val="28"/>
        </w:rPr>
        <w:t xml:space="preserve">. В настоящей работе </w:t>
      </w:r>
      <w:r w:rsidR="00AF66B8">
        <w:rPr>
          <w:szCs w:val="28"/>
        </w:rPr>
        <w:lastRenderedPageBreak/>
        <w:t>синхронизация достигается за счет добавления к результату квадратурной фазовой модуляции (</w:t>
      </w:r>
      <w:r w:rsidR="00AF66B8">
        <w:rPr>
          <w:szCs w:val="28"/>
          <w:lang w:val="en-US"/>
        </w:rPr>
        <w:t>QPSK</w:t>
      </w:r>
      <w:r w:rsidR="00AF66B8" w:rsidRPr="002A38E7">
        <w:rPr>
          <w:szCs w:val="28"/>
        </w:rPr>
        <w:t>)</w:t>
      </w:r>
      <w:r w:rsidR="00AF66B8">
        <w:rPr>
          <w:szCs w:val="28"/>
        </w:rPr>
        <w:t xml:space="preserve"> псевдослучайной последовательности информационным сообщением, результат</w:t>
      </w:r>
      <w:r>
        <w:rPr>
          <w:szCs w:val="28"/>
        </w:rPr>
        <w:t>а</w:t>
      </w:r>
      <w:r w:rsidR="00AF66B8">
        <w:rPr>
          <w:szCs w:val="28"/>
        </w:rPr>
        <w:t xml:space="preserve"> двоичной фазовой модуляции (</w:t>
      </w:r>
      <w:r w:rsidR="00AF66B8">
        <w:rPr>
          <w:szCs w:val="28"/>
          <w:lang w:val="en-US"/>
        </w:rPr>
        <w:t>BPSK</w:t>
      </w:r>
      <w:r w:rsidR="00AF66B8">
        <w:rPr>
          <w:szCs w:val="28"/>
        </w:rPr>
        <w:t>) другой случайной последовательности заране</w:t>
      </w:r>
      <w:r w:rsidR="00B0757F">
        <w:rPr>
          <w:szCs w:val="28"/>
        </w:rPr>
        <w:t>е известными значениями сигнального сообщения</w:t>
      </w:r>
      <w:r w:rsidR="00AF66B8">
        <w:rPr>
          <w:szCs w:val="28"/>
        </w:rPr>
        <w:t>. В результате суммирования</w:t>
      </w:r>
      <w:r w:rsidR="00B0757F">
        <w:rPr>
          <w:szCs w:val="28"/>
        </w:rPr>
        <w:t xml:space="preserve"> двух таких </w:t>
      </w:r>
      <w:proofErr w:type="spellStart"/>
      <w:r w:rsidR="00B0757F">
        <w:rPr>
          <w:szCs w:val="28"/>
        </w:rPr>
        <w:t>шумоподобных</w:t>
      </w:r>
      <w:proofErr w:type="spellEnd"/>
      <w:r w:rsidR="00B0757F">
        <w:rPr>
          <w:szCs w:val="28"/>
        </w:rPr>
        <w:t xml:space="preserve"> сигналов</w:t>
      </w:r>
      <w:r w:rsidR="00AF66B8">
        <w:rPr>
          <w:szCs w:val="28"/>
        </w:rPr>
        <w:t xml:space="preserve"> они не оказывают влияния друг на друга и могут безошибочно детектироваться в приемном тракте.</w:t>
      </w:r>
    </w:p>
    <w:p w:rsidR="00AF66B8" w:rsidRPr="00F53C32" w:rsidRDefault="00C04E7B" w:rsidP="00E34E67">
      <w:pPr>
        <w:pStyle w:val="2"/>
      </w:pPr>
      <w:bookmarkStart w:id="21" w:name="_Toc504682209"/>
      <w:bookmarkStart w:id="22" w:name="_Toc513055795"/>
      <w:bookmarkStart w:id="23" w:name="_Toc515186789"/>
      <w:r>
        <w:t>4</w:t>
      </w:r>
      <w:r w:rsidR="00026571">
        <w:t xml:space="preserve">.1 </w:t>
      </w:r>
      <w:r w:rsidR="00AF66B8" w:rsidRPr="00AF66B8">
        <w:t>Функциональная</w:t>
      </w:r>
      <w:r w:rsidR="00AF66B8" w:rsidRPr="00F53C32">
        <w:t xml:space="preserve"> схема передающего устройства</w:t>
      </w:r>
      <w:bookmarkEnd w:id="21"/>
      <w:bookmarkEnd w:id="22"/>
      <w:bookmarkEnd w:id="23"/>
    </w:p>
    <w:p w:rsidR="00AF66B8" w:rsidRPr="006B282D" w:rsidRDefault="00AF66B8" w:rsidP="00564223">
      <w:pPr>
        <w:ind w:right="-1" w:firstLine="708"/>
        <w:rPr>
          <w:szCs w:val="28"/>
        </w:rPr>
      </w:pPr>
      <w:r w:rsidRPr="006B282D">
        <w:rPr>
          <w:szCs w:val="28"/>
        </w:rPr>
        <w:t xml:space="preserve">Функциональная схема передающей части системы представлена на </w:t>
      </w:r>
      <w:r>
        <w:rPr>
          <w:szCs w:val="28"/>
        </w:rPr>
        <w:t xml:space="preserve">   </w:t>
      </w:r>
      <w:r w:rsidRPr="006B282D">
        <w:rPr>
          <w:szCs w:val="28"/>
        </w:rPr>
        <w:t xml:space="preserve">рис. </w:t>
      </w:r>
      <w:r>
        <w:rPr>
          <w:szCs w:val="28"/>
        </w:rPr>
        <w:t>4.</w:t>
      </w:r>
      <w:r w:rsidRPr="006B282D">
        <w:rPr>
          <w:szCs w:val="28"/>
        </w:rPr>
        <w:t xml:space="preserve">1. Последовательность битов информационного сообщения поступает на вход блока 1, в котором каждая пара битов отображается в одну из точек </w:t>
      </w:r>
      <w:r w:rsidRPr="006B282D">
        <w:rPr>
          <w:szCs w:val="28"/>
          <w:lang w:val="en-US"/>
        </w:rPr>
        <w:t>QPSK</w:t>
      </w:r>
      <w:r w:rsidRPr="006B282D">
        <w:rPr>
          <w:szCs w:val="28"/>
        </w:rPr>
        <w:t>-созвездия (</w:t>
      </w:r>
      <w:r w:rsidRPr="006B282D">
        <w:rPr>
          <w:szCs w:val="28"/>
          <w:lang w:val="en-US"/>
        </w:rPr>
        <w:t>QPSK</w:t>
      </w:r>
      <w:r w:rsidRPr="006B282D">
        <w:rPr>
          <w:szCs w:val="28"/>
        </w:rPr>
        <w:t xml:space="preserve">, от англ. </w:t>
      </w:r>
      <w:r w:rsidRPr="006B282D">
        <w:rPr>
          <w:szCs w:val="28"/>
          <w:lang w:val="en-US"/>
        </w:rPr>
        <w:t>Quadrature</w:t>
      </w:r>
      <w:r w:rsidRPr="006B282D">
        <w:rPr>
          <w:szCs w:val="28"/>
        </w:rPr>
        <w:t xml:space="preserve"> </w:t>
      </w:r>
      <w:r w:rsidRPr="006B282D">
        <w:rPr>
          <w:szCs w:val="28"/>
          <w:lang w:val="en-US"/>
        </w:rPr>
        <w:t>Phase</w:t>
      </w:r>
      <w:r w:rsidRPr="006B282D">
        <w:rPr>
          <w:szCs w:val="28"/>
        </w:rPr>
        <w:t xml:space="preserve"> </w:t>
      </w:r>
      <w:r w:rsidRPr="006B282D">
        <w:rPr>
          <w:szCs w:val="28"/>
          <w:lang w:val="en-US"/>
        </w:rPr>
        <w:t>Shift</w:t>
      </w:r>
      <w:r w:rsidRPr="006B282D">
        <w:rPr>
          <w:szCs w:val="28"/>
        </w:rPr>
        <w:t xml:space="preserve"> </w:t>
      </w:r>
      <w:r w:rsidRPr="006B282D">
        <w:rPr>
          <w:szCs w:val="28"/>
          <w:lang w:val="en-US"/>
        </w:rPr>
        <w:t>Keying</w:t>
      </w:r>
      <w:r w:rsidRPr="006B282D">
        <w:rPr>
          <w:szCs w:val="28"/>
        </w:rPr>
        <w:t xml:space="preserve">). Полученные комплексные значения </w:t>
      </w:r>
      <w:r w:rsidRPr="006B282D">
        <w:rPr>
          <w:position w:val="-12"/>
          <w:szCs w:val="28"/>
        </w:rPr>
        <w:object w:dxaOrig="740" w:dyaOrig="360">
          <v:shape id="_x0000_i1131" type="#_x0000_t75" style="width:36.65pt;height:18.65pt" o:ole="">
            <v:imagedata r:id="rId205" o:title=""/>
          </v:shape>
          <o:OLEObject Type="Embed" ProgID="Equation.3" ShapeID="_x0000_i1131" DrawAspect="Content" ObjectID="_1589873646" r:id="rId206"/>
        </w:object>
      </w:r>
      <w:r w:rsidRPr="006B282D">
        <w:rPr>
          <w:szCs w:val="28"/>
        </w:rPr>
        <w:t xml:space="preserve"> умножаются на комплексные отсчеты </w:t>
      </w:r>
      <w:r w:rsidRPr="006B282D">
        <w:rPr>
          <w:position w:val="-10"/>
          <w:szCs w:val="28"/>
        </w:rPr>
        <w:object w:dxaOrig="740" w:dyaOrig="340">
          <v:shape id="_x0000_i1132" type="#_x0000_t75" style="width:36.65pt;height:16.65pt" o:ole="">
            <v:imagedata r:id="rId207" o:title=""/>
          </v:shape>
          <o:OLEObject Type="Embed" ProgID="Equation.3" ShapeID="_x0000_i1132" DrawAspect="Content" ObjectID="_1589873647" r:id="rId208"/>
        </w:object>
      </w:r>
      <w:r w:rsidRPr="006B282D">
        <w:rPr>
          <w:szCs w:val="28"/>
        </w:rPr>
        <w:t>псевдослучайной последовательности, генерируемой в блоке 2</w:t>
      </w:r>
      <w:r w:rsidR="009B6358" w:rsidRPr="009B6358">
        <w:rPr>
          <w:szCs w:val="28"/>
        </w:rPr>
        <w:t xml:space="preserve">, </w:t>
      </w:r>
      <w:r w:rsidR="009B6358">
        <w:rPr>
          <w:szCs w:val="28"/>
          <w:lang w:val="en-US"/>
        </w:rPr>
        <w:t>c</w:t>
      </w:r>
      <w:r w:rsidR="009B6358" w:rsidRPr="009B6358">
        <w:rPr>
          <w:szCs w:val="28"/>
        </w:rPr>
        <w:t xml:space="preserve"> </w:t>
      </w:r>
      <w:r w:rsidR="009B6358">
        <w:rPr>
          <w:szCs w:val="28"/>
        </w:rPr>
        <w:t xml:space="preserve">использованием алгоритма Вихрь </w:t>
      </w:r>
      <w:proofErr w:type="spellStart"/>
      <w:r w:rsidR="009B6358">
        <w:rPr>
          <w:szCs w:val="28"/>
        </w:rPr>
        <w:t>Мерсенна</w:t>
      </w:r>
      <w:proofErr w:type="spellEnd"/>
      <w:r w:rsidR="009B6358">
        <w:rPr>
          <w:szCs w:val="28"/>
        </w:rPr>
        <w:t xml:space="preserve"> </w:t>
      </w:r>
      <w:r w:rsidR="009B6358" w:rsidRPr="009B6358">
        <w:rPr>
          <w:szCs w:val="28"/>
        </w:rPr>
        <w:t>[19]</w:t>
      </w:r>
      <w:r w:rsidRPr="006B282D">
        <w:rPr>
          <w:szCs w:val="28"/>
        </w:rPr>
        <w:t xml:space="preserve">. Псевдослучайные отсчеты </w:t>
      </w:r>
      <w:r w:rsidRPr="006B282D">
        <w:rPr>
          <w:position w:val="-10"/>
          <w:szCs w:val="28"/>
        </w:rPr>
        <w:object w:dxaOrig="220" w:dyaOrig="340">
          <v:shape id="_x0000_i1133" type="#_x0000_t75" style="width:12pt;height:16.65pt" o:ole="">
            <v:imagedata r:id="rId209" o:title=""/>
          </v:shape>
          <o:OLEObject Type="Embed" ProgID="Equation.3" ShapeID="_x0000_i1133" DrawAspect="Content" ObjectID="_1589873648" r:id="rId210"/>
        </w:object>
      </w:r>
      <w:r w:rsidRPr="006B282D">
        <w:rPr>
          <w:szCs w:val="28"/>
        </w:rPr>
        <w:t xml:space="preserve"> и </w:t>
      </w:r>
      <w:r w:rsidRPr="006B282D">
        <w:rPr>
          <w:position w:val="-10"/>
          <w:szCs w:val="28"/>
        </w:rPr>
        <w:object w:dxaOrig="220" w:dyaOrig="279">
          <v:shape id="_x0000_i1134" type="#_x0000_t75" style="width:12pt;height:14pt" o:ole="">
            <v:imagedata r:id="rId211" o:title=""/>
          </v:shape>
          <o:OLEObject Type="Embed" ProgID="Equation.3" ShapeID="_x0000_i1134" DrawAspect="Content" ObjectID="_1589873649" r:id="rId212"/>
        </w:object>
      </w:r>
      <w:r w:rsidRPr="006B282D">
        <w:rPr>
          <w:szCs w:val="28"/>
        </w:rPr>
        <w:t xml:space="preserve"> являются отсчетами белого </w:t>
      </w:r>
      <w:proofErr w:type="spellStart"/>
      <w:r w:rsidRPr="006B282D">
        <w:rPr>
          <w:szCs w:val="28"/>
        </w:rPr>
        <w:t>гауссового</w:t>
      </w:r>
      <w:proofErr w:type="spellEnd"/>
      <w:r w:rsidRPr="006B282D">
        <w:rPr>
          <w:szCs w:val="28"/>
        </w:rPr>
        <w:t xml:space="preserve"> шума с нулевым средним и дисперсией </w:t>
      </w:r>
      <w:r w:rsidRPr="006B282D">
        <w:rPr>
          <w:position w:val="-6"/>
          <w:szCs w:val="28"/>
        </w:rPr>
        <w:object w:dxaOrig="380" w:dyaOrig="380">
          <v:shape id="_x0000_i1135" type="#_x0000_t75" style="width:19.35pt;height:19.35pt" o:ole="">
            <v:imagedata r:id="rId9" o:title=""/>
          </v:shape>
          <o:OLEObject Type="Embed" ProgID="Equation.3" ShapeID="_x0000_i1135" DrawAspect="Content" ObjectID="_1589873650" r:id="rId213"/>
        </w:object>
      </w:r>
      <w:r w:rsidRPr="006B282D">
        <w:rPr>
          <w:szCs w:val="28"/>
        </w:rPr>
        <w:t xml:space="preserve">. Отсчеты вещественной и мнимой части комплексного шума </w:t>
      </w:r>
      <w:proofErr w:type="spellStart"/>
      <w:r w:rsidRPr="006B282D">
        <w:rPr>
          <w:szCs w:val="28"/>
        </w:rPr>
        <w:t>некоррелированы</w:t>
      </w:r>
      <w:proofErr w:type="spellEnd"/>
      <w:r w:rsidRPr="006B282D">
        <w:rPr>
          <w:szCs w:val="28"/>
        </w:rPr>
        <w:t xml:space="preserve">. Если обозначить за </w:t>
      </w:r>
      <w:r w:rsidRPr="0054113D">
        <w:rPr>
          <w:position w:val="-12"/>
          <w:szCs w:val="28"/>
        </w:rPr>
        <w:object w:dxaOrig="300" w:dyaOrig="380">
          <v:shape id="_x0000_i1136" type="#_x0000_t75" style="width:15.35pt;height:19.35pt" o:ole="">
            <v:imagedata r:id="rId214" o:title=""/>
          </v:shape>
          <o:OLEObject Type="Embed" ProgID="Equation.3" ShapeID="_x0000_i1136" DrawAspect="Content" ObjectID="_1589873651" r:id="rId215"/>
        </w:object>
      </w:r>
      <w:r w:rsidRPr="006B282D">
        <w:rPr>
          <w:szCs w:val="28"/>
        </w:rPr>
        <w:t xml:space="preserve"> временной интервал, определяющий скорость поступления битов информационного сообщения в блок 1, то время </w:t>
      </w:r>
      <w:r w:rsidRPr="00A4674B">
        <w:rPr>
          <w:position w:val="-12"/>
          <w:szCs w:val="28"/>
        </w:rPr>
        <w:object w:dxaOrig="300" w:dyaOrig="380">
          <v:shape id="_x0000_i1137" type="#_x0000_t75" style="width:15.35pt;height:19.35pt" o:ole="">
            <v:imagedata r:id="rId216" o:title=""/>
          </v:shape>
          <o:OLEObject Type="Embed" ProgID="Equation.3" ShapeID="_x0000_i1137" DrawAspect="Content" ObjectID="_1589873652" r:id="rId217"/>
        </w:object>
      </w:r>
      <w:r w:rsidRPr="006B282D">
        <w:rPr>
          <w:szCs w:val="28"/>
        </w:rPr>
        <w:t xml:space="preserve">, за которое происходит изменение значения комплексного сигнала </w:t>
      </w:r>
      <w:r w:rsidRPr="0054113D">
        <w:rPr>
          <w:position w:val="-12"/>
          <w:szCs w:val="28"/>
        </w:rPr>
        <w:object w:dxaOrig="740" w:dyaOrig="360">
          <v:shape id="_x0000_i1138" type="#_x0000_t75" style="width:36.65pt;height:18.65pt" o:ole="">
            <v:imagedata r:id="rId218" o:title=""/>
          </v:shape>
          <o:OLEObject Type="Embed" ProgID="Equation.3" ShapeID="_x0000_i1138" DrawAspect="Content" ObjectID="_1589873653" r:id="rId219"/>
        </w:object>
      </w:r>
      <w:r w:rsidRPr="006B282D">
        <w:rPr>
          <w:szCs w:val="28"/>
        </w:rPr>
        <w:t xml:space="preserve">, составляет </w:t>
      </w:r>
      <w:r w:rsidRPr="0054113D">
        <w:rPr>
          <w:position w:val="-12"/>
          <w:szCs w:val="28"/>
        </w:rPr>
        <w:object w:dxaOrig="999" w:dyaOrig="380">
          <v:shape id="_x0000_i1139" type="#_x0000_t75" style="width:50pt;height:19.35pt" o:ole="">
            <v:imagedata r:id="rId220" o:title=""/>
          </v:shape>
          <o:OLEObject Type="Embed" ProgID="Equation.3" ShapeID="_x0000_i1139" DrawAspect="Content" ObjectID="_1589873654" r:id="rId221"/>
        </w:object>
      </w:r>
      <w:r w:rsidRPr="006B282D">
        <w:rPr>
          <w:szCs w:val="28"/>
        </w:rPr>
        <w:t xml:space="preserve">. Временной интервал </w:t>
      </w:r>
      <w:r w:rsidRPr="0054113D">
        <w:rPr>
          <w:position w:val="-12"/>
          <w:szCs w:val="28"/>
        </w:rPr>
        <w:object w:dxaOrig="320" w:dyaOrig="380">
          <v:shape id="_x0000_i1140" type="#_x0000_t75" style="width:15.35pt;height:19.35pt" o:ole="">
            <v:imagedata r:id="rId222" o:title=""/>
          </v:shape>
          <o:OLEObject Type="Embed" ProgID="Equation.3" ShapeID="_x0000_i1140" DrawAspect="Content" ObjectID="_1589873655" r:id="rId223"/>
        </w:object>
      </w:r>
      <w:r w:rsidRPr="006B282D">
        <w:rPr>
          <w:szCs w:val="28"/>
        </w:rPr>
        <w:t xml:space="preserve">, на котором остаются неизменными комплексные случайные значения </w:t>
      </w:r>
      <w:r w:rsidRPr="006B282D">
        <w:rPr>
          <w:position w:val="-10"/>
          <w:szCs w:val="28"/>
        </w:rPr>
        <w:object w:dxaOrig="740" w:dyaOrig="340">
          <v:shape id="_x0000_i1141" type="#_x0000_t75" style="width:36.65pt;height:16.65pt" o:ole="">
            <v:imagedata r:id="rId224" o:title=""/>
          </v:shape>
          <o:OLEObject Type="Embed" ProgID="Equation.3" ShapeID="_x0000_i1141" DrawAspect="Content" ObjectID="_1589873656" r:id="rId225"/>
        </w:object>
      </w:r>
      <w:r w:rsidRPr="006B282D">
        <w:rPr>
          <w:szCs w:val="28"/>
        </w:rPr>
        <w:t xml:space="preserve">, в несколько десятков раз меньше символьного интервала </w:t>
      </w:r>
      <w:r w:rsidRPr="0054113D">
        <w:rPr>
          <w:position w:val="-12"/>
          <w:szCs w:val="28"/>
        </w:rPr>
        <w:object w:dxaOrig="300" w:dyaOrig="380">
          <v:shape id="_x0000_i1142" type="#_x0000_t75" style="width:15.35pt;height:19.35pt" o:ole="">
            <v:imagedata r:id="rId226" o:title=""/>
          </v:shape>
          <o:OLEObject Type="Embed" ProgID="Equation.3" ShapeID="_x0000_i1142" DrawAspect="Content" ObjectID="_1589873657" r:id="rId227"/>
        </w:object>
      </w:r>
      <w:r w:rsidRPr="006B282D">
        <w:rPr>
          <w:szCs w:val="28"/>
        </w:rPr>
        <w:t xml:space="preserve">. </w:t>
      </w:r>
    </w:p>
    <w:p w:rsidR="00AF66B8" w:rsidRPr="006B282D" w:rsidRDefault="00AF66B8" w:rsidP="00564223">
      <w:pPr>
        <w:spacing w:before="120"/>
        <w:ind w:right="-1"/>
        <w:jc w:val="center"/>
        <w:rPr>
          <w:szCs w:val="28"/>
        </w:rPr>
      </w:pPr>
      <w:r>
        <w:rPr>
          <w:noProof/>
          <w:szCs w:val="28"/>
          <w:lang w:eastAsia="ru-RU"/>
        </w:rPr>
        <w:lastRenderedPageBreak/>
        <w:drawing>
          <wp:inline distT="0" distB="0" distL="0" distR="0" wp14:anchorId="71FF3EA5" wp14:editId="68133700">
            <wp:extent cx="5125085" cy="3104515"/>
            <wp:effectExtent l="0" t="0" r="0" b="635"/>
            <wp:docPr id="6" name="Рисунок 6" descr="Pic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Pic01"/>
                    <pic:cNvPicPr>
                      <a:picLocks noChangeAspect="1" noChangeArrowheads="1"/>
                    </pic:cNvPicPr>
                  </pic:nvPicPr>
                  <pic:blipFill>
                    <a:blip r:embed="rId228" cstate="print">
                      <a:extLst>
                        <a:ext uri="{28A0092B-C50C-407E-A947-70E740481C1C}">
                          <a14:useLocalDpi xmlns:a14="http://schemas.microsoft.com/office/drawing/2010/main" val="0"/>
                        </a:ext>
                      </a:extLst>
                    </a:blip>
                    <a:srcRect/>
                    <a:stretch>
                      <a:fillRect/>
                    </a:stretch>
                  </pic:blipFill>
                  <pic:spPr bwMode="auto">
                    <a:xfrm>
                      <a:off x="0" y="0"/>
                      <a:ext cx="5125085" cy="3104515"/>
                    </a:xfrm>
                    <a:prstGeom prst="rect">
                      <a:avLst/>
                    </a:prstGeom>
                    <a:noFill/>
                    <a:ln>
                      <a:noFill/>
                    </a:ln>
                  </pic:spPr>
                </pic:pic>
              </a:graphicData>
            </a:graphic>
          </wp:inline>
        </w:drawing>
      </w:r>
    </w:p>
    <w:p w:rsidR="00AF66B8" w:rsidRPr="00B0757F" w:rsidRDefault="00AF66B8" w:rsidP="00564223">
      <w:pPr>
        <w:ind w:right="-1"/>
        <w:jc w:val="center"/>
        <w:rPr>
          <w:rStyle w:val="ac"/>
          <w:sz w:val="24"/>
          <w:szCs w:val="24"/>
        </w:rPr>
      </w:pPr>
      <w:r w:rsidRPr="00B0757F">
        <w:rPr>
          <w:sz w:val="24"/>
          <w:szCs w:val="24"/>
        </w:rPr>
        <w:t xml:space="preserve">Рис. 4.1. Функциональная схема передающей </w:t>
      </w:r>
      <w:r w:rsidRPr="00B0757F">
        <w:rPr>
          <w:rStyle w:val="ac"/>
          <w:sz w:val="24"/>
          <w:szCs w:val="24"/>
        </w:rPr>
        <w:t>системы</w:t>
      </w:r>
      <w:r w:rsidRPr="00B0757F">
        <w:rPr>
          <w:sz w:val="24"/>
          <w:szCs w:val="24"/>
        </w:rPr>
        <w:t xml:space="preserve"> с псевдослучайной цифровой модуляцией</w:t>
      </w:r>
    </w:p>
    <w:p w:rsidR="00AF66B8" w:rsidRPr="006B282D" w:rsidRDefault="00AF66B8" w:rsidP="00564223">
      <w:pPr>
        <w:ind w:right="-1" w:firstLine="708"/>
        <w:rPr>
          <w:szCs w:val="28"/>
        </w:rPr>
      </w:pPr>
      <w:r w:rsidRPr="006B282D">
        <w:rPr>
          <w:szCs w:val="28"/>
        </w:rPr>
        <w:t xml:space="preserve">Блоки, представленные в нижней части функциональной схемы и обведенные пунктирной линией, предназначены для передачи сигнального сообщения, обеспечивающего синхронизацию приемного и передающего трактов. Последовательность заранее заданных значений битов сигнального сообщения переводится в биполярную форму, после чего умножается на псевдослучайные отсчеты </w:t>
      </w:r>
      <w:r w:rsidRPr="006B282D">
        <w:rPr>
          <w:position w:val="-10"/>
          <w:szCs w:val="28"/>
        </w:rPr>
        <w:object w:dxaOrig="260" w:dyaOrig="340">
          <v:shape id="_x0000_i1143" type="#_x0000_t75" style="width:13.35pt;height:16.65pt" o:ole="">
            <v:imagedata r:id="rId229" o:title=""/>
          </v:shape>
          <o:OLEObject Type="Embed" ProgID="Equation.3" ShapeID="_x0000_i1143" DrawAspect="Content" ObjectID="_1589873658" r:id="rId230"/>
        </w:object>
      </w:r>
      <w:r w:rsidRPr="006B282D">
        <w:rPr>
          <w:szCs w:val="28"/>
        </w:rPr>
        <w:t xml:space="preserve"> белого </w:t>
      </w:r>
      <w:proofErr w:type="spellStart"/>
      <w:r w:rsidRPr="006B282D">
        <w:rPr>
          <w:szCs w:val="28"/>
        </w:rPr>
        <w:t>гауссового</w:t>
      </w:r>
      <w:proofErr w:type="spellEnd"/>
      <w:r w:rsidRPr="006B282D">
        <w:rPr>
          <w:szCs w:val="28"/>
        </w:rPr>
        <w:t xml:space="preserve"> шума с нулевым средним и дисперсией </w:t>
      </w:r>
      <w:r w:rsidRPr="006B282D">
        <w:rPr>
          <w:position w:val="-6"/>
          <w:szCs w:val="28"/>
        </w:rPr>
        <w:object w:dxaOrig="400" w:dyaOrig="380">
          <v:shape id="_x0000_i1144" type="#_x0000_t75" style="width:20.65pt;height:19.35pt" o:ole="">
            <v:imagedata r:id="rId231" o:title=""/>
          </v:shape>
          <o:OLEObject Type="Embed" ProgID="Equation.3" ShapeID="_x0000_i1144" DrawAspect="Content" ObjectID="_1589873659" r:id="rId232"/>
        </w:object>
      </w:r>
      <w:r w:rsidRPr="006B282D">
        <w:rPr>
          <w:szCs w:val="28"/>
        </w:rPr>
        <w:t>, генерируемого в блоке 3</w:t>
      </w:r>
      <w:r w:rsidR="009B6358" w:rsidRPr="009B6358">
        <w:rPr>
          <w:szCs w:val="28"/>
        </w:rPr>
        <w:t xml:space="preserve">, </w:t>
      </w:r>
      <w:r w:rsidR="009B6358">
        <w:rPr>
          <w:szCs w:val="28"/>
          <w:lang w:val="en-US"/>
        </w:rPr>
        <w:t>c</w:t>
      </w:r>
      <w:r w:rsidR="009B6358" w:rsidRPr="009B6358">
        <w:rPr>
          <w:szCs w:val="28"/>
        </w:rPr>
        <w:t xml:space="preserve"> </w:t>
      </w:r>
      <w:r w:rsidR="009B6358">
        <w:rPr>
          <w:szCs w:val="28"/>
        </w:rPr>
        <w:t xml:space="preserve">использованием алгоритма Вихрь </w:t>
      </w:r>
      <w:proofErr w:type="spellStart"/>
      <w:r w:rsidR="009B6358">
        <w:rPr>
          <w:szCs w:val="28"/>
        </w:rPr>
        <w:t>Мерсенна</w:t>
      </w:r>
      <w:proofErr w:type="spellEnd"/>
      <w:r w:rsidRPr="006B282D">
        <w:rPr>
          <w:szCs w:val="28"/>
        </w:rPr>
        <w:t xml:space="preserve">. </w:t>
      </w:r>
      <w:proofErr w:type="gramStart"/>
      <w:r w:rsidRPr="006B282D">
        <w:rPr>
          <w:szCs w:val="28"/>
        </w:rPr>
        <w:t xml:space="preserve">Скорость передачи битов сигнального сообщения совпадает со скоростью смены модуляционных символов в блоке 1 и определяется временным интервалом </w:t>
      </w:r>
      <w:r w:rsidRPr="0054113D">
        <w:rPr>
          <w:position w:val="-12"/>
          <w:szCs w:val="28"/>
        </w:rPr>
        <w:object w:dxaOrig="300" w:dyaOrig="380">
          <v:shape id="_x0000_i1145" type="#_x0000_t75" style="width:15.35pt;height:19.35pt" o:ole="">
            <v:imagedata r:id="rId233" o:title=""/>
          </v:shape>
          <o:OLEObject Type="Embed" ProgID="Equation.3" ShapeID="_x0000_i1145" DrawAspect="Content" ObjectID="_1589873660" r:id="rId234"/>
        </w:object>
      </w:r>
      <w:r w:rsidR="009B6358">
        <w:rPr>
          <w:szCs w:val="28"/>
        </w:rPr>
        <w:t>.</w:t>
      </w:r>
      <w:r w:rsidR="009B6358" w:rsidRPr="009B6358">
        <w:rPr>
          <w:szCs w:val="28"/>
        </w:rPr>
        <w:t xml:space="preserve"> </w:t>
      </w:r>
      <w:r w:rsidRPr="006B282D">
        <w:rPr>
          <w:szCs w:val="28"/>
        </w:rPr>
        <w:t xml:space="preserve">Скорость генерации отсчетов </w:t>
      </w:r>
      <w:r w:rsidRPr="006B282D">
        <w:rPr>
          <w:position w:val="-10"/>
          <w:szCs w:val="28"/>
        </w:rPr>
        <w:object w:dxaOrig="260" w:dyaOrig="340">
          <v:shape id="_x0000_i1146" type="#_x0000_t75" style="width:13.35pt;height:16.65pt" o:ole="">
            <v:imagedata r:id="rId235" o:title=""/>
          </v:shape>
          <o:OLEObject Type="Embed" ProgID="Equation.3" ShapeID="_x0000_i1146" DrawAspect="Content" ObjectID="_1589873661" r:id="rId236"/>
        </w:object>
      </w:r>
      <w:r w:rsidRPr="006B282D">
        <w:rPr>
          <w:szCs w:val="28"/>
        </w:rPr>
        <w:t xml:space="preserve"> задается временным интервалом </w:t>
      </w:r>
      <w:r w:rsidRPr="0054113D">
        <w:rPr>
          <w:position w:val="-12"/>
          <w:szCs w:val="28"/>
        </w:rPr>
        <w:object w:dxaOrig="320" w:dyaOrig="380">
          <v:shape id="_x0000_i1147" type="#_x0000_t75" style="width:15.35pt;height:19.35pt" o:ole="">
            <v:imagedata r:id="rId237" o:title=""/>
          </v:shape>
          <o:OLEObject Type="Embed" ProgID="Equation.3" ShapeID="_x0000_i1147" DrawAspect="Content" ObjectID="_1589873662" r:id="rId238"/>
        </w:object>
      </w:r>
      <w:r w:rsidRPr="006B282D">
        <w:rPr>
          <w:szCs w:val="28"/>
        </w:rPr>
        <w:t xml:space="preserve">. На выходе сумматора в нижней части схемы формируется комплексный сигнал, вещественная часть которого представляет собой результат модуляции сигнальным сообщением псевдослучайного шума </w:t>
      </w:r>
      <w:r w:rsidRPr="006B282D">
        <w:rPr>
          <w:position w:val="-10"/>
          <w:szCs w:val="28"/>
        </w:rPr>
        <w:object w:dxaOrig="260" w:dyaOrig="340">
          <v:shape id="_x0000_i1148" type="#_x0000_t75" style="width:13.35pt;height:16.65pt" o:ole="">
            <v:imagedata r:id="rId239" o:title=""/>
          </v:shape>
          <o:OLEObject Type="Embed" ProgID="Equation.3" ShapeID="_x0000_i1148" DrawAspect="Content" ObjectID="_1589873663" r:id="rId240"/>
        </w:object>
      </w:r>
      <w:r w:rsidRPr="006B282D">
        <w:rPr>
          <w:szCs w:val="28"/>
        </w:rPr>
        <w:t xml:space="preserve">, а мнимая – немодулированные отсчеты </w:t>
      </w:r>
      <w:r w:rsidRPr="006B282D">
        <w:rPr>
          <w:position w:val="-10"/>
          <w:szCs w:val="28"/>
        </w:rPr>
        <w:object w:dxaOrig="260" w:dyaOrig="340">
          <v:shape id="_x0000_i1149" type="#_x0000_t75" style="width:13.35pt;height:16.65pt" o:ole="">
            <v:imagedata r:id="rId241" o:title=""/>
          </v:shape>
          <o:OLEObject Type="Embed" ProgID="Equation.3" ShapeID="_x0000_i1149" DrawAspect="Content" ObjectID="_1589873664" r:id="rId242"/>
        </w:object>
      </w:r>
      <w:r w:rsidRPr="006B282D">
        <w:rPr>
          <w:szCs w:val="28"/>
        </w:rPr>
        <w:t xml:space="preserve">, задержанные на </w:t>
      </w:r>
      <w:r w:rsidRPr="006B282D">
        <w:rPr>
          <w:i/>
          <w:szCs w:val="28"/>
          <w:lang w:val="en-US"/>
        </w:rPr>
        <w:t>n</w:t>
      </w:r>
      <w:r w:rsidRPr="006B282D">
        <w:rPr>
          <w:szCs w:val="28"/>
        </w:rPr>
        <w:t xml:space="preserve"> временных интервалов </w:t>
      </w:r>
      <w:r w:rsidRPr="0054113D">
        <w:rPr>
          <w:position w:val="-12"/>
          <w:szCs w:val="28"/>
        </w:rPr>
        <w:object w:dxaOrig="320" w:dyaOrig="380">
          <v:shape id="_x0000_i1150" type="#_x0000_t75" style="width:15.35pt;height:19.35pt" o:ole="">
            <v:imagedata r:id="rId243" o:title=""/>
          </v:shape>
          <o:OLEObject Type="Embed" ProgID="Equation.3" ShapeID="_x0000_i1150" DrawAspect="Content" ObjectID="_1589873665" r:id="rId244"/>
        </w:object>
      </w:r>
      <w:r w:rsidRPr="006B282D">
        <w:rPr>
          <w:szCs w:val="28"/>
        </w:rPr>
        <w:t xml:space="preserve">. Величина задержки </w:t>
      </w:r>
      <w:r w:rsidRPr="006B282D">
        <w:rPr>
          <w:i/>
          <w:szCs w:val="28"/>
          <w:lang w:val="en-US"/>
        </w:rPr>
        <w:t>n</w:t>
      </w:r>
      <w:r w:rsidRPr="006B282D">
        <w:rPr>
          <w:szCs w:val="28"/>
        </w:rPr>
        <w:t xml:space="preserve"> является параметром системы</w:t>
      </w:r>
      <w:proofErr w:type="gramEnd"/>
      <w:r w:rsidRPr="006B282D">
        <w:rPr>
          <w:szCs w:val="28"/>
        </w:rPr>
        <w:t xml:space="preserve"> связи. Этот сигнал добавляется к результату модуляции псевдослучайной комплексной последовательности </w:t>
      </w:r>
      <w:r w:rsidRPr="006B282D">
        <w:rPr>
          <w:position w:val="-10"/>
          <w:szCs w:val="28"/>
        </w:rPr>
        <w:object w:dxaOrig="740" w:dyaOrig="340">
          <v:shape id="_x0000_i1151" type="#_x0000_t75" style="width:36.65pt;height:16.65pt" o:ole="">
            <v:imagedata r:id="rId245" o:title=""/>
          </v:shape>
          <o:OLEObject Type="Embed" ProgID="Equation.3" ShapeID="_x0000_i1151" DrawAspect="Content" ObjectID="_1589873666" r:id="rId246"/>
        </w:object>
      </w:r>
      <w:r w:rsidRPr="006B282D">
        <w:rPr>
          <w:szCs w:val="28"/>
        </w:rPr>
        <w:t xml:space="preserve"> модуляционными </w:t>
      </w:r>
      <w:r w:rsidRPr="006B282D">
        <w:rPr>
          <w:szCs w:val="28"/>
        </w:rPr>
        <w:lastRenderedPageBreak/>
        <w:t xml:space="preserve">символами </w:t>
      </w:r>
      <w:r w:rsidRPr="0054113D">
        <w:rPr>
          <w:position w:val="-12"/>
          <w:szCs w:val="28"/>
        </w:rPr>
        <w:object w:dxaOrig="780" w:dyaOrig="360">
          <v:shape id="_x0000_i1152" type="#_x0000_t75" style="width:39.35pt;height:18.65pt" o:ole="">
            <v:imagedata r:id="rId247" o:title=""/>
          </v:shape>
          <o:OLEObject Type="Embed" ProgID="Equation.3" ShapeID="_x0000_i1152" DrawAspect="Content" ObjectID="_1589873667" r:id="rId248"/>
        </w:object>
      </w:r>
      <w:r w:rsidRPr="006B282D">
        <w:rPr>
          <w:szCs w:val="28"/>
        </w:rPr>
        <w:t xml:space="preserve">. Результирующая псевдослучайная последовательность переносится в область высоких частот путем умножения на комплексное колебание с частотой </w:t>
      </w:r>
      <w:r w:rsidRPr="0054113D">
        <w:rPr>
          <w:position w:val="-12"/>
          <w:szCs w:val="28"/>
        </w:rPr>
        <w:object w:dxaOrig="360" w:dyaOrig="380">
          <v:shape id="_x0000_i1153" type="#_x0000_t75" style="width:18.65pt;height:19.35pt" o:ole="">
            <v:imagedata r:id="rId249" o:title=""/>
          </v:shape>
          <o:OLEObject Type="Embed" ProgID="Equation.3" ShapeID="_x0000_i1153" DrawAspect="Content" ObjectID="_1589873668" r:id="rId250"/>
        </w:object>
      </w:r>
      <w:r w:rsidRPr="006B282D">
        <w:rPr>
          <w:szCs w:val="28"/>
        </w:rPr>
        <w:t>. Вещественная часть, сформированного таким образом сигнала является результатом модуляции.</w:t>
      </w:r>
    </w:p>
    <w:p w:rsidR="00AF66B8" w:rsidRDefault="00AF66B8" w:rsidP="00564223">
      <w:pPr>
        <w:ind w:right="-1" w:firstLine="708"/>
        <w:rPr>
          <w:szCs w:val="28"/>
        </w:rPr>
      </w:pPr>
      <w:r w:rsidRPr="006B282D">
        <w:rPr>
          <w:szCs w:val="28"/>
        </w:rPr>
        <w:t xml:space="preserve">Сформированный в нижней части схемы комплексный сигнал, содержащий сигнальное сообщение, разделяется в блоке 5 на вещественную и мнимую части. Вещественная часть задерживается на </w:t>
      </w:r>
      <w:r w:rsidRPr="006B282D">
        <w:rPr>
          <w:i/>
          <w:szCs w:val="28"/>
          <w:lang w:val="en-US"/>
        </w:rPr>
        <w:t>n</w:t>
      </w:r>
      <w:r w:rsidRPr="006B282D">
        <w:rPr>
          <w:szCs w:val="28"/>
        </w:rPr>
        <w:t xml:space="preserve"> временных интервалов </w:t>
      </w:r>
      <w:r w:rsidRPr="0054113D">
        <w:rPr>
          <w:position w:val="-12"/>
          <w:szCs w:val="28"/>
        </w:rPr>
        <w:object w:dxaOrig="320" w:dyaOrig="380">
          <v:shape id="_x0000_i1154" type="#_x0000_t75" style="width:15.35pt;height:19.35pt" o:ole="">
            <v:imagedata r:id="rId251" o:title=""/>
          </v:shape>
          <o:OLEObject Type="Embed" ProgID="Equation.3" ShapeID="_x0000_i1154" DrawAspect="Content" ObjectID="_1589873669" r:id="rId252"/>
        </w:object>
      </w:r>
      <w:r w:rsidRPr="006B282D">
        <w:rPr>
          <w:szCs w:val="28"/>
        </w:rPr>
        <w:t xml:space="preserve"> и вместе с мнимой частью подается на вход блока 6, вычисляющего взаимную корреляцию входных сигналов на временном интервале </w:t>
      </w:r>
      <w:r w:rsidRPr="0054113D">
        <w:rPr>
          <w:position w:val="-12"/>
          <w:szCs w:val="28"/>
        </w:rPr>
        <w:object w:dxaOrig="300" w:dyaOrig="380">
          <v:shape id="_x0000_i1155" type="#_x0000_t75" style="width:15.35pt;height:19.35pt" o:ole="">
            <v:imagedata r:id="rId253" o:title=""/>
          </v:shape>
          <o:OLEObject Type="Embed" ProgID="Equation.3" ShapeID="_x0000_i1155" DrawAspect="Content" ObjectID="_1589873670" r:id="rId254"/>
        </w:object>
      </w:r>
      <w:r w:rsidRPr="006B282D">
        <w:rPr>
          <w:szCs w:val="28"/>
        </w:rPr>
        <w:t xml:space="preserve">. Знак сигнала на выходе коррелятора полностью определяется значениями битов сигнального сообщения. В блоке 7 производится накопление детектированных битов сигнального сообщения. В момент времени, когда детектируется последний бит сигнального сообщения, блок 7 генерирует сигнал перезапуска генераторов псевдослучайных последовательностей </w:t>
      </w:r>
      <w:r w:rsidRPr="006B282D">
        <w:rPr>
          <w:position w:val="-10"/>
          <w:szCs w:val="28"/>
        </w:rPr>
        <w:object w:dxaOrig="220" w:dyaOrig="340">
          <v:shape id="_x0000_i1156" type="#_x0000_t75" style="width:12pt;height:16.65pt" o:ole="">
            <v:imagedata r:id="rId255" o:title=""/>
          </v:shape>
          <o:OLEObject Type="Embed" ProgID="Equation.3" ShapeID="_x0000_i1156" DrawAspect="Content" ObjectID="_1589873671" r:id="rId256"/>
        </w:object>
      </w:r>
      <w:r w:rsidRPr="006B282D">
        <w:rPr>
          <w:szCs w:val="28"/>
        </w:rPr>
        <w:t xml:space="preserve"> и </w:t>
      </w:r>
      <w:r w:rsidRPr="006B282D">
        <w:rPr>
          <w:position w:val="-10"/>
          <w:szCs w:val="28"/>
        </w:rPr>
        <w:object w:dxaOrig="220" w:dyaOrig="279">
          <v:shape id="_x0000_i1157" type="#_x0000_t75" style="width:12pt;height:14pt" o:ole="">
            <v:imagedata r:id="rId257" o:title=""/>
          </v:shape>
          <o:OLEObject Type="Embed" ProgID="Equation.3" ShapeID="_x0000_i1157" DrawAspect="Content" ObjectID="_1589873672" r:id="rId258"/>
        </w:object>
      </w:r>
      <w:r w:rsidRPr="006B282D">
        <w:rPr>
          <w:szCs w:val="28"/>
        </w:rPr>
        <w:t>.</w:t>
      </w:r>
    </w:p>
    <w:p w:rsidR="00AF66B8" w:rsidRPr="0066088D" w:rsidRDefault="00C04E7B" w:rsidP="00E34E67">
      <w:pPr>
        <w:pStyle w:val="2"/>
      </w:pPr>
      <w:bookmarkStart w:id="24" w:name="_Toc504682210"/>
      <w:bookmarkStart w:id="25" w:name="_Toc513055796"/>
      <w:bookmarkStart w:id="26" w:name="_Toc515186790"/>
      <w:r>
        <w:t>4</w:t>
      </w:r>
      <w:r w:rsidR="00026571">
        <w:t xml:space="preserve">.2 </w:t>
      </w:r>
      <w:r w:rsidR="00AF66B8" w:rsidRPr="0066088D">
        <w:t>Функциональная схема приемного устройства</w:t>
      </w:r>
      <w:bookmarkEnd w:id="24"/>
      <w:bookmarkEnd w:id="25"/>
      <w:bookmarkEnd w:id="26"/>
    </w:p>
    <w:p w:rsidR="00AF66B8" w:rsidRPr="006B282D" w:rsidRDefault="002B194F" w:rsidP="001E29DD">
      <w:pPr>
        <w:tabs>
          <w:tab w:val="left" w:pos="851"/>
        </w:tabs>
        <w:ind w:right="-1"/>
        <w:rPr>
          <w:szCs w:val="28"/>
        </w:rPr>
      </w:pPr>
      <w:r>
        <w:tab/>
      </w:r>
      <w:r w:rsidR="00AF66B8" w:rsidRPr="006B282D">
        <w:rPr>
          <w:szCs w:val="28"/>
        </w:rPr>
        <w:t xml:space="preserve">Функциональная схема приемной части системы связи представлена на рис. </w:t>
      </w:r>
      <w:r w:rsidR="00AF66B8">
        <w:rPr>
          <w:szCs w:val="28"/>
        </w:rPr>
        <w:t>4.</w:t>
      </w:r>
      <w:r w:rsidR="00AF66B8" w:rsidRPr="006B282D">
        <w:rPr>
          <w:szCs w:val="28"/>
        </w:rPr>
        <w:t xml:space="preserve">2. Модулированный высокочастотный сигнал с несущей частотой </w:t>
      </w:r>
      <w:r w:rsidR="00AF66B8" w:rsidRPr="0054113D">
        <w:rPr>
          <w:position w:val="-12"/>
          <w:szCs w:val="28"/>
        </w:rPr>
        <w:object w:dxaOrig="360" w:dyaOrig="380">
          <v:shape id="_x0000_i1158" type="#_x0000_t75" style="width:18.65pt;height:19.35pt" o:ole="">
            <v:imagedata r:id="rId259" o:title=""/>
          </v:shape>
          <o:OLEObject Type="Embed" ProgID="Equation.3" ShapeID="_x0000_i1158" DrawAspect="Content" ObjectID="_1589873673" r:id="rId260"/>
        </w:object>
      </w:r>
      <w:r w:rsidR="00AF66B8" w:rsidRPr="006B282D">
        <w:rPr>
          <w:szCs w:val="28"/>
        </w:rPr>
        <w:t xml:space="preserve">умножением на синфазную и квадратурную составляющие несущего колебания и фильтрацией фильтрами нижних частот (блоки 2 и 3 на схеме) переносится на нулевую частоту. Синфазная компонента задерживается на </w:t>
      </w:r>
      <w:r w:rsidR="00AF66B8" w:rsidRPr="006B282D">
        <w:rPr>
          <w:i/>
          <w:szCs w:val="28"/>
          <w:lang w:val="en-US"/>
        </w:rPr>
        <w:t>n</w:t>
      </w:r>
      <w:r w:rsidR="00AF66B8" w:rsidRPr="006B282D">
        <w:rPr>
          <w:szCs w:val="28"/>
        </w:rPr>
        <w:t xml:space="preserve"> временных интервалов </w:t>
      </w:r>
      <w:r w:rsidR="00AF66B8" w:rsidRPr="0054113D">
        <w:rPr>
          <w:position w:val="-12"/>
          <w:szCs w:val="28"/>
        </w:rPr>
        <w:object w:dxaOrig="320" w:dyaOrig="380">
          <v:shape id="_x0000_i1159" type="#_x0000_t75" style="width:15.35pt;height:19.35pt" o:ole="">
            <v:imagedata r:id="rId261" o:title=""/>
          </v:shape>
          <o:OLEObject Type="Embed" ProgID="Equation.3" ShapeID="_x0000_i1159" DrawAspect="Content" ObjectID="_1589873674" r:id="rId262"/>
        </w:object>
      </w:r>
      <w:r w:rsidR="00AF66B8" w:rsidRPr="006B282D">
        <w:rPr>
          <w:szCs w:val="28"/>
        </w:rPr>
        <w:t xml:space="preserve"> и совместно с квадратурной компонентой поступает на вход блока 4. В этом блоке вычисляется взаимная корреляция входных сигналов на временном интервале </w:t>
      </w:r>
      <w:r w:rsidR="00AF66B8" w:rsidRPr="00EB658B">
        <w:rPr>
          <w:position w:val="-12"/>
          <w:szCs w:val="28"/>
        </w:rPr>
        <w:object w:dxaOrig="300" w:dyaOrig="380">
          <v:shape id="_x0000_i1160" type="#_x0000_t75" style="width:15.35pt;height:19.35pt" o:ole="">
            <v:imagedata r:id="rId263" o:title=""/>
          </v:shape>
          <o:OLEObject Type="Embed" ProgID="Equation.3" ShapeID="_x0000_i1160" DrawAspect="Content" ObjectID="_1589873675" r:id="rId264"/>
        </w:object>
      </w:r>
      <w:r w:rsidR="00AF66B8" w:rsidRPr="006B282D">
        <w:rPr>
          <w:szCs w:val="28"/>
        </w:rPr>
        <w:t xml:space="preserve">. В силу взаимной некоррелированности отсчетов псевдослучайной последовательности </w:t>
      </w:r>
      <w:r w:rsidR="00AF66B8" w:rsidRPr="006B282D">
        <w:rPr>
          <w:position w:val="-10"/>
          <w:szCs w:val="28"/>
        </w:rPr>
        <w:object w:dxaOrig="260" w:dyaOrig="340">
          <v:shape id="_x0000_i1161" type="#_x0000_t75" style="width:13.35pt;height:16.65pt" o:ole="">
            <v:imagedata r:id="rId265" o:title=""/>
          </v:shape>
          <o:OLEObject Type="Embed" ProgID="Equation.3" ShapeID="_x0000_i1161" DrawAspect="Content" ObjectID="_1589873676" r:id="rId266"/>
        </w:object>
      </w:r>
      <w:r w:rsidR="00AF66B8" w:rsidRPr="006B282D">
        <w:rPr>
          <w:szCs w:val="28"/>
        </w:rPr>
        <w:t xml:space="preserve"> с отсчетами последовательностей  </w:t>
      </w:r>
      <w:r w:rsidR="00AF66B8" w:rsidRPr="006B282D">
        <w:rPr>
          <w:position w:val="-10"/>
          <w:szCs w:val="28"/>
        </w:rPr>
        <w:object w:dxaOrig="220" w:dyaOrig="340">
          <v:shape id="_x0000_i1162" type="#_x0000_t75" style="width:12pt;height:16.65pt" o:ole="">
            <v:imagedata r:id="rId267" o:title=""/>
          </v:shape>
          <o:OLEObject Type="Embed" ProgID="Equation.3" ShapeID="_x0000_i1162" DrawAspect="Content" ObjectID="_1589873677" r:id="rId268"/>
        </w:object>
      </w:r>
      <w:r w:rsidR="00AF66B8" w:rsidRPr="006B282D">
        <w:rPr>
          <w:szCs w:val="28"/>
        </w:rPr>
        <w:t xml:space="preserve"> и </w:t>
      </w:r>
      <w:r w:rsidR="00AF66B8" w:rsidRPr="006B282D">
        <w:rPr>
          <w:position w:val="-10"/>
          <w:szCs w:val="28"/>
        </w:rPr>
        <w:object w:dxaOrig="220" w:dyaOrig="279">
          <v:shape id="_x0000_i1163" type="#_x0000_t75" style="width:12pt;height:14pt" o:ole="">
            <v:imagedata r:id="rId269" o:title=""/>
          </v:shape>
          <o:OLEObject Type="Embed" ProgID="Equation.3" ShapeID="_x0000_i1163" DrawAspect="Content" ObjectID="_1589873678" r:id="rId270"/>
        </w:object>
      </w:r>
      <w:r w:rsidR="00AF66B8" w:rsidRPr="006B282D">
        <w:rPr>
          <w:szCs w:val="28"/>
        </w:rPr>
        <w:t xml:space="preserve"> знак сигнала на выходе коррелятора 4 полностью определяется значениями бит сигнального сообщения. Значения бит сигнального сообщения накапливаются в блоке 5, который по приему </w:t>
      </w:r>
      <w:r w:rsidR="00AF66B8" w:rsidRPr="006B282D">
        <w:rPr>
          <w:szCs w:val="28"/>
        </w:rPr>
        <w:lastRenderedPageBreak/>
        <w:t xml:space="preserve">последнего бита сигнального сообщения генерирует сигнал перезапуска генераторов псевдослучайных последовательностей  </w:t>
      </w:r>
      <w:r w:rsidR="00AF66B8" w:rsidRPr="006B282D">
        <w:rPr>
          <w:position w:val="-10"/>
          <w:szCs w:val="28"/>
        </w:rPr>
        <w:object w:dxaOrig="220" w:dyaOrig="340">
          <v:shape id="_x0000_i1164" type="#_x0000_t75" style="width:12pt;height:16.65pt" o:ole="">
            <v:imagedata r:id="rId271" o:title=""/>
          </v:shape>
          <o:OLEObject Type="Embed" ProgID="Equation.3" ShapeID="_x0000_i1164" DrawAspect="Content" ObjectID="_1589873679" r:id="rId272"/>
        </w:object>
      </w:r>
      <w:r w:rsidR="00AF66B8" w:rsidRPr="006B282D">
        <w:rPr>
          <w:szCs w:val="28"/>
        </w:rPr>
        <w:t xml:space="preserve"> и </w:t>
      </w:r>
      <w:r w:rsidR="00AF66B8" w:rsidRPr="006B282D">
        <w:rPr>
          <w:position w:val="-10"/>
          <w:szCs w:val="28"/>
        </w:rPr>
        <w:object w:dxaOrig="220" w:dyaOrig="279">
          <v:shape id="_x0000_i1165" type="#_x0000_t75" style="width:12pt;height:14pt" o:ole="">
            <v:imagedata r:id="rId273" o:title=""/>
          </v:shape>
          <o:OLEObject Type="Embed" ProgID="Equation.3" ShapeID="_x0000_i1165" DrawAspect="Content" ObjectID="_1589873680" r:id="rId274"/>
        </w:object>
      </w:r>
      <w:r w:rsidR="00AF66B8" w:rsidRPr="006B282D">
        <w:rPr>
          <w:szCs w:val="28"/>
        </w:rPr>
        <w:t xml:space="preserve"> в блоке 6.</w:t>
      </w:r>
    </w:p>
    <w:p w:rsidR="00AF66B8" w:rsidRPr="006B282D" w:rsidRDefault="00AF66B8" w:rsidP="00564223">
      <w:pPr>
        <w:spacing w:before="120"/>
        <w:ind w:right="-1"/>
        <w:jc w:val="center"/>
        <w:rPr>
          <w:szCs w:val="28"/>
        </w:rPr>
      </w:pPr>
      <w:r>
        <w:rPr>
          <w:noProof/>
          <w:szCs w:val="28"/>
          <w:lang w:eastAsia="ru-RU"/>
        </w:rPr>
        <w:drawing>
          <wp:inline distT="0" distB="0" distL="0" distR="0" wp14:anchorId="64FF120B" wp14:editId="28640C4F">
            <wp:extent cx="4838065" cy="2360295"/>
            <wp:effectExtent l="0" t="0" r="635" b="1905"/>
            <wp:docPr id="5" name="Рисунок 5" descr="Pic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Pic02"/>
                    <pic:cNvPicPr>
                      <a:picLocks noChangeAspect="1" noChangeArrowheads="1"/>
                    </pic:cNvPicPr>
                  </pic:nvPicPr>
                  <pic:blipFill>
                    <a:blip r:embed="rId275" cstate="print">
                      <a:extLst>
                        <a:ext uri="{28A0092B-C50C-407E-A947-70E740481C1C}">
                          <a14:useLocalDpi xmlns:a14="http://schemas.microsoft.com/office/drawing/2010/main" val="0"/>
                        </a:ext>
                      </a:extLst>
                    </a:blip>
                    <a:srcRect/>
                    <a:stretch>
                      <a:fillRect/>
                    </a:stretch>
                  </pic:blipFill>
                  <pic:spPr bwMode="auto">
                    <a:xfrm>
                      <a:off x="0" y="0"/>
                      <a:ext cx="4838065" cy="2360295"/>
                    </a:xfrm>
                    <a:prstGeom prst="rect">
                      <a:avLst/>
                    </a:prstGeom>
                    <a:noFill/>
                    <a:ln>
                      <a:noFill/>
                    </a:ln>
                  </pic:spPr>
                </pic:pic>
              </a:graphicData>
            </a:graphic>
          </wp:inline>
        </w:drawing>
      </w:r>
    </w:p>
    <w:p w:rsidR="00AF66B8" w:rsidRPr="0054113D" w:rsidRDefault="00AF66B8" w:rsidP="00564223">
      <w:pPr>
        <w:ind w:right="-1"/>
        <w:jc w:val="center"/>
        <w:rPr>
          <w:rStyle w:val="ac"/>
          <w:sz w:val="24"/>
        </w:rPr>
      </w:pPr>
      <w:r w:rsidRPr="0054113D">
        <w:rPr>
          <w:rStyle w:val="ac"/>
          <w:sz w:val="24"/>
        </w:rPr>
        <w:t xml:space="preserve">Рис. </w:t>
      </w:r>
      <w:r>
        <w:rPr>
          <w:rStyle w:val="ac"/>
          <w:sz w:val="24"/>
        </w:rPr>
        <w:t>4.</w:t>
      </w:r>
      <w:r w:rsidRPr="0054113D">
        <w:rPr>
          <w:rStyle w:val="ac"/>
          <w:sz w:val="24"/>
        </w:rPr>
        <w:t>2. Функциональная схема приемной системы</w:t>
      </w:r>
    </w:p>
    <w:p w:rsidR="00AF66B8" w:rsidRDefault="00AF66B8" w:rsidP="00564223">
      <w:pPr>
        <w:ind w:right="-1" w:firstLine="708"/>
        <w:rPr>
          <w:szCs w:val="28"/>
        </w:rPr>
      </w:pPr>
      <w:r w:rsidRPr="006B282D">
        <w:rPr>
          <w:szCs w:val="28"/>
        </w:rPr>
        <w:t xml:space="preserve">В блоке 7 из последовательности значений синфазной и квадратурной составляющих на выходах фильтров низких частот формируется комплексный сигнал, подающийся на вход коррелятора 8. На второй вход блока 8 поступает комплексный сигнал </w:t>
      </w:r>
      <w:r w:rsidRPr="006B282D">
        <w:rPr>
          <w:position w:val="-10"/>
          <w:szCs w:val="28"/>
        </w:rPr>
        <w:object w:dxaOrig="740" w:dyaOrig="340">
          <v:shape id="_x0000_i1166" type="#_x0000_t75" style="width:36.65pt;height:16.65pt" o:ole="">
            <v:imagedata r:id="rId276" o:title=""/>
          </v:shape>
          <o:OLEObject Type="Embed" ProgID="Equation.3" ShapeID="_x0000_i1166" DrawAspect="Content" ObjectID="_1589873681" r:id="rId277"/>
        </w:object>
      </w:r>
      <w:r w:rsidRPr="006B282D">
        <w:rPr>
          <w:szCs w:val="28"/>
        </w:rPr>
        <w:t xml:space="preserve">, генерируемый в блоке 6. В блоке 8 производится расчет взаимной корреляции последовательности отсчетов входных комплексных сигналов на временном интервале равном </w:t>
      </w:r>
      <w:r w:rsidRPr="0054113D">
        <w:rPr>
          <w:position w:val="-12"/>
          <w:szCs w:val="28"/>
        </w:rPr>
        <w:object w:dxaOrig="300" w:dyaOrig="380">
          <v:shape id="_x0000_i1167" type="#_x0000_t75" style="width:15.35pt;height:19.35pt" o:ole="">
            <v:imagedata r:id="rId278" o:title=""/>
          </v:shape>
          <o:OLEObject Type="Embed" ProgID="Equation.3" ShapeID="_x0000_i1167" DrawAspect="Content" ObjectID="_1589873682" r:id="rId279"/>
        </w:object>
      </w:r>
      <w:r w:rsidRPr="006B282D">
        <w:rPr>
          <w:szCs w:val="28"/>
        </w:rPr>
        <w:t xml:space="preserve">. Знак вещественной и мнимой части отсчетов сигнала на выходе коррелятора полностью определяется значениями сигнала </w:t>
      </w:r>
      <w:r w:rsidRPr="0054113D">
        <w:rPr>
          <w:position w:val="-12"/>
          <w:szCs w:val="28"/>
        </w:rPr>
        <w:object w:dxaOrig="780" w:dyaOrig="360">
          <v:shape id="_x0000_i1168" type="#_x0000_t75" style="width:39.35pt;height:18.65pt" o:ole="">
            <v:imagedata r:id="rId280" o:title=""/>
          </v:shape>
          <o:OLEObject Type="Embed" ProgID="Equation.3" ShapeID="_x0000_i1168" DrawAspect="Content" ObjectID="_1589873683" r:id="rId281"/>
        </w:object>
      </w:r>
      <w:r w:rsidRPr="006B282D">
        <w:rPr>
          <w:szCs w:val="28"/>
        </w:rPr>
        <w:t xml:space="preserve">, которыми модулировался псевдослучайный комплексный сигнал. В блоке 9 производится отображение точек созвездия </w:t>
      </w:r>
      <w:r w:rsidRPr="006B282D">
        <w:rPr>
          <w:szCs w:val="28"/>
          <w:lang w:val="en-US"/>
        </w:rPr>
        <w:t>QPSK</w:t>
      </w:r>
      <w:r w:rsidRPr="006B282D">
        <w:rPr>
          <w:szCs w:val="28"/>
        </w:rPr>
        <w:t xml:space="preserve"> в значения </w:t>
      </w:r>
      <w:proofErr w:type="spellStart"/>
      <w:r w:rsidRPr="006B282D">
        <w:rPr>
          <w:szCs w:val="28"/>
        </w:rPr>
        <w:t>дибитов</w:t>
      </w:r>
      <w:proofErr w:type="spellEnd"/>
      <w:r w:rsidRPr="006B282D">
        <w:rPr>
          <w:szCs w:val="28"/>
        </w:rPr>
        <w:t xml:space="preserve"> информационного сообщения.</w:t>
      </w:r>
    </w:p>
    <w:p w:rsidR="00DC488D" w:rsidRPr="006B282D" w:rsidRDefault="00DC488D" w:rsidP="00DC488D">
      <w:pPr>
        <w:pStyle w:val="2"/>
      </w:pPr>
      <w:r>
        <w:t>4.3 Параметры модели системы связи</w:t>
      </w:r>
    </w:p>
    <w:p w:rsidR="00DC488D" w:rsidRDefault="00DC488D" w:rsidP="00DC488D">
      <w:pPr>
        <w:ind w:firstLine="708"/>
      </w:pPr>
      <w:r>
        <w:t>При выполнении НИР было проведено моделирование системы радиосвязи с цифровой псевдослучайной модуляцией сигналов. Функциональность разработанной модели полностью соответствует схемам, представленным на рис. 4.1-4.2. При моделировании использовались следующие параметры системы:</w:t>
      </w:r>
    </w:p>
    <w:p w:rsidR="00DC488D" w:rsidRDefault="00DC488D" w:rsidP="008D1793">
      <w:pPr>
        <w:ind w:firstLine="709"/>
      </w:pPr>
      <w:r>
        <w:t>1) Частота дискретизации задавалась равной 32 кГц;</w:t>
      </w:r>
    </w:p>
    <w:p w:rsidR="00DC488D" w:rsidRDefault="00DC488D" w:rsidP="008D1793">
      <w:pPr>
        <w:ind w:firstLine="709"/>
      </w:pPr>
      <w:r>
        <w:lastRenderedPageBreak/>
        <w:t xml:space="preserve">2) Частота генерации псевдослучайных отсчетов составляла 1 кГц, так что на каждый интервал </w:t>
      </w:r>
      <w:r w:rsidRPr="007948DD">
        <w:rPr>
          <w:position w:val="-12"/>
        </w:rPr>
        <w:object w:dxaOrig="300" w:dyaOrig="380">
          <v:shape id="_x0000_i1169" type="#_x0000_t75" style="width:15.35pt;height:19.35pt" o:ole="">
            <v:imagedata r:id="rId282" o:title=""/>
          </v:shape>
          <o:OLEObject Type="Embed" ProgID="Equation.3" ShapeID="_x0000_i1169" DrawAspect="Content" ObjectID="_1589873684" r:id="rId283"/>
        </w:object>
      </w:r>
      <w:r>
        <w:t>, на котором псевдослучайные отсчеты оставались постоянными, приходилось 32 отсчета частоты дискретизации;</w:t>
      </w:r>
    </w:p>
    <w:p w:rsidR="00DC488D" w:rsidRDefault="00DC488D" w:rsidP="008D1793">
      <w:pPr>
        <w:ind w:firstLine="709"/>
      </w:pPr>
      <w:r>
        <w:t xml:space="preserve">3) Временной интервал </w:t>
      </w:r>
      <w:r w:rsidRPr="007948DD">
        <w:rPr>
          <w:position w:val="-12"/>
        </w:rPr>
        <w:object w:dxaOrig="279" w:dyaOrig="380">
          <v:shape id="_x0000_i1170" type="#_x0000_t75" style="width:14pt;height:19.35pt" o:ole="">
            <v:imagedata r:id="rId284" o:title=""/>
          </v:shape>
          <o:OLEObject Type="Embed" ProgID="Equation.3" ShapeID="_x0000_i1170" DrawAspect="Content" ObjectID="_1589873685" r:id="rId285"/>
        </w:object>
      </w:r>
      <w:r>
        <w:t xml:space="preserve"> в 64 раза больше </w:t>
      </w:r>
      <w:r w:rsidRPr="007948DD">
        <w:rPr>
          <w:position w:val="-12"/>
        </w:rPr>
        <w:object w:dxaOrig="300" w:dyaOrig="380">
          <v:shape id="_x0000_i1171" type="#_x0000_t75" style="width:15.35pt;height:19.35pt" o:ole="">
            <v:imagedata r:id="rId282" o:title=""/>
          </v:shape>
          <o:OLEObject Type="Embed" ProgID="Equation.3" ShapeID="_x0000_i1171" DrawAspect="Content" ObjectID="_1589873686" r:id="rId286"/>
        </w:object>
      </w:r>
      <w:r>
        <w:t>, таким образом, скорость передачи символов в системе связи составляла 7,8 бод, что обеспечивает скорость передачи данных порядка 2 байт в секунду;</w:t>
      </w:r>
    </w:p>
    <w:p w:rsidR="00DC488D" w:rsidRDefault="00DC488D" w:rsidP="008D1793">
      <w:pPr>
        <w:ind w:firstLine="709"/>
      </w:pPr>
      <w:r>
        <w:t xml:space="preserve">4) Задержка </w:t>
      </w:r>
      <w:r>
        <w:rPr>
          <w:lang w:val="en-US"/>
        </w:rPr>
        <w:t>n</w:t>
      </w:r>
      <w:r>
        <w:t xml:space="preserve"> при генерации псевдослучайной последовательности отсчетов сигнального сообщения составляла </w:t>
      </w:r>
      <w:r w:rsidRPr="007948DD">
        <w:rPr>
          <w:position w:val="-12"/>
        </w:rPr>
        <w:object w:dxaOrig="560" w:dyaOrig="380">
          <v:shape id="_x0000_i1172" type="#_x0000_t75" style="width:27.35pt;height:19.35pt" o:ole="">
            <v:imagedata r:id="rId287" o:title=""/>
          </v:shape>
          <o:OLEObject Type="Embed" ProgID="Equation.3" ShapeID="_x0000_i1172" DrawAspect="Content" ObjectID="_1589873687" r:id="rId288"/>
        </w:object>
      </w:r>
      <w:r>
        <w:t>;</w:t>
      </w:r>
    </w:p>
    <w:p w:rsidR="00DC488D" w:rsidRDefault="00DC488D" w:rsidP="008D1793">
      <w:pPr>
        <w:ind w:firstLine="709"/>
      </w:pPr>
      <w:r>
        <w:t xml:space="preserve">5) Сигнальное сообщение представляло собой последовательность </w:t>
      </w:r>
      <w:r w:rsidRPr="001F138C">
        <w:rPr>
          <w:position w:val="-10"/>
        </w:rPr>
        <w:object w:dxaOrig="2780" w:dyaOrig="360">
          <v:shape id="_x0000_i1173" type="#_x0000_t75" style="width:140pt;height:18.65pt" o:ole="">
            <v:imagedata r:id="rId289" o:title=""/>
          </v:shape>
          <o:OLEObject Type="Embed" ProgID="Equation.3" ShapeID="_x0000_i1173" DrawAspect="Content" ObjectID="_1589873688" r:id="rId290"/>
        </w:object>
      </w:r>
      <w:r>
        <w:t xml:space="preserve"> из 16 однобитных значений</w:t>
      </w:r>
    </w:p>
    <w:p w:rsidR="00AF66B8" w:rsidRPr="006B282D" w:rsidRDefault="00AF66B8" w:rsidP="00564223">
      <w:pPr>
        <w:ind w:right="-1" w:firstLine="708"/>
        <w:rPr>
          <w:szCs w:val="28"/>
        </w:rPr>
      </w:pPr>
      <w:r w:rsidRPr="006B282D">
        <w:rPr>
          <w:szCs w:val="28"/>
        </w:rPr>
        <w:t xml:space="preserve">Кроме того, между моделями передающего и приемного  трактов на пути модулированного сигнала вставлялась задержка, имитирующая задержку сигнала в канале связи. Эта задержка обеспечивала начальную асинхронность псевдослучайных значений </w:t>
      </w:r>
      <w:r w:rsidRPr="006B282D">
        <w:rPr>
          <w:position w:val="-10"/>
          <w:szCs w:val="28"/>
        </w:rPr>
        <w:object w:dxaOrig="220" w:dyaOrig="340">
          <v:shape id="_x0000_i1174" type="#_x0000_t75" style="width:12pt;height:16.65pt" o:ole="">
            <v:imagedata r:id="rId291" o:title=""/>
          </v:shape>
          <o:OLEObject Type="Embed" ProgID="Equation.3" ShapeID="_x0000_i1174" DrawAspect="Content" ObjectID="_1589873689" r:id="rId292"/>
        </w:object>
      </w:r>
      <w:r w:rsidRPr="006B282D">
        <w:rPr>
          <w:szCs w:val="28"/>
        </w:rPr>
        <w:t xml:space="preserve"> и </w:t>
      </w:r>
      <w:r w:rsidRPr="006B282D">
        <w:rPr>
          <w:position w:val="-10"/>
          <w:szCs w:val="28"/>
        </w:rPr>
        <w:object w:dxaOrig="220" w:dyaOrig="279">
          <v:shape id="_x0000_i1175" type="#_x0000_t75" style="width:12pt;height:14pt" o:ole="">
            <v:imagedata r:id="rId293" o:title=""/>
          </v:shape>
          <o:OLEObject Type="Embed" ProgID="Equation.3" ShapeID="_x0000_i1175" DrawAspect="Content" ObjectID="_1589873690" r:id="rId294"/>
        </w:object>
      </w:r>
      <w:r w:rsidRPr="006B282D">
        <w:rPr>
          <w:szCs w:val="28"/>
        </w:rPr>
        <w:t xml:space="preserve"> в модуляторе и демодуляторе. </w:t>
      </w:r>
    </w:p>
    <w:p w:rsidR="00AF66B8" w:rsidRPr="006B282D" w:rsidRDefault="00AF66B8" w:rsidP="00564223">
      <w:pPr>
        <w:ind w:right="-1" w:firstLine="708"/>
        <w:rPr>
          <w:szCs w:val="28"/>
        </w:rPr>
      </w:pPr>
      <w:r w:rsidRPr="006B282D">
        <w:rPr>
          <w:szCs w:val="28"/>
        </w:rPr>
        <w:t xml:space="preserve">На рис. </w:t>
      </w:r>
      <w:r>
        <w:rPr>
          <w:szCs w:val="28"/>
        </w:rPr>
        <w:t>4.</w:t>
      </w:r>
      <w:r w:rsidRPr="006B282D">
        <w:rPr>
          <w:szCs w:val="28"/>
        </w:rPr>
        <w:t xml:space="preserve">3 </w:t>
      </w:r>
      <w:r w:rsidR="00DC488D">
        <w:rPr>
          <w:szCs w:val="28"/>
        </w:rPr>
        <w:t>приведен</w:t>
      </w:r>
      <w:r w:rsidRPr="006B282D">
        <w:rPr>
          <w:szCs w:val="28"/>
        </w:rPr>
        <w:t xml:space="preserve"> пример осциллограммы, п</w:t>
      </w:r>
      <w:r w:rsidR="00DC488D">
        <w:rPr>
          <w:szCs w:val="28"/>
        </w:rPr>
        <w:t>олученной при моделировании сис</w:t>
      </w:r>
      <w:r w:rsidRPr="006B282D">
        <w:rPr>
          <w:szCs w:val="28"/>
        </w:rPr>
        <w:t xml:space="preserve">темы связи. </w:t>
      </w:r>
      <w:r w:rsidRPr="006B282D">
        <w:rPr>
          <w:rStyle w:val="ac"/>
          <w:sz w:val="28"/>
          <w:szCs w:val="28"/>
        </w:rPr>
        <w:t>Осциллограмма 1 представляет развертку во времени значений информационного цифрового сигнала – последовательность восьмиразрядных целых чисел. Осциллограмма 2 – развертка сигнала в синфазном канале приемного тракта на выходе фильтра нижних частот. Как и следовало ожидать, этот сигнал представляет собой белый гауссов шум. Временная развертка значений вещественной и мнимой частей сигнала на выходе блока 8 в приемном тракте представлена осциллограммами 3 и 4 соответственно. На осциллограмме 5 приведена развертка детектированного информационного сигнала.</w:t>
      </w:r>
    </w:p>
    <w:p w:rsidR="00AF66B8" w:rsidRPr="006B282D" w:rsidRDefault="00AF66B8" w:rsidP="00564223">
      <w:pPr>
        <w:spacing w:before="120"/>
        <w:ind w:right="-1"/>
        <w:jc w:val="center"/>
        <w:rPr>
          <w:szCs w:val="28"/>
        </w:rPr>
      </w:pPr>
      <w:r>
        <w:rPr>
          <w:noProof/>
          <w:szCs w:val="28"/>
          <w:lang w:eastAsia="ru-RU"/>
        </w:rPr>
        <w:lastRenderedPageBreak/>
        <w:drawing>
          <wp:inline distT="0" distB="0" distL="0" distR="0" wp14:anchorId="21390426" wp14:editId="2360EA4B">
            <wp:extent cx="5433060" cy="4305935"/>
            <wp:effectExtent l="0" t="0" r="0" b="0"/>
            <wp:docPr id="4" name="Рисунок 4" descr="Pic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Pic03"/>
                    <pic:cNvPicPr>
                      <a:picLocks noChangeAspect="1" noChangeArrowheads="1"/>
                    </pic:cNvPicPr>
                  </pic:nvPicPr>
                  <pic:blipFill>
                    <a:blip r:embed="rId295" cstate="print">
                      <a:extLst>
                        <a:ext uri="{28A0092B-C50C-407E-A947-70E740481C1C}">
                          <a14:useLocalDpi xmlns:a14="http://schemas.microsoft.com/office/drawing/2010/main" val="0"/>
                        </a:ext>
                      </a:extLst>
                    </a:blip>
                    <a:srcRect/>
                    <a:stretch>
                      <a:fillRect/>
                    </a:stretch>
                  </pic:blipFill>
                  <pic:spPr bwMode="auto">
                    <a:xfrm>
                      <a:off x="0" y="0"/>
                      <a:ext cx="5433060" cy="4305935"/>
                    </a:xfrm>
                    <a:prstGeom prst="rect">
                      <a:avLst/>
                    </a:prstGeom>
                    <a:noFill/>
                    <a:ln>
                      <a:noFill/>
                    </a:ln>
                  </pic:spPr>
                </pic:pic>
              </a:graphicData>
            </a:graphic>
          </wp:inline>
        </w:drawing>
      </w:r>
    </w:p>
    <w:p w:rsidR="00AF66B8" w:rsidRPr="0054113D" w:rsidRDefault="00AF66B8" w:rsidP="00564223">
      <w:pPr>
        <w:spacing w:after="120"/>
        <w:ind w:right="-1"/>
        <w:jc w:val="center"/>
        <w:rPr>
          <w:rStyle w:val="ac"/>
          <w:sz w:val="24"/>
        </w:rPr>
      </w:pPr>
      <w:r w:rsidRPr="006B282D">
        <w:rPr>
          <w:rStyle w:val="ac"/>
          <w:sz w:val="28"/>
          <w:szCs w:val="28"/>
        </w:rPr>
        <w:t>Р</w:t>
      </w:r>
      <w:r w:rsidRPr="0054113D">
        <w:rPr>
          <w:rStyle w:val="ac"/>
          <w:sz w:val="24"/>
        </w:rPr>
        <w:t xml:space="preserve">ис. </w:t>
      </w:r>
      <w:r>
        <w:rPr>
          <w:rStyle w:val="ac"/>
          <w:sz w:val="24"/>
        </w:rPr>
        <w:t>4.</w:t>
      </w:r>
      <w:r w:rsidRPr="0054113D">
        <w:rPr>
          <w:rStyle w:val="ac"/>
          <w:sz w:val="24"/>
        </w:rPr>
        <w:t>3. Пример осциллограммы, полученной при моделировании системы связи</w:t>
      </w:r>
    </w:p>
    <w:p w:rsidR="00AF66B8" w:rsidRDefault="00AF66B8" w:rsidP="00564223">
      <w:pPr>
        <w:ind w:right="-1" w:firstLine="708"/>
        <w:rPr>
          <w:szCs w:val="28"/>
        </w:rPr>
      </w:pPr>
      <w:r w:rsidRPr="006B282D">
        <w:rPr>
          <w:rStyle w:val="ac"/>
          <w:sz w:val="28"/>
          <w:szCs w:val="28"/>
        </w:rPr>
        <w:t xml:space="preserve">Полученные при моделировании осциллограммы полностью подтверждают работоспособность предложенной схемы системы связи с псевдослучайной цифровой модуляцией. Несмотря на начальную </w:t>
      </w:r>
      <w:proofErr w:type="spellStart"/>
      <w:r w:rsidRPr="006B282D">
        <w:rPr>
          <w:rStyle w:val="ac"/>
          <w:sz w:val="28"/>
          <w:szCs w:val="28"/>
        </w:rPr>
        <w:t>рассинхронизацию</w:t>
      </w:r>
      <w:proofErr w:type="spellEnd"/>
      <w:r w:rsidRPr="006B282D">
        <w:rPr>
          <w:rStyle w:val="ac"/>
          <w:sz w:val="28"/>
          <w:szCs w:val="28"/>
        </w:rPr>
        <w:t xml:space="preserve"> генераторов псевдослучайных цифровых последовательностей в приемном и передающем трактах, после передачи и приема первого сигнального сообщения происходит перезапуск этих генераторов, что обеспечивает успешную демодуляцию сигнала. Это демонстрируется осциллограммами 1 и 5, на которых сигналы совпадают с точностью до временной задержки. Осциллограммы 2, 3, 4 демонстрируют вполне ожидаемый эффект усиления сигнала при корреляционной обработке. Действительно, если амплитуда псевдослучайного модулированного сигнала на осциллограмме 2 не превышает по абсолютной величине значения 4, то на осциллограммах 3 и 4, демонстрирующих временную развертку сигнала на выходе коррелятора, значения колеблются в диапазоне от -100 до 100. </w:t>
      </w:r>
      <w:r w:rsidRPr="006B282D">
        <w:rPr>
          <w:rStyle w:val="ac"/>
          <w:sz w:val="28"/>
          <w:szCs w:val="28"/>
        </w:rPr>
        <w:lastRenderedPageBreak/>
        <w:t xml:space="preserve">Коэффициент усиления полностью определяется величиной отношения </w:t>
      </w:r>
      <w:r w:rsidRPr="0054113D">
        <w:rPr>
          <w:position w:val="-34"/>
          <w:szCs w:val="28"/>
        </w:rPr>
        <w:object w:dxaOrig="380" w:dyaOrig="780">
          <v:shape id="_x0000_i1176" type="#_x0000_t75" style="width:19.35pt;height:39.35pt" o:ole="">
            <v:imagedata r:id="rId296" o:title=""/>
          </v:shape>
          <o:OLEObject Type="Embed" ProgID="Equation.3" ShapeID="_x0000_i1176" DrawAspect="Content" ObjectID="_1589873691" r:id="rId297"/>
        </w:object>
      </w:r>
      <w:r w:rsidRPr="006B282D">
        <w:rPr>
          <w:szCs w:val="28"/>
        </w:rPr>
        <w:t xml:space="preserve"> и может меняться в широких пределах при задании параметров системы связи.</w:t>
      </w:r>
    </w:p>
    <w:p w:rsidR="00AF66B8" w:rsidRPr="001A7BF0" w:rsidRDefault="00AF66B8" w:rsidP="00564223">
      <w:pPr>
        <w:pStyle w:val="1"/>
        <w:ind w:right="-1"/>
      </w:pPr>
      <w:r w:rsidRPr="006B282D">
        <w:br w:type="page"/>
      </w:r>
      <w:bookmarkStart w:id="27" w:name="_Toc504682211"/>
      <w:bookmarkStart w:id="28" w:name="_Toc513055797"/>
      <w:bookmarkStart w:id="29" w:name="_Toc515186791"/>
      <w:r>
        <w:rPr>
          <w:rStyle w:val="ac"/>
          <w:sz w:val="28"/>
        </w:rPr>
        <w:lastRenderedPageBreak/>
        <w:t>Заключение</w:t>
      </w:r>
      <w:bookmarkEnd w:id="27"/>
      <w:bookmarkEnd w:id="28"/>
      <w:bookmarkEnd w:id="29"/>
    </w:p>
    <w:p w:rsidR="00A46898" w:rsidRDefault="006C366E" w:rsidP="00564223">
      <w:pPr>
        <w:ind w:right="-1" w:firstLine="708"/>
        <w:rPr>
          <w:szCs w:val="28"/>
        </w:rPr>
      </w:pPr>
      <w:r>
        <w:rPr>
          <w:szCs w:val="28"/>
        </w:rPr>
        <w:t xml:space="preserve">В работе проведено численное моделирование системы связи, которая состоит из приемной и передающей частей, выполненных как отдельные устройства. Для расширения спектра моделированного сигнала </w:t>
      </w:r>
      <w:r w:rsidR="000B11A7">
        <w:rPr>
          <w:szCs w:val="28"/>
        </w:rPr>
        <w:t>используются последовательности отсчетов</w:t>
      </w:r>
      <w:r>
        <w:rPr>
          <w:szCs w:val="28"/>
        </w:rPr>
        <w:t xml:space="preserve"> </w:t>
      </w:r>
      <w:r w:rsidRPr="006B282D">
        <w:rPr>
          <w:szCs w:val="28"/>
        </w:rPr>
        <w:t xml:space="preserve">белого </w:t>
      </w:r>
      <w:proofErr w:type="spellStart"/>
      <w:r w:rsidRPr="006B282D">
        <w:rPr>
          <w:szCs w:val="28"/>
        </w:rPr>
        <w:t>гауссового</w:t>
      </w:r>
      <w:proofErr w:type="spellEnd"/>
      <w:r w:rsidRPr="006B282D">
        <w:rPr>
          <w:szCs w:val="28"/>
        </w:rPr>
        <w:t xml:space="preserve"> шума с нулевым средним и дисперсией </w:t>
      </w:r>
      <w:r w:rsidRPr="006B282D">
        <w:rPr>
          <w:position w:val="-6"/>
          <w:szCs w:val="28"/>
        </w:rPr>
        <w:object w:dxaOrig="380" w:dyaOrig="380">
          <v:shape id="_x0000_i1177" type="#_x0000_t75" style="width:19.35pt;height:19.35pt" o:ole="">
            <v:imagedata r:id="rId9" o:title=""/>
          </v:shape>
          <o:OLEObject Type="Embed" ProgID="Equation.3" ShapeID="_x0000_i1177" DrawAspect="Content" ObjectID="_1589873692" r:id="rId298"/>
        </w:object>
      </w:r>
      <w:r w:rsidR="000B11A7">
        <w:rPr>
          <w:szCs w:val="28"/>
        </w:rPr>
        <w:t>, генерируемые</w:t>
      </w:r>
      <w:r w:rsidR="00245B3E">
        <w:rPr>
          <w:szCs w:val="28"/>
        </w:rPr>
        <w:t xml:space="preserve"> алгоритмом В</w:t>
      </w:r>
      <w:r w:rsidR="000B11A7">
        <w:rPr>
          <w:szCs w:val="28"/>
        </w:rPr>
        <w:t xml:space="preserve">ихрь </w:t>
      </w:r>
      <w:proofErr w:type="spellStart"/>
      <w:r w:rsidR="000B11A7">
        <w:rPr>
          <w:szCs w:val="28"/>
        </w:rPr>
        <w:t>Мерсенна</w:t>
      </w:r>
      <w:proofErr w:type="spellEnd"/>
      <w:r>
        <w:rPr>
          <w:szCs w:val="28"/>
        </w:rPr>
        <w:t xml:space="preserve">. </w:t>
      </w:r>
      <w:r w:rsidR="00245B3E">
        <w:rPr>
          <w:szCs w:val="28"/>
        </w:rPr>
        <w:t>Проблема синхронизации генераторов на обеих сторонах канала связи решается путем их одновременного перезапуска, сигнал перезапуска генерируется после детектирования последнего бита сигнального сообщения. Такой подход позволяет</w:t>
      </w:r>
      <w:r w:rsidR="005A716A">
        <w:rPr>
          <w:szCs w:val="28"/>
        </w:rPr>
        <w:t>, используя базовые принципы реализации цифровых модулирующих устройств,</w:t>
      </w:r>
      <w:r w:rsidR="00245B3E">
        <w:rPr>
          <w:szCs w:val="28"/>
        </w:rPr>
        <w:t xml:space="preserve"> получить систему </w:t>
      </w:r>
      <w:r w:rsidR="005A716A">
        <w:rPr>
          <w:szCs w:val="28"/>
        </w:rPr>
        <w:t xml:space="preserve">связи </w:t>
      </w:r>
      <w:r w:rsidR="00245B3E">
        <w:rPr>
          <w:szCs w:val="28"/>
        </w:rPr>
        <w:t>не имеющую аналогов</w:t>
      </w:r>
      <w:r w:rsidR="005A716A">
        <w:rPr>
          <w:szCs w:val="28"/>
        </w:rPr>
        <w:t xml:space="preserve"> в мире.</w:t>
      </w:r>
    </w:p>
    <w:p w:rsidR="00614F4D" w:rsidRDefault="005A716A" w:rsidP="00564223">
      <w:pPr>
        <w:ind w:right="-1" w:firstLine="708"/>
        <w:rPr>
          <w:szCs w:val="28"/>
        </w:rPr>
      </w:pPr>
      <w:r>
        <w:rPr>
          <w:szCs w:val="28"/>
        </w:rPr>
        <w:t>Для увеличения полосы частот, занимаемой модулированным сигналом,  используется распространенный метод прямого расширения</w:t>
      </w:r>
      <w:r w:rsidR="00614F4D">
        <w:rPr>
          <w:szCs w:val="28"/>
        </w:rPr>
        <w:t xml:space="preserve"> спектра. Включение информационного сообщения в </w:t>
      </w:r>
      <w:proofErr w:type="spellStart"/>
      <w:r w:rsidR="00614F4D">
        <w:rPr>
          <w:szCs w:val="28"/>
        </w:rPr>
        <w:t>шумоподобный</w:t>
      </w:r>
      <w:proofErr w:type="spellEnd"/>
      <w:r w:rsidR="00614F4D">
        <w:rPr>
          <w:szCs w:val="28"/>
        </w:rPr>
        <w:t xml:space="preserve"> сигнал</w:t>
      </w:r>
      <w:r w:rsidR="00552979">
        <w:rPr>
          <w:szCs w:val="28"/>
        </w:rPr>
        <w:t xml:space="preserve"> </w:t>
      </w:r>
      <w:r w:rsidR="00552979" w:rsidRPr="006B282D">
        <w:rPr>
          <w:position w:val="-10"/>
          <w:szCs w:val="28"/>
        </w:rPr>
        <w:object w:dxaOrig="740" w:dyaOrig="340">
          <v:shape id="_x0000_i1178" type="#_x0000_t75" style="width:36.65pt;height:16.65pt" o:ole="">
            <v:imagedata r:id="rId276" o:title=""/>
          </v:shape>
          <o:OLEObject Type="Embed" ProgID="Equation.3" ShapeID="_x0000_i1178" DrawAspect="Content" ObjectID="_1589873693" r:id="rId299"/>
        </w:object>
      </w:r>
      <w:r w:rsidR="00614F4D">
        <w:rPr>
          <w:szCs w:val="28"/>
        </w:rPr>
        <w:t xml:space="preserve"> реализуется с помощью известного способа фазовой манипуляции  </w:t>
      </w:r>
      <w:r w:rsidR="00614F4D">
        <w:rPr>
          <w:szCs w:val="28"/>
          <w:lang w:val="en-US"/>
        </w:rPr>
        <w:t>QPSK</w:t>
      </w:r>
      <w:r w:rsidR="00614F4D" w:rsidRPr="00890B3F">
        <w:rPr>
          <w:szCs w:val="28"/>
        </w:rPr>
        <w:t xml:space="preserve"> (</w:t>
      </w:r>
      <w:r w:rsidR="00614F4D" w:rsidRPr="006B282D">
        <w:rPr>
          <w:szCs w:val="28"/>
        </w:rPr>
        <w:t>от</w:t>
      </w:r>
      <w:r w:rsidR="00614F4D" w:rsidRPr="00890B3F">
        <w:rPr>
          <w:szCs w:val="28"/>
        </w:rPr>
        <w:t xml:space="preserve"> </w:t>
      </w:r>
      <w:r w:rsidR="00614F4D" w:rsidRPr="006B282D">
        <w:rPr>
          <w:szCs w:val="28"/>
        </w:rPr>
        <w:t>англ</w:t>
      </w:r>
      <w:r w:rsidR="00614F4D" w:rsidRPr="00890B3F">
        <w:rPr>
          <w:szCs w:val="28"/>
        </w:rPr>
        <w:t xml:space="preserve">. </w:t>
      </w:r>
      <w:r w:rsidR="00614F4D" w:rsidRPr="006B282D">
        <w:rPr>
          <w:szCs w:val="28"/>
          <w:lang w:val="en-US"/>
        </w:rPr>
        <w:t>Quadrature</w:t>
      </w:r>
      <w:r w:rsidR="00614F4D" w:rsidRPr="00890B3F">
        <w:rPr>
          <w:szCs w:val="28"/>
        </w:rPr>
        <w:t xml:space="preserve"> </w:t>
      </w:r>
      <w:r w:rsidR="00614F4D" w:rsidRPr="006B282D">
        <w:rPr>
          <w:szCs w:val="28"/>
          <w:lang w:val="en-US"/>
        </w:rPr>
        <w:t>Phase</w:t>
      </w:r>
      <w:r w:rsidR="00614F4D" w:rsidRPr="00890B3F">
        <w:rPr>
          <w:szCs w:val="28"/>
        </w:rPr>
        <w:t xml:space="preserve"> </w:t>
      </w:r>
      <w:r w:rsidR="00614F4D" w:rsidRPr="006B282D">
        <w:rPr>
          <w:szCs w:val="28"/>
          <w:lang w:val="en-US"/>
        </w:rPr>
        <w:t>Shift</w:t>
      </w:r>
      <w:r w:rsidR="00614F4D" w:rsidRPr="00890B3F">
        <w:rPr>
          <w:szCs w:val="28"/>
        </w:rPr>
        <w:t xml:space="preserve"> </w:t>
      </w:r>
      <w:r w:rsidR="00614F4D" w:rsidRPr="006B282D">
        <w:rPr>
          <w:szCs w:val="28"/>
          <w:lang w:val="en-US"/>
        </w:rPr>
        <w:t>Keying</w:t>
      </w:r>
      <w:r w:rsidR="00614F4D">
        <w:rPr>
          <w:szCs w:val="28"/>
        </w:rPr>
        <w:t>).</w:t>
      </w:r>
      <w:r w:rsidR="00552979">
        <w:rPr>
          <w:szCs w:val="28"/>
        </w:rPr>
        <w:t xml:space="preserve"> К полученному </w:t>
      </w:r>
      <w:r w:rsidR="0070038F">
        <w:rPr>
          <w:szCs w:val="28"/>
        </w:rPr>
        <w:t>сигналу добавляются комплексные отсчеты случайного сигнала, вещественная часть которого содержит включенное с использованием, также известного, способа двоичной фазовой манипуляции</w:t>
      </w:r>
      <w:r w:rsidR="0070038F" w:rsidRPr="0070038F">
        <w:rPr>
          <w:szCs w:val="28"/>
        </w:rPr>
        <w:t xml:space="preserve"> </w:t>
      </w:r>
      <w:r w:rsidR="0070038F">
        <w:rPr>
          <w:szCs w:val="28"/>
        </w:rPr>
        <w:t>(</w:t>
      </w:r>
      <w:r w:rsidR="0070038F">
        <w:rPr>
          <w:szCs w:val="28"/>
          <w:lang w:val="en-US"/>
        </w:rPr>
        <w:t>BPSK</w:t>
      </w:r>
      <w:r w:rsidR="0070038F">
        <w:rPr>
          <w:szCs w:val="28"/>
        </w:rPr>
        <w:t>)</w:t>
      </w:r>
      <w:r w:rsidR="0070038F" w:rsidRPr="0070038F">
        <w:rPr>
          <w:szCs w:val="28"/>
        </w:rPr>
        <w:t xml:space="preserve"> </w:t>
      </w:r>
      <w:r w:rsidR="0070038F">
        <w:rPr>
          <w:szCs w:val="28"/>
        </w:rPr>
        <w:t xml:space="preserve">сигнальное сообщение, мнимая часть содержит немодулированные отсчеты генератора псевдослучайной последовательности. </w:t>
      </w:r>
      <w:r w:rsidR="00614F4D">
        <w:rPr>
          <w:szCs w:val="28"/>
        </w:rPr>
        <w:t xml:space="preserve"> </w:t>
      </w:r>
      <w:r w:rsidR="00AF66B8">
        <w:rPr>
          <w:szCs w:val="28"/>
        </w:rPr>
        <w:t xml:space="preserve">Для восстановления </w:t>
      </w:r>
      <w:r w:rsidR="0070038F">
        <w:rPr>
          <w:szCs w:val="28"/>
        </w:rPr>
        <w:t xml:space="preserve">и дальнейшего детектирования </w:t>
      </w:r>
      <w:r w:rsidR="00AF66B8">
        <w:rPr>
          <w:szCs w:val="28"/>
        </w:rPr>
        <w:t xml:space="preserve">принимаемого </w:t>
      </w:r>
      <w:r w:rsidR="0070038F">
        <w:rPr>
          <w:szCs w:val="28"/>
        </w:rPr>
        <w:t xml:space="preserve">информационного и сигнального </w:t>
      </w:r>
      <w:r w:rsidR="00AF66B8">
        <w:rPr>
          <w:szCs w:val="28"/>
        </w:rPr>
        <w:t xml:space="preserve">сообщения используется корреляционная обработка. </w:t>
      </w:r>
      <w:r w:rsidR="00AF66B8" w:rsidRPr="006B282D">
        <w:rPr>
          <w:szCs w:val="28"/>
        </w:rPr>
        <w:t>Знак вещественной и мнимой части отсчетов сигнала на выходе коррелятора полностью определяется значениями</w:t>
      </w:r>
      <w:r w:rsidR="00614F4D">
        <w:rPr>
          <w:szCs w:val="28"/>
        </w:rPr>
        <w:t xml:space="preserve"> битов </w:t>
      </w:r>
      <w:r w:rsidR="0070038F">
        <w:rPr>
          <w:szCs w:val="28"/>
        </w:rPr>
        <w:t>передаваемых</w:t>
      </w:r>
      <w:r w:rsidR="00614F4D">
        <w:rPr>
          <w:szCs w:val="28"/>
        </w:rPr>
        <w:t xml:space="preserve"> сообщения</w:t>
      </w:r>
      <w:r w:rsidR="00AF66B8" w:rsidRPr="006B282D">
        <w:rPr>
          <w:szCs w:val="28"/>
        </w:rPr>
        <w:t>.</w:t>
      </w:r>
    </w:p>
    <w:p w:rsidR="00AF66B8" w:rsidRDefault="0022098B" w:rsidP="0022098B">
      <w:pPr>
        <w:ind w:right="-1" w:firstLine="708"/>
      </w:pPr>
      <w:r>
        <w:rPr>
          <w:szCs w:val="28"/>
        </w:rPr>
        <w:t xml:space="preserve">Выполнено моделирование предложенных методов и алгоритмов </w:t>
      </w:r>
      <w:r>
        <w:t xml:space="preserve">в среде </w:t>
      </w:r>
      <w:proofErr w:type="spellStart"/>
      <w:r>
        <w:rPr>
          <w:lang w:val="en-US"/>
        </w:rPr>
        <w:t>MatLab</w:t>
      </w:r>
      <w:proofErr w:type="spellEnd"/>
      <w:r w:rsidRPr="00484130">
        <w:t>/</w:t>
      </w:r>
      <w:r>
        <w:rPr>
          <w:lang w:val="en-US"/>
        </w:rPr>
        <w:t>Simulink</w:t>
      </w:r>
      <w:r>
        <w:rPr>
          <w:szCs w:val="28"/>
        </w:rPr>
        <w:t xml:space="preserve">, </w:t>
      </w:r>
      <w:r>
        <w:t>п</w:t>
      </w:r>
      <w:r w:rsidR="00AF66B8">
        <w:t xml:space="preserve">о результатам численного эксперимента получены </w:t>
      </w:r>
      <w:r w:rsidR="00AF66B8">
        <w:lastRenderedPageBreak/>
        <w:t>осциллограммы, которые</w:t>
      </w:r>
      <w:r w:rsidR="00AF66B8" w:rsidRPr="00484130">
        <w:t xml:space="preserve"> </w:t>
      </w:r>
      <w:r w:rsidR="00AF66B8">
        <w:t>полностью подтверждают работоспособность разработанной системы связи.</w:t>
      </w:r>
    </w:p>
    <w:p w:rsidR="008508B2" w:rsidRDefault="008508B2" w:rsidP="008508B2">
      <w:pPr>
        <w:ind w:right="-1" w:firstLine="708"/>
        <w:rPr>
          <w:szCs w:val="28"/>
        </w:rPr>
      </w:pPr>
      <w:r>
        <w:rPr>
          <w:szCs w:val="28"/>
        </w:rPr>
        <w:t xml:space="preserve">Варьируя параметр, который отвечает за ширину спектра передаваемого в канал связи сигнала, можно изменять его помехоустойчивость в широких пределах. </w:t>
      </w:r>
      <w:r w:rsidRPr="008508B2">
        <w:rPr>
          <w:szCs w:val="28"/>
        </w:rPr>
        <w:t xml:space="preserve">Другой стороной этого достоинства является крайне низкая скорость передачи информации при реализации такой системы с ориентацией на низкочастотные каналы связи. Скорость передачи в такой системе обратно пропорциональна времени накопления сигнала при корреляционной обработке. </w:t>
      </w:r>
      <w:r w:rsidR="00F07165">
        <w:rPr>
          <w:szCs w:val="28"/>
        </w:rPr>
        <w:t>П</w:t>
      </w:r>
      <w:bookmarkStart w:id="30" w:name="_GoBack"/>
      <w:bookmarkEnd w:id="30"/>
      <w:r w:rsidRPr="008508B2">
        <w:rPr>
          <w:szCs w:val="28"/>
        </w:rPr>
        <w:t>овышение помехоустойчивости всегда будет приводить к снижению скорости передачи данных.  Повышение же скорости передачи без расширения доступной полосы пропускания канала связи обернется снижением помехоустойчивости.</w:t>
      </w:r>
    </w:p>
    <w:p w:rsidR="008508B2" w:rsidRDefault="008508B2" w:rsidP="0022098B">
      <w:pPr>
        <w:ind w:right="-1" w:firstLine="708"/>
      </w:pPr>
      <w:r>
        <w:t>Таким образом, в диссертации предложены методы и алгоритмы принципиально отличные о те</w:t>
      </w:r>
      <w:r w:rsidR="00F27E9F">
        <w:t xml:space="preserve">х, что используются в существующих системах связи. </w:t>
      </w:r>
      <w:r w:rsidR="00A0426C">
        <w:t>Использование</w:t>
      </w:r>
      <w:r w:rsidR="00F27E9F">
        <w:t xml:space="preserve"> простых решений при разработке системы связи с псевдослучайной цифровой модуляцией</w:t>
      </w:r>
      <w:r w:rsidR="00A0426C">
        <w:t xml:space="preserve"> выгодно отличает ее от аналогичных систем и дает значительные преимущества. </w:t>
      </w:r>
      <w:r w:rsidR="00F27E9F">
        <w:t xml:space="preserve"> </w:t>
      </w:r>
      <w:r>
        <w:t xml:space="preserve">  </w:t>
      </w:r>
    </w:p>
    <w:p w:rsidR="0022098B" w:rsidRPr="0022098B" w:rsidRDefault="0022098B" w:rsidP="0022098B">
      <w:pPr>
        <w:ind w:right="-1" w:firstLine="708"/>
        <w:rPr>
          <w:szCs w:val="28"/>
        </w:rPr>
      </w:pPr>
    </w:p>
    <w:p w:rsidR="00A6304C" w:rsidRPr="001E3318" w:rsidRDefault="001F33F0" w:rsidP="00D25BA1">
      <w:pPr>
        <w:pStyle w:val="1"/>
      </w:pPr>
      <w:r>
        <w:rPr>
          <w:rFonts w:cs="Times New Roman"/>
        </w:rPr>
        <w:br w:type="page"/>
      </w:r>
      <w:bookmarkStart w:id="31" w:name="_Toc515186792"/>
      <w:r w:rsidR="00A6304C" w:rsidRPr="00A6304C">
        <w:lastRenderedPageBreak/>
        <w:t xml:space="preserve">Список </w:t>
      </w:r>
      <w:r w:rsidR="00D25BA1">
        <w:t xml:space="preserve">использованной </w:t>
      </w:r>
      <w:r w:rsidR="00A6304C" w:rsidRPr="00A6304C">
        <w:t>литературы</w:t>
      </w:r>
      <w:bookmarkEnd w:id="31"/>
    </w:p>
    <w:p w:rsidR="00F95BE0" w:rsidRDefault="00A6304C" w:rsidP="007A352F">
      <w:pPr>
        <w:pStyle w:val="a3"/>
        <w:numPr>
          <w:ilvl w:val="0"/>
          <w:numId w:val="1"/>
        </w:numPr>
        <w:tabs>
          <w:tab w:val="left" w:pos="1021"/>
        </w:tabs>
        <w:ind w:left="426" w:right="-1" w:hanging="426"/>
        <w:rPr>
          <w:rFonts w:cs="Times New Roman"/>
          <w:szCs w:val="28"/>
        </w:rPr>
      </w:pPr>
      <w:r>
        <w:rPr>
          <w:rFonts w:cs="Times New Roman"/>
          <w:szCs w:val="28"/>
        </w:rPr>
        <w:t xml:space="preserve">Прокис Дж. </w:t>
      </w:r>
      <w:r w:rsidRPr="00A6304C">
        <w:rPr>
          <w:rFonts w:cs="Times New Roman"/>
          <w:szCs w:val="28"/>
        </w:rPr>
        <w:t xml:space="preserve">Цифровая связь. М.: Радио и связь, 2000. </w:t>
      </w:r>
      <w:r w:rsidR="00961FAC" w:rsidRPr="00961FAC">
        <w:rPr>
          <w:rFonts w:cs="Times New Roman"/>
          <w:szCs w:val="28"/>
        </w:rPr>
        <w:t>—</w:t>
      </w:r>
      <w:r w:rsidR="00961FAC">
        <w:rPr>
          <w:rFonts w:cs="Times New Roman"/>
          <w:szCs w:val="28"/>
        </w:rPr>
        <w:t xml:space="preserve"> </w:t>
      </w:r>
      <w:r w:rsidRPr="00A6304C">
        <w:rPr>
          <w:rFonts w:cs="Times New Roman"/>
          <w:szCs w:val="28"/>
        </w:rPr>
        <w:t>800 с.</w:t>
      </w:r>
    </w:p>
    <w:p w:rsidR="00A6304C" w:rsidRDefault="00A6304C" w:rsidP="007A352F">
      <w:pPr>
        <w:pStyle w:val="a3"/>
        <w:numPr>
          <w:ilvl w:val="0"/>
          <w:numId w:val="1"/>
        </w:numPr>
        <w:tabs>
          <w:tab w:val="left" w:pos="1021"/>
        </w:tabs>
        <w:ind w:left="426" w:right="-1" w:hanging="426"/>
        <w:rPr>
          <w:rFonts w:cs="Times New Roman"/>
          <w:szCs w:val="28"/>
        </w:rPr>
      </w:pPr>
      <w:r>
        <w:rPr>
          <w:rFonts w:cs="Times New Roman"/>
          <w:szCs w:val="28"/>
        </w:rPr>
        <w:t xml:space="preserve">Варакин Л.Е. Система связи с </w:t>
      </w:r>
      <w:proofErr w:type="spellStart"/>
      <w:r>
        <w:rPr>
          <w:rFonts w:cs="Times New Roman"/>
          <w:szCs w:val="28"/>
        </w:rPr>
        <w:t>шумоподобными</w:t>
      </w:r>
      <w:proofErr w:type="spellEnd"/>
      <w:r>
        <w:rPr>
          <w:rFonts w:cs="Times New Roman"/>
          <w:szCs w:val="28"/>
        </w:rPr>
        <w:t xml:space="preserve"> сигналами. </w:t>
      </w:r>
      <w:r w:rsidR="00961FAC" w:rsidRPr="00961FAC">
        <w:rPr>
          <w:rFonts w:cs="Times New Roman"/>
          <w:szCs w:val="28"/>
        </w:rPr>
        <w:t>—</w:t>
      </w:r>
      <w:r w:rsidR="00961FAC">
        <w:rPr>
          <w:rFonts w:cs="Times New Roman"/>
          <w:szCs w:val="28"/>
        </w:rPr>
        <w:t xml:space="preserve"> </w:t>
      </w:r>
      <w:r>
        <w:rPr>
          <w:rFonts w:cs="Times New Roman"/>
          <w:szCs w:val="28"/>
        </w:rPr>
        <w:t xml:space="preserve">М.: Радио и связь, 1985. </w:t>
      </w:r>
      <w:r w:rsidR="00961FAC" w:rsidRPr="00961FAC">
        <w:rPr>
          <w:rFonts w:cs="Times New Roman"/>
          <w:szCs w:val="28"/>
        </w:rPr>
        <w:t>—</w:t>
      </w:r>
      <w:r w:rsidR="00961FAC">
        <w:rPr>
          <w:rFonts w:cs="Times New Roman"/>
          <w:szCs w:val="28"/>
        </w:rPr>
        <w:t xml:space="preserve"> </w:t>
      </w:r>
      <w:r>
        <w:rPr>
          <w:rFonts w:cs="Times New Roman"/>
          <w:szCs w:val="28"/>
        </w:rPr>
        <w:t>394 с., ил.</w:t>
      </w:r>
    </w:p>
    <w:p w:rsidR="00985CD6" w:rsidRPr="007D6164" w:rsidRDefault="002671F8" w:rsidP="007A352F">
      <w:pPr>
        <w:pStyle w:val="a3"/>
        <w:numPr>
          <w:ilvl w:val="0"/>
          <w:numId w:val="1"/>
        </w:numPr>
        <w:tabs>
          <w:tab w:val="left" w:pos="1021"/>
        </w:tabs>
        <w:ind w:left="426" w:right="-1" w:hanging="426"/>
        <w:rPr>
          <w:rFonts w:cs="Times New Roman"/>
          <w:szCs w:val="28"/>
        </w:rPr>
      </w:pPr>
      <w:r>
        <w:rPr>
          <w:rFonts w:cs="Times New Roman"/>
          <w:szCs w:val="28"/>
        </w:rPr>
        <w:t xml:space="preserve">Черных И.В. </w:t>
      </w:r>
      <w:r w:rsidRPr="002671F8">
        <w:rPr>
          <w:rFonts w:cs="Times New Roman"/>
          <w:szCs w:val="28"/>
        </w:rPr>
        <w:t xml:space="preserve">Моделирование электротехнических устройств в MATLAB, </w:t>
      </w:r>
      <w:proofErr w:type="spellStart"/>
      <w:r w:rsidRPr="002671F8">
        <w:rPr>
          <w:rFonts w:cs="Times New Roman"/>
          <w:szCs w:val="28"/>
        </w:rPr>
        <w:t>SimPowerSystems</w:t>
      </w:r>
      <w:proofErr w:type="spellEnd"/>
      <w:r w:rsidRPr="002671F8">
        <w:rPr>
          <w:rFonts w:cs="Times New Roman"/>
          <w:szCs w:val="28"/>
        </w:rPr>
        <w:t xml:space="preserve"> и </w:t>
      </w:r>
      <w:proofErr w:type="spellStart"/>
      <w:r w:rsidRPr="002671F8">
        <w:rPr>
          <w:rFonts w:cs="Times New Roman"/>
          <w:szCs w:val="28"/>
        </w:rPr>
        <w:t>Simulink</w:t>
      </w:r>
      <w:proofErr w:type="spellEnd"/>
      <w:r>
        <w:rPr>
          <w:rFonts w:cs="Times New Roman"/>
          <w:szCs w:val="28"/>
        </w:rPr>
        <w:t xml:space="preserve">. </w:t>
      </w:r>
      <w:r w:rsidR="00961FAC" w:rsidRPr="00961FAC">
        <w:rPr>
          <w:rFonts w:cs="Times New Roman"/>
          <w:szCs w:val="28"/>
        </w:rPr>
        <w:t>—</w:t>
      </w:r>
      <w:r w:rsidR="00961FAC">
        <w:rPr>
          <w:rFonts w:cs="Times New Roman"/>
          <w:szCs w:val="28"/>
        </w:rPr>
        <w:t xml:space="preserve"> </w:t>
      </w:r>
      <w:r>
        <w:rPr>
          <w:rFonts w:cs="Times New Roman"/>
          <w:szCs w:val="28"/>
        </w:rPr>
        <w:t xml:space="preserve">М.: ДМК Пресс, 2007. </w:t>
      </w:r>
      <w:r w:rsidR="00961FAC" w:rsidRPr="00961FAC">
        <w:rPr>
          <w:rFonts w:cs="Times New Roman"/>
          <w:szCs w:val="28"/>
        </w:rPr>
        <w:t>—</w:t>
      </w:r>
      <w:r w:rsidR="00961FAC">
        <w:rPr>
          <w:rFonts w:cs="Times New Roman"/>
          <w:szCs w:val="28"/>
        </w:rPr>
        <w:t xml:space="preserve"> </w:t>
      </w:r>
      <w:r>
        <w:rPr>
          <w:rFonts w:cs="Times New Roman"/>
          <w:szCs w:val="28"/>
        </w:rPr>
        <w:t>288 с., ил. (Серия проектирование).</w:t>
      </w:r>
    </w:p>
    <w:p w:rsidR="007D6164" w:rsidRDefault="007D6164" w:rsidP="007A352F">
      <w:pPr>
        <w:pStyle w:val="a3"/>
        <w:numPr>
          <w:ilvl w:val="0"/>
          <w:numId w:val="1"/>
        </w:numPr>
        <w:tabs>
          <w:tab w:val="left" w:pos="1021"/>
        </w:tabs>
        <w:ind w:left="426" w:right="-1" w:hanging="426"/>
        <w:rPr>
          <w:rFonts w:cs="Times New Roman"/>
          <w:szCs w:val="28"/>
        </w:rPr>
      </w:pPr>
      <w:r>
        <w:rPr>
          <w:rFonts w:cs="Times New Roman"/>
          <w:szCs w:val="28"/>
        </w:rPr>
        <w:t xml:space="preserve">Варакин Л.Е. Теория сложных сигналов. </w:t>
      </w:r>
      <w:r w:rsidR="00961FAC" w:rsidRPr="00961FAC">
        <w:rPr>
          <w:rFonts w:cs="Times New Roman"/>
          <w:szCs w:val="28"/>
        </w:rPr>
        <w:t>—</w:t>
      </w:r>
      <w:r w:rsidR="00961FAC">
        <w:rPr>
          <w:rFonts w:cs="Times New Roman"/>
          <w:szCs w:val="28"/>
        </w:rPr>
        <w:t xml:space="preserve"> </w:t>
      </w:r>
      <w:r>
        <w:rPr>
          <w:rFonts w:cs="Times New Roman"/>
          <w:szCs w:val="28"/>
        </w:rPr>
        <w:t>М.: Сов</w:t>
      </w:r>
      <w:proofErr w:type="gramStart"/>
      <w:r>
        <w:rPr>
          <w:rFonts w:cs="Times New Roman"/>
          <w:szCs w:val="28"/>
        </w:rPr>
        <w:t>.</w:t>
      </w:r>
      <w:proofErr w:type="gramEnd"/>
      <w:r>
        <w:rPr>
          <w:rFonts w:cs="Times New Roman"/>
          <w:szCs w:val="28"/>
        </w:rPr>
        <w:t xml:space="preserve"> </w:t>
      </w:r>
      <w:proofErr w:type="gramStart"/>
      <w:r>
        <w:rPr>
          <w:rFonts w:cs="Times New Roman"/>
          <w:szCs w:val="28"/>
        </w:rPr>
        <w:t>р</w:t>
      </w:r>
      <w:proofErr w:type="gramEnd"/>
      <w:r>
        <w:rPr>
          <w:rFonts w:cs="Times New Roman"/>
          <w:szCs w:val="28"/>
        </w:rPr>
        <w:t>адио, 1970. – 375 с.</w:t>
      </w:r>
    </w:p>
    <w:p w:rsidR="00136315" w:rsidRDefault="00136315" w:rsidP="007A352F">
      <w:pPr>
        <w:pStyle w:val="a3"/>
        <w:numPr>
          <w:ilvl w:val="0"/>
          <w:numId w:val="1"/>
        </w:numPr>
        <w:tabs>
          <w:tab w:val="left" w:pos="1021"/>
        </w:tabs>
        <w:ind w:left="426" w:right="-1" w:hanging="426"/>
        <w:rPr>
          <w:rFonts w:cs="Times New Roman"/>
          <w:szCs w:val="28"/>
        </w:rPr>
      </w:pPr>
      <w:r>
        <w:rPr>
          <w:rFonts w:cs="Times New Roman"/>
          <w:szCs w:val="28"/>
        </w:rPr>
        <w:t xml:space="preserve">Пестряков В.Б., Афанасьев В.П. и др. </w:t>
      </w:r>
      <w:proofErr w:type="spellStart"/>
      <w:r>
        <w:rPr>
          <w:rFonts w:cs="Times New Roman"/>
          <w:szCs w:val="28"/>
        </w:rPr>
        <w:t>Шумоподобные</w:t>
      </w:r>
      <w:proofErr w:type="spellEnd"/>
      <w:r>
        <w:rPr>
          <w:rFonts w:cs="Times New Roman"/>
          <w:szCs w:val="28"/>
        </w:rPr>
        <w:t xml:space="preserve"> сигналы в системах передачи информации. </w:t>
      </w:r>
      <w:r w:rsidR="00961FAC" w:rsidRPr="00961FAC">
        <w:rPr>
          <w:rFonts w:cs="Times New Roman"/>
          <w:szCs w:val="28"/>
        </w:rPr>
        <w:t>—</w:t>
      </w:r>
      <w:r w:rsidR="00961FAC">
        <w:rPr>
          <w:rFonts w:cs="Times New Roman"/>
          <w:szCs w:val="28"/>
        </w:rPr>
        <w:t xml:space="preserve"> </w:t>
      </w:r>
      <w:r>
        <w:rPr>
          <w:rFonts w:cs="Times New Roman"/>
          <w:szCs w:val="28"/>
        </w:rPr>
        <w:t>М.: Сов</w:t>
      </w:r>
      <w:proofErr w:type="gramStart"/>
      <w:r>
        <w:rPr>
          <w:rFonts w:cs="Times New Roman"/>
          <w:szCs w:val="28"/>
        </w:rPr>
        <w:t>.</w:t>
      </w:r>
      <w:proofErr w:type="gramEnd"/>
      <w:r>
        <w:rPr>
          <w:rFonts w:cs="Times New Roman"/>
          <w:szCs w:val="28"/>
        </w:rPr>
        <w:t xml:space="preserve"> </w:t>
      </w:r>
      <w:proofErr w:type="gramStart"/>
      <w:r>
        <w:rPr>
          <w:rFonts w:cs="Times New Roman"/>
          <w:szCs w:val="28"/>
        </w:rPr>
        <w:t>р</w:t>
      </w:r>
      <w:proofErr w:type="gramEnd"/>
      <w:r>
        <w:rPr>
          <w:rFonts w:cs="Times New Roman"/>
          <w:szCs w:val="28"/>
        </w:rPr>
        <w:t>адио, 1973. – 424 с.</w:t>
      </w:r>
    </w:p>
    <w:p w:rsidR="00136315" w:rsidRDefault="00136315" w:rsidP="007A352F">
      <w:pPr>
        <w:pStyle w:val="a3"/>
        <w:numPr>
          <w:ilvl w:val="0"/>
          <w:numId w:val="1"/>
        </w:numPr>
        <w:tabs>
          <w:tab w:val="left" w:pos="1021"/>
        </w:tabs>
        <w:ind w:left="426" w:right="-1" w:hanging="426"/>
        <w:rPr>
          <w:rFonts w:cs="Times New Roman"/>
          <w:szCs w:val="28"/>
        </w:rPr>
      </w:pPr>
      <w:r>
        <w:rPr>
          <w:rFonts w:cs="Times New Roman"/>
          <w:szCs w:val="28"/>
        </w:rPr>
        <w:t xml:space="preserve">Диксон Р.К. Широкополосные системы: Пер. с англ./Под ред. Журавлева В.И. </w:t>
      </w:r>
      <w:r w:rsidR="00961FAC" w:rsidRPr="00961FAC">
        <w:rPr>
          <w:rFonts w:cs="Times New Roman"/>
          <w:szCs w:val="28"/>
        </w:rPr>
        <w:t>—</w:t>
      </w:r>
      <w:r w:rsidR="00961FAC">
        <w:rPr>
          <w:rFonts w:cs="Times New Roman"/>
          <w:szCs w:val="28"/>
        </w:rPr>
        <w:t xml:space="preserve"> </w:t>
      </w:r>
      <w:r>
        <w:rPr>
          <w:rFonts w:cs="Times New Roman"/>
          <w:szCs w:val="28"/>
        </w:rPr>
        <w:t xml:space="preserve">М.: Радио и связь, 1979. </w:t>
      </w:r>
      <w:r w:rsidR="00961FAC" w:rsidRPr="00961FAC">
        <w:rPr>
          <w:rFonts w:cs="Times New Roman"/>
          <w:szCs w:val="28"/>
        </w:rPr>
        <w:t>—</w:t>
      </w:r>
      <w:r w:rsidR="00961FAC">
        <w:rPr>
          <w:rFonts w:cs="Times New Roman"/>
          <w:szCs w:val="28"/>
        </w:rPr>
        <w:t xml:space="preserve"> </w:t>
      </w:r>
      <w:r>
        <w:rPr>
          <w:rFonts w:cs="Times New Roman"/>
          <w:szCs w:val="28"/>
        </w:rPr>
        <w:t>302 с.</w:t>
      </w:r>
    </w:p>
    <w:p w:rsidR="00CD41D5" w:rsidRDefault="00CD41D5" w:rsidP="007A352F">
      <w:pPr>
        <w:pStyle w:val="a3"/>
        <w:numPr>
          <w:ilvl w:val="0"/>
          <w:numId w:val="1"/>
        </w:numPr>
        <w:tabs>
          <w:tab w:val="left" w:pos="1021"/>
        </w:tabs>
        <w:ind w:left="426" w:right="-1" w:hanging="426"/>
        <w:rPr>
          <w:rFonts w:cs="Times New Roman"/>
          <w:szCs w:val="28"/>
        </w:rPr>
      </w:pPr>
      <w:r>
        <w:rPr>
          <w:rFonts w:cs="Times New Roman"/>
          <w:szCs w:val="28"/>
        </w:rPr>
        <w:t xml:space="preserve">Ричард </w:t>
      </w:r>
      <w:proofErr w:type="spellStart"/>
      <w:r>
        <w:rPr>
          <w:rFonts w:cs="Times New Roman"/>
          <w:szCs w:val="28"/>
        </w:rPr>
        <w:t>Лайонс</w:t>
      </w:r>
      <w:proofErr w:type="spellEnd"/>
      <w:r>
        <w:rPr>
          <w:rFonts w:cs="Times New Roman"/>
          <w:szCs w:val="28"/>
        </w:rPr>
        <w:t xml:space="preserve">. Цифровая обработка сигналов: Пер. с англ./Под ред. </w:t>
      </w:r>
      <w:proofErr w:type="spellStart"/>
      <w:r>
        <w:rPr>
          <w:rFonts w:cs="Times New Roman"/>
          <w:szCs w:val="28"/>
        </w:rPr>
        <w:t>Бритова</w:t>
      </w:r>
      <w:proofErr w:type="spellEnd"/>
      <w:r>
        <w:rPr>
          <w:rFonts w:cs="Times New Roman"/>
          <w:szCs w:val="28"/>
        </w:rPr>
        <w:t xml:space="preserve"> А.А. </w:t>
      </w:r>
      <w:r w:rsidR="00961FAC" w:rsidRPr="00961FAC">
        <w:rPr>
          <w:rFonts w:cs="Times New Roman"/>
          <w:szCs w:val="28"/>
        </w:rPr>
        <w:t>—</w:t>
      </w:r>
      <w:r w:rsidR="00961FAC">
        <w:rPr>
          <w:rFonts w:cs="Times New Roman"/>
          <w:szCs w:val="28"/>
        </w:rPr>
        <w:t xml:space="preserve"> </w:t>
      </w:r>
      <w:r>
        <w:rPr>
          <w:rFonts w:cs="Times New Roman"/>
          <w:szCs w:val="28"/>
        </w:rPr>
        <w:t xml:space="preserve">М.: Бином, 2006. </w:t>
      </w:r>
      <w:r w:rsidR="00961FAC" w:rsidRPr="00961FAC">
        <w:rPr>
          <w:rFonts w:cs="Times New Roman"/>
          <w:szCs w:val="28"/>
        </w:rPr>
        <w:t>—</w:t>
      </w:r>
      <w:r w:rsidR="00961FAC">
        <w:rPr>
          <w:rFonts w:cs="Times New Roman"/>
          <w:szCs w:val="28"/>
        </w:rPr>
        <w:t xml:space="preserve"> </w:t>
      </w:r>
      <w:r>
        <w:rPr>
          <w:rFonts w:cs="Times New Roman"/>
          <w:szCs w:val="28"/>
        </w:rPr>
        <w:t>653 с.</w:t>
      </w:r>
    </w:p>
    <w:p w:rsidR="00CD41D5" w:rsidRDefault="00CD41D5" w:rsidP="007A352F">
      <w:pPr>
        <w:pStyle w:val="a3"/>
        <w:numPr>
          <w:ilvl w:val="0"/>
          <w:numId w:val="1"/>
        </w:numPr>
        <w:tabs>
          <w:tab w:val="left" w:pos="1021"/>
        </w:tabs>
        <w:ind w:left="426" w:right="-1" w:hanging="426"/>
        <w:rPr>
          <w:rFonts w:cs="Times New Roman"/>
          <w:szCs w:val="28"/>
        </w:rPr>
      </w:pPr>
      <w:r>
        <w:rPr>
          <w:rFonts w:cs="Times New Roman"/>
          <w:szCs w:val="28"/>
        </w:rPr>
        <w:t>Попов А.Ю.</w:t>
      </w:r>
      <w:r w:rsidR="00961FAC">
        <w:rPr>
          <w:rFonts w:cs="Times New Roman"/>
          <w:szCs w:val="28"/>
        </w:rPr>
        <w:t xml:space="preserve"> Проектирование цифровых систем с использованием ПЛИС: Уч. пособие</w:t>
      </w:r>
      <w:r w:rsidR="00961FAC" w:rsidRPr="00961FAC">
        <w:t xml:space="preserve"> </w:t>
      </w:r>
      <w:r w:rsidR="00961FAC" w:rsidRPr="00961FAC">
        <w:rPr>
          <w:rFonts w:cs="Times New Roman"/>
          <w:szCs w:val="28"/>
        </w:rPr>
        <w:t>—</w:t>
      </w:r>
      <w:r w:rsidR="00961FAC">
        <w:rPr>
          <w:rFonts w:cs="Times New Roman"/>
          <w:szCs w:val="28"/>
        </w:rPr>
        <w:t xml:space="preserve"> </w:t>
      </w:r>
      <w:r w:rsidR="00961FAC" w:rsidRPr="00961FAC">
        <w:rPr>
          <w:rFonts w:cs="Times New Roman"/>
          <w:szCs w:val="28"/>
        </w:rPr>
        <w:t>М.:  Изд-во  МГТУ  им.  Н.Э. Баумана, 2009. —</w:t>
      </w:r>
      <w:r w:rsidR="00961FAC">
        <w:rPr>
          <w:rFonts w:cs="Times New Roman"/>
          <w:szCs w:val="28"/>
        </w:rPr>
        <w:t xml:space="preserve"> </w:t>
      </w:r>
      <w:r w:rsidR="00961FAC" w:rsidRPr="00961FAC">
        <w:rPr>
          <w:rFonts w:cs="Times New Roman"/>
          <w:szCs w:val="28"/>
        </w:rPr>
        <w:t>51 с.</w:t>
      </w:r>
    </w:p>
    <w:p w:rsidR="007A352F" w:rsidRPr="006063D0" w:rsidRDefault="00270BE9" w:rsidP="007A352F">
      <w:pPr>
        <w:pStyle w:val="a3"/>
        <w:numPr>
          <w:ilvl w:val="0"/>
          <w:numId w:val="1"/>
        </w:numPr>
        <w:ind w:left="426" w:hanging="426"/>
        <w:rPr>
          <w:rFonts w:cs="Times New Roman"/>
          <w:szCs w:val="28"/>
        </w:rPr>
      </w:pPr>
      <w:r w:rsidRPr="007A352F">
        <w:rPr>
          <w:rFonts w:cs="Times New Roman"/>
          <w:szCs w:val="28"/>
        </w:rPr>
        <w:t xml:space="preserve"> </w:t>
      </w:r>
      <w:r w:rsidR="007A352F" w:rsidRPr="007A352F">
        <w:rPr>
          <w:rFonts w:cs="Times New Roman"/>
          <w:szCs w:val="28"/>
        </w:rPr>
        <w:t xml:space="preserve">Борисов В.И., Зинчук В.М., Лимарев А.Е., Мухин Н.П., </w:t>
      </w:r>
      <w:proofErr w:type="spellStart"/>
      <w:r w:rsidR="007A352F" w:rsidRPr="007A352F">
        <w:rPr>
          <w:rFonts w:cs="Times New Roman"/>
          <w:szCs w:val="28"/>
        </w:rPr>
        <w:t>Нахмансон</w:t>
      </w:r>
      <w:proofErr w:type="spellEnd"/>
      <w:r w:rsidR="007A352F" w:rsidRPr="007A352F">
        <w:rPr>
          <w:rFonts w:cs="Times New Roman"/>
          <w:szCs w:val="28"/>
        </w:rPr>
        <w:t xml:space="preserve"> Г.С.   Помехозащищенность систем радиосвязи с расширением спектра сигналов модуляцией несущей псевдослучайной последовательностью/ Под ред. В. И. Борисова. — М.: Радио и связь, 2003. — 640 с.</w:t>
      </w:r>
    </w:p>
    <w:p w:rsidR="007A352F" w:rsidRDefault="006063D0" w:rsidP="006063D0">
      <w:pPr>
        <w:pStyle w:val="a3"/>
        <w:numPr>
          <w:ilvl w:val="0"/>
          <w:numId w:val="1"/>
        </w:numPr>
        <w:ind w:left="426" w:hanging="426"/>
        <w:rPr>
          <w:rFonts w:cs="Times New Roman"/>
          <w:szCs w:val="28"/>
        </w:rPr>
      </w:pPr>
      <w:proofErr w:type="spellStart"/>
      <w:r>
        <w:rPr>
          <w:rFonts w:cs="Times New Roman"/>
          <w:szCs w:val="28"/>
        </w:rPr>
        <w:t>Феер</w:t>
      </w:r>
      <w:proofErr w:type="spellEnd"/>
      <w:r>
        <w:rPr>
          <w:rFonts w:cs="Times New Roman"/>
          <w:szCs w:val="28"/>
        </w:rPr>
        <w:t xml:space="preserve"> К. Беспроводная цифровая связь./Пер. с англ. Под ред. В.И. Журавлева. </w:t>
      </w:r>
      <w:r w:rsidRPr="007A352F">
        <w:rPr>
          <w:rFonts w:cs="Times New Roman"/>
          <w:szCs w:val="28"/>
        </w:rPr>
        <w:t>—</w:t>
      </w:r>
      <w:r>
        <w:rPr>
          <w:rFonts w:cs="Times New Roman"/>
          <w:szCs w:val="28"/>
        </w:rPr>
        <w:t xml:space="preserve"> М.: Радио и связь, 2000. </w:t>
      </w:r>
      <w:r w:rsidRPr="007A352F">
        <w:rPr>
          <w:rFonts w:cs="Times New Roman"/>
          <w:szCs w:val="28"/>
        </w:rPr>
        <w:t>—</w:t>
      </w:r>
      <w:r>
        <w:rPr>
          <w:rFonts w:cs="Times New Roman"/>
          <w:szCs w:val="28"/>
        </w:rPr>
        <w:t xml:space="preserve"> 520 с.</w:t>
      </w:r>
    </w:p>
    <w:p w:rsidR="006063D0" w:rsidRDefault="006063D0" w:rsidP="006063D0">
      <w:pPr>
        <w:pStyle w:val="a3"/>
        <w:numPr>
          <w:ilvl w:val="0"/>
          <w:numId w:val="1"/>
        </w:numPr>
        <w:ind w:left="426" w:hanging="426"/>
        <w:rPr>
          <w:rFonts w:cs="Times New Roman"/>
          <w:szCs w:val="28"/>
        </w:rPr>
      </w:pPr>
      <w:r>
        <w:rPr>
          <w:rFonts w:cs="Times New Roman"/>
          <w:szCs w:val="28"/>
        </w:rPr>
        <w:t xml:space="preserve">Журавлев В.И. Поиск и синхронизация в широкополосных системах. </w:t>
      </w:r>
      <w:r w:rsidRPr="007A352F">
        <w:rPr>
          <w:rFonts w:cs="Times New Roman"/>
          <w:szCs w:val="28"/>
        </w:rPr>
        <w:t>—</w:t>
      </w:r>
      <w:r>
        <w:rPr>
          <w:rFonts w:cs="Times New Roman"/>
          <w:szCs w:val="28"/>
        </w:rPr>
        <w:t xml:space="preserve"> М.: Радио и связь, 1986. </w:t>
      </w:r>
      <w:r w:rsidRPr="007A352F">
        <w:rPr>
          <w:rFonts w:cs="Times New Roman"/>
          <w:szCs w:val="28"/>
        </w:rPr>
        <w:t>—</w:t>
      </w:r>
      <w:r>
        <w:rPr>
          <w:rFonts w:cs="Times New Roman"/>
          <w:szCs w:val="28"/>
        </w:rPr>
        <w:t xml:space="preserve"> 240 с.</w:t>
      </w:r>
    </w:p>
    <w:p w:rsidR="006063D0" w:rsidRDefault="006063D0" w:rsidP="006063D0">
      <w:pPr>
        <w:pStyle w:val="a3"/>
        <w:numPr>
          <w:ilvl w:val="0"/>
          <w:numId w:val="1"/>
        </w:numPr>
        <w:ind w:left="426" w:hanging="426"/>
        <w:rPr>
          <w:rFonts w:cs="Times New Roman"/>
          <w:szCs w:val="28"/>
        </w:rPr>
      </w:pPr>
      <w:r>
        <w:rPr>
          <w:rFonts w:cs="Times New Roman"/>
          <w:szCs w:val="28"/>
        </w:rPr>
        <w:t xml:space="preserve">Алексеев А.И., Шереметьев А.Г., Тузов Г.И. и др. Теория и применение псевдослучайных сигналов. </w:t>
      </w:r>
      <w:r w:rsidRPr="007A352F">
        <w:rPr>
          <w:rFonts w:cs="Times New Roman"/>
          <w:szCs w:val="28"/>
        </w:rPr>
        <w:t>—</w:t>
      </w:r>
      <w:r>
        <w:rPr>
          <w:rFonts w:cs="Times New Roman"/>
          <w:szCs w:val="28"/>
        </w:rPr>
        <w:t xml:space="preserve"> М.: Наука, 1969. </w:t>
      </w:r>
      <w:r w:rsidRPr="007A352F">
        <w:rPr>
          <w:rFonts w:cs="Times New Roman"/>
          <w:szCs w:val="28"/>
        </w:rPr>
        <w:t>—</w:t>
      </w:r>
      <w:r>
        <w:rPr>
          <w:rFonts w:cs="Times New Roman"/>
          <w:szCs w:val="28"/>
        </w:rPr>
        <w:t xml:space="preserve"> 365 с.</w:t>
      </w:r>
    </w:p>
    <w:p w:rsidR="006063D0" w:rsidRDefault="00A9417A" w:rsidP="006063D0">
      <w:pPr>
        <w:pStyle w:val="a3"/>
        <w:numPr>
          <w:ilvl w:val="0"/>
          <w:numId w:val="1"/>
        </w:numPr>
        <w:ind w:left="426" w:hanging="426"/>
        <w:rPr>
          <w:rFonts w:cs="Times New Roman"/>
          <w:szCs w:val="28"/>
        </w:rPr>
      </w:pPr>
      <w:proofErr w:type="spellStart"/>
      <w:r>
        <w:rPr>
          <w:rFonts w:cs="Times New Roman"/>
          <w:szCs w:val="28"/>
        </w:rPr>
        <w:t>Миддлон</w:t>
      </w:r>
      <w:proofErr w:type="spellEnd"/>
      <w:r>
        <w:rPr>
          <w:rFonts w:cs="Times New Roman"/>
          <w:szCs w:val="28"/>
        </w:rPr>
        <w:t xml:space="preserve"> Д. Введение в статистическую теорию связи. Т.1./ Пер. с англ. </w:t>
      </w:r>
      <w:r w:rsidRPr="007A352F">
        <w:rPr>
          <w:rFonts w:cs="Times New Roman"/>
          <w:szCs w:val="28"/>
        </w:rPr>
        <w:t>—</w:t>
      </w:r>
      <w:r>
        <w:rPr>
          <w:rFonts w:cs="Times New Roman"/>
          <w:szCs w:val="28"/>
        </w:rPr>
        <w:t xml:space="preserve"> М.: Сов</w:t>
      </w:r>
      <w:proofErr w:type="gramStart"/>
      <w:r>
        <w:rPr>
          <w:rFonts w:cs="Times New Roman"/>
          <w:szCs w:val="28"/>
        </w:rPr>
        <w:t>.</w:t>
      </w:r>
      <w:proofErr w:type="gramEnd"/>
      <w:r>
        <w:rPr>
          <w:rFonts w:cs="Times New Roman"/>
          <w:szCs w:val="28"/>
        </w:rPr>
        <w:t xml:space="preserve"> </w:t>
      </w:r>
      <w:proofErr w:type="gramStart"/>
      <w:r>
        <w:rPr>
          <w:rFonts w:cs="Times New Roman"/>
          <w:szCs w:val="28"/>
        </w:rPr>
        <w:t>р</w:t>
      </w:r>
      <w:proofErr w:type="gramEnd"/>
      <w:r>
        <w:rPr>
          <w:rFonts w:cs="Times New Roman"/>
          <w:szCs w:val="28"/>
        </w:rPr>
        <w:t xml:space="preserve">адио. 1961. </w:t>
      </w:r>
      <w:r w:rsidRPr="007A352F">
        <w:rPr>
          <w:rFonts w:cs="Times New Roman"/>
          <w:szCs w:val="28"/>
        </w:rPr>
        <w:t>—</w:t>
      </w:r>
      <w:r>
        <w:rPr>
          <w:rFonts w:cs="Times New Roman"/>
          <w:szCs w:val="28"/>
        </w:rPr>
        <w:t xml:space="preserve"> 784 с.</w:t>
      </w:r>
    </w:p>
    <w:p w:rsidR="00FD0E0C" w:rsidRPr="00FD0E0C" w:rsidRDefault="00FD0E0C" w:rsidP="006063D0">
      <w:pPr>
        <w:pStyle w:val="a3"/>
        <w:numPr>
          <w:ilvl w:val="0"/>
          <w:numId w:val="1"/>
        </w:numPr>
        <w:ind w:left="426" w:hanging="426"/>
        <w:rPr>
          <w:rFonts w:cs="Times New Roman"/>
          <w:szCs w:val="28"/>
        </w:rPr>
      </w:pPr>
      <w:r>
        <w:rPr>
          <w:rFonts w:cs="Times New Roman"/>
          <w:szCs w:val="28"/>
          <w:lang w:val="en-US"/>
        </w:rPr>
        <w:lastRenderedPageBreak/>
        <w:t>Simon M</w:t>
      </w:r>
      <w:r w:rsidRPr="00FD0E0C">
        <w:rPr>
          <w:rFonts w:cs="Times New Roman"/>
          <w:szCs w:val="28"/>
          <w:lang w:val="en-US"/>
        </w:rPr>
        <w:t>.</w:t>
      </w:r>
      <w:r>
        <w:rPr>
          <w:rFonts w:cs="Times New Roman"/>
          <w:szCs w:val="28"/>
          <w:lang w:val="en-US"/>
        </w:rPr>
        <w:t>K</w:t>
      </w:r>
      <w:r w:rsidRPr="00FD0E0C">
        <w:rPr>
          <w:rFonts w:cs="Times New Roman"/>
          <w:szCs w:val="28"/>
          <w:lang w:val="en-US"/>
        </w:rPr>
        <w:t>.</w:t>
      </w:r>
      <w:r>
        <w:rPr>
          <w:rFonts w:cs="Times New Roman"/>
          <w:szCs w:val="28"/>
          <w:lang w:val="en-US"/>
        </w:rPr>
        <w:t xml:space="preserve">, </w:t>
      </w:r>
      <w:proofErr w:type="spellStart"/>
      <w:r>
        <w:rPr>
          <w:rFonts w:cs="Times New Roman"/>
          <w:szCs w:val="28"/>
          <w:lang w:val="en-US"/>
        </w:rPr>
        <w:t>Omura</w:t>
      </w:r>
      <w:proofErr w:type="spellEnd"/>
      <w:r>
        <w:rPr>
          <w:rFonts w:cs="Times New Roman"/>
          <w:szCs w:val="28"/>
          <w:lang w:val="en-US"/>
        </w:rPr>
        <w:t xml:space="preserve"> J.K., </w:t>
      </w:r>
      <w:proofErr w:type="spellStart"/>
      <w:r>
        <w:rPr>
          <w:rFonts w:cs="Times New Roman"/>
          <w:szCs w:val="28"/>
          <w:lang w:val="en-US"/>
        </w:rPr>
        <w:t>Scholtz</w:t>
      </w:r>
      <w:proofErr w:type="spellEnd"/>
      <w:r>
        <w:rPr>
          <w:rFonts w:cs="Times New Roman"/>
          <w:szCs w:val="28"/>
          <w:lang w:val="en-US"/>
        </w:rPr>
        <w:t xml:space="preserve"> R.A., </w:t>
      </w:r>
      <w:proofErr w:type="spellStart"/>
      <w:r>
        <w:rPr>
          <w:rFonts w:cs="Times New Roman"/>
          <w:szCs w:val="28"/>
          <w:lang w:val="en-US"/>
        </w:rPr>
        <w:t>Levvit</w:t>
      </w:r>
      <w:proofErr w:type="spellEnd"/>
      <w:r>
        <w:rPr>
          <w:rFonts w:cs="Times New Roman"/>
          <w:szCs w:val="28"/>
          <w:lang w:val="en-US"/>
        </w:rPr>
        <w:t xml:space="preserve"> B.K. Spread spectrum communication.</w:t>
      </w:r>
      <w:r w:rsidRPr="00FD0E0C">
        <w:rPr>
          <w:rFonts w:cs="Times New Roman"/>
          <w:szCs w:val="28"/>
          <w:lang w:val="en-US"/>
        </w:rPr>
        <w:t xml:space="preserve">  </w:t>
      </w:r>
      <w:r w:rsidRPr="007A352F">
        <w:rPr>
          <w:rFonts w:cs="Times New Roman"/>
          <w:szCs w:val="28"/>
        </w:rPr>
        <w:t>—</w:t>
      </w:r>
      <w:r w:rsidRPr="00FD0E0C">
        <w:rPr>
          <w:rFonts w:cs="Times New Roman"/>
          <w:szCs w:val="28"/>
        </w:rPr>
        <w:t xml:space="preserve"> </w:t>
      </w:r>
      <w:r>
        <w:rPr>
          <w:rFonts w:cs="Times New Roman"/>
          <w:szCs w:val="28"/>
          <w:lang w:val="en-US"/>
        </w:rPr>
        <w:t>IEEE</w:t>
      </w:r>
      <w:r w:rsidRPr="00FD0E0C">
        <w:rPr>
          <w:rFonts w:cs="Times New Roman"/>
          <w:szCs w:val="28"/>
        </w:rPr>
        <w:t xml:space="preserve"> </w:t>
      </w:r>
      <w:r>
        <w:rPr>
          <w:rFonts w:cs="Times New Roman"/>
          <w:szCs w:val="28"/>
          <w:lang w:val="en-US"/>
        </w:rPr>
        <w:t>Trans</w:t>
      </w:r>
      <w:r w:rsidRPr="00FD0E0C">
        <w:rPr>
          <w:rFonts w:cs="Times New Roman"/>
          <w:szCs w:val="28"/>
        </w:rPr>
        <w:t xml:space="preserve">. </w:t>
      </w:r>
      <w:r>
        <w:rPr>
          <w:rFonts w:cs="Times New Roman"/>
          <w:szCs w:val="28"/>
          <w:lang w:val="en-US"/>
        </w:rPr>
        <w:t>Com</w:t>
      </w:r>
      <w:r w:rsidRPr="00FD0E0C">
        <w:rPr>
          <w:rFonts w:cs="Times New Roman"/>
          <w:szCs w:val="28"/>
        </w:rPr>
        <w:t xml:space="preserve">., </w:t>
      </w:r>
      <w:proofErr w:type="spellStart"/>
      <w:r>
        <w:rPr>
          <w:rFonts w:cs="Times New Roman"/>
          <w:szCs w:val="28"/>
          <w:lang w:val="en-US"/>
        </w:rPr>
        <w:t>vol</w:t>
      </w:r>
      <w:proofErr w:type="spellEnd"/>
      <w:r w:rsidRPr="00FD0E0C">
        <w:rPr>
          <w:rFonts w:cs="Times New Roman"/>
          <w:szCs w:val="28"/>
        </w:rPr>
        <w:t>.</w:t>
      </w:r>
      <w:r>
        <w:rPr>
          <w:rFonts w:cs="Times New Roman"/>
          <w:szCs w:val="28"/>
          <w:lang w:val="en-US"/>
        </w:rPr>
        <w:t>COM</w:t>
      </w:r>
      <w:r w:rsidRPr="00FD0E0C">
        <w:rPr>
          <w:rFonts w:cs="Times New Roman"/>
          <w:szCs w:val="28"/>
        </w:rPr>
        <w:t xml:space="preserve">-30, </w:t>
      </w:r>
      <w:r>
        <w:rPr>
          <w:rFonts w:cs="Times New Roman"/>
          <w:szCs w:val="28"/>
        </w:rPr>
        <w:t>№</w:t>
      </w:r>
      <w:r w:rsidRPr="00FD0E0C">
        <w:rPr>
          <w:rFonts w:cs="Times New Roman"/>
          <w:szCs w:val="28"/>
        </w:rPr>
        <w:t xml:space="preserve">5. 1982. </w:t>
      </w:r>
      <w:r w:rsidRPr="007A352F">
        <w:rPr>
          <w:rFonts w:cs="Times New Roman"/>
          <w:szCs w:val="28"/>
        </w:rPr>
        <w:t>—</w:t>
      </w:r>
      <w:r>
        <w:rPr>
          <w:rFonts w:cs="Times New Roman"/>
          <w:szCs w:val="28"/>
          <w:lang w:val="en-US"/>
        </w:rPr>
        <w:t xml:space="preserve"> pp.855-884.</w:t>
      </w:r>
    </w:p>
    <w:p w:rsidR="00A9417A" w:rsidRDefault="00A9417A" w:rsidP="006063D0">
      <w:pPr>
        <w:pStyle w:val="a3"/>
        <w:numPr>
          <w:ilvl w:val="0"/>
          <w:numId w:val="1"/>
        </w:numPr>
        <w:ind w:left="426" w:hanging="426"/>
        <w:rPr>
          <w:rFonts w:cs="Times New Roman"/>
          <w:szCs w:val="28"/>
        </w:rPr>
      </w:pPr>
      <w:proofErr w:type="spellStart"/>
      <w:r>
        <w:rPr>
          <w:rFonts w:cs="Times New Roman"/>
          <w:szCs w:val="28"/>
        </w:rPr>
        <w:t>Финк</w:t>
      </w:r>
      <w:proofErr w:type="spellEnd"/>
      <w:r>
        <w:rPr>
          <w:rFonts w:cs="Times New Roman"/>
          <w:szCs w:val="28"/>
        </w:rPr>
        <w:t xml:space="preserve"> Л.М. Теория передачи дискретных сообщений. </w:t>
      </w:r>
      <w:r w:rsidRPr="007A352F">
        <w:rPr>
          <w:rFonts w:cs="Times New Roman"/>
          <w:szCs w:val="28"/>
        </w:rPr>
        <w:t>—</w:t>
      </w:r>
      <w:r>
        <w:rPr>
          <w:rFonts w:cs="Times New Roman"/>
          <w:szCs w:val="28"/>
        </w:rPr>
        <w:t xml:space="preserve"> М.: Сов</w:t>
      </w:r>
      <w:proofErr w:type="gramStart"/>
      <w:r>
        <w:rPr>
          <w:rFonts w:cs="Times New Roman"/>
          <w:szCs w:val="28"/>
        </w:rPr>
        <w:t>.</w:t>
      </w:r>
      <w:proofErr w:type="gramEnd"/>
      <w:r>
        <w:rPr>
          <w:rFonts w:cs="Times New Roman"/>
          <w:szCs w:val="28"/>
        </w:rPr>
        <w:t xml:space="preserve"> </w:t>
      </w:r>
      <w:proofErr w:type="gramStart"/>
      <w:r>
        <w:rPr>
          <w:rFonts w:cs="Times New Roman"/>
          <w:szCs w:val="28"/>
        </w:rPr>
        <w:t>р</w:t>
      </w:r>
      <w:proofErr w:type="gramEnd"/>
      <w:r>
        <w:rPr>
          <w:rFonts w:cs="Times New Roman"/>
          <w:szCs w:val="28"/>
        </w:rPr>
        <w:t xml:space="preserve">адио, 1970. </w:t>
      </w:r>
      <w:r w:rsidRPr="007A352F">
        <w:rPr>
          <w:rFonts w:cs="Times New Roman"/>
          <w:szCs w:val="28"/>
        </w:rPr>
        <w:t>—</w:t>
      </w:r>
      <w:r>
        <w:rPr>
          <w:rFonts w:cs="Times New Roman"/>
          <w:szCs w:val="28"/>
        </w:rPr>
        <w:t xml:space="preserve"> 728 с.</w:t>
      </w:r>
    </w:p>
    <w:p w:rsidR="00A9417A" w:rsidRDefault="00A9417A" w:rsidP="006063D0">
      <w:pPr>
        <w:pStyle w:val="a3"/>
        <w:numPr>
          <w:ilvl w:val="0"/>
          <w:numId w:val="1"/>
        </w:numPr>
        <w:ind w:left="426" w:hanging="426"/>
        <w:rPr>
          <w:rFonts w:cs="Times New Roman"/>
          <w:szCs w:val="28"/>
        </w:rPr>
      </w:pPr>
      <w:r>
        <w:rPr>
          <w:rFonts w:cs="Times New Roman"/>
          <w:szCs w:val="28"/>
        </w:rPr>
        <w:t xml:space="preserve">Кеннеди Р. Каналы связи с замираниями и рассеянием./ Пер. с англ. Под ред. И.А. </w:t>
      </w:r>
      <w:proofErr w:type="spellStart"/>
      <w:r>
        <w:rPr>
          <w:rFonts w:cs="Times New Roman"/>
          <w:szCs w:val="28"/>
        </w:rPr>
        <w:t>Овсеевича</w:t>
      </w:r>
      <w:proofErr w:type="spellEnd"/>
      <w:r>
        <w:rPr>
          <w:rFonts w:cs="Times New Roman"/>
          <w:szCs w:val="28"/>
        </w:rPr>
        <w:t xml:space="preserve">. </w:t>
      </w:r>
      <w:r w:rsidRPr="007A352F">
        <w:rPr>
          <w:rFonts w:cs="Times New Roman"/>
          <w:szCs w:val="28"/>
        </w:rPr>
        <w:t>—</w:t>
      </w:r>
      <w:r>
        <w:rPr>
          <w:rFonts w:cs="Times New Roman"/>
          <w:szCs w:val="28"/>
        </w:rPr>
        <w:t xml:space="preserve"> М.: Сов</w:t>
      </w:r>
      <w:proofErr w:type="gramStart"/>
      <w:r>
        <w:rPr>
          <w:rFonts w:cs="Times New Roman"/>
          <w:szCs w:val="28"/>
        </w:rPr>
        <w:t>.</w:t>
      </w:r>
      <w:proofErr w:type="gramEnd"/>
      <w:r>
        <w:rPr>
          <w:rFonts w:cs="Times New Roman"/>
          <w:szCs w:val="28"/>
        </w:rPr>
        <w:t xml:space="preserve"> </w:t>
      </w:r>
      <w:proofErr w:type="gramStart"/>
      <w:r>
        <w:rPr>
          <w:rFonts w:cs="Times New Roman"/>
          <w:szCs w:val="28"/>
        </w:rPr>
        <w:t>р</w:t>
      </w:r>
      <w:proofErr w:type="gramEnd"/>
      <w:r>
        <w:rPr>
          <w:rFonts w:cs="Times New Roman"/>
          <w:szCs w:val="28"/>
        </w:rPr>
        <w:t xml:space="preserve">адио. 1973. </w:t>
      </w:r>
      <w:r w:rsidRPr="007A352F">
        <w:rPr>
          <w:rFonts w:cs="Times New Roman"/>
          <w:szCs w:val="28"/>
        </w:rPr>
        <w:t>—</w:t>
      </w:r>
      <w:r>
        <w:rPr>
          <w:rFonts w:cs="Times New Roman"/>
          <w:szCs w:val="28"/>
        </w:rPr>
        <w:t>304 с.</w:t>
      </w:r>
    </w:p>
    <w:p w:rsidR="00FD0E0C" w:rsidRDefault="00A9417A" w:rsidP="006063D0">
      <w:pPr>
        <w:pStyle w:val="a3"/>
        <w:numPr>
          <w:ilvl w:val="0"/>
          <w:numId w:val="1"/>
        </w:numPr>
        <w:ind w:left="426" w:hanging="426"/>
        <w:rPr>
          <w:rFonts w:cs="Times New Roman"/>
          <w:szCs w:val="28"/>
        </w:rPr>
      </w:pPr>
      <w:r>
        <w:rPr>
          <w:rFonts w:cs="Times New Roman"/>
          <w:szCs w:val="28"/>
        </w:rPr>
        <w:t xml:space="preserve">Акимов П.С., </w:t>
      </w:r>
      <w:proofErr w:type="spellStart"/>
      <w:r>
        <w:rPr>
          <w:rFonts w:cs="Times New Roman"/>
          <w:szCs w:val="28"/>
        </w:rPr>
        <w:t>Бакут</w:t>
      </w:r>
      <w:proofErr w:type="spellEnd"/>
      <w:r>
        <w:rPr>
          <w:rFonts w:cs="Times New Roman"/>
          <w:szCs w:val="28"/>
        </w:rPr>
        <w:t xml:space="preserve"> П.А., Богданович В.А., и др./ Под ред. П.А. </w:t>
      </w:r>
      <w:proofErr w:type="spellStart"/>
      <w:r>
        <w:rPr>
          <w:rFonts w:cs="Times New Roman"/>
          <w:szCs w:val="28"/>
        </w:rPr>
        <w:t>Бакута</w:t>
      </w:r>
      <w:proofErr w:type="spellEnd"/>
      <w:r>
        <w:rPr>
          <w:rFonts w:cs="Times New Roman"/>
          <w:szCs w:val="28"/>
        </w:rPr>
        <w:t xml:space="preserve">. Теория обнаружения сигналов </w:t>
      </w:r>
      <w:r w:rsidRPr="007A352F">
        <w:rPr>
          <w:rFonts w:cs="Times New Roman"/>
          <w:szCs w:val="28"/>
        </w:rPr>
        <w:t xml:space="preserve">— </w:t>
      </w:r>
      <w:r w:rsidR="00FD0E0C">
        <w:rPr>
          <w:rFonts w:cs="Times New Roman"/>
          <w:szCs w:val="28"/>
        </w:rPr>
        <w:t xml:space="preserve">М.: Радио и связь. 1984. </w:t>
      </w:r>
      <w:r w:rsidR="00FD0E0C" w:rsidRPr="007A352F">
        <w:rPr>
          <w:rFonts w:cs="Times New Roman"/>
          <w:szCs w:val="28"/>
        </w:rPr>
        <w:t xml:space="preserve">— </w:t>
      </w:r>
      <w:r w:rsidR="00FD0E0C">
        <w:rPr>
          <w:rFonts w:cs="Times New Roman"/>
          <w:szCs w:val="28"/>
        </w:rPr>
        <w:t xml:space="preserve"> 440 с.</w:t>
      </w:r>
    </w:p>
    <w:p w:rsidR="0042021E" w:rsidRPr="0042021E" w:rsidRDefault="00A9417A" w:rsidP="0042021E">
      <w:pPr>
        <w:pStyle w:val="a3"/>
        <w:numPr>
          <w:ilvl w:val="0"/>
          <w:numId w:val="1"/>
        </w:numPr>
        <w:ind w:left="426" w:hanging="426"/>
        <w:rPr>
          <w:rFonts w:cs="Times New Roman"/>
          <w:szCs w:val="28"/>
          <w:lang w:val="en-US"/>
        </w:rPr>
      </w:pPr>
      <w:r w:rsidRPr="00FD0E0C">
        <w:rPr>
          <w:rFonts w:cs="Times New Roman"/>
          <w:szCs w:val="28"/>
          <w:lang w:val="en-US"/>
        </w:rPr>
        <w:t xml:space="preserve"> </w:t>
      </w:r>
      <w:proofErr w:type="spellStart"/>
      <w:r w:rsidR="00FD0E0C">
        <w:rPr>
          <w:rFonts w:cs="Times New Roman"/>
          <w:szCs w:val="28"/>
          <w:lang w:val="en-US"/>
        </w:rPr>
        <w:t>Torrieri</w:t>
      </w:r>
      <w:proofErr w:type="spellEnd"/>
      <w:r w:rsidR="00FD0E0C">
        <w:rPr>
          <w:rFonts w:cs="Times New Roman"/>
          <w:szCs w:val="28"/>
          <w:lang w:val="en-US"/>
        </w:rPr>
        <w:t xml:space="preserve"> D.J. Principles of secure communication system</w:t>
      </w:r>
      <w:r w:rsidR="004A3277">
        <w:rPr>
          <w:rFonts w:cs="Times New Roman"/>
          <w:szCs w:val="28"/>
          <w:lang w:val="en-US"/>
        </w:rPr>
        <w:t>.</w:t>
      </w:r>
      <w:r w:rsidR="008F4666">
        <w:rPr>
          <w:rFonts w:cs="Times New Roman"/>
          <w:szCs w:val="28"/>
          <w:lang w:val="en-US"/>
        </w:rPr>
        <w:t xml:space="preserve"> Dedham</w:t>
      </w:r>
      <w:r w:rsidR="008F4666" w:rsidRPr="00FF66C5">
        <w:rPr>
          <w:rFonts w:cs="Times New Roman"/>
          <w:szCs w:val="28"/>
          <w:lang w:val="en-US"/>
        </w:rPr>
        <w:t xml:space="preserve">. </w:t>
      </w:r>
      <w:proofErr w:type="gramStart"/>
      <w:r w:rsidR="008F4666">
        <w:rPr>
          <w:rFonts w:cs="Times New Roman"/>
          <w:szCs w:val="28"/>
          <w:lang w:val="en-US"/>
        </w:rPr>
        <w:t>MA</w:t>
      </w:r>
      <w:r w:rsidR="008F4666" w:rsidRPr="00FF66C5">
        <w:rPr>
          <w:rFonts w:cs="Times New Roman"/>
          <w:szCs w:val="28"/>
          <w:lang w:val="en-US"/>
        </w:rPr>
        <w:t>.:</w:t>
      </w:r>
      <w:proofErr w:type="gramEnd"/>
      <w:r w:rsidR="008F4666">
        <w:rPr>
          <w:rFonts w:cs="Times New Roman"/>
          <w:szCs w:val="28"/>
          <w:lang w:val="en-US"/>
        </w:rPr>
        <w:t xml:space="preserve"> </w:t>
      </w:r>
      <w:proofErr w:type="spellStart"/>
      <w:r w:rsidR="008F4666">
        <w:rPr>
          <w:rFonts w:cs="Times New Roman"/>
          <w:szCs w:val="28"/>
          <w:lang w:val="en-US"/>
        </w:rPr>
        <w:t>Artech</w:t>
      </w:r>
      <w:proofErr w:type="spellEnd"/>
      <w:r w:rsidR="008F4666">
        <w:rPr>
          <w:rFonts w:cs="Times New Roman"/>
          <w:szCs w:val="28"/>
          <w:lang w:val="en-US"/>
        </w:rPr>
        <w:t xml:space="preserve"> House Inc. 1985. </w:t>
      </w:r>
      <w:r w:rsidR="008F4666" w:rsidRPr="00FF66C5">
        <w:rPr>
          <w:rFonts w:cs="Times New Roman"/>
          <w:szCs w:val="28"/>
          <w:lang w:val="en-US"/>
        </w:rPr>
        <w:t>—</w:t>
      </w:r>
      <w:r w:rsidR="008F4666">
        <w:rPr>
          <w:rFonts w:cs="Times New Roman"/>
          <w:szCs w:val="28"/>
          <w:lang w:val="en-US"/>
        </w:rPr>
        <w:t xml:space="preserve"> 286 p.</w:t>
      </w:r>
    </w:p>
    <w:p w:rsidR="0042021E" w:rsidRPr="004A3277" w:rsidRDefault="004A3277" w:rsidP="0042021E">
      <w:pPr>
        <w:pStyle w:val="a3"/>
        <w:numPr>
          <w:ilvl w:val="0"/>
          <w:numId w:val="1"/>
        </w:numPr>
        <w:ind w:left="426" w:hanging="426"/>
        <w:rPr>
          <w:rFonts w:cs="Times New Roman"/>
          <w:szCs w:val="28"/>
        </w:rPr>
      </w:pPr>
      <w:r>
        <w:rPr>
          <w:rFonts w:cs="Times New Roman"/>
          <w:szCs w:val="28"/>
          <w:lang w:val="en-US"/>
        </w:rPr>
        <w:t>Matsumoto</w:t>
      </w:r>
      <w:r w:rsidRPr="004A3277">
        <w:rPr>
          <w:rFonts w:cs="Times New Roman"/>
          <w:szCs w:val="28"/>
          <w:lang w:val="en-US"/>
        </w:rPr>
        <w:t xml:space="preserve"> </w:t>
      </w:r>
      <w:r>
        <w:rPr>
          <w:rFonts w:cs="Times New Roman"/>
          <w:szCs w:val="28"/>
          <w:lang w:val="en-US"/>
        </w:rPr>
        <w:t xml:space="preserve">M., Nishimura T. </w:t>
      </w:r>
      <w:r w:rsidR="0042021E" w:rsidRPr="0042021E">
        <w:rPr>
          <w:rFonts w:cs="Times New Roman"/>
          <w:szCs w:val="28"/>
          <w:lang w:val="en-US"/>
        </w:rPr>
        <w:t xml:space="preserve"> «</w:t>
      </w:r>
      <w:proofErr w:type="spellStart"/>
      <w:r w:rsidR="0042021E" w:rsidRPr="0042021E">
        <w:rPr>
          <w:rFonts w:cs="Times New Roman"/>
          <w:szCs w:val="28"/>
          <w:lang w:val="en-US"/>
        </w:rPr>
        <w:t>Mersenne</w:t>
      </w:r>
      <w:proofErr w:type="spellEnd"/>
      <w:r w:rsidR="0042021E" w:rsidRPr="0042021E">
        <w:rPr>
          <w:rFonts w:cs="Times New Roman"/>
          <w:szCs w:val="28"/>
          <w:lang w:val="en-US"/>
        </w:rPr>
        <w:t xml:space="preserve"> twister: A 623-dimensionally </w:t>
      </w:r>
      <w:proofErr w:type="spellStart"/>
      <w:r w:rsidR="0042021E" w:rsidRPr="0042021E">
        <w:rPr>
          <w:rFonts w:cs="Times New Roman"/>
          <w:szCs w:val="28"/>
          <w:lang w:val="en-US"/>
        </w:rPr>
        <w:t>equidistributed</w:t>
      </w:r>
      <w:proofErr w:type="spellEnd"/>
      <w:r w:rsidR="0042021E" w:rsidRPr="0042021E">
        <w:rPr>
          <w:rFonts w:cs="Times New Roman"/>
          <w:szCs w:val="28"/>
          <w:lang w:val="en-US"/>
        </w:rPr>
        <w:t xml:space="preserve"> uniform pseudorandom number generator». ACM</w:t>
      </w:r>
      <w:r w:rsidR="0042021E" w:rsidRPr="004A3277">
        <w:rPr>
          <w:rFonts w:cs="Times New Roman"/>
          <w:szCs w:val="28"/>
        </w:rPr>
        <w:t xml:space="preserve"> </w:t>
      </w:r>
      <w:r w:rsidR="0042021E" w:rsidRPr="0042021E">
        <w:rPr>
          <w:rFonts w:cs="Times New Roman"/>
          <w:szCs w:val="28"/>
          <w:lang w:val="en-US"/>
        </w:rPr>
        <w:t>Trans</w:t>
      </w:r>
      <w:r w:rsidR="0042021E" w:rsidRPr="004A3277">
        <w:rPr>
          <w:rFonts w:cs="Times New Roman"/>
          <w:szCs w:val="28"/>
        </w:rPr>
        <w:t>.</w:t>
      </w:r>
      <w:r w:rsidRPr="004A3277">
        <w:rPr>
          <w:rFonts w:cs="Times New Roman"/>
          <w:szCs w:val="28"/>
        </w:rPr>
        <w:t>:</w:t>
      </w:r>
      <w:r w:rsidR="0042021E" w:rsidRPr="004A3277">
        <w:rPr>
          <w:rFonts w:cs="Times New Roman"/>
          <w:szCs w:val="28"/>
        </w:rPr>
        <w:t xml:space="preserve"> </w:t>
      </w:r>
      <w:r w:rsidR="0042021E" w:rsidRPr="0042021E">
        <w:rPr>
          <w:rFonts w:cs="Times New Roman"/>
          <w:szCs w:val="28"/>
          <w:lang w:val="en-US"/>
        </w:rPr>
        <w:t>Modeling</w:t>
      </w:r>
      <w:r w:rsidR="0042021E" w:rsidRPr="004A3277">
        <w:rPr>
          <w:rFonts w:cs="Times New Roman"/>
          <w:szCs w:val="28"/>
        </w:rPr>
        <w:t xml:space="preserve"> </w:t>
      </w:r>
      <w:r w:rsidR="0042021E" w:rsidRPr="0042021E">
        <w:rPr>
          <w:rFonts w:cs="Times New Roman"/>
          <w:szCs w:val="28"/>
          <w:lang w:val="en-US"/>
        </w:rPr>
        <w:t>and</w:t>
      </w:r>
      <w:r w:rsidR="0042021E" w:rsidRPr="004A3277">
        <w:rPr>
          <w:rFonts w:cs="Times New Roman"/>
          <w:szCs w:val="28"/>
        </w:rPr>
        <w:t xml:space="preserve"> </w:t>
      </w:r>
      <w:r w:rsidR="0042021E" w:rsidRPr="0042021E">
        <w:rPr>
          <w:rFonts w:cs="Times New Roman"/>
          <w:szCs w:val="28"/>
          <w:lang w:val="en-US"/>
        </w:rPr>
        <w:t>Computer</w:t>
      </w:r>
      <w:r w:rsidR="0042021E" w:rsidRPr="004A3277">
        <w:rPr>
          <w:rFonts w:cs="Times New Roman"/>
          <w:szCs w:val="28"/>
        </w:rPr>
        <w:t xml:space="preserve"> </w:t>
      </w:r>
      <w:r w:rsidR="0042021E" w:rsidRPr="0042021E">
        <w:rPr>
          <w:rFonts w:cs="Times New Roman"/>
          <w:szCs w:val="28"/>
          <w:lang w:val="en-US"/>
        </w:rPr>
        <w:t>Simulations</w:t>
      </w:r>
      <w:r w:rsidRPr="004A3277">
        <w:rPr>
          <w:rFonts w:cs="Times New Roman"/>
          <w:szCs w:val="28"/>
        </w:rPr>
        <w:t xml:space="preserve">. </w:t>
      </w:r>
      <w:proofErr w:type="spellStart"/>
      <w:r>
        <w:rPr>
          <w:rFonts w:cs="Times New Roman"/>
          <w:szCs w:val="28"/>
          <w:lang w:val="en-US"/>
        </w:rPr>
        <w:t>vol</w:t>
      </w:r>
      <w:proofErr w:type="spellEnd"/>
      <w:r w:rsidRPr="004A3277">
        <w:rPr>
          <w:rFonts w:cs="Times New Roman"/>
          <w:szCs w:val="28"/>
        </w:rPr>
        <w:t>.</w:t>
      </w:r>
      <w:r>
        <w:rPr>
          <w:rFonts w:cs="Times New Roman"/>
          <w:szCs w:val="28"/>
        </w:rPr>
        <w:t>8</w:t>
      </w:r>
      <w:r w:rsidRPr="004A3277">
        <w:rPr>
          <w:rFonts w:cs="Times New Roman"/>
          <w:szCs w:val="28"/>
        </w:rPr>
        <w:t xml:space="preserve">. 2017. </w:t>
      </w:r>
      <w:r w:rsidR="0042021E" w:rsidRPr="004A3277">
        <w:rPr>
          <w:rFonts w:cs="Times New Roman"/>
          <w:szCs w:val="28"/>
        </w:rPr>
        <w:t>—</w:t>
      </w:r>
      <w:r w:rsidRPr="004A3277">
        <w:rPr>
          <w:rFonts w:cs="Times New Roman"/>
          <w:szCs w:val="28"/>
        </w:rPr>
        <w:t xml:space="preserve"> </w:t>
      </w:r>
      <w:r>
        <w:rPr>
          <w:rFonts w:cs="Times New Roman"/>
          <w:szCs w:val="28"/>
          <w:lang w:val="en-US"/>
        </w:rPr>
        <w:t>pp</w:t>
      </w:r>
      <w:r w:rsidRPr="004A3277">
        <w:rPr>
          <w:rFonts w:cs="Times New Roman"/>
          <w:szCs w:val="28"/>
        </w:rPr>
        <w:t xml:space="preserve">. </w:t>
      </w:r>
      <w:r>
        <w:rPr>
          <w:rFonts w:cs="Times New Roman"/>
          <w:szCs w:val="28"/>
          <w:lang w:val="en-US"/>
        </w:rPr>
        <w:t>3-</w:t>
      </w:r>
      <w:r w:rsidR="0042021E" w:rsidRPr="004A3277">
        <w:rPr>
          <w:rFonts w:cs="Times New Roman"/>
          <w:szCs w:val="28"/>
        </w:rPr>
        <w:t>30.</w:t>
      </w:r>
    </w:p>
    <w:p w:rsidR="00985CD6" w:rsidRPr="004A3277" w:rsidRDefault="00985CD6">
      <w:pPr>
        <w:spacing w:after="200" w:line="276" w:lineRule="auto"/>
        <w:jc w:val="left"/>
        <w:rPr>
          <w:rFonts w:cs="Times New Roman"/>
          <w:szCs w:val="28"/>
        </w:rPr>
      </w:pPr>
      <w:r w:rsidRPr="004A3277">
        <w:rPr>
          <w:rFonts w:cs="Times New Roman"/>
          <w:szCs w:val="28"/>
        </w:rPr>
        <w:br w:type="page"/>
      </w:r>
    </w:p>
    <w:p w:rsidR="00985CD6" w:rsidRPr="001D0FFC" w:rsidRDefault="00985CD6" w:rsidP="00985CD6">
      <w:pPr>
        <w:keepNext/>
        <w:keepLines/>
        <w:pageBreakBefore/>
        <w:spacing w:after="240" w:line="480" w:lineRule="auto"/>
        <w:jc w:val="center"/>
        <w:outlineLvl w:val="0"/>
        <w:rPr>
          <w:rFonts w:eastAsia="Times New Roman" w:cs="Times New Roman"/>
          <w:kern w:val="28"/>
          <w:szCs w:val="28"/>
        </w:rPr>
      </w:pPr>
      <w:bookmarkStart w:id="32" w:name="_Toc484263634"/>
      <w:bookmarkStart w:id="33" w:name="_Toc515186793"/>
      <w:r w:rsidRPr="001D0FFC">
        <w:rPr>
          <w:rFonts w:eastAsia="Times New Roman" w:cs="Times New Roman"/>
          <w:kern w:val="28"/>
          <w:szCs w:val="28"/>
        </w:rPr>
        <w:lastRenderedPageBreak/>
        <w:t>Приложение</w:t>
      </w:r>
      <w:proofErr w:type="gramStart"/>
      <w:r w:rsidRPr="001D0FFC">
        <w:rPr>
          <w:rFonts w:eastAsia="Times New Roman" w:cs="Times New Roman"/>
          <w:kern w:val="28"/>
          <w:szCs w:val="28"/>
        </w:rPr>
        <w:t xml:space="preserve"> А</w:t>
      </w:r>
      <w:proofErr w:type="gramEnd"/>
      <w:r w:rsidRPr="001D0FFC">
        <w:rPr>
          <w:rFonts w:eastAsia="Times New Roman" w:cs="Times New Roman"/>
          <w:kern w:val="28"/>
          <w:szCs w:val="28"/>
        </w:rPr>
        <w:t xml:space="preserve"> Отчет о патентных исследованиях</w:t>
      </w:r>
      <w:bookmarkEnd w:id="32"/>
      <w:bookmarkEnd w:id="33"/>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p>
    <w:tbl>
      <w:tblPr>
        <w:tblW w:w="0" w:type="auto"/>
        <w:tblInd w:w="29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960"/>
      </w:tblGrid>
      <w:tr w:rsidR="00985CD6" w:rsidRPr="001D0FFC" w:rsidTr="00985CD6">
        <w:trPr>
          <w:trHeight w:val="729"/>
        </w:trPr>
        <w:tc>
          <w:tcPr>
            <w:tcW w:w="3960"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b/>
                <w:sz w:val="20"/>
                <w:szCs w:val="20"/>
                <w:u w:val="single"/>
                <w:lang w:eastAsia="ru-RU"/>
              </w:rPr>
            </w:pPr>
            <w:proofErr w:type="gramStart"/>
            <w:r w:rsidRPr="001D0FFC">
              <w:rPr>
                <w:rFonts w:eastAsia="Times New Roman" w:cs="Times New Roman"/>
                <w:b/>
                <w:sz w:val="20"/>
                <w:szCs w:val="20"/>
                <w:lang w:eastAsia="ru-RU"/>
              </w:rPr>
              <w:t>З</w:t>
            </w:r>
            <w:proofErr w:type="gramEnd"/>
            <w:r w:rsidRPr="001D0FFC">
              <w:rPr>
                <w:rFonts w:eastAsia="Times New Roman" w:cs="Times New Roman"/>
                <w:b/>
                <w:sz w:val="20"/>
                <w:szCs w:val="20"/>
                <w:lang w:eastAsia="ru-RU"/>
              </w:rPr>
              <w:t xml:space="preserve"> А Д А Н И Е  </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b/>
                <w:sz w:val="20"/>
                <w:szCs w:val="20"/>
                <w:lang w:eastAsia="ru-RU"/>
              </w:rPr>
            </w:pPr>
            <w:r w:rsidRPr="001D0FFC">
              <w:rPr>
                <w:rFonts w:eastAsia="Times New Roman" w:cs="Times New Roman"/>
                <w:b/>
                <w:sz w:val="20"/>
                <w:szCs w:val="20"/>
                <w:lang w:eastAsia="ru-RU"/>
              </w:rPr>
              <w:t>на проведение патентных исследований</w:t>
            </w:r>
          </w:p>
        </w:tc>
      </w:tr>
    </w:tbl>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0"/>
          <w:szCs w:val="20"/>
          <w:u w:val="single"/>
          <w:lang w:eastAsia="ru-RU"/>
        </w:rPr>
      </w:pPr>
      <w:r w:rsidRPr="001D0FFC">
        <w:rPr>
          <w:rFonts w:eastAsia="Times New Roman" w:cs="Times New Roman"/>
          <w:sz w:val="20"/>
          <w:szCs w:val="20"/>
          <w:lang w:eastAsia="ru-RU"/>
        </w:rPr>
        <w:t xml:space="preserve">Наименование работы (темы) </w:t>
      </w:r>
      <w:r>
        <w:rPr>
          <w:rFonts w:eastAsia="Times New Roman" w:cs="Times New Roman"/>
          <w:sz w:val="20"/>
          <w:szCs w:val="20"/>
          <w:u w:val="single"/>
          <w:lang w:eastAsia="ru-RU"/>
        </w:rPr>
        <w:t>Широкополосная система связи с псевдослучайной цифровой модуляцией</w:t>
      </w:r>
    </w:p>
    <w:p w:rsidR="00985CD6" w:rsidRPr="001D0FFC" w:rsidRDefault="00985CD6" w:rsidP="00985CD6">
      <w:pPr>
        <w:overflowPunct w:val="0"/>
        <w:autoSpaceDE w:val="0"/>
        <w:autoSpaceDN w:val="0"/>
        <w:adjustRightInd w:val="0"/>
        <w:jc w:val="left"/>
        <w:textAlignment w:val="baseline"/>
        <w:rPr>
          <w:rFonts w:eastAsia="Times New Roman" w:cs="Times New Roman"/>
          <w:sz w:val="20"/>
          <w:szCs w:val="20"/>
          <w:u w:val="single"/>
          <w:lang w:eastAsia="ru-RU"/>
        </w:rPr>
      </w:pPr>
      <w:r w:rsidRPr="001D0FFC">
        <w:rPr>
          <w:rFonts w:eastAsia="Times New Roman" w:cs="Times New Roman"/>
          <w:sz w:val="20"/>
          <w:szCs w:val="20"/>
          <w:lang w:eastAsia="ru-RU"/>
        </w:rPr>
        <w:t xml:space="preserve">шифр работы (темы) </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u w:val="single"/>
          <w:lang w:eastAsia="ru-RU"/>
        </w:rPr>
      </w:pPr>
      <w:r w:rsidRPr="001D0FFC">
        <w:rPr>
          <w:rFonts w:eastAsia="Times New Roman" w:cs="Times New Roman"/>
          <w:sz w:val="20"/>
          <w:szCs w:val="20"/>
          <w:lang w:eastAsia="ru-RU"/>
        </w:rPr>
        <w:t xml:space="preserve">Этап работы ___________________, сроки его выполнения </w:t>
      </w:r>
      <w:r>
        <w:rPr>
          <w:rFonts w:eastAsia="Times New Roman" w:cs="Times New Roman"/>
          <w:sz w:val="20"/>
          <w:szCs w:val="20"/>
          <w:u w:val="single"/>
          <w:lang w:eastAsia="ru-RU"/>
        </w:rPr>
        <w:t>01.01.2017</w:t>
      </w:r>
      <w:r>
        <w:rPr>
          <w:rFonts w:eastAsia="Times New Roman" w:cs="Times New Roman"/>
          <w:sz w:val="20"/>
          <w:szCs w:val="20"/>
          <w:u w:val="single"/>
          <w:lang w:eastAsia="ru-RU"/>
        </w:rPr>
        <w:noBreakHyphen/>
        <w:t>01.04. 2017</w:t>
      </w:r>
    </w:p>
    <w:p w:rsidR="00985CD6" w:rsidRPr="001D0FFC" w:rsidRDefault="00985CD6" w:rsidP="00985CD6">
      <w:pPr>
        <w:overflowPunct w:val="0"/>
        <w:autoSpaceDE w:val="0"/>
        <w:autoSpaceDN w:val="0"/>
        <w:adjustRightInd w:val="0"/>
        <w:textAlignment w:val="baseline"/>
        <w:rPr>
          <w:rFonts w:eastAsia="Times New Roman" w:cs="Times New Roman"/>
          <w:sz w:val="20"/>
          <w:szCs w:val="20"/>
          <w:u w:val="single"/>
          <w:lang w:eastAsia="ru-RU"/>
        </w:rPr>
      </w:pPr>
      <w:r w:rsidRPr="001D0FFC">
        <w:rPr>
          <w:rFonts w:eastAsia="Times New Roman" w:cs="Times New Roman"/>
          <w:sz w:val="20"/>
          <w:szCs w:val="20"/>
          <w:lang w:eastAsia="ru-RU"/>
        </w:rPr>
        <w:t xml:space="preserve">Задачи патентных исследований: </w:t>
      </w:r>
      <w:r w:rsidRPr="001D0FFC">
        <w:rPr>
          <w:rFonts w:eastAsia="Times New Roman" w:cs="Times New Roman"/>
          <w:sz w:val="20"/>
          <w:szCs w:val="20"/>
          <w:u w:val="single"/>
          <w:lang w:eastAsia="ru-RU"/>
        </w:rPr>
        <w:t xml:space="preserve">исследование технического уровня и тенденций развития систем </w:t>
      </w:r>
      <w:r>
        <w:rPr>
          <w:rFonts w:eastAsia="Times New Roman" w:cs="Times New Roman"/>
          <w:sz w:val="20"/>
          <w:szCs w:val="20"/>
          <w:u w:val="single"/>
          <w:lang w:eastAsia="ru-RU"/>
        </w:rPr>
        <w:t>связи с псевдослучайной цифровой модуляцией</w:t>
      </w:r>
      <w:r w:rsidRPr="001D0FFC">
        <w:rPr>
          <w:rFonts w:eastAsia="Times New Roman" w:cs="Times New Roman"/>
          <w:sz w:val="20"/>
          <w:szCs w:val="20"/>
          <w:u w:val="single"/>
          <w:lang w:eastAsia="ru-RU"/>
        </w:rPr>
        <w:t>, с целью разработки новых принципов создания технически</w:t>
      </w:r>
      <w:r>
        <w:rPr>
          <w:rFonts w:eastAsia="Times New Roman" w:cs="Times New Roman"/>
          <w:sz w:val="20"/>
          <w:szCs w:val="20"/>
          <w:u w:val="single"/>
          <w:lang w:eastAsia="ru-RU"/>
        </w:rPr>
        <w:t>х решений в области телекоммуникаций</w:t>
      </w:r>
      <w:r w:rsidRPr="001D0FFC">
        <w:rPr>
          <w:rFonts w:eastAsia="Times New Roman" w:cs="Times New Roman"/>
          <w:sz w:val="20"/>
          <w:szCs w:val="20"/>
          <w:u w:val="single"/>
          <w:lang w:eastAsia="ru-RU"/>
        </w:rPr>
        <w:t>.</w:t>
      </w:r>
    </w:p>
    <w:p w:rsidR="00985CD6" w:rsidRPr="001D0FFC" w:rsidRDefault="00985CD6" w:rsidP="00985CD6">
      <w:pPr>
        <w:overflowPunct w:val="0"/>
        <w:autoSpaceDE w:val="0"/>
        <w:autoSpaceDN w:val="0"/>
        <w:adjustRightInd w:val="0"/>
        <w:jc w:val="center"/>
        <w:textAlignment w:val="baseline"/>
        <w:rPr>
          <w:rFonts w:eastAsia="Times New Roman" w:cs="Times New Roman"/>
          <w:b/>
          <w:sz w:val="20"/>
          <w:szCs w:val="20"/>
          <w:lang w:eastAsia="ru-RU"/>
        </w:rPr>
      </w:pPr>
      <w:r w:rsidRPr="001D0FFC">
        <w:rPr>
          <w:rFonts w:eastAsia="Times New Roman" w:cs="Times New Roman"/>
          <w:b/>
          <w:sz w:val="20"/>
          <w:szCs w:val="20"/>
          <w:lang w:eastAsia="ru-RU"/>
        </w:rPr>
        <w:t>КАЛЕНДАРНЫЙ ПЛАН</w:t>
      </w:r>
    </w:p>
    <w:tbl>
      <w:tblPr>
        <w:tblW w:w="9591"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916"/>
        <w:gridCol w:w="1933"/>
        <w:gridCol w:w="1922"/>
        <w:gridCol w:w="1918"/>
        <w:gridCol w:w="1902"/>
      </w:tblGrid>
      <w:tr w:rsidR="00985CD6" w:rsidRPr="001D0FFC" w:rsidTr="0091733F">
        <w:trPr>
          <w:trHeight w:val="1152"/>
        </w:trPr>
        <w:tc>
          <w:tcPr>
            <w:tcW w:w="1916"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Виды </w:t>
            </w:r>
            <w:proofErr w:type="gramStart"/>
            <w:r w:rsidRPr="001D0FFC">
              <w:rPr>
                <w:rFonts w:eastAsia="Times New Roman" w:cs="Times New Roman"/>
                <w:sz w:val="20"/>
                <w:szCs w:val="20"/>
                <w:lang w:eastAsia="ru-RU"/>
              </w:rPr>
              <w:t>патентных</w:t>
            </w:r>
            <w:proofErr w:type="gramEnd"/>
            <w:r w:rsidRPr="001D0FFC">
              <w:rPr>
                <w:rFonts w:eastAsia="Times New Roman" w:cs="Times New Roman"/>
                <w:sz w:val="20"/>
                <w:szCs w:val="20"/>
                <w:lang w:eastAsia="ru-RU"/>
              </w:rPr>
              <w:t xml:space="preserve"> </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исследований</w:t>
            </w:r>
          </w:p>
        </w:tc>
        <w:tc>
          <w:tcPr>
            <w:tcW w:w="1933"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Подразделения-</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исполнители</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(соисполнители)</w:t>
            </w:r>
          </w:p>
        </w:tc>
        <w:tc>
          <w:tcPr>
            <w:tcW w:w="192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Ответственные</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исполнители</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(Ф.И.О.)</w:t>
            </w:r>
          </w:p>
        </w:tc>
        <w:tc>
          <w:tcPr>
            <w:tcW w:w="1918"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Сроки выполнения </w:t>
            </w:r>
            <w:proofErr w:type="gramStart"/>
            <w:r w:rsidRPr="001D0FFC">
              <w:rPr>
                <w:rFonts w:eastAsia="Times New Roman" w:cs="Times New Roman"/>
                <w:sz w:val="20"/>
                <w:szCs w:val="20"/>
                <w:lang w:eastAsia="ru-RU"/>
              </w:rPr>
              <w:t>патентных</w:t>
            </w:r>
            <w:proofErr w:type="gramEnd"/>
            <w:r w:rsidRPr="001D0FFC">
              <w:rPr>
                <w:rFonts w:eastAsia="Times New Roman" w:cs="Times New Roman"/>
                <w:sz w:val="20"/>
                <w:szCs w:val="20"/>
                <w:lang w:eastAsia="ru-RU"/>
              </w:rPr>
              <w:t xml:space="preserve"> </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исследований.</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Начало.</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Окончание</w:t>
            </w:r>
          </w:p>
        </w:tc>
        <w:tc>
          <w:tcPr>
            <w:tcW w:w="1902"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Отчетные </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документы</w:t>
            </w:r>
          </w:p>
        </w:tc>
      </w:tr>
      <w:tr w:rsidR="00985CD6" w:rsidRPr="001D0FFC" w:rsidTr="0091733F">
        <w:trPr>
          <w:trHeight w:val="696"/>
        </w:trPr>
        <w:tc>
          <w:tcPr>
            <w:tcW w:w="1916"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1. Исследование технического уровня</w:t>
            </w:r>
          </w:p>
        </w:tc>
        <w:tc>
          <w:tcPr>
            <w:tcW w:w="1933"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tc>
        <w:tc>
          <w:tcPr>
            <w:tcW w:w="192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roofErr w:type="spellStart"/>
            <w:r>
              <w:rPr>
                <w:rFonts w:eastAsia="Times New Roman" w:cs="Times New Roman"/>
                <w:sz w:val="20"/>
                <w:szCs w:val="20"/>
                <w:lang w:eastAsia="ru-RU"/>
              </w:rPr>
              <w:t>Кокин</w:t>
            </w:r>
            <w:proofErr w:type="spellEnd"/>
            <w:r>
              <w:rPr>
                <w:rFonts w:eastAsia="Times New Roman" w:cs="Times New Roman"/>
                <w:sz w:val="20"/>
                <w:szCs w:val="20"/>
                <w:lang w:eastAsia="ru-RU"/>
              </w:rPr>
              <w:t xml:space="preserve"> Д.С.</w:t>
            </w:r>
          </w:p>
        </w:tc>
        <w:tc>
          <w:tcPr>
            <w:tcW w:w="1918"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16"/>
                <w:szCs w:val="16"/>
                <w:lang w:eastAsia="ru-RU"/>
              </w:rPr>
            </w:pPr>
            <w:r>
              <w:rPr>
                <w:rFonts w:eastAsia="Times New Roman" w:cs="Times New Roman"/>
                <w:sz w:val="16"/>
                <w:szCs w:val="16"/>
                <w:lang w:eastAsia="ru-RU"/>
              </w:rPr>
              <w:t>01.01.2017</w:t>
            </w:r>
            <w:r w:rsidRPr="001D0FFC">
              <w:rPr>
                <w:rFonts w:eastAsia="Times New Roman" w:cs="Times New Roman"/>
                <w:sz w:val="16"/>
                <w:szCs w:val="16"/>
                <w:lang w:val="en-US" w:eastAsia="ru-RU"/>
              </w:rPr>
              <w:noBreakHyphen/>
            </w:r>
            <w:r>
              <w:rPr>
                <w:rFonts w:eastAsia="Times New Roman" w:cs="Times New Roman"/>
                <w:sz w:val="16"/>
                <w:szCs w:val="16"/>
                <w:lang w:eastAsia="ru-RU"/>
              </w:rPr>
              <w:t>01.04. 2017</w:t>
            </w:r>
          </w:p>
        </w:tc>
        <w:tc>
          <w:tcPr>
            <w:tcW w:w="190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отчет о поиске</w:t>
            </w:r>
          </w:p>
        </w:tc>
      </w:tr>
      <w:tr w:rsidR="00985CD6" w:rsidRPr="001D0FFC" w:rsidTr="0091733F">
        <w:trPr>
          <w:trHeight w:val="468"/>
        </w:trPr>
        <w:tc>
          <w:tcPr>
            <w:tcW w:w="1916"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2. Анализ тенденций развития</w:t>
            </w:r>
          </w:p>
        </w:tc>
        <w:tc>
          <w:tcPr>
            <w:tcW w:w="1933"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tc>
        <w:tc>
          <w:tcPr>
            <w:tcW w:w="192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roofErr w:type="spellStart"/>
            <w:r>
              <w:rPr>
                <w:rFonts w:eastAsia="Times New Roman" w:cs="Times New Roman"/>
                <w:sz w:val="20"/>
                <w:szCs w:val="20"/>
                <w:lang w:eastAsia="ru-RU"/>
              </w:rPr>
              <w:t>Кокин</w:t>
            </w:r>
            <w:proofErr w:type="spellEnd"/>
            <w:r>
              <w:rPr>
                <w:rFonts w:eastAsia="Times New Roman" w:cs="Times New Roman"/>
                <w:sz w:val="20"/>
                <w:szCs w:val="20"/>
                <w:lang w:eastAsia="ru-RU"/>
              </w:rPr>
              <w:t xml:space="preserve"> Д.С.</w:t>
            </w:r>
            <w:r w:rsidRPr="001D0FFC">
              <w:rPr>
                <w:rFonts w:eastAsia="Times New Roman" w:cs="Times New Roman"/>
                <w:sz w:val="20"/>
                <w:szCs w:val="20"/>
                <w:lang w:eastAsia="ru-RU"/>
              </w:rPr>
              <w:t>.</w:t>
            </w:r>
          </w:p>
        </w:tc>
        <w:tc>
          <w:tcPr>
            <w:tcW w:w="1918"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Pr>
                <w:rFonts w:eastAsia="Times New Roman" w:cs="Times New Roman"/>
                <w:sz w:val="16"/>
                <w:szCs w:val="16"/>
                <w:lang w:eastAsia="ru-RU"/>
              </w:rPr>
              <w:t>01.01.2017</w:t>
            </w:r>
            <w:r w:rsidRPr="001D0FFC">
              <w:rPr>
                <w:rFonts w:eastAsia="Times New Roman" w:cs="Times New Roman"/>
                <w:sz w:val="16"/>
                <w:szCs w:val="16"/>
                <w:lang w:val="en-US" w:eastAsia="ru-RU"/>
              </w:rPr>
              <w:noBreakHyphen/>
            </w:r>
            <w:r>
              <w:rPr>
                <w:rFonts w:eastAsia="Times New Roman" w:cs="Times New Roman"/>
                <w:sz w:val="16"/>
                <w:szCs w:val="16"/>
                <w:lang w:eastAsia="ru-RU"/>
              </w:rPr>
              <w:t>01.04. 2017</w:t>
            </w:r>
          </w:p>
        </w:tc>
        <w:tc>
          <w:tcPr>
            <w:tcW w:w="190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отчет о поиске</w:t>
            </w:r>
          </w:p>
        </w:tc>
      </w:tr>
    </w:tbl>
    <w:p w:rsidR="00985CD6" w:rsidRPr="001D0FFC" w:rsidRDefault="00985CD6" w:rsidP="00985CD6">
      <w:pPr>
        <w:overflowPunct w:val="0"/>
        <w:autoSpaceDE w:val="0"/>
        <w:autoSpaceDN w:val="0"/>
        <w:adjustRightInd w:val="0"/>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0"/>
          <w:szCs w:val="20"/>
          <w:lang w:eastAsia="ru-RU"/>
        </w:rPr>
      </w:pPr>
    </w:p>
    <w:tbl>
      <w:tblPr>
        <w:tblW w:w="0" w:type="auto"/>
        <w:tblInd w:w="108" w:type="dxa"/>
        <w:tblLayout w:type="fixed"/>
        <w:tblLook w:val="04A0" w:firstRow="1" w:lastRow="0" w:firstColumn="1" w:lastColumn="0" w:noHBand="0" w:noVBand="1"/>
      </w:tblPr>
      <w:tblGrid>
        <w:gridCol w:w="2366"/>
        <w:gridCol w:w="2502"/>
        <w:gridCol w:w="2502"/>
        <w:gridCol w:w="2376"/>
      </w:tblGrid>
      <w:tr w:rsidR="00985CD6" w:rsidRPr="001D0FFC" w:rsidTr="00985CD6">
        <w:tc>
          <w:tcPr>
            <w:tcW w:w="2366"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Руководитель</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подразделения</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исполнителя работы</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tc>
        <w:tc>
          <w:tcPr>
            <w:tcW w:w="2502"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___________________</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личная подпись</w:t>
            </w:r>
          </w:p>
        </w:tc>
        <w:tc>
          <w:tcPr>
            <w:tcW w:w="2502"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u w:val="single"/>
                <w:lang w:eastAsia="ru-RU"/>
              </w:rPr>
              <w:t>В. П. Якубов</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расшифровка подписи</w:t>
            </w:r>
          </w:p>
        </w:tc>
        <w:tc>
          <w:tcPr>
            <w:tcW w:w="2376"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spacing w:line="240" w:lineRule="auto"/>
              <w:ind w:firstLine="53"/>
              <w:jc w:val="center"/>
              <w:rPr>
                <w:rFonts w:eastAsia="Times New Roman" w:cs="Times New Roman"/>
                <w:sz w:val="20"/>
                <w:szCs w:val="20"/>
                <w:lang w:eastAsia="ru-RU"/>
              </w:rPr>
            </w:pPr>
            <w:r>
              <w:rPr>
                <w:rFonts w:eastAsia="Times New Roman" w:cs="Times New Roman"/>
                <w:sz w:val="20"/>
                <w:szCs w:val="20"/>
                <w:u w:val="single"/>
                <w:lang w:eastAsia="ru-RU"/>
              </w:rPr>
              <w:t>28.12.2016</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дата</w:t>
            </w:r>
          </w:p>
        </w:tc>
      </w:tr>
      <w:tr w:rsidR="00985CD6" w:rsidRPr="001D0FFC" w:rsidTr="00985CD6">
        <w:tc>
          <w:tcPr>
            <w:tcW w:w="2366"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Руководитель НИР</w:t>
            </w:r>
          </w:p>
        </w:tc>
        <w:tc>
          <w:tcPr>
            <w:tcW w:w="2502"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___________________</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личная подпись</w:t>
            </w:r>
          </w:p>
        </w:tc>
        <w:tc>
          <w:tcPr>
            <w:tcW w:w="2502"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u w:val="single"/>
                <w:lang w:eastAsia="ru-RU"/>
              </w:rPr>
            </w:pPr>
            <w:r>
              <w:rPr>
                <w:rFonts w:eastAsia="Times New Roman" w:cs="Times New Roman"/>
                <w:sz w:val="20"/>
                <w:szCs w:val="20"/>
                <w:u w:val="single"/>
                <w:lang w:eastAsia="ru-RU"/>
              </w:rPr>
              <w:t>О.Г. Пономарев</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расшифровка подписи</w:t>
            </w:r>
          </w:p>
        </w:tc>
        <w:tc>
          <w:tcPr>
            <w:tcW w:w="2376"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spacing w:line="240" w:lineRule="auto"/>
              <w:ind w:firstLine="53"/>
              <w:jc w:val="center"/>
              <w:rPr>
                <w:rFonts w:eastAsia="Times New Roman" w:cs="Times New Roman"/>
                <w:sz w:val="20"/>
                <w:szCs w:val="20"/>
                <w:lang w:eastAsia="ru-RU"/>
              </w:rPr>
            </w:pPr>
            <w:r>
              <w:rPr>
                <w:rFonts w:eastAsia="Times New Roman" w:cs="Times New Roman"/>
                <w:sz w:val="20"/>
                <w:szCs w:val="20"/>
                <w:u w:val="single"/>
                <w:lang w:eastAsia="ru-RU"/>
              </w:rPr>
              <w:t>28.12.2016</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дата</w:t>
            </w:r>
          </w:p>
        </w:tc>
      </w:tr>
    </w:tbl>
    <w:p w:rsidR="00985CD6" w:rsidRPr="001D0FFC" w:rsidRDefault="00985CD6" w:rsidP="00985CD6">
      <w:pPr>
        <w:overflowPunct w:val="0"/>
        <w:autoSpaceDE w:val="0"/>
        <w:autoSpaceDN w:val="0"/>
        <w:adjustRightInd w:val="0"/>
        <w:spacing w:line="240" w:lineRule="auto"/>
        <w:ind w:firstLine="360"/>
        <w:textAlignment w:val="baseline"/>
        <w:rPr>
          <w:rFonts w:eastAsia="Times New Roman" w:cs="Times New Roman"/>
          <w:sz w:val="24"/>
          <w:szCs w:val="20"/>
          <w:lang w:eastAsia="ru-RU"/>
        </w:rPr>
      </w:pPr>
    </w:p>
    <w:p w:rsidR="00985CD6" w:rsidRPr="001D0FFC" w:rsidRDefault="00985CD6" w:rsidP="00985CD6">
      <w:pPr>
        <w:spacing w:line="240" w:lineRule="auto"/>
        <w:jc w:val="left"/>
        <w:rPr>
          <w:rFonts w:eastAsia="Times New Roman" w:cs="Times New Roman"/>
          <w:szCs w:val="20"/>
        </w:rPr>
        <w:sectPr w:rsidR="00985CD6" w:rsidRPr="001D0FFC" w:rsidSect="0091733F">
          <w:footerReference w:type="default" r:id="rId300"/>
          <w:footerReference w:type="first" r:id="rId301"/>
          <w:pgSz w:w="11906" w:h="16838"/>
          <w:pgMar w:top="1134" w:right="850" w:bottom="1134" w:left="1701" w:header="567" w:footer="567" w:gutter="0"/>
          <w:cols w:space="720"/>
          <w:titlePg/>
          <w:docGrid w:linePitch="381"/>
        </w:sect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780"/>
      </w:tblGrid>
      <w:tr w:rsidR="00985CD6" w:rsidRPr="001D0FFC" w:rsidTr="00985CD6">
        <w:trPr>
          <w:trHeight w:val="593"/>
          <w:jc w:val="center"/>
        </w:trPr>
        <w:tc>
          <w:tcPr>
            <w:tcW w:w="3780"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spacing w:line="240" w:lineRule="auto"/>
              <w:ind w:firstLine="720"/>
              <w:jc w:val="center"/>
              <w:rPr>
                <w:rFonts w:eastAsia="Times New Roman" w:cs="Times New Roman"/>
                <w:b/>
                <w:szCs w:val="28"/>
                <w:lang w:eastAsia="ru-RU"/>
              </w:rPr>
            </w:pPr>
          </w:p>
          <w:p w:rsidR="00985CD6" w:rsidRPr="001D0FFC" w:rsidRDefault="00985CD6" w:rsidP="00985CD6">
            <w:pPr>
              <w:spacing w:line="240" w:lineRule="auto"/>
              <w:ind w:firstLine="26"/>
              <w:jc w:val="center"/>
              <w:rPr>
                <w:rFonts w:eastAsia="Times New Roman" w:cs="Times New Roman"/>
                <w:b/>
                <w:szCs w:val="28"/>
                <w:u w:val="single"/>
                <w:lang w:eastAsia="ru-RU"/>
              </w:rPr>
            </w:pPr>
            <w:r w:rsidRPr="001D0FFC">
              <w:rPr>
                <w:rFonts w:eastAsia="Times New Roman" w:cs="Times New Roman"/>
                <w:b/>
                <w:szCs w:val="28"/>
                <w:lang w:eastAsia="ru-RU"/>
              </w:rPr>
              <w:t>Регламент поиска</w:t>
            </w:r>
          </w:p>
        </w:tc>
      </w:tr>
    </w:tbl>
    <w:p w:rsidR="00985CD6" w:rsidRPr="001D0FFC" w:rsidRDefault="00985CD6" w:rsidP="00985CD6">
      <w:pPr>
        <w:spacing w:line="240" w:lineRule="auto"/>
        <w:ind w:firstLine="720"/>
        <w:jc w:val="center"/>
        <w:rPr>
          <w:rFonts w:eastAsia="Times New Roman" w:cs="Times New Roman"/>
          <w:szCs w:val="28"/>
          <w:lang w:eastAsia="ru-RU"/>
        </w:rPr>
      </w:pPr>
    </w:p>
    <w:tbl>
      <w:tblPr>
        <w:tblW w:w="0" w:type="auto"/>
        <w:tblInd w:w="5328" w:type="dxa"/>
        <w:tblLayout w:type="fixed"/>
        <w:tblLook w:val="04A0" w:firstRow="1" w:lastRow="0" w:firstColumn="1" w:lastColumn="0" w:noHBand="0" w:noVBand="1"/>
      </w:tblPr>
      <w:tblGrid>
        <w:gridCol w:w="4716"/>
      </w:tblGrid>
      <w:tr w:rsidR="00985CD6" w:rsidRPr="001D0FFC" w:rsidTr="00985CD6">
        <w:tc>
          <w:tcPr>
            <w:tcW w:w="4716" w:type="dxa"/>
            <w:hideMark/>
          </w:tcPr>
          <w:p w:rsidR="00985CD6" w:rsidRPr="00BB7107" w:rsidRDefault="00985CD6" w:rsidP="00985CD6">
            <w:pPr>
              <w:spacing w:line="240" w:lineRule="auto"/>
              <w:jc w:val="center"/>
              <w:rPr>
                <w:rFonts w:eastAsia="Times New Roman" w:cs="Times New Roman"/>
                <w:szCs w:val="28"/>
                <w:u w:val="single"/>
                <w:lang w:eastAsia="ru-RU"/>
              </w:rPr>
            </w:pPr>
            <w:r>
              <w:rPr>
                <w:rFonts w:eastAsia="Times New Roman" w:cs="Times New Roman"/>
                <w:szCs w:val="28"/>
                <w:u w:val="single"/>
                <w:lang w:eastAsia="ru-RU"/>
              </w:rPr>
              <w:t>29</w:t>
            </w:r>
            <w:r w:rsidRPr="00BB7107">
              <w:rPr>
                <w:rFonts w:eastAsia="Times New Roman" w:cs="Times New Roman"/>
                <w:szCs w:val="28"/>
                <w:u w:val="single"/>
                <w:lang w:eastAsia="ru-RU"/>
              </w:rPr>
              <w:t>.12.2016</w:t>
            </w:r>
          </w:p>
          <w:p w:rsidR="00985CD6" w:rsidRPr="001D0FFC" w:rsidRDefault="00985CD6" w:rsidP="00985CD6">
            <w:pPr>
              <w:spacing w:line="240" w:lineRule="auto"/>
              <w:jc w:val="center"/>
              <w:rPr>
                <w:rFonts w:eastAsia="Times New Roman" w:cs="Times New Roman"/>
                <w:i/>
                <w:szCs w:val="28"/>
                <w:lang w:eastAsia="ru-RU"/>
              </w:rPr>
            </w:pPr>
            <w:r w:rsidRPr="001D0FFC">
              <w:rPr>
                <w:rFonts w:eastAsia="Times New Roman" w:cs="Times New Roman"/>
                <w:i/>
                <w:szCs w:val="28"/>
                <w:lang w:eastAsia="ru-RU"/>
              </w:rPr>
              <w:t>дата составления регламента</w:t>
            </w:r>
          </w:p>
        </w:tc>
      </w:tr>
    </w:tbl>
    <w:p w:rsidR="00985CD6" w:rsidRPr="001D0FFC" w:rsidRDefault="00985CD6" w:rsidP="00985CD6">
      <w:pPr>
        <w:spacing w:line="240" w:lineRule="auto"/>
        <w:ind w:left="708" w:firstLine="708"/>
        <w:jc w:val="center"/>
        <w:rPr>
          <w:rFonts w:eastAsia="Times New Roman" w:cs="Times New Roman"/>
          <w:szCs w:val="28"/>
          <w:u w:val="single"/>
          <w:lang w:eastAsia="ru-RU"/>
        </w:rPr>
      </w:pPr>
      <w:r w:rsidRPr="001D0FFC">
        <w:rPr>
          <w:rFonts w:eastAsia="Times New Roman" w:cs="Times New Roman"/>
          <w:szCs w:val="28"/>
          <w:lang w:eastAsia="ru-RU"/>
        </w:rPr>
        <w:t xml:space="preserve">Наименование работы (темы) </w:t>
      </w:r>
      <w:r w:rsidRPr="001D0FFC">
        <w:rPr>
          <w:rFonts w:eastAsia="Times New Roman" w:cs="Times New Roman"/>
          <w:szCs w:val="28"/>
          <w:u w:val="single"/>
          <w:lang w:eastAsia="ru-RU"/>
        </w:rPr>
        <w:t>Широкополосная система</w:t>
      </w:r>
      <w:r>
        <w:rPr>
          <w:rFonts w:eastAsia="Times New Roman" w:cs="Times New Roman"/>
          <w:szCs w:val="28"/>
          <w:u w:val="single"/>
          <w:lang w:eastAsia="ru-RU"/>
        </w:rPr>
        <w:t xml:space="preserve"> связи с псевдослучайной цифровой модуляцией</w:t>
      </w:r>
      <w:r w:rsidRPr="001D0FFC">
        <w:rPr>
          <w:rFonts w:eastAsia="Times New Roman" w:cs="Times New Roman"/>
          <w:szCs w:val="28"/>
          <w:u w:val="single"/>
          <w:lang w:eastAsia="ru-RU"/>
        </w:rPr>
        <w:t>.</w:t>
      </w:r>
    </w:p>
    <w:p w:rsidR="00985CD6" w:rsidRPr="001D0FFC" w:rsidRDefault="00985CD6" w:rsidP="00985CD6">
      <w:pPr>
        <w:spacing w:line="240" w:lineRule="auto"/>
        <w:jc w:val="center"/>
        <w:rPr>
          <w:rFonts w:eastAsia="Times New Roman" w:cs="Times New Roman"/>
          <w:szCs w:val="28"/>
          <w:lang w:eastAsia="ru-RU"/>
        </w:rPr>
      </w:pPr>
      <w:r w:rsidRPr="001D0FFC">
        <w:rPr>
          <w:rFonts w:eastAsia="Times New Roman" w:cs="Times New Roman"/>
          <w:szCs w:val="28"/>
          <w:lang w:eastAsia="ru-RU"/>
        </w:rPr>
        <w:t>Номер и дата утверждения задания</w:t>
      </w:r>
      <w:r>
        <w:rPr>
          <w:rFonts w:eastAsia="Times New Roman" w:cs="Times New Roman"/>
          <w:szCs w:val="28"/>
          <w:lang w:eastAsia="ru-RU"/>
        </w:rPr>
        <w:t xml:space="preserve"> </w:t>
      </w:r>
      <w:r w:rsidRPr="00C30DF4">
        <w:rPr>
          <w:rFonts w:eastAsia="Times New Roman" w:cs="Times New Roman"/>
          <w:szCs w:val="28"/>
          <w:u w:val="single"/>
          <w:lang w:eastAsia="ru-RU"/>
        </w:rPr>
        <w:t>от 28.12.2016</w:t>
      </w:r>
      <w:r>
        <w:rPr>
          <w:rFonts w:eastAsia="Times New Roman" w:cs="Times New Roman"/>
          <w:szCs w:val="28"/>
          <w:lang w:eastAsia="ru-RU"/>
        </w:rPr>
        <w:t xml:space="preserve">. </w:t>
      </w:r>
      <w:r w:rsidRPr="001D0FFC">
        <w:rPr>
          <w:rFonts w:eastAsia="Times New Roman" w:cs="Times New Roman"/>
          <w:szCs w:val="28"/>
          <w:lang w:eastAsia="ru-RU"/>
        </w:rPr>
        <w:t>Этап работы____________________________</w:t>
      </w:r>
    </w:p>
    <w:p w:rsidR="00985CD6" w:rsidRPr="001D0FFC" w:rsidRDefault="00985CD6" w:rsidP="00985CD6">
      <w:pPr>
        <w:spacing w:line="240" w:lineRule="auto"/>
        <w:jc w:val="center"/>
        <w:rPr>
          <w:rFonts w:eastAsia="Times New Roman" w:cs="Times New Roman"/>
          <w:i/>
          <w:szCs w:val="28"/>
          <w:lang w:eastAsia="ru-RU"/>
        </w:rPr>
      </w:pPr>
      <w:r w:rsidRPr="001D0FFC">
        <w:rPr>
          <w:rFonts w:eastAsia="Times New Roman" w:cs="Times New Roman"/>
          <w:i/>
          <w:szCs w:val="28"/>
          <w:lang w:eastAsia="ru-RU"/>
        </w:rPr>
        <w:t>при необходимости</w:t>
      </w:r>
    </w:p>
    <w:p w:rsidR="00985CD6" w:rsidRPr="001D0FFC" w:rsidRDefault="00985CD6" w:rsidP="00985CD6">
      <w:pPr>
        <w:spacing w:line="240" w:lineRule="auto"/>
        <w:jc w:val="center"/>
        <w:rPr>
          <w:rFonts w:eastAsia="Times New Roman" w:cs="Times New Roman"/>
          <w:szCs w:val="28"/>
          <w:lang w:eastAsia="ru-RU"/>
        </w:rPr>
      </w:pPr>
      <w:r w:rsidRPr="001D0FFC">
        <w:rPr>
          <w:rFonts w:eastAsia="Times New Roman" w:cs="Times New Roman"/>
          <w:szCs w:val="28"/>
          <w:lang w:eastAsia="ru-RU"/>
        </w:rPr>
        <w:t>Цель поиска информации (в зависимости от задач патентных исследований, указанных в задании)</w:t>
      </w:r>
    </w:p>
    <w:p w:rsidR="00985CD6" w:rsidRPr="001D0FFC" w:rsidRDefault="00985CD6" w:rsidP="00985CD6">
      <w:pPr>
        <w:ind w:left="2977" w:right="2946"/>
        <w:rPr>
          <w:rFonts w:eastAsia="Times New Roman" w:cs="Times New Roman"/>
          <w:szCs w:val="28"/>
          <w:u w:val="single"/>
          <w:lang w:eastAsia="ru-RU"/>
        </w:rPr>
      </w:pPr>
      <w:r w:rsidRPr="001D0FFC">
        <w:rPr>
          <w:rFonts w:eastAsia="Times New Roman" w:cs="Times New Roman"/>
          <w:szCs w:val="28"/>
          <w:u w:val="single"/>
          <w:lang w:eastAsia="ru-RU"/>
        </w:rPr>
        <w:t xml:space="preserve">На основе исследования технического уровня и тенденций развития </w:t>
      </w:r>
      <w:r>
        <w:rPr>
          <w:rFonts w:eastAsia="Times New Roman" w:cs="Times New Roman"/>
          <w:szCs w:val="28"/>
          <w:u w:val="single"/>
          <w:lang w:eastAsia="ru-RU"/>
        </w:rPr>
        <w:t>цифровых систем связи</w:t>
      </w:r>
      <w:r w:rsidRPr="001D0FFC">
        <w:rPr>
          <w:rFonts w:eastAsia="Times New Roman" w:cs="Times New Roman"/>
          <w:szCs w:val="28"/>
          <w:u w:val="single"/>
          <w:lang w:eastAsia="ru-RU"/>
        </w:rPr>
        <w:t xml:space="preserve">, </w:t>
      </w:r>
      <w:r>
        <w:rPr>
          <w:rFonts w:eastAsia="Times New Roman" w:cs="Times New Roman"/>
          <w:szCs w:val="28"/>
          <w:u w:val="single"/>
          <w:lang w:eastAsia="ru-RU"/>
        </w:rPr>
        <w:t>использующих для расширения спектра псевдослучайные последовательности</w:t>
      </w:r>
      <w:r w:rsidRPr="001D0FFC">
        <w:rPr>
          <w:rFonts w:eastAsia="Times New Roman" w:cs="Times New Roman"/>
          <w:szCs w:val="28"/>
          <w:u w:val="single"/>
          <w:lang w:eastAsia="ru-RU"/>
        </w:rPr>
        <w:t>, сформулировать концептуальную стратегию разработки новых принципов создания технически</w:t>
      </w:r>
      <w:r>
        <w:rPr>
          <w:rFonts w:eastAsia="Times New Roman" w:cs="Times New Roman"/>
          <w:szCs w:val="28"/>
          <w:u w:val="single"/>
          <w:lang w:eastAsia="ru-RU"/>
        </w:rPr>
        <w:t>х решений в области телекоммуникаций</w:t>
      </w:r>
      <w:r w:rsidRPr="001D0FFC">
        <w:rPr>
          <w:rFonts w:eastAsia="Times New Roman" w:cs="Times New Roman"/>
          <w:szCs w:val="28"/>
          <w:u w:val="single"/>
          <w:lang w:eastAsia="ru-RU"/>
        </w:rPr>
        <w:t>.</w:t>
      </w:r>
    </w:p>
    <w:p w:rsidR="00985CD6" w:rsidRPr="001D0FFC" w:rsidRDefault="00985CD6" w:rsidP="00985CD6">
      <w:pPr>
        <w:ind w:left="2977" w:right="2946"/>
        <w:rPr>
          <w:rFonts w:eastAsia="Times New Roman" w:cs="Times New Roman"/>
          <w:szCs w:val="28"/>
          <w:u w:val="single"/>
          <w:lang w:eastAsia="ru-RU"/>
        </w:rPr>
      </w:pPr>
      <w:r w:rsidRPr="001D0FFC">
        <w:rPr>
          <w:rFonts w:eastAsia="Times New Roman" w:cs="Times New Roman"/>
          <w:szCs w:val="28"/>
          <w:u w:val="single"/>
          <w:lang w:eastAsia="ru-RU"/>
        </w:rPr>
        <w:t>Определение достигнутого технического уровня в РФ и ведущих зарубежных странах.</w:t>
      </w:r>
    </w:p>
    <w:p w:rsidR="00985CD6" w:rsidRPr="001D0FFC" w:rsidRDefault="00985CD6" w:rsidP="00985CD6">
      <w:pPr>
        <w:ind w:left="2977" w:right="2946"/>
        <w:rPr>
          <w:rFonts w:eastAsia="Times New Roman" w:cs="Times New Roman"/>
          <w:szCs w:val="28"/>
          <w:u w:val="single"/>
          <w:lang w:eastAsia="ru-RU"/>
        </w:rPr>
      </w:pPr>
      <w:r w:rsidRPr="001D0FFC">
        <w:rPr>
          <w:rFonts w:eastAsia="Times New Roman" w:cs="Times New Roman"/>
          <w:szCs w:val="28"/>
          <w:u w:val="single"/>
          <w:lang w:eastAsia="ru-RU"/>
        </w:rPr>
        <w:t xml:space="preserve">Выявление охранных документов, препятствующих производству и реализации объекта разработки в РФ и за рубежом. </w:t>
      </w:r>
    </w:p>
    <w:p w:rsidR="00985CD6" w:rsidRPr="001D0FFC" w:rsidRDefault="00985CD6" w:rsidP="00985CD6">
      <w:pPr>
        <w:ind w:left="2977" w:right="2946"/>
        <w:rPr>
          <w:rFonts w:eastAsia="Times New Roman" w:cs="Times New Roman"/>
          <w:szCs w:val="28"/>
          <w:u w:val="single"/>
          <w:lang w:eastAsia="ru-RU"/>
        </w:rPr>
      </w:pPr>
      <w:r w:rsidRPr="001D0FFC">
        <w:rPr>
          <w:rFonts w:eastAsia="Times New Roman" w:cs="Times New Roman"/>
          <w:szCs w:val="28"/>
          <w:u w:val="single"/>
          <w:lang w:eastAsia="ru-RU"/>
        </w:rPr>
        <w:t>Формирование групп патентов-аналогов для дальнейшей оценки перспективности защиты результатов научных исследований.</w:t>
      </w:r>
    </w:p>
    <w:p w:rsidR="00985CD6" w:rsidRPr="001D0FFC" w:rsidRDefault="00985CD6" w:rsidP="00985CD6">
      <w:pPr>
        <w:ind w:left="2977" w:right="2946"/>
        <w:rPr>
          <w:rFonts w:eastAsia="Times New Roman" w:cs="Times New Roman"/>
          <w:sz w:val="20"/>
          <w:szCs w:val="20"/>
          <w:lang w:eastAsia="ru-RU"/>
        </w:rPr>
      </w:pPr>
    </w:p>
    <w:p w:rsidR="00985CD6" w:rsidRPr="001D0FFC" w:rsidRDefault="00985CD6" w:rsidP="00985CD6">
      <w:pPr>
        <w:spacing w:line="240" w:lineRule="auto"/>
        <w:ind w:firstLine="720"/>
        <w:jc w:val="center"/>
        <w:rPr>
          <w:rFonts w:eastAsia="Times New Roman" w:cs="Times New Roman"/>
          <w:szCs w:val="28"/>
          <w:u w:val="single"/>
          <w:lang w:eastAsia="ru-RU"/>
        </w:rPr>
      </w:pPr>
      <w:r w:rsidRPr="001D0FFC">
        <w:rPr>
          <w:rFonts w:eastAsia="Times New Roman" w:cs="Times New Roman"/>
          <w:szCs w:val="28"/>
          <w:lang w:eastAsia="ru-RU"/>
        </w:rPr>
        <w:t xml:space="preserve">Обоснование регламента поиска </w:t>
      </w:r>
      <w:r w:rsidRPr="001D0FFC">
        <w:rPr>
          <w:rFonts w:eastAsia="Times New Roman" w:cs="Times New Roman"/>
          <w:szCs w:val="28"/>
          <w:u w:val="single"/>
          <w:lang w:eastAsia="ru-RU"/>
        </w:rPr>
        <w:t xml:space="preserve">поиск провести в базах данных ФИПС и </w:t>
      </w:r>
      <w:r w:rsidRPr="001D0FFC">
        <w:rPr>
          <w:rFonts w:eastAsia="Times New Roman" w:cs="Times New Roman"/>
          <w:szCs w:val="28"/>
          <w:u w:val="single"/>
          <w:lang w:val="en-US" w:eastAsia="ru-RU"/>
        </w:rPr>
        <w:t>USPTO</w:t>
      </w:r>
    </w:p>
    <w:p w:rsidR="00985CD6" w:rsidRPr="001D0FFC" w:rsidRDefault="00985CD6" w:rsidP="00985CD6">
      <w:pPr>
        <w:spacing w:line="240" w:lineRule="auto"/>
        <w:ind w:firstLine="720"/>
        <w:jc w:val="center"/>
        <w:rPr>
          <w:rFonts w:eastAsia="Times New Roman" w:cs="Times New Roman"/>
          <w:szCs w:val="28"/>
          <w:u w:val="single"/>
          <w:lang w:eastAsia="ru-RU"/>
        </w:rPr>
      </w:pPr>
      <w:r w:rsidRPr="001D0FFC">
        <w:rPr>
          <w:rFonts w:eastAsia="Times New Roman" w:cs="Times New Roman"/>
          <w:szCs w:val="28"/>
          <w:lang w:eastAsia="ru-RU"/>
        </w:rPr>
        <w:lastRenderedPageBreak/>
        <w:t xml:space="preserve">Начало поиска </w:t>
      </w:r>
      <w:r>
        <w:rPr>
          <w:rFonts w:eastAsia="Times New Roman" w:cs="Times New Roman"/>
          <w:szCs w:val="28"/>
          <w:u w:val="single"/>
          <w:lang w:eastAsia="ru-RU"/>
        </w:rPr>
        <w:t>01.01.2017</w:t>
      </w:r>
      <w:r w:rsidRPr="001D0FFC">
        <w:rPr>
          <w:rFonts w:eastAsia="Times New Roman" w:cs="Times New Roman"/>
          <w:szCs w:val="28"/>
          <w:lang w:eastAsia="ru-RU"/>
        </w:rPr>
        <w:t xml:space="preserve">  Окончание поиска </w:t>
      </w:r>
      <w:r>
        <w:rPr>
          <w:rFonts w:eastAsia="Times New Roman" w:cs="Times New Roman"/>
          <w:szCs w:val="28"/>
          <w:u w:val="single"/>
          <w:lang w:eastAsia="ru-RU"/>
        </w:rPr>
        <w:t>01.04.2017</w:t>
      </w:r>
    </w:p>
    <w:tbl>
      <w:tblPr>
        <w:tblW w:w="1324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19"/>
        <w:gridCol w:w="1799"/>
        <w:gridCol w:w="3150"/>
        <w:gridCol w:w="3260"/>
        <w:gridCol w:w="1417"/>
        <w:gridCol w:w="2000"/>
      </w:tblGrid>
      <w:tr w:rsidR="00985CD6" w:rsidRPr="001D0FFC" w:rsidTr="004F30C5">
        <w:trPr>
          <w:trHeight w:val="765"/>
          <w:jc w:val="center"/>
        </w:trPr>
        <w:tc>
          <w:tcPr>
            <w:tcW w:w="1619"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spacing w:line="240" w:lineRule="auto"/>
              <w:ind w:hanging="21"/>
              <w:rPr>
                <w:rFonts w:eastAsia="Times New Roman" w:cs="Times New Roman"/>
                <w:sz w:val="16"/>
                <w:szCs w:val="20"/>
                <w:lang w:eastAsia="ru-RU"/>
              </w:rPr>
            </w:pPr>
            <w:r w:rsidRPr="001D0FFC">
              <w:rPr>
                <w:rFonts w:eastAsia="Times New Roman" w:cs="Times New Roman"/>
                <w:sz w:val="20"/>
                <w:szCs w:val="20"/>
                <w:lang w:eastAsia="ru-RU"/>
              </w:rPr>
              <w:t>Предмет поиска (объект исследования, его составные части, товар)</w:t>
            </w:r>
          </w:p>
        </w:tc>
        <w:tc>
          <w:tcPr>
            <w:tcW w:w="1799"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Страна поиска</w:t>
            </w:r>
          </w:p>
        </w:tc>
        <w:tc>
          <w:tcPr>
            <w:tcW w:w="6410" w:type="dxa"/>
            <w:gridSpan w:val="2"/>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spacing w:line="240" w:lineRule="auto"/>
              <w:ind w:firstLine="18"/>
              <w:jc w:val="center"/>
              <w:rPr>
                <w:rFonts w:eastAsia="Times New Roman" w:cs="Times New Roman"/>
                <w:sz w:val="20"/>
                <w:szCs w:val="20"/>
                <w:lang w:eastAsia="ru-RU"/>
              </w:rPr>
            </w:pPr>
            <w:r w:rsidRPr="001D0FFC">
              <w:rPr>
                <w:rFonts w:eastAsia="Times New Roman" w:cs="Times New Roman"/>
                <w:sz w:val="20"/>
                <w:szCs w:val="20"/>
                <w:lang w:eastAsia="ru-RU"/>
              </w:rPr>
              <w:t>Источники информации, по которым будет</w:t>
            </w:r>
          </w:p>
          <w:p w:rsidR="00985CD6" w:rsidRPr="001D0FFC" w:rsidRDefault="00985CD6" w:rsidP="00985CD6">
            <w:pPr>
              <w:spacing w:line="240" w:lineRule="auto"/>
              <w:ind w:firstLine="18"/>
              <w:jc w:val="center"/>
              <w:rPr>
                <w:rFonts w:eastAsia="Times New Roman" w:cs="Times New Roman"/>
                <w:sz w:val="16"/>
                <w:szCs w:val="20"/>
                <w:lang w:eastAsia="ru-RU"/>
              </w:rPr>
            </w:pPr>
            <w:r w:rsidRPr="001D0FFC">
              <w:rPr>
                <w:rFonts w:eastAsia="Times New Roman" w:cs="Times New Roman"/>
                <w:sz w:val="20"/>
                <w:szCs w:val="20"/>
                <w:lang w:eastAsia="ru-RU"/>
              </w:rPr>
              <w:t>проводиться поиск</w:t>
            </w:r>
          </w:p>
        </w:tc>
        <w:tc>
          <w:tcPr>
            <w:tcW w:w="1417" w:type="dxa"/>
            <w:tcBorders>
              <w:top w:val="single" w:sz="6" w:space="0" w:color="auto"/>
              <w:left w:val="single" w:sz="6" w:space="0" w:color="auto"/>
              <w:bottom w:val="single" w:sz="6" w:space="0" w:color="auto"/>
              <w:right w:val="single" w:sz="6" w:space="0" w:color="auto"/>
            </w:tcBorders>
            <w:hideMark/>
          </w:tcPr>
          <w:p w:rsidR="00985CD6" w:rsidRPr="001D0FFC" w:rsidRDefault="004F30C5" w:rsidP="00985CD6">
            <w:pPr>
              <w:spacing w:line="240" w:lineRule="auto"/>
              <w:rPr>
                <w:rFonts w:eastAsia="Times New Roman" w:cs="Times New Roman"/>
                <w:sz w:val="20"/>
                <w:szCs w:val="20"/>
                <w:lang w:eastAsia="ru-RU"/>
              </w:rPr>
            </w:pPr>
            <w:r>
              <w:rPr>
                <w:rFonts w:eastAsia="Times New Roman" w:cs="Times New Roman"/>
                <w:sz w:val="20"/>
                <w:szCs w:val="20"/>
                <w:lang w:eastAsia="ru-RU"/>
              </w:rPr>
              <w:t>Ретроспек</w:t>
            </w:r>
            <w:r w:rsidR="00985CD6" w:rsidRPr="001D0FFC">
              <w:rPr>
                <w:rFonts w:eastAsia="Times New Roman" w:cs="Times New Roman"/>
                <w:sz w:val="20"/>
                <w:szCs w:val="20"/>
                <w:lang w:eastAsia="ru-RU"/>
              </w:rPr>
              <w:t>тивность</w:t>
            </w:r>
          </w:p>
        </w:tc>
        <w:tc>
          <w:tcPr>
            <w:tcW w:w="2000"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Наименование информационной базы</w:t>
            </w:r>
          </w:p>
          <w:p w:rsidR="00985CD6" w:rsidRPr="001D0FFC" w:rsidRDefault="00985CD6" w:rsidP="00985CD6">
            <w:pPr>
              <w:spacing w:line="240" w:lineRule="auto"/>
              <w:ind w:firstLine="720"/>
              <w:rPr>
                <w:rFonts w:eastAsia="Times New Roman" w:cs="Times New Roman"/>
                <w:sz w:val="16"/>
                <w:szCs w:val="20"/>
                <w:lang w:eastAsia="ru-RU"/>
              </w:rPr>
            </w:pPr>
          </w:p>
        </w:tc>
      </w:tr>
      <w:tr w:rsidR="004F30C5" w:rsidRPr="001D0FFC" w:rsidTr="006E1250">
        <w:trPr>
          <w:trHeight w:val="621"/>
          <w:jc w:val="center"/>
        </w:trPr>
        <w:tc>
          <w:tcPr>
            <w:tcW w:w="1619"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c>
          <w:tcPr>
            <w:tcW w:w="1799"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c>
          <w:tcPr>
            <w:tcW w:w="6410" w:type="dxa"/>
            <w:gridSpan w:val="2"/>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jc w:val="center"/>
              <w:rPr>
                <w:rFonts w:eastAsia="Times New Roman" w:cs="Times New Roman"/>
                <w:sz w:val="16"/>
                <w:szCs w:val="20"/>
                <w:lang w:eastAsia="ru-RU"/>
              </w:rPr>
            </w:pPr>
          </w:p>
          <w:p w:rsidR="004F30C5" w:rsidRPr="001D0FFC" w:rsidRDefault="004F30C5" w:rsidP="00985CD6">
            <w:pPr>
              <w:spacing w:line="240" w:lineRule="auto"/>
              <w:jc w:val="center"/>
              <w:rPr>
                <w:rFonts w:eastAsia="Times New Roman" w:cs="Times New Roman"/>
                <w:sz w:val="20"/>
                <w:szCs w:val="20"/>
                <w:lang w:eastAsia="ru-RU"/>
              </w:rPr>
            </w:pPr>
            <w:r w:rsidRPr="001D0FFC">
              <w:rPr>
                <w:rFonts w:eastAsia="Times New Roman" w:cs="Times New Roman"/>
                <w:sz w:val="20"/>
                <w:szCs w:val="20"/>
                <w:lang w:eastAsia="ru-RU"/>
              </w:rPr>
              <w:t>патентные</w:t>
            </w:r>
          </w:p>
        </w:tc>
        <w:tc>
          <w:tcPr>
            <w:tcW w:w="1417"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c>
          <w:tcPr>
            <w:tcW w:w="2000"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r>
      <w:tr w:rsidR="004F30C5" w:rsidRPr="001D0FFC" w:rsidTr="004F30C5">
        <w:trPr>
          <w:trHeight w:val="944"/>
          <w:jc w:val="center"/>
        </w:trPr>
        <w:tc>
          <w:tcPr>
            <w:tcW w:w="1619"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c>
          <w:tcPr>
            <w:tcW w:w="1799"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c>
          <w:tcPr>
            <w:tcW w:w="3150"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spacing w:line="240" w:lineRule="auto"/>
              <w:ind w:firstLine="18"/>
              <w:rPr>
                <w:rFonts w:eastAsia="Times New Roman" w:cs="Times New Roman"/>
                <w:sz w:val="20"/>
                <w:szCs w:val="20"/>
                <w:lang w:eastAsia="ru-RU"/>
              </w:rPr>
            </w:pPr>
            <w:r>
              <w:rPr>
                <w:rFonts w:eastAsia="Times New Roman" w:cs="Times New Roman"/>
                <w:sz w:val="20"/>
                <w:szCs w:val="20"/>
                <w:lang w:eastAsia="ru-RU"/>
              </w:rPr>
              <w:t>Наименова</w:t>
            </w:r>
            <w:r w:rsidRPr="001D0FFC">
              <w:rPr>
                <w:rFonts w:eastAsia="Times New Roman" w:cs="Times New Roman"/>
                <w:sz w:val="20"/>
                <w:szCs w:val="20"/>
                <w:lang w:eastAsia="ru-RU"/>
              </w:rPr>
              <w:t>ние</w:t>
            </w:r>
          </w:p>
        </w:tc>
        <w:tc>
          <w:tcPr>
            <w:tcW w:w="3260"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rPr>
                <w:rFonts w:eastAsia="Times New Roman" w:cs="Times New Roman"/>
                <w:sz w:val="20"/>
                <w:szCs w:val="20"/>
                <w:lang w:eastAsia="ru-RU"/>
              </w:rPr>
            </w:pPr>
            <w:r>
              <w:rPr>
                <w:rFonts w:eastAsia="Times New Roman" w:cs="Times New Roman"/>
                <w:sz w:val="20"/>
                <w:szCs w:val="20"/>
                <w:lang w:eastAsia="ru-RU"/>
              </w:rPr>
              <w:t>Классифика</w:t>
            </w:r>
            <w:r w:rsidRPr="001D0FFC">
              <w:rPr>
                <w:rFonts w:eastAsia="Times New Roman" w:cs="Times New Roman"/>
                <w:sz w:val="20"/>
                <w:szCs w:val="20"/>
                <w:lang w:eastAsia="ru-RU"/>
              </w:rPr>
              <w:t>ционные рубрики</w:t>
            </w:r>
          </w:p>
          <w:p w:rsidR="004F30C5" w:rsidRPr="001D0FFC" w:rsidRDefault="004F30C5"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МПК</w:t>
            </w:r>
          </w:p>
          <w:p w:rsidR="004F30C5" w:rsidRPr="001D0FFC" w:rsidRDefault="004F30C5" w:rsidP="00985CD6">
            <w:pPr>
              <w:spacing w:line="240" w:lineRule="auto"/>
              <w:rPr>
                <w:rFonts w:eastAsia="Times New Roman" w:cs="Times New Roman"/>
                <w:sz w:val="16"/>
                <w:szCs w:val="20"/>
                <w:lang w:eastAsia="ru-RU"/>
              </w:rPr>
            </w:pPr>
          </w:p>
        </w:tc>
        <w:tc>
          <w:tcPr>
            <w:tcW w:w="1417"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c>
          <w:tcPr>
            <w:tcW w:w="2000"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r>
      <w:tr w:rsidR="004F30C5" w:rsidRPr="001D0FFC" w:rsidTr="004F30C5">
        <w:trPr>
          <w:jc w:val="center"/>
        </w:trPr>
        <w:tc>
          <w:tcPr>
            <w:tcW w:w="1619"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ind w:firstLine="720"/>
              <w:jc w:val="center"/>
              <w:rPr>
                <w:rFonts w:eastAsia="Times New Roman" w:cs="Times New Roman"/>
                <w:sz w:val="16"/>
                <w:szCs w:val="20"/>
                <w:lang w:eastAsia="ru-RU"/>
              </w:rPr>
            </w:pPr>
            <w:r w:rsidRPr="001D0FFC">
              <w:rPr>
                <w:rFonts w:eastAsia="Times New Roman" w:cs="Times New Roman"/>
                <w:sz w:val="16"/>
                <w:szCs w:val="20"/>
                <w:lang w:eastAsia="ru-RU"/>
              </w:rPr>
              <w:t>1</w:t>
            </w:r>
          </w:p>
        </w:tc>
        <w:tc>
          <w:tcPr>
            <w:tcW w:w="1799"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ind w:firstLine="720"/>
              <w:jc w:val="center"/>
              <w:rPr>
                <w:rFonts w:eastAsia="Times New Roman" w:cs="Times New Roman"/>
                <w:sz w:val="16"/>
                <w:szCs w:val="20"/>
                <w:lang w:eastAsia="ru-RU"/>
              </w:rPr>
            </w:pPr>
            <w:r w:rsidRPr="001D0FFC">
              <w:rPr>
                <w:rFonts w:eastAsia="Times New Roman" w:cs="Times New Roman"/>
                <w:sz w:val="16"/>
                <w:szCs w:val="20"/>
                <w:lang w:eastAsia="ru-RU"/>
              </w:rPr>
              <w:t>2</w:t>
            </w:r>
          </w:p>
        </w:tc>
        <w:tc>
          <w:tcPr>
            <w:tcW w:w="3150"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ind w:firstLine="720"/>
              <w:jc w:val="center"/>
              <w:rPr>
                <w:rFonts w:eastAsia="Times New Roman" w:cs="Times New Roman"/>
                <w:sz w:val="16"/>
                <w:szCs w:val="20"/>
                <w:lang w:eastAsia="ru-RU"/>
              </w:rPr>
            </w:pPr>
            <w:r w:rsidRPr="001D0FFC">
              <w:rPr>
                <w:rFonts w:eastAsia="Times New Roman" w:cs="Times New Roman"/>
                <w:sz w:val="16"/>
                <w:szCs w:val="20"/>
                <w:lang w:eastAsia="ru-RU"/>
              </w:rPr>
              <w:t>3</w:t>
            </w:r>
          </w:p>
        </w:tc>
        <w:tc>
          <w:tcPr>
            <w:tcW w:w="3260"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jc w:val="center"/>
              <w:rPr>
                <w:rFonts w:eastAsia="Times New Roman" w:cs="Times New Roman"/>
                <w:sz w:val="16"/>
                <w:szCs w:val="20"/>
                <w:lang w:eastAsia="ru-RU"/>
              </w:rPr>
            </w:pPr>
            <w:r w:rsidRPr="001D0FFC">
              <w:rPr>
                <w:rFonts w:eastAsia="Times New Roman" w:cs="Times New Roman"/>
                <w:sz w:val="16"/>
                <w:szCs w:val="20"/>
                <w:lang w:eastAsia="ru-RU"/>
              </w:rPr>
              <w:t>4</w:t>
            </w:r>
          </w:p>
        </w:tc>
        <w:tc>
          <w:tcPr>
            <w:tcW w:w="1417" w:type="dxa"/>
            <w:tcBorders>
              <w:top w:val="single" w:sz="6" w:space="0" w:color="auto"/>
              <w:left w:val="single" w:sz="6" w:space="0" w:color="auto"/>
              <w:bottom w:val="single" w:sz="6" w:space="0" w:color="auto"/>
              <w:right w:val="single" w:sz="4" w:space="0" w:color="auto"/>
            </w:tcBorders>
            <w:hideMark/>
          </w:tcPr>
          <w:p w:rsidR="004F30C5" w:rsidRPr="001D0FFC" w:rsidRDefault="004F30C5" w:rsidP="00985CD6">
            <w:pPr>
              <w:ind w:firstLine="720"/>
              <w:jc w:val="center"/>
              <w:rPr>
                <w:rFonts w:eastAsia="Times New Roman" w:cs="Times New Roman"/>
                <w:sz w:val="16"/>
                <w:szCs w:val="20"/>
                <w:lang w:eastAsia="ru-RU"/>
              </w:rPr>
            </w:pPr>
            <w:r>
              <w:rPr>
                <w:rFonts w:eastAsia="Times New Roman" w:cs="Times New Roman"/>
                <w:sz w:val="16"/>
                <w:szCs w:val="20"/>
                <w:lang w:eastAsia="ru-RU"/>
              </w:rPr>
              <w:t>5</w:t>
            </w:r>
          </w:p>
        </w:tc>
        <w:tc>
          <w:tcPr>
            <w:tcW w:w="2000" w:type="dxa"/>
            <w:tcBorders>
              <w:top w:val="single" w:sz="6" w:space="0" w:color="auto"/>
              <w:left w:val="single" w:sz="4" w:space="0" w:color="auto"/>
              <w:bottom w:val="single" w:sz="6" w:space="0" w:color="auto"/>
              <w:right w:val="single" w:sz="6" w:space="0" w:color="auto"/>
            </w:tcBorders>
            <w:hideMark/>
          </w:tcPr>
          <w:p w:rsidR="004F30C5" w:rsidRPr="001D0FFC" w:rsidRDefault="004F30C5" w:rsidP="00985CD6">
            <w:pPr>
              <w:ind w:firstLine="720"/>
              <w:jc w:val="center"/>
              <w:rPr>
                <w:rFonts w:eastAsia="Times New Roman" w:cs="Times New Roman"/>
                <w:sz w:val="16"/>
                <w:szCs w:val="20"/>
                <w:lang w:eastAsia="ru-RU"/>
              </w:rPr>
            </w:pPr>
            <w:r>
              <w:rPr>
                <w:rFonts w:eastAsia="Times New Roman" w:cs="Times New Roman"/>
                <w:sz w:val="16"/>
                <w:szCs w:val="20"/>
                <w:lang w:eastAsia="ru-RU"/>
              </w:rPr>
              <w:t>6</w:t>
            </w:r>
          </w:p>
        </w:tc>
      </w:tr>
      <w:tr w:rsidR="004F30C5" w:rsidRPr="001D0FFC" w:rsidTr="004F30C5">
        <w:trPr>
          <w:jc w:val="center"/>
        </w:trPr>
        <w:tc>
          <w:tcPr>
            <w:tcW w:w="1619"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rPr>
                <w:rFonts w:eastAsia="Times New Roman" w:cs="Times New Roman"/>
                <w:sz w:val="16"/>
                <w:szCs w:val="20"/>
                <w:lang w:eastAsia="ru-RU"/>
              </w:rPr>
            </w:pPr>
            <w:r>
              <w:rPr>
                <w:rFonts w:eastAsia="Times New Roman" w:cs="Times New Roman"/>
                <w:sz w:val="20"/>
                <w:szCs w:val="20"/>
                <w:lang w:eastAsia="ru-RU"/>
              </w:rPr>
              <w:t xml:space="preserve">Система связи с </w:t>
            </w:r>
            <w:proofErr w:type="spellStart"/>
            <w:proofErr w:type="gramStart"/>
            <w:r>
              <w:rPr>
                <w:rFonts w:eastAsia="Times New Roman" w:cs="Times New Roman"/>
                <w:sz w:val="20"/>
                <w:szCs w:val="20"/>
                <w:lang w:eastAsia="ru-RU"/>
              </w:rPr>
              <w:t>псевдослучай</w:t>
            </w:r>
            <w:proofErr w:type="spellEnd"/>
            <w:r>
              <w:rPr>
                <w:rFonts w:eastAsia="Times New Roman" w:cs="Times New Roman"/>
                <w:sz w:val="20"/>
                <w:szCs w:val="20"/>
                <w:lang w:eastAsia="ru-RU"/>
              </w:rPr>
              <w:t>-ной</w:t>
            </w:r>
            <w:proofErr w:type="gramEnd"/>
            <w:r>
              <w:rPr>
                <w:rFonts w:eastAsia="Times New Roman" w:cs="Times New Roman"/>
                <w:sz w:val="20"/>
                <w:szCs w:val="20"/>
                <w:lang w:eastAsia="ru-RU"/>
              </w:rPr>
              <w:t xml:space="preserve"> цифровой модуляцией</w:t>
            </w:r>
          </w:p>
        </w:tc>
        <w:tc>
          <w:tcPr>
            <w:tcW w:w="1799"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jc w:val="center"/>
              <w:rPr>
                <w:rFonts w:eastAsia="Times New Roman" w:cs="Times New Roman"/>
                <w:sz w:val="20"/>
                <w:szCs w:val="20"/>
                <w:lang w:eastAsia="ru-RU"/>
              </w:rPr>
            </w:pPr>
            <w:r w:rsidRPr="001D0FFC">
              <w:rPr>
                <w:rFonts w:eastAsia="Times New Roman" w:cs="Times New Roman"/>
                <w:sz w:val="20"/>
                <w:szCs w:val="20"/>
                <w:lang w:eastAsia="ru-RU"/>
              </w:rPr>
              <w:t>США, Россия</w:t>
            </w:r>
          </w:p>
        </w:tc>
        <w:tc>
          <w:tcPr>
            <w:tcW w:w="3150"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ind w:firstLine="720"/>
              <w:jc w:val="center"/>
              <w:rPr>
                <w:rFonts w:eastAsia="Times New Roman" w:cs="Times New Roman"/>
                <w:sz w:val="16"/>
                <w:szCs w:val="20"/>
                <w:lang w:eastAsia="ru-RU"/>
              </w:rPr>
            </w:pPr>
          </w:p>
        </w:tc>
        <w:tc>
          <w:tcPr>
            <w:tcW w:w="3260"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jc w:val="center"/>
              <w:rPr>
                <w:rFonts w:eastAsia="Times New Roman" w:cs="Times New Roman"/>
                <w:sz w:val="16"/>
                <w:szCs w:val="20"/>
                <w:lang w:val="en-US" w:eastAsia="ru-RU"/>
              </w:rPr>
            </w:pPr>
            <w:r w:rsidRPr="001D0FFC">
              <w:rPr>
                <w:rFonts w:eastAsia="Times New Roman" w:cs="Times New Roman"/>
                <w:sz w:val="16"/>
                <w:szCs w:val="20"/>
                <w:lang w:eastAsia="ru-RU"/>
              </w:rPr>
              <w:t>МПК</w:t>
            </w:r>
          </w:p>
          <w:p w:rsidR="004F30C5" w:rsidRPr="00A66140" w:rsidRDefault="004F30C5" w:rsidP="00985CD6">
            <w:pPr>
              <w:jc w:val="center"/>
              <w:rPr>
                <w:rFonts w:eastAsia="Times New Roman" w:cs="Times New Roman"/>
                <w:sz w:val="16"/>
                <w:szCs w:val="20"/>
                <w:lang w:val="en-US" w:eastAsia="ru-RU"/>
              </w:rPr>
            </w:pPr>
            <w:r w:rsidRPr="0012104D">
              <w:rPr>
                <w:rFonts w:eastAsia="Times New Roman" w:cs="Times New Roman"/>
                <w:sz w:val="16"/>
                <w:szCs w:val="20"/>
                <w:lang w:val="en-US" w:eastAsia="ru-RU"/>
              </w:rPr>
              <w:t>H04L 27/227</w:t>
            </w:r>
            <w:r w:rsidRPr="00985CD6">
              <w:rPr>
                <w:rFonts w:eastAsia="Times New Roman" w:cs="Times New Roman"/>
                <w:sz w:val="16"/>
                <w:szCs w:val="20"/>
                <w:lang w:val="en-US" w:eastAsia="ru-RU"/>
              </w:rPr>
              <w:t>,</w:t>
            </w:r>
          </w:p>
          <w:p w:rsidR="004F30C5" w:rsidRPr="00A66140" w:rsidRDefault="004F30C5" w:rsidP="00985CD6">
            <w:pPr>
              <w:jc w:val="center"/>
              <w:rPr>
                <w:rFonts w:eastAsia="Times New Roman" w:cs="Times New Roman"/>
                <w:sz w:val="16"/>
                <w:szCs w:val="20"/>
                <w:lang w:val="en-US" w:eastAsia="ru-RU"/>
              </w:rPr>
            </w:pPr>
            <w:r w:rsidRPr="00A66140">
              <w:rPr>
                <w:rFonts w:eastAsia="Times New Roman" w:cs="Times New Roman"/>
                <w:sz w:val="16"/>
                <w:szCs w:val="20"/>
                <w:lang w:val="en-US" w:eastAsia="ru-RU"/>
              </w:rPr>
              <w:t>H04B 1/10,</w:t>
            </w:r>
          </w:p>
          <w:p w:rsidR="004F30C5" w:rsidRPr="00A66140" w:rsidRDefault="004F30C5" w:rsidP="00985CD6">
            <w:pPr>
              <w:jc w:val="center"/>
              <w:rPr>
                <w:rFonts w:eastAsia="Times New Roman" w:cs="Times New Roman"/>
                <w:sz w:val="16"/>
                <w:szCs w:val="20"/>
                <w:lang w:val="en-US" w:eastAsia="ru-RU"/>
              </w:rPr>
            </w:pPr>
            <w:r w:rsidRPr="00A66140">
              <w:rPr>
                <w:rFonts w:eastAsia="Times New Roman" w:cs="Times New Roman"/>
                <w:sz w:val="16"/>
                <w:szCs w:val="20"/>
                <w:lang w:val="en-US" w:eastAsia="ru-RU"/>
              </w:rPr>
              <w:t>H04L 27/32,</w:t>
            </w:r>
          </w:p>
          <w:p w:rsidR="004F30C5" w:rsidRPr="00A66140" w:rsidRDefault="004F30C5" w:rsidP="00985CD6">
            <w:pPr>
              <w:jc w:val="center"/>
              <w:rPr>
                <w:rFonts w:eastAsia="Times New Roman" w:cs="Times New Roman"/>
                <w:sz w:val="16"/>
                <w:szCs w:val="20"/>
                <w:lang w:val="en-US" w:eastAsia="ru-RU"/>
              </w:rPr>
            </w:pPr>
            <w:r w:rsidRPr="00A66140">
              <w:rPr>
                <w:rFonts w:eastAsia="Times New Roman" w:cs="Times New Roman"/>
                <w:sz w:val="16"/>
                <w:szCs w:val="20"/>
                <w:lang w:val="en-US" w:eastAsia="ru-RU"/>
              </w:rPr>
              <w:t>H04B 7/216,</w:t>
            </w:r>
          </w:p>
          <w:p w:rsidR="004F30C5" w:rsidRDefault="004F30C5" w:rsidP="00985CD6">
            <w:pPr>
              <w:jc w:val="center"/>
              <w:rPr>
                <w:rFonts w:eastAsia="Times New Roman" w:cs="Times New Roman"/>
                <w:sz w:val="16"/>
                <w:szCs w:val="20"/>
                <w:lang w:eastAsia="ru-RU"/>
              </w:rPr>
            </w:pPr>
            <w:r w:rsidRPr="004F30C5">
              <w:rPr>
                <w:rFonts w:eastAsia="Times New Roman" w:cs="Times New Roman"/>
                <w:sz w:val="16"/>
                <w:szCs w:val="20"/>
                <w:lang w:eastAsia="ru-RU"/>
              </w:rPr>
              <w:t>H03M 13/00</w:t>
            </w:r>
            <w:r>
              <w:rPr>
                <w:rFonts w:eastAsia="Times New Roman" w:cs="Times New Roman"/>
                <w:sz w:val="16"/>
                <w:szCs w:val="20"/>
                <w:lang w:eastAsia="ru-RU"/>
              </w:rPr>
              <w:t>,</w:t>
            </w:r>
          </w:p>
          <w:p w:rsidR="004F30C5" w:rsidRDefault="004F30C5" w:rsidP="00985CD6">
            <w:pPr>
              <w:jc w:val="center"/>
              <w:rPr>
                <w:rFonts w:eastAsia="Times New Roman" w:cs="Times New Roman"/>
                <w:sz w:val="16"/>
                <w:szCs w:val="20"/>
                <w:lang w:eastAsia="ru-RU"/>
              </w:rPr>
            </w:pPr>
            <w:r w:rsidRPr="004F30C5">
              <w:rPr>
                <w:rFonts w:eastAsia="Times New Roman" w:cs="Times New Roman"/>
                <w:sz w:val="16"/>
                <w:szCs w:val="20"/>
                <w:lang w:eastAsia="ru-RU"/>
              </w:rPr>
              <w:t>H04B 1/709</w:t>
            </w:r>
            <w:r>
              <w:rPr>
                <w:rFonts w:eastAsia="Times New Roman" w:cs="Times New Roman"/>
                <w:sz w:val="16"/>
                <w:szCs w:val="20"/>
                <w:lang w:eastAsia="ru-RU"/>
              </w:rPr>
              <w:t>,</w:t>
            </w:r>
          </w:p>
          <w:p w:rsidR="004F30C5" w:rsidRDefault="004F30C5" w:rsidP="00985CD6">
            <w:pPr>
              <w:jc w:val="center"/>
              <w:rPr>
                <w:rFonts w:eastAsia="Times New Roman" w:cs="Times New Roman"/>
                <w:sz w:val="16"/>
                <w:szCs w:val="20"/>
                <w:lang w:eastAsia="ru-RU"/>
              </w:rPr>
            </w:pPr>
            <w:r w:rsidRPr="004F30C5">
              <w:rPr>
                <w:rFonts w:eastAsia="Times New Roman" w:cs="Times New Roman"/>
                <w:sz w:val="16"/>
                <w:szCs w:val="20"/>
                <w:lang w:eastAsia="ru-RU"/>
              </w:rPr>
              <w:t>H04L 27/001</w:t>
            </w:r>
            <w:r>
              <w:rPr>
                <w:rFonts w:eastAsia="Times New Roman" w:cs="Times New Roman"/>
                <w:sz w:val="16"/>
                <w:szCs w:val="20"/>
                <w:lang w:eastAsia="ru-RU"/>
              </w:rPr>
              <w:t>,</w:t>
            </w:r>
          </w:p>
          <w:p w:rsidR="004F30C5" w:rsidRDefault="004F30C5" w:rsidP="00985CD6">
            <w:pPr>
              <w:jc w:val="center"/>
              <w:rPr>
                <w:rFonts w:eastAsia="Times New Roman" w:cs="Times New Roman"/>
                <w:sz w:val="16"/>
                <w:szCs w:val="20"/>
                <w:lang w:eastAsia="ru-RU"/>
              </w:rPr>
            </w:pPr>
            <w:r w:rsidRPr="004F30C5">
              <w:rPr>
                <w:rFonts w:eastAsia="Times New Roman" w:cs="Times New Roman"/>
                <w:sz w:val="16"/>
                <w:szCs w:val="20"/>
                <w:lang w:eastAsia="ru-RU"/>
              </w:rPr>
              <w:t>H04L 27/18</w:t>
            </w:r>
          </w:p>
          <w:p w:rsidR="004F30C5" w:rsidRDefault="004F30C5" w:rsidP="00985CD6">
            <w:pPr>
              <w:jc w:val="center"/>
              <w:rPr>
                <w:rFonts w:eastAsia="Times New Roman" w:cs="Times New Roman"/>
                <w:sz w:val="16"/>
                <w:szCs w:val="20"/>
                <w:lang w:eastAsia="ru-RU"/>
              </w:rPr>
            </w:pPr>
          </w:p>
          <w:p w:rsidR="004F30C5" w:rsidRPr="00985CD6" w:rsidRDefault="004F30C5" w:rsidP="00985CD6">
            <w:pPr>
              <w:jc w:val="center"/>
              <w:rPr>
                <w:rFonts w:eastAsia="Times New Roman" w:cs="Times New Roman"/>
                <w:sz w:val="16"/>
                <w:szCs w:val="20"/>
                <w:lang w:val="en-US" w:eastAsia="ru-RU"/>
              </w:rPr>
            </w:pPr>
          </w:p>
        </w:tc>
        <w:tc>
          <w:tcPr>
            <w:tcW w:w="1417" w:type="dxa"/>
            <w:tcBorders>
              <w:top w:val="single" w:sz="6" w:space="0" w:color="auto"/>
              <w:left w:val="single" w:sz="6" w:space="0" w:color="auto"/>
              <w:bottom w:val="single" w:sz="6" w:space="0" w:color="auto"/>
              <w:right w:val="single" w:sz="4" w:space="0" w:color="auto"/>
            </w:tcBorders>
            <w:hideMark/>
          </w:tcPr>
          <w:p w:rsidR="004F30C5" w:rsidRPr="001D0FFC" w:rsidRDefault="004F30C5" w:rsidP="00985CD6">
            <w:pPr>
              <w:ind w:left="-44"/>
              <w:jc w:val="center"/>
              <w:rPr>
                <w:rFonts w:eastAsia="Times New Roman" w:cs="Times New Roman"/>
                <w:sz w:val="16"/>
                <w:szCs w:val="20"/>
                <w:lang w:eastAsia="ru-RU"/>
              </w:rPr>
            </w:pPr>
            <w:r w:rsidRPr="001D0FFC">
              <w:rPr>
                <w:rFonts w:eastAsia="Times New Roman" w:cs="Times New Roman"/>
                <w:sz w:val="16"/>
                <w:szCs w:val="20"/>
                <w:lang w:eastAsia="ru-RU"/>
              </w:rPr>
              <w:t>2000</w:t>
            </w:r>
            <w:r w:rsidRPr="001D0FFC">
              <w:rPr>
                <w:rFonts w:eastAsia="Times New Roman" w:cs="Times New Roman"/>
                <w:sz w:val="16"/>
                <w:szCs w:val="20"/>
                <w:lang w:val="en-US" w:eastAsia="ru-RU"/>
              </w:rPr>
              <w:noBreakHyphen/>
            </w:r>
            <w:r w:rsidRPr="001D0FFC">
              <w:rPr>
                <w:rFonts w:eastAsia="Times New Roman" w:cs="Times New Roman"/>
                <w:sz w:val="16"/>
                <w:szCs w:val="20"/>
                <w:lang w:eastAsia="ru-RU"/>
              </w:rPr>
              <w:t>2016</w:t>
            </w:r>
          </w:p>
        </w:tc>
        <w:tc>
          <w:tcPr>
            <w:tcW w:w="2000" w:type="dxa"/>
            <w:tcBorders>
              <w:top w:val="single" w:sz="6" w:space="0" w:color="auto"/>
              <w:left w:val="single" w:sz="4" w:space="0" w:color="auto"/>
              <w:bottom w:val="single" w:sz="6" w:space="0" w:color="auto"/>
              <w:right w:val="single" w:sz="6" w:space="0" w:color="auto"/>
            </w:tcBorders>
            <w:hideMark/>
          </w:tcPr>
          <w:p w:rsidR="004F30C5" w:rsidRPr="001D0FFC" w:rsidRDefault="004F30C5" w:rsidP="00985CD6">
            <w:pPr>
              <w:rPr>
                <w:rFonts w:eastAsia="Times New Roman" w:cs="Times New Roman"/>
                <w:sz w:val="20"/>
                <w:szCs w:val="20"/>
                <w:lang w:eastAsia="ru-RU"/>
              </w:rPr>
            </w:pPr>
            <w:r w:rsidRPr="001D0FFC">
              <w:rPr>
                <w:rFonts w:eastAsia="Times New Roman" w:cs="Times New Roman"/>
                <w:sz w:val="20"/>
                <w:szCs w:val="20"/>
                <w:lang w:eastAsia="ru-RU"/>
              </w:rPr>
              <w:t>База данных федерального института промышленной собственности, Россия</w:t>
            </w:r>
          </w:p>
          <w:p w:rsidR="004F30C5" w:rsidRPr="001D0FFC" w:rsidRDefault="004F30C5" w:rsidP="006E1250">
            <w:pPr>
              <w:rPr>
                <w:rFonts w:eastAsia="Times New Roman" w:cs="Times New Roman"/>
                <w:sz w:val="20"/>
                <w:szCs w:val="20"/>
                <w:lang w:eastAsia="ru-RU"/>
              </w:rPr>
            </w:pPr>
            <w:r w:rsidRPr="001D0FFC">
              <w:rPr>
                <w:rFonts w:eastAsia="Times New Roman" w:cs="Times New Roman"/>
                <w:sz w:val="20"/>
                <w:szCs w:val="20"/>
                <w:lang w:eastAsia="ru-RU"/>
              </w:rPr>
              <w:t>База данных патентного ведомства США,</w:t>
            </w:r>
            <w:r w:rsidR="006E1250">
              <w:rPr>
                <w:rFonts w:eastAsia="Times New Roman" w:cs="Times New Roman"/>
                <w:sz w:val="20"/>
                <w:szCs w:val="20"/>
                <w:lang w:eastAsia="ru-RU"/>
              </w:rPr>
              <w:t xml:space="preserve"> </w:t>
            </w:r>
            <w:r w:rsidRPr="001D0FFC">
              <w:rPr>
                <w:rFonts w:eastAsia="Times New Roman" w:cs="Times New Roman"/>
                <w:sz w:val="20"/>
                <w:szCs w:val="20"/>
                <w:lang w:val="en-US" w:eastAsia="ru-RU"/>
              </w:rPr>
              <w:t>USPTO</w:t>
            </w:r>
          </w:p>
        </w:tc>
      </w:tr>
    </w:tbl>
    <w:p w:rsidR="00985CD6" w:rsidRPr="001D0FFC" w:rsidRDefault="00985CD6" w:rsidP="00985CD6">
      <w:pPr>
        <w:spacing w:line="240" w:lineRule="auto"/>
        <w:ind w:firstLine="720"/>
        <w:rPr>
          <w:rFonts w:eastAsia="Times New Roman" w:cs="Times New Roman"/>
          <w:i/>
          <w:sz w:val="20"/>
          <w:szCs w:val="20"/>
          <w:lang w:eastAsia="ru-RU"/>
        </w:rPr>
      </w:pPr>
    </w:p>
    <w:tbl>
      <w:tblPr>
        <w:tblW w:w="0" w:type="auto"/>
        <w:tblInd w:w="995" w:type="dxa"/>
        <w:tblLayout w:type="fixed"/>
        <w:tblLook w:val="04A0" w:firstRow="1" w:lastRow="0" w:firstColumn="1" w:lastColumn="0" w:noHBand="0" w:noVBand="1"/>
      </w:tblPr>
      <w:tblGrid>
        <w:gridCol w:w="2426"/>
        <w:gridCol w:w="2534"/>
        <w:gridCol w:w="2534"/>
        <w:gridCol w:w="2406"/>
      </w:tblGrid>
      <w:tr w:rsidR="00985CD6" w:rsidRPr="001D0FFC" w:rsidTr="00985CD6">
        <w:tc>
          <w:tcPr>
            <w:tcW w:w="2426" w:type="dxa"/>
            <w:hideMark/>
          </w:tcPr>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Руководитель</w:t>
            </w:r>
          </w:p>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подразделения-</w:t>
            </w:r>
          </w:p>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исполнителя работы</w:t>
            </w:r>
          </w:p>
        </w:tc>
        <w:tc>
          <w:tcPr>
            <w:tcW w:w="2534" w:type="dxa"/>
          </w:tcPr>
          <w:p w:rsidR="00985CD6" w:rsidRPr="001D0FFC" w:rsidRDefault="00985CD6" w:rsidP="00985CD6">
            <w:pPr>
              <w:spacing w:line="240" w:lineRule="auto"/>
              <w:ind w:firstLine="18"/>
              <w:rPr>
                <w:rFonts w:eastAsia="Times New Roman" w:cs="Times New Roman"/>
                <w:sz w:val="20"/>
                <w:szCs w:val="20"/>
                <w:lang w:eastAsia="ru-RU"/>
              </w:rPr>
            </w:pPr>
          </w:p>
          <w:p w:rsidR="00985CD6" w:rsidRPr="001D0FFC" w:rsidRDefault="00985CD6" w:rsidP="00985CD6">
            <w:pPr>
              <w:spacing w:line="240" w:lineRule="auto"/>
              <w:ind w:firstLine="18"/>
              <w:rPr>
                <w:rFonts w:eastAsia="Times New Roman" w:cs="Times New Roman"/>
                <w:sz w:val="20"/>
                <w:szCs w:val="20"/>
                <w:lang w:eastAsia="ru-RU"/>
              </w:rPr>
            </w:pPr>
          </w:p>
          <w:p w:rsidR="00985CD6" w:rsidRPr="001D0FFC" w:rsidRDefault="00985CD6" w:rsidP="00985CD6">
            <w:pPr>
              <w:spacing w:line="240" w:lineRule="auto"/>
              <w:ind w:firstLine="18"/>
              <w:rPr>
                <w:rFonts w:eastAsia="Times New Roman" w:cs="Times New Roman"/>
                <w:sz w:val="20"/>
                <w:szCs w:val="20"/>
                <w:lang w:eastAsia="ru-RU"/>
              </w:rPr>
            </w:pPr>
            <w:r w:rsidRPr="001D0FFC">
              <w:rPr>
                <w:rFonts w:eastAsia="Times New Roman" w:cs="Times New Roman"/>
                <w:sz w:val="20"/>
                <w:szCs w:val="20"/>
                <w:lang w:eastAsia="ru-RU"/>
              </w:rPr>
              <w:t>_______________</w:t>
            </w:r>
          </w:p>
          <w:p w:rsidR="00985CD6" w:rsidRPr="001D0FFC" w:rsidRDefault="00985CD6" w:rsidP="00985CD6">
            <w:pPr>
              <w:spacing w:line="240" w:lineRule="auto"/>
              <w:ind w:firstLine="18"/>
              <w:jc w:val="center"/>
              <w:rPr>
                <w:rFonts w:eastAsia="Times New Roman" w:cs="Times New Roman"/>
                <w:sz w:val="20"/>
                <w:szCs w:val="20"/>
                <w:lang w:eastAsia="ru-RU"/>
              </w:rPr>
            </w:pPr>
            <w:r w:rsidRPr="001D0FFC">
              <w:rPr>
                <w:rFonts w:eastAsia="Times New Roman" w:cs="Times New Roman"/>
                <w:sz w:val="20"/>
                <w:szCs w:val="20"/>
                <w:lang w:eastAsia="ru-RU"/>
              </w:rPr>
              <w:t>личная подпись</w:t>
            </w:r>
          </w:p>
        </w:tc>
        <w:tc>
          <w:tcPr>
            <w:tcW w:w="2534" w:type="dxa"/>
          </w:tcPr>
          <w:p w:rsidR="00985CD6" w:rsidRPr="001D0FFC" w:rsidRDefault="00985CD6" w:rsidP="00985CD6">
            <w:pPr>
              <w:spacing w:line="240" w:lineRule="auto"/>
              <w:ind w:firstLine="35"/>
              <w:rPr>
                <w:rFonts w:eastAsia="Times New Roman" w:cs="Times New Roman"/>
                <w:sz w:val="20"/>
                <w:szCs w:val="20"/>
                <w:lang w:eastAsia="ru-RU"/>
              </w:rPr>
            </w:pPr>
          </w:p>
          <w:p w:rsidR="00985CD6" w:rsidRPr="001D0FFC" w:rsidRDefault="00985CD6" w:rsidP="00985CD6">
            <w:pPr>
              <w:spacing w:line="240" w:lineRule="auto"/>
              <w:ind w:firstLine="35"/>
              <w:rPr>
                <w:rFonts w:eastAsia="Times New Roman" w:cs="Times New Roman"/>
                <w:sz w:val="20"/>
                <w:szCs w:val="20"/>
                <w:lang w:eastAsia="ru-RU"/>
              </w:rPr>
            </w:pPr>
          </w:p>
          <w:p w:rsidR="00985CD6" w:rsidRPr="001D0FFC" w:rsidRDefault="00985CD6" w:rsidP="00985CD6">
            <w:pPr>
              <w:spacing w:line="240" w:lineRule="auto"/>
              <w:ind w:firstLine="35"/>
              <w:jc w:val="center"/>
              <w:rPr>
                <w:rFonts w:eastAsia="Times New Roman" w:cs="Times New Roman"/>
                <w:sz w:val="20"/>
                <w:szCs w:val="20"/>
                <w:lang w:eastAsia="ru-RU"/>
              </w:rPr>
            </w:pPr>
            <w:r w:rsidRPr="001D0FFC">
              <w:rPr>
                <w:rFonts w:eastAsia="Times New Roman" w:cs="Times New Roman"/>
                <w:sz w:val="20"/>
                <w:szCs w:val="20"/>
                <w:u w:val="single"/>
                <w:lang w:eastAsia="ru-RU"/>
              </w:rPr>
              <w:t>В. П. Якубов</w:t>
            </w:r>
            <w:r w:rsidRPr="001D0FFC">
              <w:rPr>
                <w:rFonts w:eastAsia="Times New Roman" w:cs="Times New Roman"/>
                <w:sz w:val="20"/>
                <w:szCs w:val="20"/>
                <w:lang w:eastAsia="ru-RU"/>
              </w:rPr>
              <w:t xml:space="preserve"> </w:t>
            </w:r>
          </w:p>
          <w:p w:rsidR="00985CD6" w:rsidRPr="001D0FFC" w:rsidRDefault="00985CD6" w:rsidP="00985CD6">
            <w:pPr>
              <w:spacing w:line="240" w:lineRule="auto"/>
              <w:ind w:firstLine="35"/>
              <w:jc w:val="center"/>
              <w:rPr>
                <w:rFonts w:eastAsia="Times New Roman" w:cs="Times New Roman"/>
                <w:sz w:val="20"/>
                <w:szCs w:val="20"/>
                <w:lang w:eastAsia="ru-RU"/>
              </w:rPr>
            </w:pPr>
            <w:r w:rsidRPr="001D0FFC">
              <w:rPr>
                <w:rFonts w:eastAsia="Times New Roman" w:cs="Times New Roman"/>
                <w:sz w:val="20"/>
                <w:szCs w:val="20"/>
                <w:lang w:eastAsia="ru-RU"/>
              </w:rPr>
              <w:t>расшифровка подписи</w:t>
            </w:r>
          </w:p>
        </w:tc>
        <w:tc>
          <w:tcPr>
            <w:tcW w:w="2406" w:type="dxa"/>
          </w:tcPr>
          <w:p w:rsidR="00985CD6" w:rsidRPr="001D0FFC" w:rsidRDefault="00985CD6" w:rsidP="00985CD6">
            <w:pPr>
              <w:spacing w:line="240" w:lineRule="auto"/>
              <w:ind w:firstLine="53"/>
              <w:rPr>
                <w:rFonts w:eastAsia="Times New Roman" w:cs="Times New Roman"/>
                <w:sz w:val="20"/>
                <w:szCs w:val="20"/>
                <w:lang w:eastAsia="ru-RU"/>
              </w:rPr>
            </w:pPr>
          </w:p>
          <w:p w:rsidR="00985CD6" w:rsidRPr="001D0FFC" w:rsidRDefault="00985CD6" w:rsidP="00985CD6">
            <w:pPr>
              <w:spacing w:line="240" w:lineRule="auto"/>
              <w:ind w:firstLine="53"/>
              <w:rPr>
                <w:rFonts w:eastAsia="Times New Roman" w:cs="Times New Roman"/>
                <w:sz w:val="20"/>
                <w:szCs w:val="20"/>
                <w:lang w:eastAsia="ru-RU"/>
              </w:rPr>
            </w:pPr>
          </w:p>
          <w:p w:rsidR="00985CD6" w:rsidRPr="001D0FFC" w:rsidRDefault="00985CD6" w:rsidP="00985CD6">
            <w:pPr>
              <w:spacing w:line="240" w:lineRule="auto"/>
              <w:ind w:firstLine="53"/>
              <w:jc w:val="center"/>
              <w:rPr>
                <w:rFonts w:eastAsia="Times New Roman" w:cs="Times New Roman"/>
                <w:sz w:val="20"/>
                <w:szCs w:val="20"/>
                <w:lang w:eastAsia="ru-RU"/>
              </w:rPr>
            </w:pPr>
            <w:r>
              <w:rPr>
                <w:rFonts w:eastAsia="Times New Roman" w:cs="Times New Roman"/>
                <w:sz w:val="20"/>
                <w:szCs w:val="20"/>
                <w:u w:val="single"/>
                <w:lang w:eastAsia="ru-RU"/>
              </w:rPr>
              <w:t>28.12.2016</w:t>
            </w:r>
          </w:p>
          <w:p w:rsidR="00985CD6" w:rsidRPr="001D0FFC" w:rsidRDefault="00985CD6" w:rsidP="00985CD6">
            <w:pPr>
              <w:spacing w:line="240" w:lineRule="auto"/>
              <w:ind w:firstLine="53"/>
              <w:jc w:val="center"/>
              <w:rPr>
                <w:rFonts w:eastAsia="Times New Roman" w:cs="Times New Roman"/>
                <w:sz w:val="20"/>
                <w:szCs w:val="20"/>
                <w:lang w:eastAsia="ru-RU"/>
              </w:rPr>
            </w:pPr>
            <w:r w:rsidRPr="001D0FFC">
              <w:rPr>
                <w:rFonts w:eastAsia="Times New Roman" w:cs="Times New Roman"/>
                <w:sz w:val="20"/>
                <w:szCs w:val="20"/>
                <w:lang w:eastAsia="ru-RU"/>
              </w:rPr>
              <w:t>Дата</w:t>
            </w:r>
          </w:p>
        </w:tc>
      </w:tr>
      <w:tr w:rsidR="00985CD6" w:rsidRPr="001D0FFC" w:rsidTr="00985CD6">
        <w:tc>
          <w:tcPr>
            <w:tcW w:w="2426" w:type="dxa"/>
            <w:hideMark/>
          </w:tcPr>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Руководитель</w:t>
            </w:r>
          </w:p>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НИР</w:t>
            </w:r>
          </w:p>
        </w:tc>
        <w:tc>
          <w:tcPr>
            <w:tcW w:w="2534" w:type="dxa"/>
          </w:tcPr>
          <w:p w:rsidR="00985CD6" w:rsidRPr="001D0FFC" w:rsidRDefault="00985CD6" w:rsidP="00985CD6">
            <w:pPr>
              <w:spacing w:line="240" w:lineRule="auto"/>
              <w:ind w:firstLine="18"/>
              <w:rPr>
                <w:rFonts w:eastAsia="Times New Roman" w:cs="Times New Roman"/>
                <w:sz w:val="20"/>
                <w:szCs w:val="20"/>
                <w:lang w:eastAsia="ru-RU"/>
              </w:rPr>
            </w:pPr>
          </w:p>
          <w:p w:rsidR="00985CD6" w:rsidRPr="001D0FFC" w:rsidRDefault="00985CD6" w:rsidP="00985CD6">
            <w:pPr>
              <w:spacing w:line="240" w:lineRule="auto"/>
              <w:ind w:firstLine="18"/>
              <w:rPr>
                <w:rFonts w:eastAsia="Times New Roman" w:cs="Times New Roman"/>
                <w:sz w:val="20"/>
                <w:szCs w:val="20"/>
                <w:lang w:eastAsia="ru-RU"/>
              </w:rPr>
            </w:pPr>
            <w:r w:rsidRPr="001D0FFC">
              <w:rPr>
                <w:rFonts w:eastAsia="Times New Roman" w:cs="Times New Roman"/>
                <w:sz w:val="20"/>
                <w:szCs w:val="20"/>
                <w:lang w:eastAsia="ru-RU"/>
              </w:rPr>
              <w:t>______________</w:t>
            </w:r>
          </w:p>
          <w:p w:rsidR="00985CD6" w:rsidRPr="001D0FFC" w:rsidRDefault="00985CD6" w:rsidP="00985CD6">
            <w:pPr>
              <w:spacing w:line="240" w:lineRule="auto"/>
              <w:ind w:firstLine="18"/>
              <w:jc w:val="center"/>
              <w:rPr>
                <w:rFonts w:eastAsia="Times New Roman" w:cs="Times New Roman"/>
                <w:sz w:val="20"/>
                <w:szCs w:val="20"/>
                <w:lang w:eastAsia="ru-RU"/>
              </w:rPr>
            </w:pPr>
            <w:r w:rsidRPr="001D0FFC">
              <w:rPr>
                <w:rFonts w:eastAsia="Times New Roman" w:cs="Times New Roman"/>
                <w:sz w:val="20"/>
                <w:szCs w:val="20"/>
                <w:lang w:eastAsia="ru-RU"/>
              </w:rPr>
              <w:t>личная подпись</w:t>
            </w:r>
          </w:p>
        </w:tc>
        <w:tc>
          <w:tcPr>
            <w:tcW w:w="2534" w:type="dxa"/>
          </w:tcPr>
          <w:p w:rsidR="00985CD6" w:rsidRPr="001D0FFC" w:rsidRDefault="00985CD6" w:rsidP="00985CD6">
            <w:pPr>
              <w:spacing w:line="240" w:lineRule="auto"/>
              <w:ind w:firstLine="35"/>
              <w:rPr>
                <w:rFonts w:eastAsia="Times New Roman" w:cs="Times New Roman"/>
                <w:sz w:val="20"/>
                <w:szCs w:val="20"/>
                <w:lang w:eastAsia="ru-RU"/>
              </w:rPr>
            </w:pPr>
          </w:p>
          <w:p w:rsidR="00985CD6" w:rsidRPr="001D0FFC" w:rsidRDefault="00985CD6" w:rsidP="00985CD6">
            <w:pPr>
              <w:spacing w:line="240" w:lineRule="auto"/>
              <w:ind w:firstLine="35"/>
              <w:jc w:val="center"/>
              <w:rPr>
                <w:rFonts w:eastAsia="Times New Roman" w:cs="Times New Roman"/>
                <w:sz w:val="20"/>
                <w:szCs w:val="20"/>
                <w:u w:val="single"/>
                <w:lang w:eastAsia="ru-RU"/>
              </w:rPr>
            </w:pPr>
            <w:r>
              <w:rPr>
                <w:rFonts w:eastAsia="Times New Roman" w:cs="Times New Roman"/>
                <w:sz w:val="20"/>
                <w:szCs w:val="20"/>
                <w:u w:val="single"/>
                <w:lang w:eastAsia="ru-RU"/>
              </w:rPr>
              <w:t>О. Г. Пономарев</w:t>
            </w:r>
          </w:p>
          <w:p w:rsidR="00985CD6" w:rsidRPr="001D0FFC" w:rsidRDefault="00985CD6" w:rsidP="00985CD6">
            <w:pPr>
              <w:spacing w:line="240" w:lineRule="auto"/>
              <w:ind w:firstLine="35"/>
              <w:jc w:val="center"/>
              <w:rPr>
                <w:rFonts w:eastAsia="Times New Roman" w:cs="Times New Roman"/>
                <w:sz w:val="20"/>
                <w:szCs w:val="20"/>
                <w:lang w:eastAsia="ru-RU"/>
              </w:rPr>
            </w:pPr>
            <w:r w:rsidRPr="001D0FFC">
              <w:rPr>
                <w:rFonts w:eastAsia="Times New Roman" w:cs="Times New Roman"/>
                <w:sz w:val="20"/>
                <w:szCs w:val="20"/>
                <w:lang w:eastAsia="ru-RU"/>
              </w:rPr>
              <w:t>расшифровка подписи</w:t>
            </w:r>
          </w:p>
        </w:tc>
        <w:tc>
          <w:tcPr>
            <w:tcW w:w="2406" w:type="dxa"/>
          </w:tcPr>
          <w:p w:rsidR="00985CD6" w:rsidRPr="001D0FFC" w:rsidRDefault="00985CD6" w:rsidP="00985CD6">
            <w:pPr>
              <w:spacing w:line="240" w:lineRule="auto"/>
              <w:ind w:firstLine="53"/>
              <w:rPr>
                <w:rFonts w:eastAsia="Times New Roman" w:cs="Times New Roman"/>
                <w:sz w:val="20"/>
                <w:szCs w:val="20"/>
                <w:lang w:eastAsia="ru-RU"/>
              </w:rPr>
            </w:pPr>
          </w:p>
          <w:p w:rsidR="00985CD6" w:rsidRPr="001D0FFC" w:rsidRDefault="00985CD6" w:rsidP="00985CD6">
            <w:pPr>
              <w:spacing w:line="240" w:lineRule="auto"/>
              <w:ind w:firstLine="53"/>
              <w:jc w:val="center"/>
              <w:rPr>
                <w:rFonts w:eastAsia="Times New Roman" w:cs="Times New Roman"/>
                <w:sz w:val="20"/>
                <w:szCs w:val="20"/>
                <w:lang w:eastAsia="ru-RU"/>
              </w:rPr>
            </w:pPr>
            <w:r>
              <w:rPr>
                <w:rFonts w:eastAsia="Times New Roman" w:cs="Times New Roman"/>
                <w:sz w:val="20"/>
                <w:szCs w:val="20"/>
                <w:u w:val="single"/>
                <w:lang w:eastAsia="ru-RU"/>
              </w:rPr>
              <w:t>28.12.2016</w:t>
            </w:r>
          </w:p>
          <w:p w:rsidR="00985CD6" w:rsidRPr="001D0FFC" w:rsidRDefault="00985CD6" w:rsidP="00985CD6">
            <w:pPr>
              <w:spacing w:line="240" w:lineRule="auto"/>
              <w:ind w:firstLine="53"/>
              <w:jc w:val="center"/>
              <w:rPr>
                <w:rFonts w:eastAsia="Times New Roman" w:cs="Times New Roman"/>
                <w:sz w:val="20"/>
                <w:szCs w:val="20"/>
                <w:lang w:eastAsia="ru-RU"/>
              </w:rPr>
            </w:pPr>
            <w:r w:rsidRPr="001D0FFC">
              <w:rPr>
                <w:rFonts w:eastAsia="Times New Roman" w:cs="Times New Roman"/>
                <w:sz w:val="20"/>
                <w:szCs w:val="20"/>
                <w:lang w:eastAsia="ru-RU"/>
              </w:rPr>
              <w:t>дата</w:t>
            </w:r>
          </w:p>
        </w:tc>
      </w:tr>
    </w:tbl>
    <w:p w:rsidR="00985CD6" w:rsidRPr="001D0FFC" w:rsidRDefault="00985CD6" w:rsidP="00985CD6">
      <w:pPr>
        <w:spacing w:line="240" w:lineRule="auto"/>
        <w:jc w:val="left"/>
        <w:rPr>
          <w:rFonts w:eastAsia="Times New Roman" w:cs="Times New Roman"/>
          <w:szCs w:val="20"/>
          <w:lang w:eastAsia="ru-RU"/>
        </w:rPr>
        <w:sectPr w:rsidR="00985CD6" w:rsidRPr="001D0FFC" w:rsidSect="006E1250">
          <w:pgSz w:w="16838" w:h="11906" w:orient="landscape"/>
          <w:pgMar w:top="1560" w:right="1134" w:bottom="567" w:left="1134" w:header="567" w:footer="567" w:gutter="0"/>
          <w:cols w:space="720"/>
        </w:sect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780"/>
      </w:tblGrid>
      <w:tr w:rsidR="00985CD6" w:rsidRPr="001D0FFC" w:rsidTr="00985CD6">
        <w:trPr>
          <w:trHeight w:val="593"/>
          <w:jc w:val="center"/>
        </w:trPr>
        <w:tc>
          <w:tcPr>
            <w:tcW w:w="3780"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b/>
                <w:sz w:val="24"/>
                <w:szCs w:val="20"/>
                <w:lang w:eastAsia="ru-RU"/>
              </w:rPr>
            </w:pPr>
            <w:r w:rsidRPr="001D0FFC">
              <w:rPr>
                <w:rFonts w:eastAsia="Times New Roman" w:cs="Times New Roman"/>
                <w:b/>
                <w:sz w:val="24"/>
                <w:szCs w:val="20"/>
                <w:lang w:eastAsia="ru-RU"/>
              </w:rPr>
              <w:t>ОТЧЕТ О ПОИСКЕ</w:t>
            </w:r>
          </w:p>
        </w:tc>
      </w:tr>
    </w:tbl>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spacing w:line="240" w:lineRule="auto"/>
        <w:ind w:left="1701" w:firstLine="3"/>
        <w:textAlignment w:val="baseline"/>
        <w:rPr>
          <w:rFonts w:eastAsia="Times New Roman" w:cs="Times New Roman"/>
          <w:szCs w:val="28"/>
          <w:lang w:eastAsia="ru-RU"/>
        </w:rPr>
      </w:pPr>
      <w:r w:rsidRPr="001D0FFC">
        <w:rPr>
          <w:rFonts w:eastAsia="Times New Roman" w:cs="Times New Roman"/>
          <w:szCs w:val="28"/>
          <w:lang w:eastAsia="ru-RU"/>
        </w:rPr>
        <w:t>1 Поиск проведен в соответствии с заданием</w:t>
      </w:r>
    </w:p>
    <w:p w:rsidR="00985CD6" w:rsidRPr="001D0FFC" w:rsidRDefault="00985CD6" w:rsidP="00985CD6">
      <w:pPr>
        <w:overflowPunct w:val="0"/>
        <w:autoSpaceDE w:val="0"/>
        <w:autoSpaceDN w:val="0"/>
        <w:adjustRightInd w:val="0"/>
        <w:spacing w:line="240" w:lineRule="auto"/>
        <w:ind w:left="1701" w:firstLine="3"/>
        <w:textAlignment w:val="baseline"/>
        <w:rPr>
          <w:rFonts w:eastAsia="Times New Roman" w:cs="Times New Roman"/>
          <w:i/>
          <w:szCs w:val="28"/>
          <w:lang w:eastAsia="ru-RU"/>
        </w:rPr>
      </w:pPr>
    </w:p>
    <w:p w:rsidR="00985CD6" w:rsidRPr="001D0FFC" w:rsidRDefault="00985CD6" w:rsidP="00985CD6">
      <w:pPr>
        <w:overflowPunct w:val="0"/>
        <w:autoSpaceDE w:val="0"/>
        <w:autoSpaceDN w:val="0"/>
        <w:adjustRightInd w:val="0"/>
        <w:ind w:left="1701" w:firstLine="3"/>
        <w:textAlignment w:val="baseline"/>
        <w:rPr>
          <w:rFonts w:eastAsia="Times New Roman" w:cs="Times New Roman"/>
          <w:szCs w:val="28"/>
          <w:lang w:eastAsia="ru-RU"/>
        </w:rPr>
      </w:pPr>
      <w:r w:rsidRPr="001D0FFC">
        <w:rPr>
          <w:rFonts w:eastAsia="Times New Roman" w:cs="Times New Roman"/>
          <w:szCs w:val="28"/>
          <w:lang w:eastAsia="ru-RU"/>
        </w:rPr>
        <w:t xml:space="preserve">№_от  </w:t>
      </w:r>
      <w:r>
        <w:rPr>
          <w:rFonts w:eastAsia="Times New Roman" w:cs="Times New Roman"/>
          <w:szCs w:val="28"/>
          <w:u w:val="single"/>
          <w:lang w:eastAsia="ru-RU"/>
        </w:rPr>
        <w:t>28.12.2016</w:t>
      </w:r>
      <w:r w:rsidRPr="001D0FFC">
        <w:rPr>
          <w:rFonts w:eastAsia="Times New Roman" w:cs="Times New Roman"/>
          <w:szCs w:val="28"/>
          <w:u w:val="single"/>
          <w:lang w:eastAsia="ru-RU"/>
        </w:rPr>
        <w:t xml:space="preserve"> </w:t>
      </w:r>
      <w:r w:rsidRPr="001D0FFC">
        <w:rPr>
          <w:rFonts w:eastAsia="Times New Roman" w:cs="Times New Roman"/>
          <w:szCs w:val="28"/>
          <w:lang w:eastAsia="ru-RU"/>
        </w:rPr>
        <w:t xml:space="preserve"> и Регламентом поиска № </w:t>
      </w:r>
      <w:r>
        <w:rPr>
          <w:rFonts w:eastAsia="Times New Roman" w:cs="Times New Roman"/>
          <w:szCs w:val="28"/>
          <w:u w:val="single"/>
          <w:lang w:eastAsia="ru-RU"/>
        </w:rPr>
        <w:t xml:space="preserve"> от 29.12.2016</w:t>
      </w:r>
    </w:p>
    <w:p w:rsidR="00985CD6" w:rsidRPr="001D0FFC" w:rsidRDefault="00985CD6" w:rsidP="00985CD6">
      <w:pPr>
        <w:overflowPunct w:val="0"/>
        <w:autoSpaceDE w:val="0"/>
        <w:autoSpaceDN w:val="0"/>
        <w:adjustRightInd w:val="0"/>
        <w:spacing w:line="240" w:lineRule="auto"/>
        <w:ind w:left="1701" w:firstLine="3"/>
        <w:textAlignment w:val="baseline"/>
        <w:rPr>
          <w:rFonts w:eastAsia="Times New Roman" w:cs="Times New Roman"/>
          <w:szCs w:val="28"/>
          <w:lang w:eastAsia="ru-RU"/>
        </w:rPr>
      </w:pPr>
      <w:r w:rsidRPr="001D0FFC">
        <w:rPr>
          <w:rFonts w:eastAsia="Times New Roman" w:cs="Times New Roman"/>
          <w:szCs w:val="28"/>
          <w:lang w:eastAsia="ru-RU"/>
        </w:rPr>
        <w:t>2 Этап работы _________________________________________________________________</w:t>
      </w:r>
    </w:p>
    <w:p w:rsidR="00985CD6" w:rsidRPr="001D0FFC" w:rsidRDefault="00985CD6" w:rsidP="00985CD6">
      <w:pPr>
        <w:overflowPunct w:val="0"/>
        <w:autoSpaceDE w:val="0"/>
        <w:autoSpaceDN w:val="0"/>
        <w:adjustRightInd w:val="0"/>
        <w:spacing w:line="240" w:lineRule="auto"/>
        <w:ind w:left="1701" w:firstLine="3"/>
        <w:textAlignment w:val="baseline"/>
        <w:rPr>
          <w:rFonts w:eastAsia="Times New Roman" w:cs="Times New Roman"/>
          <w:i/>
          <w:szCs w:val="28"/>
          <w:lang w:eastAsia="ru-RU"/>
        </w:rPr>
      </w:pPr>
      <w:r w:rsidRPr="001D0FFC">
        <w:rPr>
          <w:rFonts w:eastAsia="Times New Roman" w:cs="Times New Roman"/>
          <w:i/>
          <w:szCs w:val="28"/>
          <w:lang w:eastAsia="ru-RU"/>
        </w:rPr>
        <w:t>при необходимости</w:t>
      </w:r>
    </w:p>
    <w:p w:rsidR="00985CD6" w:rsidRPr="001D0FFC" w:rsidRDefault="00985CD6" w:rsidP="00985CD6">
      <w:pPr>
        <w:overflowPunct w:val="0"/>
        <w:autoSpaceDE w:val="0"/>
        <w:autoSpaceDN w:val="0"/>
        <w:adjustRightInd w:val="0"/>
        <w:ind w:left="1701" w:firstLine="3"/>
        <w:textAlignment w:val="baseline"/>
        <w:rPr>
          <w:rFonts w:eastAsia="Times New Roman" w:cs="Times New Roman"/>
          <w:szCs w:val="28"/>
          <w:u w:val="single"/>
          <w:lang w:eastAsia="ru-RU"/>
        </w:rPr>
      </w:pPr>
      <w:r w:rsidRPr="001D0FFC">
        <w:rPr>
          <w:rFonts w:eastAsia="Times New Roman" w:cs="Times New Roman"/>
          <w:szCs w:val="28"/>
          <w:lang w:eastAsia="ru-RU"/>
        </w:rPr>
        <w:t xml:space="preserve">3 Начало поиска </w:t>
      </w:r>
      <w:r>
        <w:rPr>
          <w:rFonts w:eastAsia="Times New Roman" w:cs="Times New Roman"/>
          <w:szCs w:val="28"/>
          <w:u w:val="single"/>
          <w:lang w:eastAsia="ru-RU"/>
        </w:rPr>
        <w:t>01.01.2017</w:t>
      </w:r>
      <w:r w:rsidRPr="001D0FFC">
        <w:rPr>
          <w:rFonts w:eastAsia="Times New Roman" w:cs="Times New Roman"/>
          <w:szCs w:val="28"/>
          <w:u w:val="single"/>
          <w:lang w:eastAsia="ru-RU"/>
        </w:rPr>
        <w:t>.</w:t>
      </w:r>
      <w:r w:rsidRPr="001D0FFC">
        <w:rPr>
          <w:rFonts w:eastAsia="Times New Roman" w:cs="Times New Roman"/>
          <w:szCs w:val="28"/>
          <w:lang w:eastAsia="ru-RU"/>
        </w:rPr>
        <w:t xml:space="preserve"> Окончание поиска </w:t>
      </w:r>
      <w:r>
        <w:rPr>
          <w:rFonts w:eastAsia="Times New Roman" w:cs="Times New Roman"/>
          <w:szCs w:val="28"/>
          <w:u w:val="single"/>
          <w:lang w:eastAsia="ru-RU"/>
        </w:rPr>
        <w:t>01.04 2017</w:t>
      </w:r>
      <w:r w:rsidRPr="001D0FFC">
        <w:rPr>
          <w:rFonts w:eastAsia="Times New Roman" w:cs="Times New Roman"/>
          <w:szCs w:val="28"/>
          <w:u w:val="single"/>
          <w:lang w:eastAsia="ru-RU"/>
        </w:rPr>
        <w:t>.</w:t>
      </w:r>
    </w:p>
    <w:p w:rsidR="00985CD6" w:rsidRPr="001D0FFC" w:rsidRDefault="00985CD6" w:rsidP="00985CD6">
      <w:pPr>
        <w:overflowPunct w:val="0"/>
        <w:autoSpaceDE w:val="0"/>
        <w:autoSpaceDN w:val="0"/>
        <w:adjustRightInd w:val="0"/>
        <w:ind w:left="1701" w:firstLine="3"/>
        <w:textAlignment w:val="baseline"/>
        <w:rPr>
          <w:rFonts w:eastAsia="Times New Roman" w:cs="Times New Roman"/>
          <w:szCs w:val="28"/>
          <w:lang w:eastAsia="ru-RU"/>
        </w:rPr>
      </w:pPr>
      <w:r w:rsidRPr="001D0FFC">
        <w:rPr>
          <w:rFonts w:eastAsia="Times New Roman" w:cs="Times New Roman"/>
          <w:szCs w:val="28"/>
          <w:lang w:eastAsia="ru-RU"/>
        </w:rPr>
        <w:t xml:space="preserve">4 Сведения о выполнении регламента поиска (указывают степень выполнения регламента поиска, отступления от требований регламента, причины этих отступлений) – </w:t>
      </w:r>
      <w:r w:rsidRPr="001D0FFC">
        <w:rPr>
          <w:rFonts w:eastAsia="Times New Roman" w:cs="Times New Roman"/>
          <w:szCs w:val="28"/>
          <w:u w:val="single"/>
          <w:lang w:eastAsia="ru-RU"/>
        </w:rPr>
        <w:t>регламент поиска выполнен полностью.</w:t>
      </w:r>
    </w:p>
    <w:p w:rsidR="00985CD6" w:rsidRPr="001D0FFC" w:rsidRDefault="00985CD6" w:rsidP="00985CD6">
      <w:pPr>
        <w:overflowPunct w:val="0"/>
        <w:autoSpaceDE w:val="0"/>
        <w:autoSpaceDN w:val="0"/>
        <w:adjustRightInd w:val="0"/>
        <w:ind w:left="1701"/>
        <w:textAlignment w:val="baseline"/>
        <w:rPr>
          <w:rFonts w:eastAsia="Times New Roman" w:cs="Times New Roman"/>
          <w:szCs w:val="28"/>
          <w:u w:val="single"/>
          <w:lang w:eastAsia="ru-RU"/>
        </w:rPr>
      </w:pPr>
      <w:r w:rsidRPr="001D0FFC">
        <w:rPr>
          <w:rFonts w:eastAsia="Times New Roman" w:cs="Times New Roman"/>
          <w:szCs w:val="28"/>
          <w:lang w:eastAsia="ru-RU"/>
        </w:rPr>
        <w:t xml:space="preserve">5 Предложения по дальнейшему проведению поиска и патентных исследований – </w:t>
      </w:r>
      <w:r w:rsidRPr="001D0FFC">
        <w:rPr>
          <w:rFonts w:eastAsia="Times New Roman" w:cs="Times New Roman"/>
          <w:szCs w:val="28"/>
          <w:u w:val="single"/>
          <w:lang w:eastAsia="ru-RU"/>
        </w:rPr>
        <w:t>провести поиск патентов аналогов наиболее значимых патентов, обнаруженных при проведении патентных исследований. Более детально проанализировать направления исследований ведущих в рассматриваемых областях фирм. Расширить поиск текущей научной и патентной информации в смежных областях.</w:t>
      </w:r>
    </w:p>
    <w:p w:rsidR="00985CD6" w:rsidRPr="001D0FFC" w:rsidRDefault="00985CD6" w:rsidP="00985CD6">
      <w:pPr>
        <w:overflowPunct w:val="0"/>
        <w:autoSpaceDE w:val="0"/>
        <w:autoSpaceDN w:val="0"/>
        <w:adjustRightInd w:val="0"/>
        <w:ind w:left="1701" w:firstLine="3"/>
        <w:textAlignment w:val="baseline"/>
        <w:rPr>
          <w:rFonts w:eastAsia="Times New Roman" w:cs="Times New Roman"/>
          <w:szCs w:val="28"/>
          <w:lang w:eastAsia="ru-RU"/>
        </w:rPr>
      </w:pPr>
      <w:r w:rsidRPr="001D0FFC">
        <w:rPr>
          <w:rFonts w:eastAsia="Times New Roman" w:cs="Times New Roman"/>
          <w:szCs w:val="28"/>
          <w:lang w:eastAsia="ru-RU"/>
        </w:rPr>
        <w:t>6 Материалы, отобранные для последующего анализа</w:t>
      </w: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i/>
          <w:szCs w:val="28"/>
          <w:lang w:eastAsia="ru-RU"/>
        </w:rPr>
      </w:pPr>
      <w:r w:rsidRPr="001D0FFC">
        <w:rPr>
          <w:rFonts w:eastAsia="Times New Roman" w:cs="Times New Roman"/>
          <w:szCs w:val="28"/>
          <w:lang w:eastAsia="ru-RU"/>
        </w:rPr>
        <w:lastRenderedPageBreak/>
        <w:t xml:space="preserve">Таблица А.1 </w:t>
      </w:r>
      <w:r w:rsidRPr="001D0FFC">
        <w:rPr>
          <w:rFonts w:eastAsia="Times New Roman" w:cs="Times New Roman"/>
          <w:i/>
          <w:szCs w:val="28"/>
          <w:lang w:eastAsia="ru-RU"/>
        </w:rPr>
        <w:t xml:space="preserve">– </w:t>
      </w:r>
      <w:r w:rsidRPr="001D0FFC">
        <w:rPr>
          <w:rFonts w:eastAsia="Times New Roman" w:cs="Times New Roman"/>
          <w:szCs w:val="28"/>
          <w:lang w:eastAsia="ru-RU"/>
        </w:rPr>
        <w:t>Патентная документация</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132"/>
        <w:gridCol w:w="3402"/>
        <w:gridCol w:w="2693"/>
        <w:gridCol w:w="4013"/>
        <w:gridCol w:w="2340"/>
      </w:tblGrid>
      <w:tr w:rsidR="00985CD6" w:rsidRPr="001D0FFC" w:rsidTr="006E1250">
        <w:trPr>
          <w:trHeight w:val="2052"/>
          <w:jc w:val="center"/>
        </w:trPr>
        <w:tc>
          <w:tcPr>
            <w:tcW w:w="213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r w:rsidRPr="001D0FFC">
              <w:rPr>
                <w:rFonts w:eastAsia="Times New Roman" w:cs="Times New Roman"/>
                <w:sz w:val="24"/>
                <w:szCs w:val="20"/>
                <w:lang w:eastAsia="ru-RU"/>
              </w:rPr>
              <w:t>Предмет поиска</w:t>
            </w:r>
          </w:p>
          <w:p w:rsidR="00985CD6" w:rsidRPr="001D0FFC" w:rsidRDefault="00985CD6" w:rsidP="00985CD6">
            <w:pPr>
              <w:overflowPunct w:val="0"/>
              <w:autoSpaceDE w:val="0"/>
              <w:autoSpaceDN w:val="0"/>
              <w:adjustRightInd w:val="0"/>
              <w:jc w:val="left"/>
              <w:textAlignment w:val="baseline"/>
              <w:rPr>
                <w:rFonts w:eastAsia="Times New Roman" w:cs="Times New Roman"/>
                <w:sz w:val="20"/>
                <w:szCs w:val="20"/>
                <w:lang w:eastAsia="ru-RU"/>
              </w:rPr>
            </w:pPr>
            <w:r w:rsidRPr="001D0FFC">
              <w:rPr>
                <w:rFonts w:eastAsia="Times New Roman" w:cs="Times New Roman"/>
                <w:sz w:val="24"/>
                <w:szCs w:val="20"/>
                <w:lang w:eastAsia="ru-RU"/>
              </w:rPr>
              <w:t>(объект исследования, его составные части)</w:t>
            </w:r>
          </w:p>
        </w:tc>
        <w:tc>
          <w:tcPr>
            <w:tcW w:w="3402"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r w:rsidRPr="001D0FFC">
              <w:rPr>
                <w:rFonts w:eastAsia="Times New Roman" w:cs="Times New Roman"/>
                <w:sz w:val="24"/>
                <w:szCs w:val="20"/>
                <w:lang w:eastAsia="ru-RU"/>
              </w:rPr>
              <w:t xml:space="preserve">Страна выдачи, вид </w:t>
            </w: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r w:rsidRPr="001D0FFC">
              <w:rPr>
                <w:rFonts w:eastAsia="Times New Roman" w:cs="Times New Roman"/>
                <w:sz w:val="24"/>
                <w:szCs w:val="20"/>
                <w:lang w:eastAsia="ru-RU"/>
              </w:rPr>
              <w:t xml:space="preserve">и номер </w:t>
            </w:r>
            <w:proofErr w:type="gramStart"/>
            <w:r w:rsidRPr="001D0FFC">
              <w:rPr>
                <w:rFonts w:eastAsia="Times New Roman" w:cs="Times New Roman"/>
                <w:sz w:val="24"/>
                <w:szCs w:val="20"/>
                <w:lang w:eastAsia="ru-RU"/>
              </w:rPr>
              <w:t>охранного</w:t>
            </w:r>
            <w:proofErr w:type="gramEnd"/>
          </w:p>
          <w:p w:rsidR="00985CD6" w:rsidRPr="001D0FFC" w:rsidRDefault="00985CD6" w:rsidP="00985CD6">
            <w:pPr>
              <w:overflowPunct w:val="0"/>
              <w:autoSpaceDE w:val="0"/>
              <w:autoSpaceDN w:val="0"/>
              <w:adjustRightInd w:val="0"/>
              <w:jc w:val="left"/>
              <w:textAlignment w:val="baseline"/>
              <w:rPr>
                <w:rFonts w:eastAsia="Times New Roman" w:cs="Times New Roman"/>
                <w:sz w:val="20"/>
                <w:szCs w:val="20"/>
                <w:lang w:val="en-US" w:eastAsia="ru-RU"/>
              </w:rPr>
            </w:pPr>
            <w:r w:rsidRPr="001D0FFC">
              <w:rPr>
                <w:rFonts w:eastAsia="Times New Roman" w:cs="Times New Roman"/>
                <w:sz w:val="24"/>
                <w:szCs w:val="20"/>
                <w:lang w:eastAsia="ru-RU"/>
              </w:rPr>
              <w:t>документа. Классификационный индекс</w:t>
            </w:r>
          </w:p>
        </w:tc>
        <w:tc>
          <w:tcPr>
            <w:tcW w:w="2693"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r w:rsidRPr="001D0FFC">
              <w:rPr>
                <w:rFonts w:eastAsia="Times New Roman" w:cs="Times New Roman"/>
                <w:sz w:val="24"/>
                <w:szCs w:val="20"/>
                <w:lang w:eastAsia="ru-RU"/>
              </w:rPr>
              <w:t>Заявитель (патентообладатель), страна. Номер заявки, дата приоритета.</w:t>
            </w:r>
          </w:p>
        </w:tc>
        <w:tc>
          <w:tcPr>
            <w:tcW w:w="4013"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jc w:val="center"/>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center"/>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center"/>
              <w:textAlignment w:val="baseline"/>
              <w:rPr>
                <w:rFonts w:eastAsia="Times New Roman" w:cs="Times New Roman"/>
                <w:sz w:val="24"/>
                <w:szCs w:val="20"/>
                <w:lang w:eastAsia="ru-RU"/>
              </w:rPr>
            </w:pPr>
            <w:r w:rsidRPr="001D0FFC">
              <w:rPr>
                <w:rFonts w:eastAsia="Times New Roman" w:cs="Times New Roman"/>
                <w:sz w:val="24"/>
                <w:szCs w:val="20"/>
                <w:lang w:eastAsia="ru-RU"/>
              </w:rPr>
              <w:t>Название изобретения</w:t>
            </w:r>
          </w:p>
        </w:tc>
        <w:tc>
          <w:tcPr>
            <w:tcW w:w="2340"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r w:rsidRPr="001D0FFC">
              <w:rPr>
                <w:rFonts w:eastAsia="Times New Roman" w:cs="Times New Roman"/>
                <w:sz w:val="24"/>
                <w:szCs w:val="20"/>
                <w:lang w:eastAsia="ru-RU"/>
              </w:rPr>
              <w:t>Сведения о действии охранного</w:t>
            </w:r>
          </w:p>
          <w:p w:rsidR="00985CD6" w:rsidRPr="001D0FFC" w:rsidRDefault="00985CD6" w:rsidP="006E1250">
            <w:pPr>
              <w:overflowPunct w:val="0"/>
              <w:autoSpaceDE w:val="0"/>
              <w:autoSpaceDN w:val="0"/>
              <w:adjustRightInd w:val="0"/>
              <w:jc w:val="left"/>
              <w:textAlignment w:val="baseline"/>
              <w:rPr>
                <w:rFonts w:eastAsia="Times New Roman" w:cs="Times New Roman"/>
                <w:sz w:val="20"/>
                <w:szCs w:val="20"/>
                <w:lang w:eastAsia="ru-RU"/>
              </w:rPr>
            </w:pPr>
            <w:r w:rsidRPr="001D0FFC">
              <w:rPr>
                <w:rFonts w:eastAsia="Times New Roman" w:cs="Times New Roman"/>
                <w:sz w:val="24"/>
                <w:szCs w:val="20"/>
                <w:lang w:eastAsia="ru-RU"/>
              </w:rPr>
              <w:t xml:space="preserve">документа </w:t>
            </w:r>
          </w:p>
        </w:tc>
      </w:tr>
      <w:tr w:rsidR="00985CD6" w:rsidRPr="001D0FFC" w:rsidTr="006E1250">
        <w:trPr>
          <w:jc w:val="center"/>
        </w:trPr>
        <w:tc>
          <w:tcPr>
            <w:tcW w:w="213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1</w:t>
            </w:r>
          </w:p>
        </w:tc>
        <w:tc>
          <w:tcPr>
            <w:tcW w:w="340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2</w:t>
            </w:r>
          </w:p>
        </w:tc>
        <w:tc>
          <w:tcPr>
            <w:tcW w:w="2693"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3</w:t>
            </w:r>
          </w:p>
        </w:tc>
        <w:tc>
          <w:tcPr>
            <w:tcW w:w="4013"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4</w:t>
            </w:r>
          </w:p>
        </w:tc>
        <w:tc>
          <w:tcPr>
            <w:tcW w:w="2340"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5</w:t>
            </w:r>
          </w:p>
        </w:tc>
      </w:tr>
      <w:tr w:rsidR="00985CD6" w:rsidRPr="001D0FFC" w:rsidTr="006E1250">
        <w:trPr>
          <w:trHeight w:val="729"/>
          <w:jc w:val="center"/>
        </w:trPr>
        <w:tc>
          <w:tcPr>
            <w:tcW w:w="2132" w:type="dxa"/>
            <w:vMerge w:val="restart"/>
            <w:tcBorders>
              <w:top w:val="single" w:sz="6" w:space="0" w:color="auto"/>
              <w:left w:val="single" w:sz="6" w:space="0" w:color="auto"/>
              <w:bottom w:val="single" w:sz="6" w:space="0" w:color="auto"/>
              <w:right w:val="single" w:sz="6" w:space="0" w:color="auto"/>
            </w:tcBorders>
          </w:tcPr>
          <w:p w:rsidR="00985CD6" w:rsidRPr="001D0FFC" w:rsidRDefault="0012104D" w:rsidP="00985CD6">
            <w:pPr>
              <w:overflowPunct w:val="0"/>
              <w:autoSpaceDE w:val="0"/>
              <w:autoSpaceDN w:val="0"/>
              <w:adjustRightInd w:val="0"/>
              <w:jc w:val="center"/>
              <w:textAlignment w:val="baseline"/>
              <w:rPr>
                <w:rFonts w:eastAsia="Times New Roman" w:cs="Times New Roman"/>
                <w:sz w:val="20"/>
                <w:szCs w:val="20"/>
                <w:lang w:eastAsia="ru-RU"/>
              </w:rPr>
            </w:pPr>
            <w:r>
              <w:rPr>
                <w:rFonts w:eastAsia="Times New Roman" w:cs="Times New Roman"/>
                <w:sz w:val="20"/>
                <w:szCs w:val="20"/>
                <w:lang w:eastAsia="ru-RU"/>
              </w:rPr>
              <w:t>Система связи с псевдослучайной цифровой модуляцией</w:t>
            </w:r>
            <w:r w:rsidRPr="001D0FFC">
              <w:rPr>
                <w:rFonts w:eastAsia="Times New Roman" w:cs="Times New Roman"/>
                <w:sz w:val="20"/>
                <w:szCs w:val="20"/>
                <w:lang w:eastAsia="ru-RU"/>
              </w:rPr>
              <w:t xml:space="preserve"> </w:t>
            </w:r>
          </w:p>
        </w:tc>
        <w:tc>
          <w:tcPr>
            <w:tcW w:w="3402" w:type="dxa"/>
            <w:tcBorders>
              <w:top w:val="single" w:sz="6" w:space="0" w:color="auto"/>
              <w:left w:val="single" w:sz="6" w:space="0" w:color="auto"/>
              <w:bottom w:val="single" w:sz="6" w:space="0" w:color="auto"/>
              <w:right w:val="single" w:sz="6" w:space="0" w:color="auto"/>
            </w:tcBorders>
            <w:hideMark/>
          </w:tcPr>
          <w:p w:rsidR="00F25312" w:rsidRDefault="00985CD6" w:rsidP="00F25312">
            <w:pPr>
              <w:overflowPunct w:val="0"/>
              <w:autoSpaceDE w:val="0"/>
              <w:autoSpaceDN w:val="0"/>
              <w:adjustRightInd w:val="0"/>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1. Патент </w:t>
            </w:r>
            <w:r w:rsidR="00BD77E9">
              <w:rPr>
                <w:rFonts w:eastAsia="Times New Roman" w:cs="Times New Roman"/>
                <w:sz w:val="20"/>
                <w:szCs w:val="20"/>
                <w:lang w:eastAsia="ru-RU"/>
              </w:rPr>
              <w:t>РФ</w:t>
            </w:r>
            <w:r w:rsidRPr="001D0FFC">
              <w:rPr>
                <w:rFonts w:eastAsia="Times New Roman" w:cs="Times New Roman"/>
                <w:sz w:val="20"/>
                <w:szCs w:val="20"/>
                <w:lang w:eastAsia="ru-RU"/>
              </w:rPr>
              <w:t xml:space="preserve">, </w:t>
            </w:r>
            <w:r w:rsidRPr="001D0FFC">
              <w:rPr>
                <w:rFonts w:eastAsia="Times New Roman" w:cs="Times New Roman"/>
                <w:sz w:val="20"/>
                <w:szCs w:val="20"/>
                <w:lang w:val="en-US" w:eastAsia="ru-RU"/>
              </w:rPr>
              <w:t>N</w:t>
            </w:r>
            <w:r w:rsidRPr="001D0FFC">
              <w:rPr>
                <w:rFonts w:eastAsia="Times New Roman" w:cs="Times New Roman"/>
                <w:sz w:val="20"/>
                <w:szCs w:val="20"/>
                <w:lang w:eastAsia="ru-RU"/>
              </w:rPr>
              <w:t xml:space="preserve"> </w:t>
            </w:r>
            <w:r w:rsidR="00BD77E9">
              <w:rPr>
                <w:rFonts w:eastAsia="Times New Roman" w:cs="Times New Roman"/>
                <w:sz w:val="20"/>
                <w:szCs w:val="20"/>
                <w:lang w:eastAsia="ru-RU"/>
              </w:rPr>
              <w:t xml:space="preserve"> 2635</w:t>
            </w:r>
            <w:r w:rsidR="00BD77E9" w:rsidRPr="00BD77E9">
              <w:rPr>
                <w:rFonts w:eastAsia="Times New Roman" w:cs="Times New Roman"/>
                <w:sz w:val="20"/>
                <w:szCs w:val="20"/>
                <w:lang w:eastAsia="ru-RU"/>
              </w:rPr>
              <w:t>552</w:t>
            </w:r>
            <w:r w:rsidRPr="001D0FFC">
              <w:rPr>
                <w:rFonts w:eastAsia="Times New Roman" w:cs="Times New Roman"/>
                <w:sz w:val="20"/>
                <w:szCs w:val="20"/>
                <w:lang w:eastAsia="ru-RU"/>
              </w:rPr>
              <w:t xml:space="preserve">, </w:t>
            </w:r>
          </w:p>
          <w:p w:rsidR="00985CD6" w:rsidRPr="00BD77E9" w:rsidRDefault="00985CD6" w:rsidP="00F25312">
            <w:pPr>
              <w:overflowPunct w:val="0"/>
              <w:autoSpaceDE w:val="0"/>
              <w:autoSpaceDN w:val="0"/>
              <w:adjustRightInd w:val="0"/>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МПК </w:t>
            </w:r>
            <w:r w:rsidR="00BD77E9" w:rsidRPr="00BD77E9">
              <w:rPr>
                <w:rFonts w:eastAsia="Times New Roman" w:cs="Times New Roman"/>
                <w:sz w:val="20"/>
                <w:szCs w:val="20"/>
                <w:lang w:val="en-US" w:eastAsia="ru-RU"/>
              </w:rPr>
              <w:t>H</w:t>
            </w:r>
            <w:r w:rsidR="00BD77E9" w:rsidRPr="00BD77E9">
              <w:rPr>
                <w:rFonts w:eastAsia="Times New Roman" w:cs="Times New Roman"/>
                <w:sz w:val="20"/>
                <w:szCs w:val="20"/>
                <w:lang w:eastAsia="ru-RU"/>
              </w:rPr>
              <w:t>04</w:t>
            </w:r>
            <w:r w:rsidR="00BD77E9" w:rsidRPr="00BD77E9">
              <w:rPr>
                <w:rFonts w:eastAsia="Times New Roman" w:cs="Times New Roman"/>
                <w:sz w:val="20"/>
                <w:szCs w:val="20"/>
                <w:lang w:val="en-US" w:eastAsia="ru-RU"/>
              </w:rPr>
              <w:t>L</w:t>
            </w:r>
            <w:r w:rsidR="00BD77E9" w:rsidRPr="00BD77E9">
              <w:rPr>
                <w:rFonts w:eastAsia="Times New Roman" w:cs="Times New Roman"/>
                <w:sz w:val="20"/>
                <w:szCs w:val="20"/>
                <w:lang w:eastAsia="ru-RU"/>
              </w:rPr>
              <w:t xml:space="preserve"> 27/227</w:t>
            </w:r>
          </w:p>
        </w:tc>
        <w:tc>
          <w:tcPr>
            <w:tcW w:w="2693" w:type="dxa"/>
            <w:tcBorders>
              <w:top w:val="single" w:sz="6" w:space="0" w:color="auto"/>
              <w:left w:val="single" w:sz="6" w:space="0" w:color="auto"/>
              <w:bottom w:val="single" w:sz="6" w:space="0" w:color="auto"/>
              <w:right w:val="single" w:sz="6" w:space="0" w:color="auto"/>
            </w:tcBorders>
          </w:tcPr>
          <w:p w:rsidR="00985CD6" w:rsidRPr="00BD77E9" w:rsidRDefault="00BD77E9" w:rsidP="00985CD6">
            <w:pPr>
              <w:overflowPunct w:val="0"/>
              <w:autoSpaceDE w:val="0"/>
              <w:autoSpaceDN w:val="0"/>
              <w:adjustRightInd w:val="0"/>
              <w:jc w:val="center"/>
              <w:textAlignment w:val="baseline"/>
              <w:rPr>
                <w:rFonts w:eastAsia="Times New Roman" w:cs="Times New Roman"/>
                <w:sz w:val="20"/>
                <w:szCs w:val="20"/>
                <w:lang w:eastAsia="ru-RU"/>
              </w:rPr>
            </w:pPr>
            <w:r>
              <w:rPr>
                <w:rFonts w:eastAsia="Times New Roman" w:cs="Times New Roman"/>
                <w:sz w:val="20"/>
                <w:szCs w:val="20"/>
                <w:lang w:val="en-US" w:eastAsia="ru-RU"/>
              </w:rPr>
              <w:t>201</w:t>
            </w:r>
            <w:r>
              <w:rPr>
                <w:rFonts w:eastAsia="Times New Roman" w:cs="Times New Roman"/>
                <w:sz w:val="20"/>
                <w:szCs w:val="20"/>
                <w:lang w:eastAsia="ru-RU"/>
              </w:rPr>
              <w:t>6.</w:t>
            </w:r>
            <w:r>
              <w:rPr>
                <w:rFonts w:eastAsia="Times New Roman" w:cs="Times New Roman"/>
                <w:sz w:val="20"/>
                <w:szCs w:val="20"/>
                <w:lang w:val="en-US" w:eastAsia="ru-RU"/>
              </w:rPr>
              <w:t>1</w:t>
            </w:r>
            <w:r>
              <w:rPr>
                <w:rFonts w:eastAsia="Times New Roman" w:cs="Times New Roman"/>
                <w:sz w:val="20"/>
                <w:szCs w:val="20"/>
                <w:lang w:eastAsia="ru-RU"/>
              </w:rPr>
              <w:t>2</w:t>
            </w:r>
            <w:r>
              <w:rPr>
                <w:rFonts w:eastAsia="Times New Roman" w:cs="Times New Roman"/>
                <w:sz w:val="20"/>
                <w:szCs w:val="20"/>
                <w:lang w:val="en-US" w:eastAsia="ru-RU"/>
              </w:rPr>
              <w:t>.0</w:t>
            </w:r>
            <w:r>
              <w:rPr>
                <w:rFonts w:eastAsia="Times New Roman" w:cs="Times New Roman"/>
                <w:sz w:val="20"/>
                <w:szCs w:val="20"/>
                <w:lang w:eastAsia="ru-RU"/>
              </w:rPr>
              <w:t>9</w:t>
            </w:r>
          </w:p>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val="en-US" w:eastAsia="ru-RU"/>
              </w:rPr>
            </w:pPr>
          </w:p>
        </w:tc>
        <w:tc>
          <w:tcPr>
            <w:tcW w:w="4013" w:type="dxa"/>
            <w:tcBorders>
              <w:top w:val="single" w:sz="6" w:space="0" w:color="auto"/>
              <w:left w:val="single" w:sz="6" w:space="0" w:color="auto"/>
              <w:bottom w:val="single" w:sz="6" w:space="0" w:color="auto"/>
              <w:right w:val="single" w:sz="6" w:space="0" w:color="auto"/>
            </w:tcBorders>
            <w:vAlign w:val="center"/>
          </w:tcPr>
          <w:p w:rsidR="00985CD6" w:rsidRPr="00BD77E9" w:rsidRDefault="00BD77E9" w:rsidP="00CB2BA0">
            <w:pPr>
              <w:tabs>
                <w:tab w:val="left" w:pos="720"/>
              </w:tabs>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BD77E9">
              <w:rPr>
                <w:rFonts w:eastAsia="Times New Roman" w:cs="Times New Roman"/>
                <w:sz w:val="20"/>
                <w:szCs w:val="20"/>
                <w:lang w:eastAsia="ru-RU"/>
              </w:rPr>
              <w:t xml:space="preserve">Способ передачи информации в системе связи с </w:t>
            </w:r>
            <w:proofErr w:type="spellStart"/>
            <w:r w:rsidRPr="00BD77E9">
              <w:rPr>
                <w:rFonts w:eastAsia="Times New Roman" w:cs="Times New Roman"/>
                <w:sz w:val="20"/>
                <w:szCs w:val="20"/>
                <w:lang w:eastAsia="ru-RU"/>
              </w:rPr>
              <w:t>шумоподобными</w:t>
            </w:r>
            <w:proofErr w:type="spellEnd"/>
            <w:r w:rsidRPr="00BD77E9">
              <w:rPr>
                <w:rFonts w:eastAsia="Times New Roman" w:cs="Times New Roman"/>
                <w:sz w:val="20"/>
                <w:szCs w:val="20"/>
                <w:lang w:eastAsia="ru-RU"/>
              </w:rPr>
              <w:t xml:space="preserve"> сигналами</w:t>
            </w:r>
          </w:p>
        </w:tc>
        <w:tc>
          <w:tcPr>
            <w:tcW w:w="2340" w:type="dxa"/>
            <w:vMerge w:val="restart"/>
            <w:tcBorders>
              <w:top w:val="single" w:sz="6" w:space="0" w:color="auto"/>
              <w:left w:val="single" w:sz="6" w:space="0" w:color="auto"/>
              <w:bottom w:val="single" w:sz="6" w:space="0" w:color="auto"/>
              <w:right w:val="single" w:sz="6" w:space="0" w:color="auto"/>
            </w:tcBorders>
          </w:tcPr>
          <w:p w:rsidR="00985CD6" w:rsidRPr="001D0FFC" w:rsidRDefault="00985CD6" w:rsidP="006E1250">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на данном этапе проведения патентных исследований работы по установлению фактов поддержания или не поддержания патентов в силе не предусматривались</w:t>
            </w:r>
          </w:p>
        </w:tc>
      </w:tr>
      <w:tr w:rsidR="00985CD6" w:rsidRPr="00CB2BA0" w:rsidTr="006E1250">
        <w:trPr>
          <w:trHeight w:val="729"/>
          <w:jc w:val="center"/>
        </w:trPr>
        <w:tc>
          <w:tcPr>
            <w:tcW w:w="2132"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c>
          <w:tcPr>
            <w:tcW w:w="3402" w:type="dxa"/>
            <w:tcBorders>
              <w:top w:val="single" w:sz="6" w:space="0" w:color="auto"/>
              <w:left w:val="single" w:sz="6" w:space="0" w:color="auto"/>
              <w:bottom w:val="single" w:sz="6" w:space="0" w:color="auto"/>
              <w:right w:val="single" w:sz="6" w:space="0" w:color="auto"/>
            </w:tcBorders>
            <w:hideMark/>
          </w:tcPr>
          <w:p w:rsidR="00F25312" w:rsidRDefault="00CB2BA0" w:rsidP="00F25312">
            <w:pPr>
              <w:overflowPunct w:val="0"/>
              <w:autoSpaceDE w:val="0"/>
              <w:autoSpaceDN w:val="0"/>
              <w:adjustRightInd w:val="0"/>
              <w:textAlignment w:val="baseline"/>
              <w:rPr>
                <w:rFonts w:eastAsia="Times New Roman" w:cs="Times New Roman"/>
                <w:sz w:val="20"/>
                <w:szCs w:val="20"/>
                <w:lang w:eastAsia="ru-RU"/>
              </w:rPr>
            </w:pPr>
            <w:r>
              <w:rPr>
                <w:rFonts w:eastAsia="Times New Roman" w:cs="Times New Roman"/>
                <w:sz w:val="20"/>
                <w:szCs w:val="20"/>
                <w:lang w:eastAsia="ru-RU"/>
              </w:rPr>
              <w:t>2. Патент РФ</w:t>
            </w:r>
            <w:r w:rsidR="00985CD6" w:rsidRPr="001D0FFC">
              <w:rPr>
                <w:rFonts w:eastAsia="Times New Roman" w:cs="Times New Roman"/>
                <w:sz w:val="20"/>
                <w:szCs w:val="20"/>
                <w:lang w:eastAsia="ru-RU"/>
              </w:rPr>
              <w:t xml:space="preserve">, </w:t>
            </w:r>
            <w:r w:rsidR="00985CD6" w:rsidRPr="001D0FFC">
              <w:rPr>
                <w:rFonts w:eastAsia="Times New Roman" w:cs="Times New Roman"/>
                <w:sz w:val="20"/>
                <w:szCs w:val="20"/>
                <w:lang w:val="en-US" w:eastAsia="ru-RU"/>
              </w:rPr>
              <w:t>N</w:t>
            </w:r>
            <w:r w:rsidR="00985CD6" w:rsidRPr="001D0FFC">
              <w:rPr>
                <w:rFonts w:eastAsia="Times New Roman" w:cs="Times New Roman"/>
                <w:sz w:val="20"/>
                <w:szCs w:val="20"/>
                <w:lang w:eastAsia="ru-RU"/>
              </w:rPr>
              <w:t xml:space="preserve"> </w:t>
            </w:r>
            <w:r>
              <w:rPr>
                <w:rFonts w:eastAsia="Times New Roman" w:cs="Times New Roman"/>
                <w:sz w:val="20"/>
                <w:szCs w:val="20"/>
                <w:lang w:eastAsia="ru-RU"/>
              </w:rPr>
              <w:t xml:space="preserve"> 2422</w:t>
            </w:r>
            <w:r w:rsidRPr="00CB2BA0">
              <w:rPr>
                <w:rFonts w:eastAsia="Times New Roman" w:cs="Times New Roman"/>
                <w:sz w:val="20"/>
                <w:szCs w:val="20"/>
                <w:lang w:eastAsia="ru-RU"/>
              </w:rPr>
              <w:t>989</w:t>
            </w:r>
            <w:r w:rsidR="00985CD6" w:rsidRPr="001D0FFC">
              <w:rPr>
                <w:rFonts w:eastAsia="Times New Roman" w:cs="Times New Roman"/>
                <w:sz w:val="20"/>
                <w:szCs w:val="20"/>
                <w:lang w:eastAsia="ru-RU"/>
              </w:rPr>
              <w:t xml:space="preserve">, </w:t>
            </w:r>
          </w:p>
          <w:p w:rsidR="00985CD6" w:rsidRPr="00CB2BA0" w:rsidRDefault="00985CD6" w:rsidP="00F25312">
            <w:pPr>
              <w:overflowPunct w:val="0"/>
              <w:autoSpaceDE w:val="0"/>
              <w:autoSpaceDN w:val="0"/>
              <w:adjustRightInd w:val="0"/>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МПК </w:t>
            </w:r>
            <w:r w:rsidR="00CB2BA0" w:rsidRPr="00CB2BA0">
              <w:rPr>
                <w:rFonts w:eastAsia="Times New Roman" w:cs="Times New Roman"/>
                <w:sz w:val="20"/>
                <w:szCs w:val="20"/>
                <w:lang w:val="en-US" w:eastAsia="ru-RU"/>
              </w:rPr>
              <w:t>H</w:t>
            </w:r>
            <w:r w:rsidR="00CB2BA0" w:rsidRPr="00CB2BA0">
              <w:rPr>
                <w:rFonts w:eastAsia="Times New Roman" w:cs="Times New Roman"/>
                <w:sz w:val="20"/>
                <w:szCs w:val="20"/>
                <w:lang w:eastAsia="ru-RU"/>
              </w:rPr>
              <w:t>04</w:t>
            </w:r>
            <w:r w:rsidR="00CB2BA0" w:rsidRPr="00CB2BA0">
              <w:rPr>
                <w:rFonts w:eastAsia="Times New Roman" w:cs="Times New Roman"/>
                <w:sz w:val="20"/>
                <w:szCs w:val="20"/>
                <w:lang w:val="en-US" w:eastAsia="ru-RU"/>
              </w:rPr>
              <w:t>B</w:t>
            </w:r>
            <w:r w:rsidR="00CB2BA0" w:rsidRPr="00CB2BA0">
              <w:rPr>
                <w:rFonts w:eastAsia="Times New Roman" w:cs="Times New Roman"/>
                <w:sz w:val="20"/>
                <w:szCs w:val="20"/>
                <w:lang w:eastAsia="ru-RU"/>
              </w:rPr>
              <w:t xml:space="preserve"> 1/10</w:t>
            </w:r>
          </w:p>
        </w:tc>
        <w:tc>
          <w:tcPr>
            <w:tcW w:w="2693" w:type="dxa"/>
            <w:tcBorders>
              <w:top w:val="single" w:sz="6" w:space="0" w:color="auto"/>
              <w:left w:val="single" w:sz="6" w:space="0" w:color="auto"/>
              <w:bottom w:val="single" w:sz="6" w:space="0" w:color="auto"/>
              <w:right w:val="single" w:sz="6" w:space="0" w:color="auto"/>
            </w:tcBorders>
            <w:hideMark/>
          </w:tcPr>
          <w:p w:rsidR="00985CD6" w:rsidRPr="001D0FFC" w:rsidRDefault="00CB2BA0" w:rsidP="00985CD6">
            <w:pPr>
              <w:overflowPunct w:val="0"/>
              <w:autoSpaceDE w:val="0"/>
              <w:autoSpaceDN w:val="0"/>
              <w:adjustRightInd w:val="0"/>
              <w:jc w:val="center"/>
              <w:textAlignment w:val="baseline"/>
              <w:rPr>
                <w:rFonts w:eastAsia="Times New Roman" w:cs="Times New Roman"/>
                <w:sz w:val="20"/>
                <w:szCs w:val="20"/>
                <w:lang w:val="en-US" w:eastAsia="ru-RU"/>
              </w:rPr>
            </w:pPr>
            <w:r>
              <w:rPr>
                <w:rFonts w:eastAsia="Times New Roman" w:cs="Times New Roman"/>
                <w:sz w:val="20"/>
                <w:szCs w:val="20"/>
                <w:lang w:val="en-US" w:eastAsia="ru-RU"/>
              </w:rPr>
              <w:t>201</w:t>
            </w:r>
            <w:r>
              <w:rPr>
                <w:rFonts w:eastAsia="Times New Roman" w:cs="Times New Roman"/>
                <w:sz w:val="20"/>
                <w:szCs w:val="20"/>
                <w:lang w:eastAsia="ru-RU"/>
              </w:rPr>
              <w:t>0</w:t>
            </w:r>
            <w:r>
              <w:rPr>
                <w:rFonts w:eastAsia="Times New Roman" w:cs="Times New Roman"/>
                <w:sz w:val="20"/>
                <w:szCs w:val="20"/>
                <w:lang w:val="en-US" w:eastAsia="ru-RU"/>
              </w:rPr>
              <w:t>.</w:t>
            </w:r>
            <w:r>
              <w:rPr>
                <w:rFonts w:eastAsia="Times New Roman" w:cs="Times New Roman"/>
                <w:sz w:val="20"/>
                <w:szCs w:val="20"/>
                <w:lang w:eastAsia="ru-RU"/>
              </w:rPr>
              <w:t>01</w:t>
            </w:r>
            <w:r w:rsidR="00985CD6" w:rsidRPr="001D0FFC">
              <w:rPr>
                <w:rFonts w:eastAsia="Times New Roman" w:cs="Times New Roman"/>
                <w:sz w:val="20"/>
                <w:szCs w:val="20"/>
                <w:lang w:val="en-US" w:eastAsia="ru-RU"/>
              </w:rPr>
              <w:t>.11</w:t>
            </w:r>
          </w:p>
        </w:tc>
        <w:tc>
          <w:tcPr>
            <w:tcW w:w="4013" w:type="dxa"/>
            <w:tcBorders>
              <w:top w:val="single" w:sz="6" w:space="0" w:color="auto"/>
              <w:left w:val="single" w:sz="6" w:space="0" w:color="auto"/>
              <w:bottom w:val="single" w:sz="6" w:space="0" w:color="auto"/>
              <w:right w:val="single" w:sz="6" w:space="0" w:color="auto"/>
            </w:tcBorders>
            <w:vAlign w:val="center"/>
            <w:hideMark/>
          </w:tcPr>
          <w:p w:rsidR="00985CD6" w:rsidRPr="00CB2BA0" w:rsidRDefault="00CB2BA0" w:rsidP="006E1250">
            <w:pPr>
              <w:tabs>
                <w:tab w:val="left" w:pos="720"/>
              </w:tabs>
              <w:overflowPunct w:val="0"/>
              <w:autoSpaceDE w:val="0"/>
              <w:autoSpaceDN w:val="0"/>
              <w:adjustRightInd w:val="0"/>
              <w:spacing w:line="240" w:lineRule="auto"/>
              <w:ind w:left="129"/>
              <w:jc w:val="center"/>
              <w:textAlignment w:val="baseline"/>
              <w:rPr>
                <w:rFonts w:eastAsia="Times New Roman" w:cs="Times New Roman"/>
                <w:sz w:val="20"/>
                <w:szCs w:val="20"/>
                <w:lang w:eastAsia="ru-RU"/>
              </w:rPr>
            </w:pPr>
            <w:r>
              <w:rPr>
                <w:rFonts w:eastAsia="Times New Roman" w:cs="Times New Roman"/>
                <w:sz w:val="20"/>
                <w:szCs w:val="20"/>
                <w:lang w:eastAsia="ru-RU"/>
              </w:rPr>
              <w:t>Способ передачи информации широкополосными псевдослучайными сигналами</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CB2BA0" w:rsidRDefault="00985CD6" w:rsidP="00985CD6">
            <w:pPr>
              <w:spacing w:line="240" w:lineRule="auto"/>
              <w:jc w:val="left"/>
              <w:rPr>
                <w:rFonts w:eastAsia="Times New Roman" w:cs="Times New Roman"/>
                <w:sz w:val="20"/>
                <w:szCs w:val="20"/>
                <w:lang w:eastAsia="ru-RU"/>
              </w:rPr>
            </w:pPr>
          </w:p>
        </w:tc>
      </w:tr>
      <w:tr w:rsidR="00985CD6" w:rsidRPr="001D0FFC" w:rsidTr="006E1250">
        <w:trPr>
          <w:trHeight w:val="729"/>
          <w:jc w:val="center"/>
        </w:trPr>
        <w:tc>
          <w:tcPr>
            <w:tcW w:w="2132" w:type="dxa"/>
            <w:vMerge/>
            <w:tcBorders>
              <w:top w:val="single" w:sz="6" w:space="0" w:color="auto"/>
              <w:left w:val="single" w:sz="6" w:space="0" w:color="auto"/>
              <w:bottom w:val="single" w:sz="6" w:space="0" w:color="auto"/>
              <w:right w:val="single" w:sz="6" w:space="0" w:color="auto"/>
            </w:tcBorders>
            <w:vAlign w:val="center"/>
            <w:hideMark/>
          </w:tcPr>
          <w:p w:rsidR="00985CD6" w:rsidRPr="00CB2BA0" w:rsidRDefault="00985CD6" w:rsidP="00985CD6">
            <w:pPr>
              <w:spacing w:line="240" w:lineRule="auto"/>
              <w:jc w:val="left"/>
              <w:rPr>
                <w:rFonts w:eastAsia="Times New Roman" w:cs="Times New Roman"/>
                <w:sz w:val="20"/>
                <w:szCs w:val="20"/>
                <w:lang w:eastAsia="ru-RU"/>
              </w:rPr>
            </w:pPr>
          </w:p>
        </w:tc>
        <w:tc>
          <w:tcPr>
            <w:tcW w:w="3402" w:type="dxa"/>
            <w:tcBorders>
              <w:top w:val="single" w:sz="6" w:space="0" w:color="auto"/>
              <w:left w:val="single" w:sz="6" w:space="0" w:color="auto"/>
              <w:bottom w:val="single" w:sz="6" w:space="0" w:color="auto"/>
              <w:right w:val="single" w:sz="6" w:space="0" w:color="auto"/>
            </w:tcBorders>
            <w:hideMark/>
          </w:tcPr>
          <w:p w:rsidR="00F25312" w:rsidRDefault="00985CD6" w:rsidP="00985CD6">
            <w:pPr>
              <w:overflowPunct w:val="0"/>
              <w:autoSpaceDE w:val="0"/>
              <w:autoSpaceDN w:val="0"/>
              <w:adjustRightInd w:val="0"/>
              <w:jc w:val="left"/>
              <w:textAlignment w:val="baseline"/>
              <w:rPr>
                <w:rFonts w:eastAsia="Times New Roman" w:cs="Times New Roman"/>
                <w:sz w:val="20"/>
                <w:szCs w:val="20"/>
                <w:lang w:eastAsia="ru-RU"/>
              </w:rPr>
            </w:pPr>
            <w:r w:rsidRPr="001D0FFC">
              <w:rPr>
                <w:rFonts w:eastAsia="Times New Roman" w:cs="Times New Roman"/>
                <w:sz w:val="20"/>
                <w:szCs w:val="20"/>
                <w:lang w:val="en-US" w:eastAsia="ru-RU"/>
              </w:rPr>
              <w:t>3</w:t>
            </w:r>
            <w:r w:rsidRPr="001D0FFC">
              <w:rPr>
                <w:rFonts w:eastAsia="Times New Roman" w:cs="Times New Roman"/>
                <w:sz w:val="20"/>
                <w:szCs w:val="20"/>
                <w:lang w:eastAsia="ru-RU"/>
              </w:rPr>
              <w:t>. Патент РФ №</w:t>
            </w:r>
            <w:r w:rsidR="00CB2BA0">
              <w:rPr>
                <w:rFonts w:eastAsia="Times New Roman" w:cs="Times New Roman"/>
                <w:sz w:val="20"/>
                <w:szCs w:val="20"/>
                <w:lang w:eastAsia="ru-RU"/>
              </w:rPr>
              <w:t xml:space="preserve"> 141481</w:t>
            </w:r>
            <w:r w:rsidR="00CB2BA0">
              <w:t xml:space="preserve"> </w:t>
            </w:r>
            <w:r w:rsidRPr="001D0FFC">
              <w:rPr>
                <w:rFonts w:eastAsia="Times New Roman" w:cs="Times New Roman"/>
                <w:sz w:val="20"/>
                <w:szCs w:val="20"/>
                <w:lang w:eastAsia="ru-RU"/>
              </w:rPr>
              <w:t xml:space="preserve">, </w:t>
            </w:r>
          </w:p>
          <w:p w:rsidR="00985CD6" w:rsidRPr="00F25312" w:rsidRDefault="00F25312" w:rsidP="00F25312">
            <w:pPr>
              <w:overflowPunct w:val="0"/>
              <w:autoSpaceDE w:val="0"/>
              <w:autoSpaceDN w:val="0"/>
              <w:adjustRightInd w:val="0"/>
              <w:jc w:val="left"/>
              <w:textAlignment w:val="baseline"/>
              <w:rPr>
                <w:rFonts w:eastAsia="Times New Roman" w:cs="Times New Roman"/>
                <w:sz w:val="20"/>
                <w:szCs w:val="20"/>
                <w:lang w:eastAsia="ru-RU"/>
              </w:rPr>
            </w:pPr>
            <w:r>
              <w:rPr>
                <w:rFonts w:eastAsia="Times New Roman" w:cs="Times New Roman"/>
                <w:sz w:val="20"/>
                <w:szCs w:val="20"/>
                <w:lang w:eastAsia="ru-RU"/>
              </w:rPr>
              <w:t>МПК</w:t>
            </w:r>
            <w:r w:rsidR="004F30C5">
              <w:rPr>
                <w:rFonts w:eastAsia="Times New Roman" w:cs="Times New Roman"/>
                <w:sz w:val="20"/>
                <w:szCs w:val="20"/>
                <w:lang w:eastAsia="ru-RU"/>
              </w:rPr>
              <w:t xml:space="preserve"> </w:t>
            </w:r>
            <w:r w:rsidR="00CB2BA0" w:rsidRPr="00CB2BA0">
              <w:rPr>
                <w:rFonts w:eastAsia="Times New Roman" w:cs="Times New Roman"/>
                <w:sz w:val="20"/>
                <w:szCs w:val="20"/>
                <w:lang w:val="en-US" w:eastAsia="ru-RU"/>
              </w:rPr>
              <w:t>H04L 27/32</w:t>
            </w:r>
          </w:p>
        </w:tc>
        <w:tc>
          <w:tcPr>
            <w:tcW w:w="2693" w:type="dxa"/>
            <w:tcBorders>
              <w:top w:val="single" w:sz="6" w:space="0" w:color="auto"/>
              <w:left w:val="single" w:sz="6" w:space="0" w:color="auto"/>
              <w:bottom w:val="single" w:sz="6" w:space="0" w:color="auto"/>
              <w:right w:val="single" w:sz="6" w:space="0" w:color="auto"/>
            </w:tcBorders>
          </w:tcPr>
          <w:p w:rsidR="00985CD6" w:rsidRPr="00CB2BA0" w:rsidRDefault="00CB2BA0" w:rsidP="00985CD6">
            <w:pPr>
              <w:overflowPunct w:val="0"/>
              <w:autoSpaceDE w:val="0"/>
              <w:autoSpaceDN w:val="0"/>
              <w:adjustRightInd w:val="0"/>
              <w:jc w:val="center"/>
              <w:textAlignment w:val="baseline"/>
              <w:rPr>
                <w:rFonts w:eastAsia="Times New Roman" w:cs="Times New Roman"/>
                <w:sz w:val="20"/>
                <w:szCs w:val="20"/>
                <w:lang w:eastAsia="ru-RU"/>
              </w:rPr>
            </w:pPr>
            <w:r>
              <w:rPr>
                <w:rFonts w:eastAsia="Times New Roman" w:cs="Times New Roman"/>
                <w:sz w:val="20"/>
                <w:szCs w:val="20"/>
                <w:lang w:eastAsia="ru-RU"/>
              </w:rPr>
              <w:t>2013</w:t>
            </w:r>
            <w:r w:rsidRPr="00CB2BA0">
              <w:rPr>
                <w:rFonts w:eastAsia="Times New Roman" w:cs="Times New Roman"/>
                <w:sz w:val="20"/>
                <w:szCs w:val="20"/>
                <w:lang w:eastAsia="ru-RU"/>
              </w:rPr>
              <w:t>.</w:t>
            </w:r>
            <w:r>
              <w:rPr>
                <w:rFonts w:eastAsia="Times New Roman" w:cs="Times New Roman"/>
                <w:sz w:val="20"/>
                <w:szCs w:val="20"/>
                <w:lang w:eastAsia="ru-RU"/>
              </w:rPr>
              <w:t>01</w:t>
            </w:r>
            <w:r w:rsidRPr="00CB2BA0">
              <w:rPr>
                <w:rFonts w:eastAsia="Times New Roman" w:cs="Times New Roman"/>
                <w:sz w:val="20"/>
                <w:szCs w:val="20"/>
                <w:lang w:eastAsia="ru-RU"/>
              </w:rPr>
              <w:t>.</w:t>
            </w:r>
            <w:r>
              <w:rPr>
                <w:rFonts w:eastAsia="Times New Roman" w:cs="Times New Roman"/>
                <w:sz w:val="20"/>
                <w:szCs w:val="20"/>
                <w:lang w:eastAsia="ru-RU"/>
              </w:rPr>
              <w:t>09</w:t>
            </w:r>
          </w:p>
          <w:p w:rsidR="00985CD6" w:rsidRPr="00CB2BA0" w:rsidRDefault="00985CD6" w:rsidP="00985CD6">
            <w:pPr>
              <w:overflowPunct w:val="0"/>
              <w:autoSpaceDE w:val="0"/>
              <w:autoSpaceDN w:val="0"/>
              <w:adjustRightInd w:val="0"/>
              <w:jc w:val="center"/>
              <w:textAlignment w:val="baseline"/>
              <w:rPr>
                <w:rFonts w:eastAsia="Times New Roman" w:cs="Times New Roman"/>
                <w:sz w:val="20"/>
                <w:szCs w:val="20"/>
                <w:lang w:eastAsia="ru-RU"/>
              </w:rPr>
            </w:pPr>
          </w:p>
        </w:tc>
        <w:tc>
          <w:tcPr>
            <w:tcW w:w="4013" w:type="dxa"/>
            <w:tcBorders>
              <w:top w:val="single" w:sz="6" w:space="0" w:color="auto"/>
              <w:left w:val="single" w:sz="6" w:space="0" w:color="auto"/>
              <w:bottom w:val="single" w:sz="6" w:space="0" w:color="auto"/>
              <w:right w:val="single" w:sz="6" w:space="0" w:color="auto"/>
            </w:tcBorders>
            <w:vAlign w:val="center"/>
          </w:tcPr>
          <w:p w:rsidR="00985CD6" w:rsidRPr="001D0FFC" w:rsidRDefault="00CB2BA0" w:rsidP="00CB2BA0">
            <w:pPr>
              <w:tabs>
                <w:tab w:val="left" w:pos="720"/>
              </w:tabs>
              <w:overflowPunct w:val="0"/>
              <w:autoSpaceDE w:val="0"/>
              <w:autoSpaceDN w:val="0"/>
              <w:adjustRightInd w:val="0"/>
              <w:spacing w:line="240" w:lineRule="auto"/>
              <w:ind w:left="360"/>
              <w:jc w:val="center"/>
              <w:textAlignment w:val="baseline"/>
              <w:rPr>
                <w:rFonts w:eastAsia="Times New Roman" w:cs="Times New Roman"/>
                <w:sz w:val="20"/>
                <w:szCs w:val="20"/>
                <w:lang w:eastAsia="ru-RU"/>
              </w:rPr>
            </w:pPr>
            <w:r>
              <w:rPr>
                <w:rFonts w:eastAsia="Times New Roman" w:cs="Times New Roman"/>
                <w:sz w:val="20"/>
                <w:szCs w:val="20"/>
                <w:lang w:eastAsia="ru-RU"/>
              </w:rPr>
              <w:t>Радиолиния с повышенной помехозащищенностью передачи сигналов</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r>
      <w:tr w:rsidR="00985CD6" w:rsidRPr="001D0FFC" w:rsidTr="006E1250">
        <w:trPr>
          <w:trHeight w:val="729"/>
          <w:jc w:val="center"/>
        </w:trPr>
        <w:tc>
          <w:tcPr>
            <w:tcW w:w="2132"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c>
          <w:tcPr>
            <w:tcW w:w="3402" w:type="dxa"/>
            <w:tcBorders>
              <w:top w:val="single" w:sz="6" w:space="0" w:color="auto"/>
              <w:left w:val="single" w:sz="6" w:space="0" w:color="auto"/>
              <w:bottom w:val="single" w:sz="6" w:space="0" w:color="auto"/>
              <w:right w:val="single" w:sz="6" w:space="0" w:color="auto"/>
            </w:tcBorders>
            <w:hideMark/>
          </w:tcPr>
          <w:p w:rsidR="00F25312" w:rsidRDefault="00985CD6" w:rsidP="00985CD6">
            <w:pPr>
              <w:overflowPunct w:val="0"/>
              <w:autoSpaceDE w:val="0"/>
              <w:autoSpaceDN w:val="0"/>
              <w:adjustRightInd w:val="0"/>
              <w:jc w:val="left"/>
              <w:textAlignment w:val="baseline"/>
              <w:rPr>
                <w:rFonts w:eastAsia="Times New Roman" w:cs="Times New Roman"/>
                <w:sz w:val="20"/>
                <w:szCs w:val="20"/>
                <w:lang w:eastAsia="ru-RU"/>
              </w:rPr>
            </w:pPr>
            <w:r w:rsidRPr="00CB2BA0">
              <w:rPr>
                <w:rFonts w:eastAsia="Times New Roman" w:cs="Times New Roman"/>
                <w:sz w:val="20"/>
                <w:szCs w:val="20"/>
                <w:lang w:eastAsia="ru-RU"/>
              </w:rPr>
              <w:t>4</w:t>
            </w:r>
            <w:r w:rsidRPr="001D0FFC">
              <w:rPr>
                <w:rFonts w:eastAsia="Times New Roman" w:cs="Times New Roman"/>
                <w:sz w:val="20"/>
                <w:szCs w:val="20"/>
                <w:lang w:eastAsia="ru-RU"/>
              </w:rPr>
              <w:t xml:space="preserve">. Патент РФ № </w:t>
            </w:r>
            <w:r w:rsidR="00CB2BA0">
              <w:rPr>
                <w:rFonts w:eastAsia="Times New Roman" w:cs="Times New Roman"/>
                <w:sz w:val="20"/>
                <w:szCs w:val="20"/>
                <w:lang w:eastAsia="ru-RU"/>
              </w:rPr>
              <w:t xml:space="preserve"> 2643</w:t>
            </w:r>
            <w:r w:rsidR="00CB2BA0" w:rsidRPr="00CB2BA0">
              <w:rPr>
                <w:rFonts w:eastAsia="Times New Roman" w:cs="Times New Roman"/>
                <w:sz w:val="20"/>
                <w:szCs w:val="20"/>
                <w:lang w:eastAsia="ru-RU"/>
              </w:rPr>
              <w:t>182</w:t>
            </w:r>
            <w:r w:rsidRPr="001D0FFC">
              <w:rPr>
                <w:rFonts w:eastAsia="Times New Roman" w:cs="Times New Roman"/>
                <w:sz w:val="20"/>
                <w:szCs w:val="20"/>
                <w:lang w:val="en-US" w:eastAsia="ru-RU"/>
              </w:rPr>
              <w:t xml:space="preserve">, </w:t>
            </w:r>
          </w:p>
          <w:p w:rsidR="00985CD6" w:rsidRPr="00F25312" w:rsidRDefault="00F25312" w:rsidP="00F25312">
            <w:pPr>
              <w:overflowPunct w:val="0"/>
              <w:autoSpaceDE w:val="0"/>
              <w:autoSpaceDN w:val="0"/>
              <w:adjustRightInd w:val="0"/>
              <w:jc w:val="left"/>
              <w:textAlignment w:val="baseline"/>
              <w:rPr>
                <w:rFonts w:eastAsia="Times New Roman" w:cs="Times New Roman"/>
                <w:sz w:val="20"/>
                <w:szCs w:val="20"/>
                <w:lang w:eastAsia="ru-RU"/>
              </w:rPr>
            </w:pPr>
            <w:r>
              <w:rPr>
                <w:rFonts w:eastAsia="Times New Roman" w:cs="Times New Roman"/>
                <w:sz w:val="20"/>
                <w:szCs w:val="20"/>
                <w:lang w:eastAsia="ru-RU"/>
              </w:rPr>
              <w:t xml:space="preserve">МПК </w:t>
            </w:r>
            <w:r w:rsidR="00CB2BA0" w:rsidRPr="00CB2BA0">
              <w:rPr>
                <w:rFonts w:eastAsia="Times New Roman" w:cs="Times New Roman"/>
                <w:sz w:val="20"/>
                <w:szCs w:val="20"/>
                <w:lang w:val="en-US" w:eastAsia="ru-RU"/>
              </w:rPr>
              <w:t>H04B 7/216</w:t>
            </w:r>
          </w:p>
        </w:tc>
        <w:tc>
          <w:tcPr>
            <w:tcW w:w="2693" w:type="dxa"/>
            <w:tcBorders>
              <w:top w:val="single" w:sz="6" w:space="0" w:color="auto"/>
              <w:left w:val="single" w:sz="6" w:space="0" w:color="auto"/>
              <w:bottom w:val="single" w:sz="6" w:space="0" w:color="auto"/>
              <w:right w:val="single" w:sz="6" w:space="0" w:color="auto"/>
            </w:tcBorders>
            <w:hideMark/>
          </w:tcPr>
          <w:p w:rsidR="00985CD6" w:rsidRPr="001D0FFC" w:rsidRDefault="00CB2BA0" w:rsidP="00985CD6">
            <w:pPr>
              <w:overflowPunct w:val="0"/>
              <w:autoSpaceDE w:val="0"/>
              <w:autoSpaceDN w:val="0"/>
              <w:adjustRightInd w:val="0"/>
              <w:jc w:val="center"/>
              <w:textAlignment w:val="baseline"/>
              <w:rPr>
                <w:rFonts w:eastAsia="Times New Roman" w:cs="Times New Roman"/>
                <w:sz w:val="20"/>
                <w:szCs w:val="20"/>
                <w:lang w:eastAsia="ru-RU"/>
              </w:rPr>
            </w:pPr>
            <w:r>
              <w:rPr>
                <w:rFonts w:eastAsia="Times New Roman" w:cs="Times New Roman"/>
                <w:sz w:val="20"/>
                <w:szCs w:val="20"/>
                <w:lang w:eastAsia="ru-RU"/>
              </w:rPr>
              <w:t>2017.03.06</w:t>
            </w:r>
          </w:p>
        </w:tc>
        <w:tc>
          <w:tcPr>
            <w:tcW w:w="4013" w:type="dxa"/>
            <w:tcBorders>
              <w:top w:val="single" w:sz="6" w:space="0" w:color="auto"/>
              <w:left w:val="single" w:sz="6" w:space="0" w:color="auto"/>
              <w:bottom w:val="single" w:sz="6" w:space="0" w:color="auto"/>
              <w:right w:val="single" w:sz="6" w:space="0" w:color="auto"/>
            </w:tcBorders>
            <w:vAlign w:val="center"/>
            <w:hideMark/>
          </w:tcPr>
          <w:p w:rsidR="00985CD6" w:rsidRPr="001D0FFC" w:rsidRDefault="00CB2BA0" w:rsidP="00CB2BA0">
            <w:pPr>
              <w:tabs>
                <w:tab w:val="left" w:pos="720"/>
              </w:tabs>
              <w:overflowPunct w:val="0"/>
              <w:autoSpaceDE w:val="0"/>
              <w:autoSpaceDN w:val="0"/>
              <w:adjustRightInd w:val="0"/>
              <w:spacing w:line="240" w:lineRule="auto"/>
              <w:ind w:left="129"/>
              <w:jc w:val="center"/>
              <w:textAlignment w:val="baseline"/>
              <w:rPr>
                <w:rFonts w:eastAsia="Times New Roman" w:cs="Times New Roman"/>
                <w:sz w:val="20"/>
                <w:szCs w:val="20"/>
                <w:lang w:eastAsia="ru-RU"/>
              </w:rPr>
            </w:pPr>
            <w:r>
              <w:rPr>
                <w:rFonts w:eastAsia="Times New Roman" w:cs="Times New Roman"/>
                <w:sz w:val="20"/>
                <w:szCs w:val="20"/>
                <w:lang w:eastAsia="ru-RU"/>
              </w:rPr>
              <w:t>Система радиосвязи с подвижными объектами</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r>
      <w:tr w:rsidR="00985CD6" w:rsidRPr="001D0FFC" w:rsidTr="006E1250">
        <w:trPr>
          <w:trHeight w:val="729"/>
          <w:jc w:val="center"/>
        </w:trPr>
        <w:tc>
          <w:tcPr>
            <w:tcW w:w="2132"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c>
          <w:tcPr>
            <w:tcW w:w="3402" w:type="dxa"/>
            <w:tcBorders>
              <w:top w:val="single" w:sz="6" w:space="0" w:color="auto"/>
              <w:left w:val="single" w:sz="6" w:space="0" w:color="auto"/>
              <w:bottom w:val="single" w:sz="6" w:space="0" w:color="auto"/>
              <w:right w:val="single" w:sz="6" w:space="0" w:color="auto"/>
            </w:tcBorders>
            <w:hideMark/>
          </w:tcPr>
          <w:p w:rsidR="00F25312" w:rsidRDefault="00985CD6" w:rsidP="00985CD6">
            <w:pPr>
              <w:overflowPunct w:val="0"/>
              <w:autoSpaceDE w:val="0"/>
              <w:autoSpaceDN w:val="0"/>
              <w:adjustRightInd w:val="0"/>
              <w:jc w:val="left"/>
              <w:textAlignment w:val="baseline"/>
              <w:rPr>
                <w:rFonts w:eastAsia="Times New Roman" w:cs="Times New Roman"/>
                <w:sz w:val="20"/>
                <w:szCs w:val="20"/>
                <w:lang w:eastAsia="ru-RU"/>
              </w:rPr>
            </w:pPr>
            <w:r w:rsidRPr="00CB2BA0">
              <w:rPr>
                <w:rFonts w:eastAsia="Times New Roman" w:cs="Times New Roman"/>
                <w:sz w:val="20"/>
                <w:szCs w:val="20"/>
                <w:lang w:eastAsia="ru-RU"/>
              </w:rPr>
              <w:t>5</w:t>
            </w:r>
            <w:r w:rsidRPr="001D0FFC">
              <w:rPr>
                <w:rFonts w:eastAsia="Times New Roman" w:cs="Times New Roman"/>
                <w:sz w:val="20"/>
                <w:szCs w:val="20"/>
                <w:lang w:eastAsia="ru-RU"/>
              </w:rPr>
              <w:t xml:space="preserve">. Патент РФ № </w:t>
            </w:r>
            <w:r w:rsidR="0011749B">
              <w:rPr>
                <w:rFonts w:eastAsia="Times New Roman" w:cs="Times New Roman"/>
                <w:sz w:val="20"/>
                <w:szCs w:val="20"/>
                <w:lang w:eastAsia="ru-RU"/>
              </w:rPr>
              <w:t xml:space="preserve"> 2617</w:t>
            </w:r>
            <w:r w:rsidR="0011749B" w:rsidRPr="0011749B">
              <w:rPr>
                <w:rFonts w:eastAsia="Times New Roman" w:cs="Times New Roman"/>
                <w:sz w:val="20"/>
                <w:szCs w:val="20"/>
                <w:lang w:eastAsia="ru-RU"/>
              </w:rPr>
              <w:t>929</w:t>
            </w:r>
            <w:r w:rsidRPr="00CB2BA0">
              <w:rPr>
                <w:rFonts w:eastAsia="Times New Roman" w:cs="Times New Roman"/>
                <w:sz w:val="20"/>
                <w:szCs w:val="20"/>
                <w:lang w:eastAsia="ru-RU"/>
              </w:rPr>
              <w:t xml:space="preserve">, </w:t>
            </w:r>
          </w:p>
          <w:p w:rsidR="00985CD6" w:rsidRPr="00CB2BA0" w:rsidRDefault="00985CD6" w:rsidP="00F25312">
            <w:pPr>
              <w:overflowPunct w:val="0"/>
              <w:autoSpaceDE w:val="0"/>
              <w:autoSpaceDN w:val="0"/>
              <w:adjustRightInd w:val="0"/>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МПК</w:t>
            </w:r>
            <w:r w:rsidR="00F25312" w:rsidRPr="0011749B">
              <w:rPr>
                <w:rFonts w:eastAsia="Times New Roman" w:cs="Times New Roman"/>
                <w:sz w:val="20"/>
                <w:szCs w:val="20"/>
                <w:lang w:val="en-US" w:eastAsia="ru-RU"/>
              </w:rPr>
              <w:t xml:space="preserve"> H03M 13/00</w:t>
            </w:r>
          </w:p>
        </w:tc>
        <w:tc>
          <w:tcPr>
            <w:tcW w:w="2693" w:type="dxa"/>
            <w:tcBorders>
              <w:top w:val="single" w:sz="6" w:space="0" w:color="auto"/>
              <w:left w:val="single" w:sz="6" w:space="0" w:color="auto"/>
              <w:bottom w:val="single" w:sz="6" w:space="0" w:color="auto"/>
              <w:right w:val="single" w:sz="6" w:space="0" w:color="auto"/>
            </w:tcBorders>
            <w:hideMark/>
          </w:tcPr>
          <w:p w:rsidR="00985CD6" w:rsidRPr="00CB2BA0" w:rsidRDefault="0011749B" w:rsidP="00985CD6">
            <w:pPr>
              <w:overflowPunct w:val="0"/>
              <w:autoSpaceDE w:val="0"/>
              <w:autoSpaceDN w:val="0"/>
              <w:adjustRightInd w:val="0"/>
              <w:jc w:val="center"/>
              <w:textAlignment w:val="baseline"/>
              <w:rPr>
                <w:rFonts w:eastAsia="Times New Roman" w:cs="Times New Roman"/>
                <w:sz w:val="20"/>
                <w:szCs w:val="20"/>
                <w:lang w:eastAsia="ru-RU"/>
              </w:rPr>
            </w:pPr>
            <w:r>
              <w:rPr>
                <w:rFonts w:eastAsia="Times New Roman" w:cs="Times New Roman"/>
                <w:sz w:val="20"/>
                <w:szCs w:val="20"/>
                <w:lang w:eastAsia="ru-RU"/>
              </w:rPr>
              <w:t>2015.12.01</w:t>
            </w:r>
          </w:p>
        </w:tc>
        <w:tc>
          <w:tcPr>
            <w:tcW w:w="4013" w:type="dxa"/>
            <w:tcBorders>
              <w:top w:val="single" w:sz="6" w:space="0" w:color="auto"/>
              <w:left w:val="single" w:sz="6" w:space="0" w:color="auto"/>
              <w:bottom w:val="single" w:sz="6" w:space="0" w:color="auto"/>
              <w:right w:val="single" w:sz="6" w:space="0" w:color="auto"/>
            </w:tcBorders>
            <w:vAlign w:val="center"/>
            <w:hideMark/>
          </w:tcPr>
          <w:p w:rsidR="00985CD6" w:rsidRPr="001D0FFC" w:rsidRDefault="0011749B" w:rsidP="00CB2BA0">
            <w:pPr>
              <w:tabs>
                <w:tab w:val="left" w:pos="720"/>
              </w:tabs>
              <w:overflowPunct w:val="0"/>
              <w:autoSpaceDE w:val="0"/>
              <w:autoSpaceDN w:val="0"/>
              <w:adjustRightInd w:val="0"/>
              <w:spacing w:line="240" w:lineRule="auto"/>
              <w:ind w:left="129"/>
              <w:jc w:val="center"/>
              <w:textAlignment w:val="baseline"/>
              <w:rPr>
                <w:rFonts w:eastAsia="Times New Roman" w:cs="Times New Roman"/>
                <w:sz w:val="20"/>
                <w:szCs w:val="20"/>
                <w:lang w:eastAsia="ru-RU"/>
              </w:rPr>
            </w:pPr>
            <w:r w:rsidRPr="0011749B">
              <w:rPr>
                <w:rFonts w:eastAsia="Times New Roman" w:cs="Times New Roman"/>
                <w:sz w:val="20"/>
                <w:szCs w:val="20"/>
                <w:lang w:eastAsia="ru-RU"/>
              </w:rPr>
              <w:t>Способ помехоустойчивого кодирования и декодирования подлежащих передаче цифровых данных</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r>
      <w:tr w:rsidR="00985CD6" w:rsidRPr="00F07165" w:rsidTr="006E1250">
        <w:trPr>
          <w:trHeight w:val="729"/>
          <w:jc w:val="center"/>
        </w:trPr>
        <w:tc>
          <w:tcPr>
            <w:tcW w:w="2132"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c>
          <w:tcPr>
            <w:tcW w:w="340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11749B">
            <w:pPr>
              <w:overflowPunct w:val="0"/>
              <w:autoSpaceDE w:val="0"/>
              <w:autoSpaceDN w:val="0"/>
              <w:adjustRightInd w:val="0"/>
              <w:jc w:val="left"/>
              <w:textAlignment w:val="baseline"/>
              <w:rPr>
                <w:rFonts w:eastAsia="Times New Roman" w:cs="Times New Roman"/>
                <w:sz w:val="20"/>
                <w:szCs w:val="20"/>
                <w:lang w:eastAsia="ru-RU"/>
              </w:rPr>
            </w:pPr>
            <w:r w:rsidRPr="001D0FFC">
              <w:rPr>
                <w:rFonts w:eastAsia="Times New Roman" w:cs="Times New Roman"/>
                <w:sz w:val="20"/>
                <w:szCs w:val="20"/>
                <w:lang w:val="en-US" w:eastAsia="ru-RU"/>
              </w:rPr>
              <w:t>6</w:t>
            </w:r>
            <w:r w:rsidR="0011749B">
              <w:rPr>
                <w:rFonts w:eastAsia="Times New Roman" w:cs="Times New Roman"/>
                <w:sz w:val="20"/>
                <w:szCs w:val="20"/>
                <w:lang w:eastAsia="ru-RU"/>
              </w:rPr>
              <w:t>. Патент США</w:t>
            </w:r>
            <w:r w:rsidRPr="001D0FFC">
              <w:rPr>
                <w:rFonts w:eastAsia="Times New Roman" w:cs="Times New Roman"/>
                <w:sz w:val="20"/>
                <w:szCs w:val="20"/>
                <w:lang w:eastAsia="ru-RU"/>
              </w:rPr>
              <w:t xml:space="preserve"> № </w:t>
            </w:r>
            <w:r w:rsidR="0011749B" w:rsidRPr="0011749B">
              <w:rPr>
                <w:rFonts w:eastAsia="Times New Roman" w:cs="Times New Roman"/>
                <w:sz w:val="20"/>
                <w:szCs w:val="20"/>
                <w:lang w:eastAsia="ru-RU"/>
              </w:rPr>
              <w:t>20170195006</w:t>
            </w:r>
            <w:r w:rsidRPr="001D0FFC">
              <w:rPr>
                <w:rFonts w:eastAsia="Times New Roman" w:cs="Times New Roman"/>
                <w:sz w:val="20"/>
                <w:szCs w:val="20"/>
                <w:lang w:eastAsia="ru-RU"/>
              </w:rPr>
              <w:t>. МПК</w:t>
            </w:r>
            <w:r w:rsidR="0011749B">
              <w:rPr>
                <w:rFonts w:eastAsia="Times New Roman" w:cs="Times New Roman"/>
                <w:sz w:val="20"/>
                <w:szCs w:val="20"/>
                <w:lang w:eastAsia="ru-RU"/>
              </w:rPr>
              <w:t xml:space="preserve"> </w:t>
            </w:r>
            <w:r w:rsidR="0011749B" w:rsidRPr="0011749B">
              <w:rPr>
                <w:rFonts w:eastAsia="Times New Roman" w:cs="Times New Roman"/>
                <w:sz w:val="20"/>
                <w:szCs w:val="20"/>
                <w:lang w:val="en-US" w:eastAsia="ru-RU"/>
              </w:rPr>
              <w:t>H04B 1/709</w:t>
            </w:r>
          </w:p>
        </w:tc>
        <w:tc>
          <w:tcPr>
            <w:tcW w:w="2693" w:type="dxa"/>
            <w:tcBorders>
              <w:top w:val="single" w:sz="6" w:space="0" w:color="auto"/>
              <w:left w:val="single" w:sz="6" w:space="0" w:color="auto"/>
              <w:bottom w:val="single" w:sz="6" w:space="0" w:color="auto"/>
              <w:right w:val="single" w:sz="6" w:space="0" w:color="auto"/>
            </w:tcBorders>
            <w:hideMark/>
          </w:tcPr>
          <w:p w:rsidR="00985CD6" w:rsidRPr="0011749B" w:rsidRDefault="0011749B" w:rsidP="00985CD6">
            <w:pPr>
              <w:overflowPunct w:val="0"/>
              <w:autoSpaceDE w:val="0"/>
              <w:autoSpaceDN w:val="0"/>
              <w:adjustRightInd w:val="0"/>
              <w:jc w:val="center"/>
              <w:textAlignment w:val="baseline"/>
              <w:rPr>
                <w:rFonts w:eastAsia="Times New Roman" w:cs="Times New Roman"/>
                <w:sz w:val="20"/>
                <w:szCs w:val="20"/>
                <w:lang w:eastAsia="ru-RU"/>
              </w:rPr>
            </w:pPr>
            <w:r>
              <w:rPr>
                <w:rFonts w:eastAsia="Times New Roman" w:cs="Times New Roman"/>
                <w:sz w:val="20"/>
                <w:szCs w:val="20"/>
                <w:lang w:eastAsia="ru-RU"/>
              </w:rPr>
              <w:t>2017</w:t>
            </w:r>
            <w:r w:rsidRPr="0011749B">
              <w:rPr>
                <w:rFonts w:eastAsia="Times New Roman" w:cs="Times New Roman"/>
                <w:sz w:val="20"/>
                <w:szCs w:val="20"/>
                <w:lang w:eastAsia="ru-RU"/>
              </w:rPr>
              <w:t>.</w:t>
            </w:r>
            <w:r>
              <w:rPr>
                <w:rFonts w:eastAsia="Times New Roman" w:cs="Times New Roman"/>
                <w:sz w:val="20"/>
                <w:szCs w:val="20"/>
                <w:lang w:eastAsia="ru-RU"/>
              </w:rPr>
              <w:t>03</w:t>
            </w:r>
            <w:r w:rsidRPr="0011749B">
              <w:rPr>
                <w:rFonts w:eastAsia="Times New Roman" w:cs="Times New Roman"/>
                <w:sz w:val="20"/>
                <w:szCs w:val="20"/>
                <w:lang w:eastAsia="ru-RU"/>
              </w:rPr>
              <w:t>.1</w:t>
            </w:r>
            <w:r>
              <w:rPr>
                <w:rFonts w:eastAsia="Times New Roman" w:cs="Times New Roman"/>
                <w:sz w:val="20"/>
                <w:szCs w:val="20"/>
                <w:lang w:eastAsia="ru-RU"/>
              </w:rPr>
              <w:t>7</w:t>
            </w:r>
          </w:p>
        </w:tc>
        <w:tc>
          <w:tcPr>
            <w:tcW w:w="4013" w:type="dxa"/>
            <w:tcBorders>
              <w:top w:val="single" w:sz="6" w:space="0" w:color="auto"/>
              <w:left w:val="single" w:sz="6" w:space="0" w:color="auto"/>
              <w:bottom w:val="single" w:sz="6" w:space="0" w:color="auto"/>
              <w:right w:val="single" w:sz="6" w:space="0" w:color="auto"/>
            </w:tcBorders>
            <w:vAlign w:val="center"/>
            <w:hideMark/>
          </w:tcPr>
          <w:p w:rsidR="00985CD6" w:rsidRPr="0011749B" w:rsidRDefault="0011749B" w:rsidP="00CB2BA0">
            <w:pPr>
              <w:tabs>
                <w:tab w:val="left" w:pos="720"/>
              </w:tabs>
              <w:overflowPunct w:val="0"/>
              <w:autoSpaceDE w:val="0"/>
              <w:autoSpaceDN w:val="0"/>
              <w:adjustRightInd w:val="0"/>
              <w:spacing w:line="240" w:lineRule="auto"/>
              <w:ind w:left="129"/>
              <w:jc w:val="center"/>
              <w:textAlignment w:val="baseline"/>
              <w:rPr>
                <w:rFonts w:eastAsia="Times New Roman" w:cs="Times New Roman"/>
                <w:sz w:val="20"/>
                <w:szCs w:val="20"/>
                <w:lang w:val="en-US" w:eastAsia="ru-RU"/>
              </w:rPr>
            </w:pPr>
            <w:r w:rsidRPr="0011749B">
              <w:rPr>
                <w:rFonts w:eastAsia="Times New Roman" w:cs="Times New Roman"/>
                <w:sz w:val="20"/>
                <w:szCs w:val="20"/>
                <w:lang w:val="en-US" w:eastAsia="ru-RU"/>
              </w:rPr>
              <w:t>Systems and methods for pseudo-random coding</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11749B" w:rsidRDefault="00985CD6" w:rsidP="00985CD6">
            <w:pPr>
              <w:spacing w:line="240" w:lineRule="auto"/>
              <w:jc w:val="left"/>
              <w:rPr>
                <w:rFonts w:eastAsia="Times New Roman" w:cs="Times New Roman"/>
                <w:sz w:val="20"/>
                <w:szCs w:val="20"/>
                <w:lang w:val="en-US" w:eastAsia="ru-RU"/>
              </w:rPr>
            </w:pPr>
          </w:p>
        </w:tc>
      </w:tr>
      <w:tr w:rsidR="00985CD6" w:rsidRPr="00F07165" w:rsidTr="006E1250">
        <w:trPr>
          <w:trHeight w:val="729"/>
          <w:jc w:val="center"/>
        </w:trPr>
        <w:tc>
          <w:tcPr>
            <w:tcW w:w="2132" w:type="dxa"/>
            <w:vMerge/>
            <w:tcBorders>
              <w:top w:val="single" w:sz="6" w:space="0" w:color="auto"/>
              <w:left w:val="single" w:sz="6" w:space="0" w:color="auto"/>
              <w:bottom w:val="single" w:sz="6" w:space="0" w:color="auto"/>
              <w:right w:val="single" w:sz="6" w:space="0" w:color="auto"/>
            </w:tcBorders>
            <w:vAlign w:val="center"/>
            <w:hideMark/>
          </w:tcPr>
          <w:p w:rsidR="00985CD6" w:rsidRPr="0011749B" w:rsidRDefault="00985CD6" w:rsidP="00985CD6">
            <w:pPr>
              <w:spacing w:line="240" w:lineRule="auto"/>
              <w:jc w:val="left"/>
              <w:rPr>
                <w:rFonts w:eastAsia="Times New Roman" w:cs="Times New Roman"/>
                <w:sz w:val="20"/>
                <w:szCs w:val="20"/>
                <w:lang w:val="en-US" w:eastAsia="ru-RU"/>
              </w:rPr>
            </w:pPr>
          </w:p>
        </w:tc>
        <w:tc>
          <w:tcPr>
            <w:tcW w:w="340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11749B">
            <w:pPr>
              <w:overflowPunct w:val="0"/>
              <w:autoSpaceDE w:val="0"/>
              <w:autoSpaceDN w:val="0"/>
              <w:adjustRightInd w:val="0"/>
              <w:jc w:val="left"/>
              <w:textAlignment w:val="baseline"/>
              <w:rPr>
                <w:rFonts w:eastAsia="Times New Roman" w:cs="Times New Roman"/>
                <w:sz w:val="20"/>
                <w:szCs w:val="20"/>
                <w:lang w:eastAsia="ru-RU"/>
              </w:rPr>
            </w:pPr>
            <w:r w:rsidRPr="0011749B">
              <w:rPr>
                <w:rFonts w:eastAsia="Times New Roman" w:cs="Times New Roman"/>
                <w:sz w:val="20"/>
                <w:szCs w:val="20"/>
                <w:lang w:eastAsia="ru-RU"/>
              </w:rPr>
              <w:t>7</w:t>
            </w:r>
            <w:r w:rsidR="0011749B">
              <w:rPr>
                <w:rFonts w:eastAsia="Times New Roman" w:cs="Times New Roman"/>
                <w:sz w:val="20"/>
                <w:szCs w:val="20"/>
                <w:lang w:eastAsia="ru-RU"/>
              </w:rPr>
              <w:t>. Патент США</w:t>
            </w:r>
            <w:r w:rsidRPr="001D0FFC">
              <w:rPr>
                <w:rFonts w:eastAsia="Times New Roman" w:cs="Times New Roman"/>
                <w:sz w:val="20"/>
                <w:szCs w:val="20"/>
                <w:lang w:eastAsia="ru-RU"/>
              </w:rPr>
              <w:t xml:space="preserve"> № </w:t>
            </w:r>
            <w:r w:rsidR="0011749B" w:rsidRPr="0011749B">
              <w:rPr>
                <w:rFonts w:eastAsia="Times New Roman" w:cs="Times New Roman"/>
                <w:sz w:val="20"/>
                <w:szCs w:val="20"/>
                <w:lang w:eastAsia="ru-RU"/>
              </w:rPr>
              <w:t>20140064410</w:t>
            </w:r>
            <w:r w:rsidRPr="001D0FFC">
              <w:rPr>
                <w:rFonts w:eastAsia="Times New Roman" w:cs="Times New Roman"/>
                <w:sz w:val="20"/>
                <w:szCs w:val="20"/>
                <w:lang w:eastAsia="ru-RU"/>
              </w:rPr>
              <w:t>. МПК</w:t>
            </w:r>
            <w:r w:rsidR="0011749B">
              <w:rPr>
                <w:rFonts w:eastAsia="Times New Roman" w:cs="Times New Roman"/>
                <w:sz w:val="20"/>
                <w:szCs w:val="20"/>
                <w:lang w:eastAsia="ru-RU"/>
              </w:rPr>
              <w:t xml:space="preserve"> </w:t>
            </w:r>
            <w:r w:rsidR="0011749B" w:rsidRPr="0011749B">
              <w:rPr>
                <w:rFonts w:eastAsia="Times New Roman" w:cs="Times New Roman"/>
                <w:sz w:val="20"/>
                <w:szCs w:val="20"/>
                <w:lang w:val="en-US" w:eastAsia="ru-RU"/>
              </w:rPr>
              <w:t>H04L 27/001</w:t>
            </w:r>
          </w:p>
        </w:tc>
        <w:tc>
          <w:tcPr>
            <w:tcW w:w="2693" w:type="dxa"/>
            <w:tcBorders>
              <w:top w:val="single" w:sz="6" w:space="0" w:color="auto"/>
              <w:left w:val="single" w:sz="6" w:space="0" w:color="auto"/>
              <w:bottom w:val="single" w:sz="6" w:space="0" w:color="auto"/>
              <w:right w:val="single" w:sz="6" w:space="0" w:color="auto"/>
            </w:tcBorders>
            <w:hideMark/>
          </w:tcPr>
          <w:p w:rsidR="00985CD6" w:rsidRPr="0011749B" w:rsidRDefault="0011749B" w:rsidP="00985CD6">
            <w:pPr>
              <w:overflowPunct w:val="0"/>
              <w:autoSpaceDE w:val="0"/>
              <w:autoSpaceDN w:val="0"/>
              <w:adjustRightInd w:val="0"/>
              <w:jc w:val="center"/>
              <w:textAlignment w:val="baseline"/>
              <w:rPr>
                <w:rFonts w:eastAsia="Times New Roman" w:cs="Times New Roman"/>
                <w:sz w:val="20"/>
                <w:szCs w:val="20"/>
                <w:lang w:val="en-US" w:eastAsia="ru-RU"/>
              </w:rPr>
            </w:pPr>
            <w:r w:rsidRPr="0011749B">
              <w:rPr>
                <w:rFonts w:eastAsia="Times New Roman" w:cs="Times New Roman"/>
                <w:sz w:val="20"/>
                <w:szCs w:val="20"/>
                <w:lang w:val="en-US" w:eastAsia="ru-RU"/>
              </w:rPr>
              <w:t>20</w:t>
            </w:r>
            <w:r>
              <w:rPr>
                <w:rFonts w:eastAsia="Times New Roman" w:cs="Times New Roman"/>
                <w:sz w:val="20"/>
                <w:szCs w:val="20"/>
                <w:lang w:val="en-US" w:eastAsia="ru-RU"/>
              </w:rPr>
              <w:t>1</w:t>
            </w:r>
            <w:r>
              <w:rPr>
                <w:rFonts w:eastAsia="Times New Roman" w:cs="Times New Roman"/>
                <w:sz w:val="20"/>
                <w:szCs w:val="20"/>
                <w:lang w:eastAsia="ru-RU"/>
              </w:rPr>
              <w:t>2</w:t>
            </w:r>
            <w:r w:rsidRPr="0011749B">
              <w:rPr>
                <w:rFonts w:eastAsia="Times New Roman" w:cs="Times New Roman"/>
                <w:sz w:val="20"/>
                <w:szCs w:val="20"/>
                <w:lang w:val="en-US" w:eastAsia="ru-RU"/>
              </w:rPr>
              <w:t>.</w:t>
            </w:r>
            <w:r>
              <w:rPr>
                <w:rFonts w:eastAsia="Times New Roman" w:cs="Times New Roman"/>
                <w:sz w:val="20"/>
                <w:szCs w:val="20"/>
                <w:lang w:eastAsia="ru-RU"/>
              </w:rPr>
              <w:t>12</w:t>
            </w:r>
            <w:r w:rsidRPr="0011749B">
              <w:rPr>
                <w:rFonts w:eastAsia="Times New Roman" w:cs="Times New Roman"/>
                <w:sz w:val="20"/>
                <w:szCs w:val="20"/>
                <w:lang w:val="en-US" w:eastAsia="ru-RU"/>
              </w:rPr>
              <w:t>.07</w:t>
            </w:r>
          </w:p>
        </w:tc>
        <w:tc>
          <w:tcPr>
            <w:tcW w:w="4013" w:type="dxa"/>
            <w:tcBorders>
              <w:top w:val="single" w:sz="6" w:space="0" w:color="auto"/>
              <w:left w:val="single" w:sz="6" w:space="0" w:color="auto"/>
              <w:bottom w:val="single" w:sz="6" w:space="0" w:color="auto"/>
              <w:right w:val="single" w:sz="6" w:space="0" w:color="auto"/>
            </w:tcBorders>
            <w:vAlign w:val="center"/>
            <w:hideMark/>
          </w:tcPr>
          <w:p w:rsidR="00985CD6" w:rsidRPr="0011749B" w:rsidRDefault="0011749B" w:rsidP="00CB2BA0">
            <w:pPr>
              <w:tabs>
                <w:tab w:val="left" w:pos="720"/>
              </w:tabs>
              <w:overflowPunct w:val="0"/>
              <w:autoSpaceDE w:val="0"/>
              <w:autoSpaceDN w:val="0"/>
              <w:adjustRightInd w:val="0"/>
              <w:spacing w:line="240" w:lineRule="auto"/>
              <w:ind w:left="129"/>
              <w:jc w:val="center"/>
              <w:textAlignment w:val="baseline"/>
              <w:rPr>
                <w:rFonts w:eastAsia="Times New Roman" w:cs="Times New Roman"/>
                <w:sz w:val="20"/>
                <w:szCs w:val="20"/>
                <w:lang w:val="en-US" w:eastAsia="ru-RU"/>
              </w:rPr>
            </w:pPr>
            <w:r w:rsidRPr="0011749B">
              <w:rPr>
                <w:rFonts w:eastAsia="Times New Roman" w:cs="Times New Roman"/>
                <w:sz w:val="20"/>
                <w:szCs w:val="20"/>
                <w:lang w:val="en-US" w:eastAsia="ru-RU"/>
              </w:rPr>
              <w:t>Chaotic communication systems and methods</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11749B" w:rsidRDefault="00985CD6" w:rsidP="00985CD6">
            <w:pPr>
              <w:spacing w:line="240" w:lineRule="auto"/>
              <w:jc w:val="left"/>
              <w:rPr>
                <w:rFonts w:eastAsia="Times New Roman" w:cs="Times New Roman"/>
                <w:sz w:val="20"/>
                <w:szCs w:val="20"/>
                <w:lang w:val="en-US" w:eastAsia="ru-RU"/>
              </w:rPr>
            </w:pPr>
          </w:p>
        </w:tc>
      </w:tr>
      <w:tr w:rsidR="00985CD6" w:rsidRPr="0011749B" w:rsidTr="006E1250">
        <w:trPr>
          <w:trHeight w:val="729"/>
          <w:jc w:val="center"/>
        </w:trPr>
        <w:tc>
          <w:tcPr>
            <w:tcW w:w="2132" w:type="dxa"/>
            <w:vMerge/>
            <w:tcBorders>
              <w:top w:val="single" w:sz="6" w:space="0" w:color="auto"/>
              <w:left w:val="single" w:sz="6" w:space="0" w:color="auto"/>
              <w:bottom w:val="single" w:sz="6" w:space="0" w:color="auto"/>
              <w:right w:val="single" w:sz="6" w:space="0" w:color="auto"/>
            </w:tcBorders>
            <w:vAlign w:val="center"/>
            <w:hideMark/>
          </w:tcPr>
          <w:p w:rsidR="00985CD6" w:rsidRPr="0011749B" w:rsidRDefault="00985CD6" w:rsidP="00985CD6">
            <w:pPr>
              <w:spacing w:line="240" w:lineRule="auto"/>
              <w:jc w:val="left"/>
              <w:rPr>
                <w:rFonts w:eastAsia="Times New Roman" w:cs="Times New Roman"/>
                <w:sz w:val="20"/>
                <w:szCs w:val="20"/>
                <w:lang w:val="en-US" w:eastAsia="ru-RU"/>
              </w:rPr>
            </w:pPr>
          </w:p>
        </w:tc>
        <w:tc>
          <w:tcPr>
            <w:tcW w:w="3402" w:type="dxa"/>
            <w:tcBorders>
              <w:top w:val="single" w:sz="6" w:space="0" w:color="auto"/>
              <w:left w:val="single" w:sz="6" w:space="0" w:color="auto"/>
              <w:bottom w:val="single" w:sz="6" w:space="0" w:color="auto"/>
              <w:right w:val="single" w:sz="6" w:space="0" w:color="auto"/>
            </w:tcBorders>
            <w:hideMark/>
          </w:tcPr>
          <w:p w:rsidR="00F25312" w:rsidRDefault="00985CD6" w:rsidP="00F25312">
            <w:pPr>
              <w:overflowPunct w:val="0"/>
              <w:autoSpaceDE w:val="0"/>
              <w:autoSpaceDN w:val="0"/>
              <w:adjustRightInd w:val="0"/>
              <w:textAlignment w:val="baseline"/>
              <w:rPr>
                <w:rFonts w:eastAsia="Times New Roman" w:cs="Times New Roman"/>
                <w:sz w:val="20"/>
                <w:szCs w:val="20"/>
                <w:lang w:eastAsia="ru-RU"/>
              </w:rPr>
            </w:pPr>
            <w:r w:rsidRPr="0011749B">
              <w:rPr>
                <w:rFonts w:eastAsia="Times New Roman" w:cs="Times New Roman"/>
                <w:sz w:val="20"/>
                <w:szCs w:val="20"/>
                <w:lang w:eastAsia="ru-RU"/>
              </w:rPr>
              <w:t xml:space="preserve">8. </w:t>
            </w:r>
            <w:r w:rsidRPr="001D0FFC">
              <w:rPr>
                <w:rFonts w:eastAsia="Times New Roman" w:cs="Times New Roman"/>
                <w:sz w:val="20"/>
                <w:szCs w:val="20"/>
                <w:lang w:eastAsia="ru-RU"/>
              </w:rPr>
              <w:t>Патент</w:t>
            </w:r>
            <w:r w:rsidRPr="0011749B">
              <w:rPr>
                <w:rFonts w:eastAsia="Times New Roman" w:cs="Times New Roman"/>
                <w:sz w:val="20"/>
                <w:szCs w:val="20"/>
                <w:lang w:eastAsia="ru-RU"/>
              </w:rPr>
              <w:t xml:space="preserve"> </w:t>
            </w:r>
            <w:r w:rsidRPr="001D0FFC">
              <w:rPr>
                <w:rFonts w:eastAsia="Times New Roman" w:cs="Times New Roman"/>
                <w:sz w:val="20"/>
                <w:szCs w:val="20"/>
                <w:lang w:eastAsia="ru-RU"/>
              </w:rPr>
              <w:t>США</w:t>
            </w:r>
            <w:r w:rsidRPr="0011749B">
              <w:rPr>
                <w:rFonts w:eastAsia="Times New Roman" w:cs="Times New Roman"/>
                <w:sz w:val="20"/>
                <w:szCs w:val="20"/>
                <w:lang w:eastAsia="ru-RU"/>
              </w:rPr>
              <w:t xml:space="preserve">, </w:t>
            </w:r>
            <w:r w:rsidRPr="001D0FFC">
              <w:rPr>
                <w:rFonts w:eastAsia="Times New Roman" w:cs="Times New Roman"/>
                <w:sz w:val="20"/>
                <w:szCs w:val="20"/>
                <w:lang w:val="en-US" w:eastAsia="ru-RU"/>
              </w:rPr>
              <w:t>N</w:t>
            </w:r>
            <w:r w:rsidRPr="0011749B">
              <w:rPr>
                <w:rFonts w:eastAsia="Times New Roman" w:cs="Times New Roman"/>
                <w:sz w:val="20"/>
                <w:szCs w:val="20"/>
                <w:lang w:eastAsia="ru-RU"/>
              </w:rPr>
              <w:t xml:space="preserve"> </w:t>
            </w:r>
            <w:r w:rsidR="0011749B" w:rsidRPr="0011749B">
              <w:rPr>
                <w:rFonts w:eastAsia="Times New Roman" w:cs="Times New Roman"/>
                <w:sz w:val="20"/>
                <w:szCs w:val="20"/>
                <w:lang w:eastAsia="ru-RU"/>
              </w:rPr>
              <w:t>20140064410</w:t>
            </w:r>
            <w:r w:rsidR="00F25312">
              <w:rPr>
                <w:rFonts w:eastAsia="Times New Roman" w:cs="Times New Roman"/>
                <w:sz w:val="20"/>
                <w:szCs w:val="20"/>
                <w:lang w:eastAsia="ru-RU"/>
              </w:rPr>
              <w:t>,</w:t>
            </w:r>
          </w:p>
          <w:p w:rsidR="00985CD6" w:rsidRPr="0011749B" w:rsidRDefault="00985CD6" w:rsidP="00F25312">
            <w:pPr>
              <w:overflowPunct w:val="0"/>
              <w:autoSpaceDE w:val="0"/>
              <w:autoSpaceDN w:val="0"/>
              <w:adjustRightInd w:val="0"/>
              <w:textAlignment w:val="baseline"/>
              <w:rPr>
                <w:rFonts w:eastAsia="Times New Roman" w:cs="Times New Roman"/>
                <w:sz w:val="20"/>
                <w:szCs w:val="20"/>
                <w:lang w:eastAsia="ru-RU"/>
              </w:rPr>
            </w:pPr>
            <w:r w:rsidRPr="001D0FFC">
              <w:rPr>
                <w:rFonts w:eastAsia="Times New Roman" w:cs="Times New Roman"/>
                <w:sz w:val="20"/>
                <w:szCs w:val="20"/>
                <w:lang w:eastAsia="ru-RU"/>
              </w:rPr>
              <w:t>МПК</w:t>
            </w:r>
            <w:r w:rsidRPr="0011749B">
              <w:rPr>
                <w:rFonts w:eastAsia="Times New Roman" w:cs="Times New Roman"/>
                <w:sz w:val="20"/>
                <w:szCs w:val="20"/>
                <w:lang w:eastAsia="ru-RU"/>
              </w:rPr>
              <w:t xml:space="preserve"> </w:t>
            </w:r>
            <w:r w:rsidR="0011749B" w:rsidRPr="0011749B">
              <w:rPr>
                <w:rFonts w:eastAsia="Times New Roman" w:cs="Times New Roman"/>
                <w:sz w:val="20"/>
                <w:szCs w:val="20"/>
                <w:lang w:eastAsia="ru-RU"/>
              </w:rPr>
              <w:t xml:space="preserve"> </w:t>
            </w:r>
            <w:r w:rsidR="0011749B" w:rsidRPr="0011749B">
              <w:rPr>
                <w:rFonts w:eastAsia="Times New Roman" w:cs="Times New Roman"/>
                <w:sz w:val="20"/>
                <w:szCs w:val="20"/>
                <w:lang w:val="en-US" w:eastAsia="ru-RU"/>
              </w:rPr>
              <w:t>H</w:t>
            </w:r>
            <w:r w:rsidR="0011749B" w:rsidRPr="0011749B">
              <w:rPr>
                <w:rFonts w:eastAsia="Times New Roman" w:cs="Times New Roman"/>
                <w:sz w:val="20"/>
                <w:szCs w:val="20"/>
                <w:lang w:eastAsia="ru-RU"/>
              </w:rPr>
              <w:t>04</w:t>
            </w:r>
            <w:r w:rsidR="0011749B" w:rsidRPr="0011749B">
              <w:rPr>
                <w:rFonts w:eastAsia="Times New Roman" w:cs="Times New Roman"/>
                <w:sz w:val="20"/>
                <w:szCs w:val="20"/>
                <w:lang w:val="en-US" w:eastAsia="ru-RU"/>
              </w:rPr>
              <w:t>L</w:t>
            </w:r>
            <w:r w:rsidR="0011749B" w:rsidRPr="0011749B">
              <w:rPr>
                <w:rFonts w:eastAsia="Times New Roman" w:cs="Times New Roman"/>
                <w:sz w:val="20"/>
                <w:szCs w:val="20"/>
                <w:lang w:eastAsia="ru-RU"/>
              </w:rPr>
              <w:t xml:space="preserve"> 27/18</w:t>
            </w:r>
          </w:p>
        </w:tc>
        <w:tc>
          <w:tcPr>
            <w:tcW w:w="2693"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val="en-US" w:eastAsia="ru-RU"/>
              </w:rPr>
            </w:pPr>
            <w:r w:rsidRPr="001D0FFC">
              <w:rPr>
                <w:rFonts w:eastAsia="Times New Roman" w:cs="Times New Roman"/>
                <w:sz w:val="20"/>
                <w:szCs w:val="20"/>
                <w:lang w:val="en-US" w:eastAsia="ru-RU"/>
              </w:rPr>
              <w:t>2014.24.06</w:t>
            </w:r>
          </w:p>
        </w:tc>
        <w:tc>
          <w:tcPr>
            <w:tcW w:w="4013" w:type="dxa"/>
            <w:tcBorders>
              <w:top w:val="single" w:sz="6" w:space="0" w:color="auto"/>
              <w:left w:val="single" w:sz="6" w:space="0" w:color="auto"/>
              <w:bottom w:val="single" w:sz="6" w:space="0" w:color="auto"/>
              <w:right w:val="single" w:sz="6" w:space="0" w:color="auto"/>
            </w:tcBorders>
            <w:vAlign w:val="center"/>
            <w:hideMark/>
          </w:tcPr>
          <w:p w:rsidR="00985CD6" w:rsidRPr="0011749B" w:rsidRDefault="0011749B" w:rsidP="0011749B">
            <w:pPr>
              <w:tabs>
                <w:tab w:val="left" w:pos="720"/>
              </w:tabs>
              <w:overflowPunct w:val="0"/>
              <w:autoSpaceDE w:val="0"/>
              <w:autoSpaceDN w:val="0"/>
              <w:adjustRightInd w:val="0"/>
              <w:spacing w:line="240" w:lineRule="auto"/>
              <w:ind w:left="129"/>
              <w:jc w:val="center"/>
              <w:textAlignment w:val="baseline"/>
              <w:rPr>
                <w:rFonts w:eastAsia="Times New Roman" w:cs="Times New Roman"/>
                <w:sz w:val="20"/>
                <w:szCs w:val="20"/>
                <w:lang w:val="en-US" w:eastAsia="ru-RU"/>
              </w:rPr>
            </w:pPr>
            <w:r w:rsidRPr="0011749B">
              <w:rPr>
                <w:rFonts w:eastAsia="Times New Roman" w:cs="Times New Roman"/>
                <w:sz w:val="20"/>
                <w:szCs w:val="20"/>
                <w:lang w:val="en-US" w:eastAsia="ru-RU"/>
              </w:rPr>
              <w:t xml:space="preserve">Chaotic communication systems </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11749B" w:rsidRDefault="00985CD6" w:rsidP="00985CD6">
            <w:pPr>
              <w:spacing w:line="240" w:lineRule="auto"/>
              <w:jc w:val="left"/>
              <w:rPr>
                <w:rFonts w:eastAsia="Times New Roman" w:cs="Times New Roman"/>
                <w:sz w:val="20"/>
                <w:szCs w:val="20"/>
                <w:lang w:val="en-US" w:eastAsia="ru-RU"/>
              </w:rPr>
            </w:pPr>
          </w:p>
        </w:tc>
      </w:tr>
    </w:tbl>
    <w:p w:rsidR="00985CD6" w:rsidRPr="00F25312" w:rsidRDefault="00985CD6" w:rsidP="00F25312">
      <w:pPr>
        <w:overflowPunct w:val="0"/>
        <w:autoSpaceDE w:val="0"/>
        <w:autoSpaceDN w:val="0"/>
        <w:adjustRightInd w:val="0"/>
        <w:spacing w:line="240" w:lineRule="auto"/>
        <w:jc w:val="left"/>
        <w:textAlignment w:val="baseline"/>
        <w:rPr>
          <w:rFonts w:eastAsia="Times New Roman" w:cs="Times New Roman"/>
          <w:sz w:val="24"/>
          <w:szCs w:val="20"/>
          <w:lang w:eastAsia="ru-RU"/>
        </w:rPr>
        <w:sectPr w:rsidR="00985CD6" w:rsidRPr="00F25312" w:rsidSect="006E1250">
          <w:pgSz w:w="16838" w:h="11906" w:orient="landscape"/>
          <w:pgMar w:top="1276" w:right="1134" w:bottom="567" w:left="1134" w:header="720" w:footer="720" w:gutter="0"/>
          <w:cols w:space="720"/>
        </w:sectPr>
      </w:pPr>
    </w:p>
    <w:p w:rsidR="00985CD6" w:rsidRPr="001D0FFC" w:rsidRDefault="00985CD6" w:rsidP="00985CD6">
      <w:pPr>
        <w:jc w:val="center"/>
        <w:rPr>
          <w:rFonts w:eastAsia="Times New Roman" w:cs="Times New Roman"/>
          <w:szCs w:val="20"/>
        </w:rPr>
      </w:pPr>
      <w:r w:rsidRPr="001D0FFC">
        <w:rPr>
          <w:rFonts w:eastAsia="Times New Roman" w:cs="Times New Roman"/>
          <w:szCs w:val="20"/>
        </w:rPr>
        <w:lastRenderedPageBreak/>
        <w:t>Выводы патентного исследования.</w:t>
      </w:r>
    </w:p>
    <w:p w:rsidR="00985CD6" w:rsidRPr="001D0FFC" w:rsidRDefault="00985CD6" w:rsidP="00985CD6">
      <w:pPr>
        <w:ind w:firstLine="851"/>
        <w:rPr>
          <w:rFonts w:eastAsia="Times New Roman" w:cs="Times New Roman"/>
          <w:szCs w:val="20"/>
          <w:lang w:eastAsia="ru-RU"/>
        </w:rPr>
      </w:pPr>
      <w:r w:rsidRPr="001D0FFC">
        <w:rPr>
          <w:rFonts w:eastAsia="Times New Roman" w:cs="Times New Roman"/>
          <w:szCs w:val="20"/>
        </w:rPr>
        <w:t xml:space="preserve">Целью магистерской диссертации, в рамках которой проводились патентные исследования, является </w:t>
      </w:r>
      <w:r w:rsidRPr="001D0FFC">
        <w:rPr>
          <w:rFonts w:eastAsia="Times New Roman" w:cs="Times New Roman"/>
          <w:szCs w:val="20"/>
          <w:lang w:eastAsia="ru-RU"/>
        </w:rPr>
        <w:t>разработка</w:t>
      </w:r>
      <w:r>
        <w:rPr>
          <w:rFonts w:eastAsia="Times New Roman" w:cs="Times New Roman"/>
          <w:szCs w:val="20"/>
          <w:lang w:eastAsia="ru-RU"/>
        </w:rPr>
        <w:t xml:space="preserve"> цифровой широкополосной системы связи, использующей в качестве модулируемого сигнала отсчеты псевдослучайной последовательности</w:t>
      </w:r>
      <w:r w:rsidRPr="001D0FFC">
        <w:rPr>
          <w:rFonts w:eastAsia="Times New Roman" w:cs="Times New Roman"/>
          <w:szCs w:val="20"/>
          <w:lang w:eastAsia="ru-RU"/>
        </w:rPr>
        <w:t xml:space="preserve">. </w:t>
      </w:r>
    </w:p>
    <w:p w:rsidR="00985CD6" w:rsidRPr="001D0FFC" w:rsidRDefault="00985CD6" w:rsidP="00985CD6">
      <w:pPr>
        <w:ind w:firstLine="720"/>
        <w:rPr>
          <w:rFonts w:eastAsia="Times New Roman" w:cs="Times New Roman"/>
          <w:szCs w:val="20"/>
          <w:lang w:eastAsia="ru-RU"/>
        </w:rPr>
      </w:pPr>
      <w:r w:rsidRPr="001D0FFC">
        <w:rPr>
          <w:rFonts w:eastAsia="Times New Roman" w:cs="Times New Roman"/>
          <w:szCs w:val="20"/>
          <w:lang w:eastAsia="ru-RU"/>
        </w:rPr>
        <w:t xml:space="preserve">Цель патентных исследований — определение технического уровня разрабатываемых в России и за рубежом </w:t>
      </w:r>
      <w:r>
        <w:rPr>
          <w:rFonts w:eastAsia="Times New Roman" w:cs="Times New Roman"/>
          <w:szCs w:val="20"/>
          <w:lang w:eastAsia="ru-RU"/>
        </w:rPr>
        <w:t>телекоммуникационных систем</w:t>
      </w:r>
      <w:r w:rsidRPr="001D0FFC">
        <w:rPr>
          <w:rFonts w:eastAsia="Times New Roman" w:cs="Times New Roman"/>
          <w:szCs w:val="20"/>
          <w:lang w:eastAsia="ru-RU"/>
        </w:rPr>
        <w:t xml:space="preserve"> </w:t>
      </w:r>
      <w:r>
        <w:rPr>
          <w:rFonts w:eastAsia="Times New Roman" w:cs="Times New Roman"/>
          <w:szCs w:val="20"/>
          <w:lang w:eastAsia="ru-RU"/>
        </w:rPr>
        <w:t>с расширенным спектром</w:t>
      </w:r>
      <w:r w:rsidRPr="001D0FFC">
        <w:rPr>
          <w:rFonts w:eastAsia="Times New Roman" w:cs="Times New Roman"/>
          <w:szCs w:val="20"/>
          <w:lang w:eastAsia="ru-RU"/>
        </w:rPr>
        <w:t>. Обоснование целесообразности правовой охраны объектов интеллектуальной собственности в стране и за рубежом. Прогнозирование дальнейшего развития разрабатываемых</w:t>
      </w:r>
      <w:r>
        <w:rPr>
          <w:rFonts w:eastAsia="Times New Roman" w:cs="Times New Roman"/>
          <w:szCs w:val="20"/>
          <w:lang w:eastAsia="ru-RU"/>
        </w:rPr>
        <w:t xml:space="preserve"> широкополосных  средств телекоммуникаций</w:t>
      </w:r>
      <w:r w:rsidRPr="001D0FFC">
        <w:rPr>
          <w:rFonts w:eastAsia="Times New Roman" w:cs="Times New Roman"/>
          <w:szCs w:val="20"/>
          <w:lang w:eastAsia="ru-RU"/>
        </w:rPr>
        <w:t>.</w:t>
      </w:r>
    </w:p>
    <w:p w:rsidR="00985CD6" w:rsidRPr="001D0FFC" w:rsidRDefault="00985CD6" w:rsidP="00985CD6">
      <w:pPr>
        <w:ind w:firstLine="720"/>
        <w:rPr>
          <w:rFonts w:eastAsia="Times New Roman" w:cs="Times New Roman"/>
          <w:szCs w:val="20"/>
          <w:lang w:eastAsia="ru-RU"/>
        </w:rPr>
      </w:pPr>
      <w:r w:rsidRPr="001D0FFC">
        <w:rPr>
          <w:rFonts w:eastAsia="Times New Roman" w:cs="Times New Roman"/>
          <w:szCs w:val="20"/>
          <w:lang w:eastAsia="ru-RU"/>
        </w:rPr>
        <w:t>Патентный поиск (с глубино</w:t>
      </w:r>
      <w:r w:rsidR="0068499B">
        <w:rPr>
          <w:rFonts w:eastAsia="Times New Roman" w:cs="Times New Roman"/>
          <w:szCs w:val="20"/>
          <w:lang w:eastAsia="ru-RU"/>
        </w:rPr>
        <w:t>й поиска в 7</w:t>
      </w:r>
      <w:r w:rsidRPr="001D0FFC">
        <w:rPr>
          <w:rFonts w:eastAsia="Times New Roman" w:cs="Times New Roman"/>
          <w:szCs w:val="20"/>
          <w:lang w:eastAsia="ru-RU"/>
        </w:rPr>
        <w:t xml:space="preserve"> лет) был проведен по странам: РФ, США. В процессе патентного поиска были использованы следующие источники: </w:t>
      </w:r>
    </w:p>
    <w:p w:rsidR="00985CD6" w:rsidRPr="001D0FFC" w:rsidRDefault="00985CD6" w:rsidP="00985CD6">
      <w:pPr>
        <w:rPr>
          <w:rFonts w:eastAsia="Times New Roman" w:cs="Times New Roman"/>
          <w:szCs w:val="20"/>
          <w:lang w:eastAsia="ru-RU"/>
        </w:rPr>
      </w:pPr>
      <w:r w:rsidRPr="001D0FFC">
        <w:rPr>
          <w:rFonts w:eastAsia="Times New Roman" w:cs="Times New Roman"/>
          <w:szCs w:val="20"/>
          <w:lang w:eastAsia="ru-RU"/>
        </w:rPr>
        <w:t xml:space="preserve">a) Российская БД: </w:t>
      </w:r>
    </w:p>
    <w:p w:rsidR="00985CD6" w:rsidRPr="001D0FFC" w:rsidRDefault="00985CD6" w:rsidP="00985CD6">
      <w:pPr>
        <w:rPr>
          <w:rFonts w:eastAsia="Times New Roman" w:cs="Times New Roman"/>
          <w:szCs w:val="20"/>
          <w:lang w:eastAsia="ru-RU"/>
        </w:rPr>
      </w:pPr>
      <w:r w:rsidRPr="001D0FFC">
        <w:rPr>
          <w:rFonts w:eastAsia="Times New Roman" w:cs="Times New Roman"/>
          <w:szCs w:val="20"/>
          <w:lang w:eastAsia="ru-RU"/>
        </w:rPr>
        <w:t>Федеральный институт промышленной собственности (ФИПС), http://www1.fips.ru/;</w:t>
      </w:r>
    </w:p>
    <w:p w:rsidR="00985CD6" w:rsidRPr="001D0FFC" w:rsidRDefault="00985CD6" w:rsidP="00985CD6">
      <w:pPr>
        <w:rPr>
          <w:rFonts w:eastAsia="Times New Roman" w:cs="Times New Roman"/>
          <w:szCs w:val="20"/>
          <w:lang w:val="en-US" w:eastAsia="ru-RU"/>
        </w:rPr>
      </w:pPr>
      <w:r w:rsidRPr="001D0FFC">
        <w:rPr>
          <w:rFonts w:eastAsia="Times New Roman" w:cs="Times New Roman"/>
          <w:szCs w:val="20"/>
          <w:lang w:eastAsia="ru-RU"/>
        </w:rPr>
        <w:t>б</w:t>
      </w:r>
      <w:r w:rsidRPr="001D0FFC">
        <w:rPr>
          <w:rFonts w:eastAsia="Times New Roman" w:cs="Times New Roman"/>
          <w:szCs w:val="20"/>
          <w:lang w:val="en-US" w:eastAsia="ru-RU"/>
        </w:rPr>
        <w:t xml:space="preserve">) </w:t>
      </w:r>
      <w:r w:rsidRPr="001D0FFC">
        <w:rPr>
          <w:rFonts w:eastAsia="Times New Roman" w:cs="Times New Roman"/>
          <w:szCs w:val="20"/>
          <w:lang w:eastAsia="ru-RU"/>
        </w:rPr>
        <w:t>Зарубежная</w:t>
      </w:r>
      <w:r w:rsidRPr="001D0FFC">
        <w:rPr>
          <w:rFonts w:eastAsia="Times New Roman" w:cs="Times New Roman"/>
          <w:szCs w:val="20"/>
          <w:lang w:val="en-US" w:eastAsia="ru-RU"/>
        </w:rPr>
        <w:t xml:space="preserve"> </w:t>
      </w:r>
      <w:r w:rsidRPr="001D0FFC">
        <w:rPr>
          <w:rFonts w:eastAsia="Times New Roman" w:cs="Times New Roman"/>
          <w:szCs w:val="20"/>
          <w:lang w:eastAsia="ru-RU"/>
        </w:rPr>
        <w:t>БД</w:t>
      </w:r>
      <w:r w:rsidRPr="001D0FFC">
        <w:rPr>
          <w:rFonts w:eastAsia="Times New Roman" w:cs="Times New Roman"/>
          <w:szCs w:val="20"/>
          <w:lang w:val="en-US" w:eastAsia="ru-RU"/>
        </w:rPr>
        <w:t xml:space="preserve">:  </w:t>
      </w:r>
    </w:p>
    <w:p w:rsidR="00985CD6" w:rsidRPr="001D0FFC" w:rsidRDefault="00985CD6" w:rsidP="00985CD6">
      <w:pPr>
        <w:rPr>
          <w:rFonts w:eastAsia="Times New Roman" w:cs="Times New Roman"/>
          <w:szCs w:val="20"/>
          <w:lang w:val="en-US" w:eastAsia="ru-RU"/>
        </w:rPr>
      </w:pPr>
      <w:r w:rsidRPr="001D0FFC">
        <w:rPr>
          <w:rFonts w:eastAsia="Times New Roman" w:cs="Times New Roman"/>
          <w:szCs w:val="20"/>
          <w:lang w:val="en-US" w:eastAsia="ru-RU"/>
        </w:rPr>
        <w:t xml:space="preserve">United states patent and Trademark Office, </w:t>
      </w:r>
      <w:hyperlink r:id="rId302" w:history="1">
        <w:r w:rsidRPr="00B03AEA">
          <w:rPr>
            <w:lang w:val="en-US"/>
          </w:rPr>
          <w:t>https://www.uspto.gov/</w:t>
        </w:r>
      </w:hyperlink>
      <w:r w:rsidRPr="001D0FFC">
        <w:rPr>
          <w:rFonts w:eastAsia="Times New Roman" w:cs="Times New Roman"/>
          <w:szCs w:val="20"/>
          <w:lang w:val="en-US" w:eastAsia="ru-RU"/>
        </w:rPr>
        <w:t>;</w:t>
      </w:r>
    </w:p>
    <w:p w:rsidR="00985CD6" w:rsidRPr="001D0FFC" w:rsidRDefault="00985CD6" w:rsidP="00985CD6">
      <w:pPr>
        <w:ind w:firstLine="720"/>
        <w:rPr>
          <w:rFonts w:eastAsia="Times New Roman" w:cs="Times New Roman"/>
          <w:szCs w:val="20"/>
          <w:lang w:eastAsia="ru-RU"/>
        </w:rPr>
      </w:pPr>
      <w:r w:rsidRPr="001D0FFC">
        <w:rPr>
          <w:rFonts w:eastAsia="Times New Roman" w:cs="Times New Roman"/>
          <w:szCs w:val="20"/>
          <w:lang w:eastAsia="ru-RU"/>
        </w:rPr>
        <w:t xml:space="preserve">Патентные исследования выполнены в соответствии с заданием, регламент поиска выполнен в полном объеме. Разрабатываемый способ </w:t>
      </w:r>
      <w:r w:rsidR="00F25312">
        <w:rPr>
          <w:rFonts w:eastAsia="Times New Roman" w:cs="Times New Roman"/>
          <w:szCs w:val="20"/>
          <w:lang w:eastAsia="ru-RU"/>
        </w:rPr>
        <w:t>передачи информации широкополосными псевдослучайными сигналами</w:t>
      </w:r>
      <w:r w:rsidRPr="001D0FFC">
        <w:rPr>
          <w:rFonts w:eastAsia="Times New Roman" w:cs="Times New Roman"/>
          <w:szCs w:val="20"/>
          <w:lang w:eastAsia="ru-RU"/>
        </w:rPr>
        <w:t>,</w:t>
      </w:r>
      <w:r w:rsidR="00F25312">
        <w:rPr>
          <w:rFonts w:eastAsia="Times New Roman" w:cs="Times New Roman"/>
          <w:szCs w:val="20"/>
          <w:lang w:eastAsia="ru-RU"/>
        </w:rPr>
        <w:t xml:space="preserve"> имеет ряд отличительных особенностей,</w:t>
      </w:r>
      <w:r w:rsidRPr="001D0FFC">
        <w:rPr>
          <w:rFonts w:eastAsia="Times New Roman" w:cs="Times New Roman"/>
          <w:szCs w:val="20"/>
          <w:lang w:eastAsia="ru-RU"/>
        </w:rPr>
        <w:t xml:space="preserve"> которые могут быть защищены патентами РФ. </w:t>
      </w:r>
    </w:p>
    <w:p w:rsidR="00985CD6" w:rsidRPr="001D0FFC" w:rsidRDefault="00985CD6" w:rsidP="00985CD6">
      <w:pPr>
        <w:rPr>
          <w:rFonts w:eastAsia="Times New Roman" w:cs="Times New Roman"/>
          <w:szCs w:val="20"/>
          <w:lang w:eastAsia="ru-RU"/>
        </w:rPr>
      </w:pPr>
    </w:p>
    <w:p w:rsidR="00985CD6" w:rsidRPr="001D0FFC" w:rsidRDefault="00985CD6" w:rsidP="00985CD6">
      <w:pPr>
        <w:rPr>
          <w:rFonts w:eastAsia="Times New Roman" w:cs="Times New Roman"/>
          <w:szCs w:val="20"/>
          <w:lang w:eastAsia="ru-RU"/>
        </w:rPr>
      </w:pPr>
      <w:r w:rsidRPr="001D0FFC">
        <w:rPr>
          <w:rFonts w:eastAsia="Times New Roman" w:cs="Times New Roman"/>
          <w:szCs w:val="20"/>
          <w:lang w:eastAsia="ru-RU"/>
        </w:rPr>
        <w:t>Заключение:</w:t>
      </w:r>
    </w:p>
    <w:p w:rsidR="00985CD6" w:rsidRPr="001D0FFC" w:rsidRDefault="00985CD6" w:rsidP="00985CD6">
      <w:pPr>
        <w:ind w:firstLine="720"/>
        <w:rPr>
          <w:rFonts w:eastAsia="Times New Roman" w:cs="Times New Roman"/>
          <w:szCs w:val="20"/>
          <w:lang w:eastAsia="ru-RU"/>
        </w:rPr>
      </w:pPr>
      <w:r w:rsidRPr="001D0FFC">
        <w:rPr>
          <w:rFonts w:eastAsia="Times New Roman" w:cs="Times New Roman"/>
          <w:szCs w:val="20"/>
          <w:lang w:eastAsia="ru-RU"/>
        </w:rPr>
        <w:t>Проведенные патентные исследования подтверждают научную значимость и прикладную перспективность исследований в данной области.</w:t>
      </w:r>
    </w:p>
    <w:p w:rsidR="002671F8" w:rsidRPr="002671F8" w:rsidRDefault="002671F8" w:rsidP="00985CD6">
      <w:pPr>
        <w:pStyle w:val="a3"/>
        <w:tabs>
          <w:tab w:val="left" w:pos="1021"/>
        </w:tabs>
        <w:ind w:right="-1"/>
        <w:rPr>
          <w:rFonts w:cs="Times New Roman"/>
          <w:szCs w:val="28"/>
        </w:rPr>
      </w:pPr>
    </w:p>
    <w:sectPr w:rsidR="002671F8" w:rsidRPr="002671F8" w:rsidSect="002B194F">
      <w:footerReference w:type="default" r:id="rId303"/>
      <w:pgSz w:w="11906" w:h="16838" w:code="9"/>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9178B" w:rsidRDefault="00A9178B" w:rsidP="00EA0284">
      <w:pPr>
        <w:spacing w:line="240" w:lineRule="auto"/>
      </w:pPr>
      <w:r>
        <w:separator/>
      </w:r>
    </w:p>
  </w:endnote>
  <w:endnote w:type="continuationSeparator" w:id="0">
    <w:p w:rsidR="00A9178B" w:rsidRDefault="00A9178B" w:rsidP="00EA02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9328"/>
      <w:docPartObj>
        <w:docPartGallery w:val="Page Numbers (Bottom of Page)"/>
        <w:docPartUnique/>
      </w:docPartObj>
    </w:sdtPr>
    <w:sdtEndPr/>
    <w:sdtContent>
      <w:p w:rsidR="00336705" w:rsidRDefault="00336705" w:rsidP="0091733F">
        <w:pPr>
          <w:pStyle w:val="aa"/>
          <w:shd w:val="clear" w:color="auto" w:fill="FFFFFF" w:themeFill="background1"/>
          <w:jc w:val="center"/>
        </w:pPr>
        <w:r>
          <w:fldChar w:fldCharType="begin"/>
        </w:r>
        <w:r>
          <w:instrText>PAGE   \* MERGEFORMAT</w:instrText>
        </w:r>
        <w:r>
          <w:fldChar w:fldCharType="separate"/>
        </w:r>
        <w:r w:rsidR="00F07165">
          <w:rPr>
            <w:noProof/>
          </w:rPr>
          <w:t>44</w:t>
        </w:r>
        <w:r>
          <w:fldChar w:fldCharType="end"/>
        </w:r>
      </w:p>
    </w:sdtContent>
  </w:sdt>
  <w:p w:rsidR="00336705" w:rsidRDefault="00336705">
    <w:pPr>
      <w:pStyle w:val="a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16788635"/>
      <w:docPartObj>
        <w:docPartGallery w:val="Page Numbers (Bottom of Page)"/>
        <w:docPartUnique/>
      </w:docPartObj>
    </w:sdtPr>
    <w:sdtEndPr>
      <w:rPr>
        <w:color w:val="FFFFFF" w:themeColor="background1"/>
      </w:rPr>
    </w:sdtEndPr>
    <w:sdtContent>
      <w:p w:rsidR="00336705" w:rsidRPr="0091733F" w:rsidRDefault="00336705">
        <w:pPr>
          <w:pStyle w:val="aa"/>
          <w:jc w:val="center"/>
          <w:rPr>
            <w:color w:val="FFFFFF" w:themeColor="background1"/>
          </w:rPr>
        </w:pPr>
        <w:r w:rsidRPr="0091733F">
          <w:rPr>
            <w:color w:val="FFFFFF" w:themeColor="background1"/>
          </w:rPr>
          <w:fldChar w:fldCharType="begin"/>
        </w:r>
        <w:r w:rsidRPr="0091733F">
          <w:rPr>
            <w:color w:val="FFFFFF" w:themeColor="background1"/>
          </w:rPr>
          <w:instrText>PAGE   \* MERGEFORMAT</w:instrText>
        </w:r>
        <w:r w:rsidRPr="0091733F">
          <w:rPr>
            <w:color w:val="FFFFFF" w:themeColor="background1"/>
          </w:rPr>
          <w:fldChar w:fldCharType="separate"/>
        </w:r>
        <w:r w:rsidR="00F07165">
          <w:rPr>
            <w:noProof/>
            <w:color w:val="FFFFFF" w:themeColor="background1"/>
          </w:rPr>
          <w:t>52</w:t>
        </w:r>
        <w:r w:rsidRPr="0091733F">
          <w:rPr>
            <w:color w:val="FFFFFF" w:themeColor="background1"/>
          </w:rPr>
          <w:fldChar w:fldCharType="end"/>
        </w:r>
      </w:p>
    </w:sdtContent>
  </w:sdt>
  <w:p w:rsidR="00336705" w:rsidRDefault="00336705">
    <w:pPr>
      <w:pStyle w:val="a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487133"/>
      <w:docPartObj>
        <w:docPartGallery w:val="Page Numbers (Bottom of Page)"/>
        <w:docPartUnique/>
      </w:docPartObj>
    </w:sdtPr>
    <w:sdtEndPr/>
    <w:sdtContent>
      <w:p w:rsidR="00336705" w:rsidRDefault="00336705">
        <w:pPr>
          <w:pStyle w:val="aa"/>
          <w:jc w:val="center"/>
        </w:pPr>
        <w:r>
          <w:fldChar w:fldCharType="begin"/>
        </w:r>
        <w:r>
          <w:instrText>PAGE   \* MERGEFORMAT</w:instrText>
        </w:r>
        <w:r>
          <w:fldChar w:fldCharType="separate"/>
        </w:r>
        <w:r>
          <w:rPr>
            <w:noProof/>
          </w:rPr>
          <w:t>44</w:t>
        </w:r>
        <w:r>
          <w:fldChar w:fldCharType="end"/>
        </w:r>
      </w:p>
    </w:sdtContent>
  </w:sdt>
  <w:p w:rsidR="00336705" w:rsidRDefault="00336705">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9178B" w:rsidRDefault="00A9178B" w:rsidP="00EA0284">
      <w:pPr>
        <w:spacing w:line="240" w:lineRule="auto"/>
      </w:pPr>
      <w:r>
        <w:separator/>
      </w:r>
    </w:p>
  </w:footnote>
  <w:footnote w:type="continuationSeparator" w:id="0">
    <w:p w:rsidR="00A9178B" w:rsidRDefault="00A9178B" w:rsidP="00EA0284">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85A29"/>
    <w:multiLevelType w:val="hybridMultilevel"/>
    <w:tmpl w:val="66681418"/>
    <w:lvl w:ilvl="0" w:tplc="4BBAB362">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
    <w:nsid w:val="05C92154"/>
    <w:multiLevelType w:val="hybridMultilevel"/>
    <w:tmpl w:val="E3B2C874"/>
    <w:lvl w:ilvl="0" w:tplc="DFF0746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nsid w:val="06EB0801"/>
    <w:multiLevelType w:val="hybridMultilevel"/>
    <w:tmpl w:val="FBE4E808"/>
    <w:lvl w:ilvl="0" w:tplc="6052941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nsid w:val="163E09EB"/>
    <w:multiLevelType w:val="hybridMultilevel"/>
    <w:tmpl w:val="3544F570"/>
    <w:lvl w:ilvl="0" w:tplc="52E8EAB8">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4">
    <w:nsid w:val="25C22FD7"/>
    <w:multiLevelType w:val="hybridMultilevel"/>
    <w:tmpl w:val="2348E5A0"/>
    <w:lvl w:ilvl="0" w:tplc="E47865D6">
      <w:start w:val="1"/>
      <w:numFmt w:val="decimal"/>
      <w:lvlText w:val="%1)"/>
      <w:lvlJc w:val="left"/>
      <w:pPr>
        <w:ind w:left="720" w:hanging="360"/>
      </w:pPr>
      <w:rPr>
        <w:rFonts w:ascii="Times New Roman" w:eastAsiaTheme="minorHAnsi" w:hAnsi="Times New Roman" w:cstheme="minorBidi"/>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26AE0A54"/>
    <w:multiLevelType w:val="hybridMultilevel"/>
    <w:tmpl w:val="63F0589A"/>
    <w:lvl w:ilvl="0" w:tplc="47FAAC38">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6">
    <w:nsid w:val="35176532"/>
    <w:multiLevelType w:val="hybridMultilevel"/>
    <w:tmpl w:val="6374C4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69650602"/>
    <w:multiLevelType w:val="multilevel"/>
    <w:tmpl w:val="6C881F7C"/>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6AFA352D"/>
    <w:multiLevelType w:val="hybridMultilevel"/>
    <w:tmpl w:val="D1F8BD2A"/>
    <w:lvl w:ilvl="0" w:tplc="74787D1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nsid w:val="6E795883"/>
    <w:multiLevelType w:val="multilevel"/>
    <w:tmpl w:val="B3D22AC4"/>
    <w:lvl w:ilvl="0">
      <w:start w:val="1"/>
      <w:numFmt w:val="decimal"/>
      <w:lvlText w:val="%1"/>
      <w:lvlJc w:val="left"/>
      <w:pPr>
        <w:ind w:left="360" w:hanging="360"/>
      </w:pPr>
      <w:rPr>
        <w:rFonts w:hint="default"/>
      </w:rPr>
    </w:lvl>
    <w:lvl w:ilvl="1">
      <w:start w:val="1"/>
      <w:numFmt w:val="decimal"/>
      <w:lvlText w:val="%1.%2"/>
      <w:lvlJc w:val="left"/>
      <w:pPr>
        <w:ind w:left="864" w:hanging="360"/>
      </w:pPr>
      <w:rPr>
        <w:rFonts w:hint="default"/>
      </w:rPr>
    </w:lvl>
    <w:lvl w:ilvl="2">
      <w:start w:val="1"/>
      <w:numFmt w:val="decimal"/>
      <w:lvlText w:val="%1.%2.%3"/>
      <w:lvlJc w:val="left"/>
      <w:pPr>
        <w:ind w:left="1728" w:hanging="720"/>
      </w:pPr>
      <w:rPr>
        <w:rFonts w:hint="default"/>
      </w:rPr>
    </w:lvl>
    <w:lvl w:ilvl="3">
      <w:start w:val="1"/>
      <w:numFmt w:val="decimal"/>
      <w:lvlText w:val="%1.%2.%3.%4"/>
      <w:lvlJc w:val="left"/>
      <w:pPr>
        <w:ind w:left="2592" w:hanging="1080"/>
      </w:pPr>
      <w:rPr>
        <w:rFonts w:hint="default"/>
      </w:rPr>
    </w:lvl>
    <w:lvl w:ilvl="4">
      <w:start w:val="1"/>
      <w:numFmt w:val="decimal"/>
      <w:lvlText w:val="%1.%2.%3.%4.%5"/>
      <w:lvlJc w:val="left"/>
      <w:pPr>
        <w:ind w:left="3096" w:hanging="1080"/>
      </w:pPr>
      <w:rPr>
        <w:rFonts w:hint="default"/>
      </w:rPr>
    </w:lvl>
    <w:lvl w:ilvl="5">
      <w:start w:val="1"/>
      <w:numFmt w:val="decimal"/>
      <w:lvlText w:val="%1.%2.%3.%4.%5.%6"/>
      <w:lvlJc w:val="left"/>
      <w:pPr>
        <w:ind w:left="3960" w:hanging="1440"/>
      </w:pPr>
      <w:rPr>
        <w:rFonts w:hint="default"/>
      </w:rPr>
    </w:lvl>
    <w:lvl w:ilvl="6">
      <w:start w:val="1"/>
      <w:numFmt w:val="decimal"/>
      <w:lvlText w:val="%1.%2.%3.%4.%5.%6.%7"/>
      <w:lvlJc w:val="left"/>
      <w:pPr>
        <w:ind w:left="4464" w:hanging="1440"/>
      </w:pPr>
      <w:rPr>
        <w:rFonts w:hint="default"/>
      </w:rPr>
    </w:lvl>
    <w:lvl w:ilvl="7">
      <w:start w:val="1"/>
      <w:numFmt w:val="decimal"/>
      <w:lvlText w:val="%1.%2.%3.%4.%5.%6.%7.%8"/>
      <w:lvlJc w:val="left"/>
      <w:pPr>
        <w:ind w:left="5328" w:hanging="1800"/>
      </w:pPr>
      <w:rPr>
        <w:rFonts w:hint="default"/>
      </w:rPr>
    </w:lvl>
    <w:lvl w:ilvl="8">
      <w:start w:val="1"/>
      <w:numFmt w:val="decimal"/>
      <w:lvlText w:val="%1.%2.%3.%4.%5.%6.%7.%8.%9"/>
      <w:lvlJc w:val="left"/>
      <w:pPr>
        <w:ind w:left="6192" w:hanging="2160"/>
      </w:pPr>
      <w:rPr>
        <w:rFonts w:hint="default"/>
      </w:rPr>
    </w:lvl>
  </w:abstractNum>
  <w:abstractNum w:abstractNumId="10">
    <w:nsid w:val="73293DAB"/>
    <w:multiLevelType w:val="multilevel"/>
    <w:tmpl w:val="2FECBEFA"/>
    <w:lvl w:ilvl="0">
      <w:start w:val="1"/>
      <w:numFmt w:val="decimal"/>
      <w:lvlText w:val="%1"/>
      <w:lvlJc w:val="left"/>
      <w:pPr>
        <w:ind w:left="360" w:hanging="360"/>
      </w:pPr>
      <w:rPr>
        <w:rFonts w:hint="default"/>
      </w:rPr>
    </w:lvl>
    <w:lvl w:ilvl="1">
      <w:start w:val="1"/>
      <w:numFmt w:val="decimal"/>
      <w:lvlText w:val="%1.%2"/>
      <w:lvlJc w:val="left"/>
      <w:pPr>
        <w:ind w:left="792" w:hanging="36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824" w:hanging="1800"/>
      </w:pPr>
      <w:rPr>
        <w:rFonts w:hint="default"/>
      </w:rPr>
    </w:lvl>
    <w:lvl w:ilvl="8">
      <w:start w:val="1"/>
      <w:numFmt w:val="decimal"/>
      <w:lvlText w:val="%1.%2.%3.%4.%5.%6.%7.%8.%9"/>
      <w:lvlJc w:val="left"/>
      <w:pPr>
        <w:ind w:left="5616" w:hanging="2160"/>
      </w:pPr>
      <w:rPr>
        <w:rFonts w:hint="default"/>
      </w:rPr>
    </w:lvl>
  </w:abstractNum>
  <w:abstractNum w:abstractNumId="11">
    <w:nsid w:val="7CF92773"/>
    <w:multiLevelType w:val="multilevel"/>
    <w:tmpl w:val="A678C51C"/>
    <w:lvl w:ilvl="0">
      <w:start w:val="1"/>
      <w:numFmt w:val="decimal"/>
      <w:lvlText w:val="%1."/>
      <w:lvlJc w:val="left"/>
      <w:pPr>
        <w:ind w:left="1353" w:hanging="360"/>
      </w:pPr>
      <w:rPr>
        <w:rFonts w:hint="default"/>
      </w:rPr>
    </w:lvl>
    <w:lvl w:ilvl="1">
      <w:start w:val="1"/>
      <w:numFmt w:val="decimal"/>
      <w:isLgl/>
      <w:lvlText w:val="%1.%2."/>
      <w:lvlJc w:val="left"/>
      <w:pPr>
        <w:ind w:left="1425" w:hanging="7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4230" w:hanging="180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num w:numId="1">
    <w:abstractNumId w:val="6"/>
  </w:num>
  <w:num w:numId="2">
    <w:abstractNumId w:val="8"/>
  </w:num>
  <w:num w:numId="3">
    <w:abstractNumId w:val="4"/>
  </w:num>
  <w:num w:numId="4">
    <w:abstractNumId w:val="0"/>
  </w:num>
  <w:num w:numId="5">
    <w:abstractNumId w:val="1"/>
  </w:num>
  <w:num w:numId="6">
    <w:abstractNumId w:val="3"/>
  </w:num>
  <w:num w:numId="7">
    <w:abstractNumId w:val="11"/>
  </w:num>
  <w:num w:numId="8">
    <w:abstractNumId w:val="7"/>
  </w:num>
  <w:num w:numId="9">
    <w:abstractNumId w:val="10"/>
  </w:num>
  <w:num w:numId="10">
    <w:abstractNumId w:val="9"/>
  </w:num>
  <w:num w:numId="11">
    <w:abstractNumId w:val="5"/>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718F"/>
    <w:rsid w:val="00002988"/>
    <w:rsid w:val="000113CC"/>
    <w:rsid w:val="00024798"/>
    <w:rsid w:val="00026571"/>
    <w:rsid w:val="0004766A"/>
    <w:rsid w:val="00050089"/>
    <w:rsid w:val="00053B10"/>
    <w:rsid w:val="00064327"/>
    <w:rsid w:val="00064745"/>
    <w:rsid w:val="000708D4"/>
    <w:rsid w:val="00076420"/>
    <w:rsid w:val="00082062"/>
    <w:rsid w:val="0008781D"/>
    <w:rsid w:val="000B11A7"/>
    <w:rsid w:val="000B4545"/>
    <w:rsid w:val="000B7669"/>
    <w:rsid w:val="000E06F7"/>
    <w:rsid w:val="0011749B"/>
    <w:rsid w:val="0012082E"/>
    <w:rsid w:val="0012104D"/>
    <w:rsid w:val="00136315"/>
    <w:rsid w:val="00140290"/>
    <w:rsid w:val="001709B6"/>
    <w:rsid w:val="00180E9B"/>
    <w:rsid w:val="00192E59"/>
    <w:rsid w:val="001A330E"/>
    <w:rsid w:val="001A50BC"/>
    <w:rsid w:val="001A6159"/>
    <w:rsid w:val="001D2844"/>
    <w:rsid w:val="001D5F18"/>
    <w:rsid w:val="001E17BF"/>
    <w:rsid w:val="001E29DD"/>
    <w:rsid w:val="001E3318"/>
    <w:rsid w:val="001E6081"/>
    <w:rsid w:val="001E6462"/>
    <w:rsid w:val="001E69F6"/>
    <w:rsid w:val="001F217C"/>
    <w:rsid w:val="001F33F0"/>
    <w:rsid w:val="002036FF"/>
    <w:rsid w:val="00205864"/>
    <w:rsid w:val="002117CA"/>
    <w:rsid w:val="0022098B"/>
    <w:rsid w:val="00225287"/>
    <w:rsid w:val="00225AE9"/>
    <w:rsid w:val="00245B3E"/>
    <w:rsid w:val="00247091"/>
    <w:rsid w:val="00250805"/>
    <w:rsid w:val="0025371F"/>
    <w:rsid w:val="002671F8"/>
    <w:rsid w:val="00270BE9"/>
    <w:rsid w:val="002A2CE0"/>
    <w:rsid w:val="002A3FBA"/>
    <w:rsid w:val="002B194F"/>
    <w:rsid w:val="002B6145"/>
    <w:rsid w:val="002C200B"/>
    <w:rsid w:val="002D17E6"/>
    <w:rsid w:val="002D68A8"/>
    <w:rsid w:val="002E6A00"/>
    <w:rsid w:val="002F3E34"/>
    <w:rsid w:val="002F626D"/>
    <w:rsid w:val="002F6AAB"/>
    <w:rsid w:val="00306515"/>
    <w:rsid w:val="00326739"/>
    <w:rsid w:val="00336705"/>
    <w:rsid w:val="00341406"/>
    <w:rsid w:val="0034294D"/>
    <w:rsid w:val="00350329"/>
    <w:rsid w:val="00367E63"/>
    <w:rsid w:val="003934A1"/>
    <w:rsid w:val="003A70F6"/>
    <w:rsid w:val="003B132D"/>
    <w:rsid w:val="003B4938"/>
    <w:rsid w:val="003D1886"/>
    <w:rsid w:val="003E3A02"/>
    <w:rsid w:val="003E3ACB"/>
    <w:rsid w:val="003F0A3A"/>
    <w:rsid w:val="003F5F9D"/>
    <w:rsid w:val="00405B61"/>
    <w:rsid w:val="0042021E"/>
    <w:rsid w:val="004204D2"/>
    <w:rsid w:val="00423F6E"/>
    <w:rsid w:val="00444C09"/>
    <w:rsid w:val="00446D7A"/>
    <w:rsid w:val="004538F9"/>
    <w:rsid w:val="004630CF"/>
    <w:rsid w:val="00476FFD"/>
    <w:rsid w:val="00493327"/>
    <w:rsid w:val="004A3277"/>
    <w:rsid w:val="004A681F"/>
    <w:rsid w:val="004B7783"/>
    <w:rsid w:val="004D586F"/>
    <w:rsid w:val="004E69E1"/>
    <w:rsid w:val="004F30C5"/>
    <w:rsid w:val="004F4263"/>
    <w:rsid w:val="00507152"/>
    <w:rsid w:val="00513DA1"/>
    <w:rsid w:val="00516C6C"/>
    <w:rsid w:val="00524A40"/>
    <w:rsid w:val="00525D4D"/>
    <w:rsid w:val="00544FEF"/>
    <w:rsid w:val="00552979"/>
    <w:rsid w:val="0055580A"/>
    <w:rsid w:val="00556220"/>
    <w:rsid w:val="005610E8"/>
    <w:rsid w:val="00564223"/>
    <w:rsid w:val="00584DFC"/>
    <w:rsid w:val="00586AF2"/>
    <w:rsid w:val="00597884"/>
    <w:rsid w:val="005A716A"/>
    <w:rsid w:val="005C4FB2"/>
    <w:rsid w:val="005C614D"/>
    <w:rsid w:val="005E03B8"/>
    <w:rsid w:val="005E3CB7"/>
    <w:rsid w:val="005E7C72"/>
    <w:rsid w:val="005F1B78"/>
    <w:rsid w:val="0060339E"/>
    <w:rsid w:val="006063D0"/>
    <w:rsid w:val="00613427"/>
    <w:rsid w:val="00614F4D"/>
    <w:rsid w:val="00626C63"/>
    <w:rsid w:val="0063050E"/>
    <w:rsid w:val="00650AF4"/>
    <w:rsid w:val="0066088D"/>
    <w:rsid w:val="006804A1"/>
    <w:rsid w:val="0068499B"/>
    <w:rsid w:val="006865A6"/>
    <w:rsid w:val="00690885"/>
    <w:rsid w:val="00694E98"/>
    <w:rsid w:val="006B0143"/>
    <w:rsid w:val="006B2D42"/>
    <w:rsid w:val="006B3808"/>
    <w:rsid w:val="006C366E"/>
    <w:rsid w:val="006E1250"/>
    <w:rsid w:val="006F0A99"/>
    <w:rsid w:val="0070038F"/>
    <w:rsid w:val="00731BBE"/>
    <w:rsid w:val="00742222"/>
    <w:rsid w:val="00754B92"/>
    <w:rsid w:val="00756594"/>
    <w:rsid w:val="0076277C"/>
    <w:rsid w:val="007671CD"/>
    <w:rsid w:val="00782ACA"/>
    <w:rsid w:val="0078374A"/>
    <w:rsid w:val="007A2181"/>
    <w:rsid w:val="007A27E3"/>
    <w:rsid w:val="007A2C7B"/>
    <w:rsid w:val="007A352F"/>
    <w:rsid w:val="007B4ECF"/>
    <w:rsid w:val="007B6287"/>
    <w:rsid w:val="007C476F"/>
    <w:rsid w:val="007D6164"/>
    <w:rsid w:val="007F2269"/>
    <w:rsid w:val="00806CD0"/>
    <w:rsid w:val="008148A8"/>
    <w:rsid w:val="00817F3B"/>
    <w:rsid w:val="00830A92"/>
    <w:rsid w:val="00831DEC"/>
    <w:rsid w:val="008508B2"/>
    <w:rsid w:val="00857C28"/>
    <w:rsid w:val="00864BA0"/>
    <w:rsid w:val="00874250"/>
    <w:rsid w:val="008960E2"/>
    <w:rsid w:val="00897AA0"/>
    <w:rsid w:val="008B384E"/>
    <w:rsid w:val="008C03B7"/>
    <w:rsid w:val="008C3461"/>
    <w:rsid w:val="008C3BAC"/>
    <w:rsid w:val="008C49C6"/>
    <w:rsid w:val="008C5AD9"/>
    <w:rsid w:val="008D1793"/>
    <w:rsid w:val="008E37C1"/>
    <w:rsid w:val="008E601F"/>
    <w:rsid w:val="008F1D14"/>
    <w:rsid w:val="008F4666"/>
    <w:rsid w:val="008F6937"/>
    <w:rsid w:val="009122DB"/>
    <w:rsid w:val="0091733F"/>
    <w:rsid w:val="009236A8"/>
    <w:rsid w:val="009370AD"/>
    <w:rsid w:val="00942B0B"/>
    <w:rsid w:val="00955B83"/>
    <w:rsid w:val="009601F5"/>
    <w:rsid w:val="00961FAC"/>
    <w:rsid w:val="00985CD6"/>
    <w:rsid w:val="00993D40"/>
    <w:rsid w:val="00996199"/>
    <w:rsid w:val="00997465"/>
    <w:rsid w:val="009A1022"/>
    <w:rsid w:val="009A1855"/>
    <w:rsid w:val="009B3BB7"/>
    <w:rsid w:val="009B6358"/>
    <w:rsid w:val="009D0B07"/>
    <w:rsid w:val="009D1672"/>
    <w:rsid w:val="009F69E4"/>
    <w:rsid w:val="00A0426C"/>
    <w:rsid w:val="00A110AF"/>
    <w:rsid w:val="00A17C07"/>
    <w:rsid w:val="00A271DC"/>
    <w:rsid w:val="00A3169F"/>
    <w:rsid w:val="00A32377"/>
    <w:rsid w:val="00A33795"/>
    <w:rsid w:val="00A46898"/>
    <w:rsid w:val="00A57581"/>
    <w:rsid w:val="00A6220F"/>
    <w:rsid w:val="00A6304C"/>
    <w:rsid w:val="00A63510"/>
    <w:rsid w:val="00A66140"/>
    <w:rsid w:val="00A66E1B"/>
    <w:rsid w:val="00A6718F"/>
    <w:rsid w:val="00A74153"/>
    <w:rsid w:val="00A9178B"/>
    <w:rsid w:val="00A9417A"/>
    <w:rsid w:val="00AA15F6"/>
    <w:rsid w:val="00AA3D9D"/>
    <w:rsid w:val="00AD0A42"/>
    <w:rsid w:val="00AD3AC2"/>
    <w:rsid w:val="00AD6073"/>
    <w:rsid w:val="00AD794A"/>
    <w:rsid w:val="00AF1BD1"/>
    <w:rsid w:val="00AF66B8"/>
    <w:rsid w:val="00B00C3F"/>
    <w:rsid w:val="00B03AEA"/>
    <w:rsid w:val="00B03D26"/>
    <w:rsid w:val="00B07163"/>
    <w:rsid w:val="00B0757F"/>
    <w:rsid w:val="00B07C09"/>
    <w:rsid w:val="00B25358"/>
    <w:rsid w:val="00B56AF6"/>
    <w:rsid w:val="00B80C07"/>
    <w:rsid w:val="00BA7988"/>
    <w:rsid w:val="00BB3588"/>
    <w:rsid w:val="00BC3508"/>
    <w:rsid w:val="00BC50ED"/>
    <w:rsid w:val="00BC722E"/>
    <w:rsid w:val="00BD0581"/>
    <w:rsid w:val="00BD77E9"/>
    <w:rsid w:val="00BF6646"/>
    <w:rsid w:val="00C04E7B"/>
    <w:rsid w:val="00C05FB3"/>
    <w:rsid w:val="00C10F88"/>
    <w:rsid w:val="00C23999"/>
    <w:rsid w:val="00C26766"/>
    <w:rsid w:val="00C31B41"/>
    <w:rsid w:val="00C325A7"/>
    <w:rsid w:val="00C35091"/>
    <w:rsid w:val="00C526B6"/>
    <w:rsid w:val="00C54851"/>
    <w:rsid w:val="00C60ECE"/>
    <w:rsid w:val="00C76319"/>
    <w:rsid w:val="00C85E39"/>
    <w:rsid w:val="00C96373"/>
    <w:rsid w:val="00CA474B"/>
    <w:rsid w:val="00CB2BA0"/>
    <w:rsid w:val="00CC2229"/>
    <w:rsid w:val="00CD0B9A"/>
    <w:rsid w:val="00CD41D5"/>
    <w:rsid w:val="00CD47D5"/>
    <w:rsid w:val="00CD71D3"/>
    <w:rsid w:val="00CE0F3C"/>
    <w:rsid w:val="00CF173F"/>
    <w:rsid w:val="00CF2448"/>
    <w:rsid w:val="00D25BA1"/>
    <w:rsid w:val="00D42B81"/>
    <w:rsid w:val="00D45EA1"/>
    <w:rsid w:val="00D47489"/>
    <w:rsid w:val="00D8050B"/>
    <w:rsid w:val="00D92F92"/>
    <w:rsid w:val="00DA37BA"/>
    <w:rsid w:val="00DB1C37"/>
    <w:rsid w:val="00DC245F"/>
    <w:rsid w:val="00DC488D"/>
    <w:rsid w:val="00E034A2"/>
    <w:rsid w:val="00E07C13"/>
    <w:rsid w:val="00E30119"/>
    <w:rsid w:val="00E33B3E"/>
    <w:rsid w:val="00E34E67"/>
    <w:rsid w:val="00E53CF8"/>
    <w:rsid w:val="00E70383"/>
    <w:rsid w:val="00E75646"/>
    <w:rsid w:val="00E87D33"/>
    <w:rsid w:val="00E91BDA"/>
    <w:rsid w:val="00E96EFD"/>
    <w:rsid w:val="00EA0284"/>
    <w:rsid w:val="00EA2D17"/>
    <w:rsid w:val="00EF3994"/>
    <w:rsid w:val="00EF7C47"/>
    <w:rsid w:val="00F07165"/>
    <w:rsid w:val="00F11334"/>
    <w:rsid w:val="00F1186E"/>
    <w:rsid w:val="00F25312"/>
    <w:rsid w:val="00F27E9F"/>
    <w:rsid w:val="00F30BD6"/>
    <w:rsid w:val="00F3126A"/>
    <w:rsid w:val="00F31349"/>
    <w:rsid w:val="00F31E63"/>
    <w:rsid w:val="00F32C00"/>
    <w:rsid w:val="00F442CB"/>
    <w:rsid w:val="00F54A50"/>
    <w:rsid w:val="00F642A3"/>
    <w:rsid w:val="00F75A95"/>
    <w:rsid w:val="00F95BE0"/>
    <w:rsid w:val="00F96282"/>
    <w:rsid w:val="00FA79EF"/>
    <w:rsid w:val="00FB5A8C"/>
    <w:rsid w:val="00FC0BCF"/>
    <w:rsid w:val="00FC152B"/>
    <w:rsid w:val="00FC6069"/>
    <w:rsid w:val="00FD0E0C"/>
    <w:rsid w:val="00FF2D05"/>
    <w:rsid w:val="00FF30FB"/>
    <w:rsid w:val="00FF66C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93D40"/>
    <w:pPr>
      <w:spacing w:after="0" w:line="360" w:lineRule="auto"/>
      <w:jc w:val="both"/>
    </w:pPr>
    <w:rPr>
      <w:rFonts w:ascii="Times New Roman" w:hAnsi="Times New Roman"/>
      <w:sz w:val="28"/>
    </w:rPr>
  </w:style>
  <w:style w:type="paragraph" w:styleId="1">
    <w:name w:val="heading 1"/>
    <w:basedOn w:val="a"/>
    <w:next w:val="a"/>
    <w:link w:val="10"/>
    <w:autoRedefine/>
    <w:uiPriority w:val="9"/>
    <w:qFormat/>
    <w:rsid w:val="00993D40"/>
    <w:pPr>
      <w:keepNext/>
      <w:keepLines/>
      <w:spacing w:before="120" w:after="120"/>
      <w:jc w:val="center"/>
      <w:outlineLvl w:val="0"/>
    </w:pPr>
    <w:rPr>
      <w:rFonts w:eastAsiaTheme="majorEastAsia" w:cstheme="majorBidi"/>
      <w:b/>
      <w:bCs/>
      <w:szCs w:val="28"/>
    </w:rPr>
  </w:style>
  <w:style w:type="paragraph" w:styleId="2">
    <w:name w:val="heading 2"/>
    <w:basedOn w:val="1"/>
    <w:next w:val="a"/>
    <w:link w:val="20"/>
    <w:autoRedefine/>
    <w:uiPriority w:val="9"/>
    <w:unhideWhenUsed/>
    <w:qFormat/>
    <w:rsid w:val="00E34E67"/>
    <w:pPr>
      <w:spacing w:before="200"/>
      <w:ind w:left="432"/>
      <w:outlineLvl w:val="1"/>
    </w:pPr>
    <w:rPr>
      <w:bCs w:val="0"/>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6304C"/>
    <w:pPr>
      <w:ind w:left="720"/>
      <w:contextualSpacing/>
    </w:pPr>
  </w:style>
  <w:style w:type="character" w:customStyle="1" w:styleId="10">
    <w:name w:val="Заголовок 1 Знак"/>
    <w:basedOn w:val="a0"/>
    <w:link w:val="1"/>
    <w:uiPriority w:val="9"/>
    <w:rsid w:val="00993D40"/>
    <w:rPr>
      <w:rFonts w:ascii="Times New Roman" w:eastAsiaTheme="majorEastAsia" w:hAnsi="Times New Roman" w:cstheme="majorBidi"/>
      <w:b/>
      <w:bCs/>
      <w:sz w:val="28"/>
      <w:szCs w:val="28"/>
    </w:rPr>
  </w:style>
  <w:style w:type="paragraph" w:styleId="a4">
    <w:name w:val="TOC Heading"/>
    <w:basedOn w:val="1"/>
    <w:next w:val="a"/>
    <w:uiPriority w:val="39"/>
    <w:unhideWhenUsed/>
    <w:qFormat/>
    <w:rsid w:val="00782ACA"/>
    <w:pPr>
      <w:spacing w:before="480" w:after="0"/>
      <w:jc w:val="left"/>
      <w:outlineLvl w:val="9"/>
    </w:pPr>
    <w:rPr>
      <w:rFonts w:asciiTheme="majorHAnsi" w:hAnsiTheme="majorHAnsi"/>
      <w:color w:val="365F91" w:themeColor="accent1" w:themeShade="BF"/>
      <w:lang w:eastAsia="ru-RU"/>
    </w:rPr>
  </w:style>
  <w:style w:type="paragraph" w:styleId="11">
    <w:name w:val="toc 1"/>
    <w:basedOn w:val="a"/>
    <w:next w:val="a"/>
    <w:autoRedefine/>
    <w:uiPriority w:val="39"/>
    <w:unhideWhenUsed/>
    <w:qFormat/>
    <w:rsid w:val="005E03B8"/>
    <w:pPr>
      <w:tabs>
        <w:tab w:val="right" w:leader="dot" w:pos="9356"/>
      </w:tabs>
      <w:spacing w:after="100"/>
      <w:ind w:left="284" w:right="566" w:hanging="284"/>
    </w:pPr>
  </w:style>
  <w:style w:type="character" w:styleId="a5">
    <w:name w:val="Hyperlink"/>
    <w:basedOn w:val="a0"/>
    <w:uiPriority w:val="99"/>
    <w:unhideWhenUsed/>
    <w:rsid w:val="00782ACA"/>
    <w:rPr>
      <w:color w:val="0000FF" w:themeColor="hyperlink"/>
      <w:u w:val="single"/>
    </w:rPr>
  </w:style>
  <w:style w:type="paragraph" w:styleId="a6">
    <w:name w:val="Balloon Text"/>
    <w:basedOn w:val="a"/>
    <w:link w:val="a7"/>
    <w:uiPriority w:val="99"/>
    <w:semiHidden/>
    <w:unhideWhenUsed/>
    <w:rsid w:val="00782ACA"/>
    <w:pPr>
      <w:spacing w:line="240" w:lineRule="auto"/>
    </w:pPr>
    <w:rPr>
      <w:rFonts w:ascii="Tahoma" w:hAnsi="Tahoma" w:cs="Tahoma"/>
      <w:sz w:val="16"/>
      <w:szCs w:val="16"/>
    </w:rPr>
  </w:style>
  <w:style w:type="character" w:customStyle="1" w:styleId="a7">
    <w:name w:val="Текст выноски Знак"/>
    <w:basedOn w:val="a0"/>
    <w:link w:val="a6"/>
    <w:uiPriority w:val="99"/>
    <w:semiHidden/>
    <w:rsid w:val="00782ACA"/>
    <w:rPr>
      <w:rFonts w:ascii="Tahoma" w:hAnsi="Tahoma" w:cs="Tahoma"/>
      <w:sz w:val="16"/>
      <w:szCs w:val="16"/>
    </w:rPr>
  </w:style>
  <w:style w:type="paragraph" w:styleId="a8">
    <w:name w:val="header"/>
    <w:basedOn w:val="a"/>
    <w:link w:val="a9"/>
    <w:uiPriority w:val="99"/>
    <w:unhideWhenUsed/>
    <w:rsid w:val="00EA0284"/>
    <w:pPr>
      <w:tabs>
        <w:tab w:val="center" w:pos="4677"/>
        <w:tab w:val="right" w:pos="9355"/>
      </w:tabs>
      <w:spacing w:line="240" w:lineRule="auto"/>
    </w:pPr>
  </w:style>
  <w:style w:type="character" w:customStyle="1" w:styleId="a9">
    <w:name w:val="Верхний колонтитул Знак"/>
    <w:basedOn w:val="a0"/>
    <w:link w:val="a8"/>
    <w:uiPriority w:val="99"/>
    <w:rsid w:val="00EA0284"/>
    <w:rPr>
      <w:rFonts w:ascii="Times New Roman" w:hAnsi="Times New Roman"/>
      <w:sz w:val="28"/>
    </w:rPr>
  </w:style>
  <w:style w:type="paragraph" w:styleId="aa">
    <w:name w:val="footer"/>
    <w:basedOn w:val="a"/>
    <w:link w:val="ab"/>
    <w:uiPriority w:val="99"/>
    <w:unhideWhenUsed/>
    <w:rsid w:val="00EA0284"/>
    <w:pPr>
      <w:tabs>
        <w:tab w:val="center" w:pos="4677"/>
        <w:tab w:val="right" w:pos="9355"/>
      </w:tabs>
      <w:spacing w:line="240" w:lineRule="auto"/>
    </w:pPr>
  </w:style>
  <w:style w:type="character" w:customStyle="1" w:styleId="ab">
    <w:name w:val="Нижний колонтитул Знак"/>
    <w:basedOn w:val="a0"/>
    <w:link w:val="aa"/>
    <w:uiPriority w:val="99"/>
    <w:rsid w:val="00EA0284"/>
    <w:rPr>
      <w:rFonts w:ascii="Times New Roman" w:hAnsi="Times New Roman"/>
      <w:sz w:val="28"/>
    </w:rPr>
  </w:style>
  <w:style w:type="character" w:customStyle="1" w:styleId="20">
    <w:name w:val="Заголовок 2 Знак"/>
    <w:basedOn w:val="a0"/>
    <w:link w:val="2"/>
    <w:uiPriority w:val="9"/>
    <w:rsid w:val="00E34E67"/>
    <w:rPr>
      <w:rFonts w:ascii="Times New Roman" w:eastAsiaTheme="majorEastAsia" w:hAnsi="Times New Roman" w:cstheme="majorBidi"/>
      <w:b/>
      <w:sz w:val="28"/>
      <w:szCs w:val="26"/>
    </w:rPr>
  </w:style>
  <w:style w:type="character" w:customStyle="1" w:styleId="ac">
    <w:name w:val="Рис_подпись"/>
    <w:rsid w:val="00AF66B8"/>
    <w:rPr>
      <w:sz w:val="20"/>
    </w:rPr>
  </w:style>
  <w:style w:type="paragraph" w:styleId="21">
    <w:name w:val="toc 2"/>
    <w:basedOn w:val="a"/>
    <w:next w:val="a"/>
    <w:autoRedefine/>
    <w:uiPriority w:val="39"/>
    <w:unhideWhenUsed/>
    <w:qFormat/>
    <w:rsid w:val="00C04E7B"/>
    <w:pPr>
      <w:tabs>
        <w:tab w:val="right" w:leader="dot" w:pos="9356"/>
      </w:tabs>
      <w:spacing w:after="100"/>
      <w:ind w:left="851" w:right="566" w:hanging="567"/>
    </w:pPr>
  </w:style>
  <w:style w:type="paragraph" w:styleId="ad">
    <w:name w:val="Title"/>
    <w:basedOn w:val="a"/>
    <w:next w:val="a"/>
    <w:link w:val="ae"/>
    <w:uiPriority w:val="10"/>
    <w:qFormat/>
    <w:rsid w:val="0025080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e">
    <w:name w:val="Название Знак"/>
    <w:basedOn w:val="a0"/>
    <w:link w:val="ad"/>
    <w:uiPriority w:val="10"/>
    <w:rsid w:val="00250805"/>
    <w:rPr>
      <w:rFonts w:asciiTheme="majorHAnsi" w:eastAsiaTheme="majorEastAsia" w:hAnsiTheme="majorHAnsi" w:cstheme="majorBidi"/>
      <w:color w:val="17365D" w:themeColor="text2" w:themeShade="BF"/>
      <w:spacing w:val="5"/>
      <w:kern w:val="28"/>
      <w:sz w:val="52"/>
      <w:szCs w:val="52"/>
    </w:rPr>
  </w:style>
  <w:style w:type="paragraph" w:styleId="af">
    <w:name w:val="No Spacing"/>
    <w:uiPriority w:val="1"/>
    <w:qFormat/>
    <w:rsid w:val="00250805"/>
    <w:pPr>
      <w:spacing w:after="0" w:line="240" w:lineRule="auto"/>
      <w:jc w:val="both"/>
    </w:pPr>
    <w:rPr>
      <w:rFonts w:ascii="Times New Roman" w:hAnsi="Times New Roman"/>
      <w:sz w:val="28"/>
    </w:rPr>
  </w:style>
  <w:style w:type="table" w:styleId="af0">
    <w:name w:val="Table Grid"/>
    <w:basedOn w:val="a1"/>
    <w:uiPriority w:val="59"/>
    <w:rsid w:val="00942B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icCaption">
    <w:name w:val="PicCaption"/>
    <w:basedOn w:val="a"/>
    <w:next w:val="a"/>
    <w:rsid w:val="002036FF"/>
    <w:pPr>
      <w:tabs>
        <w:tab w:val="center" w:pos="2948"/>
        <w:tab w:val="right" w:pos="5897"/>
      </w:tabs>
      <w:spacing w:before="120" w:after="120" w:line="240" w:lineRule="auto"/>
      <w:jc w:val="center"/>
    </w:pPr>
    <w:rPr>
      <w:rFonts w:eastAsia="Batang" w:cs="Times New Roman"/>
      <w:sz w:val="16"/>
      <w:szCs w:val="26"/>
      <w:lang w:eastAsia="ko-KR"/>
    </w:rPr>
  </w:style>
  <w:style w:type="paragraph" w:styleId="3">
    <w:name w:val="toc 3"/>
    <w:basedOn w:val="a"/>
    <w:next w:val="a"/>
    <w:autoRedefine/>
    <w:uiPriority w:val="39"/>
    <w:semiHidden/>
    <w:unhideWhenUsed/>
    <w:qFormat/>
    <w:rsid w:val="00405B61"/>
    <w:pPr>
      <w:spacing w:after="100" w:line="276" w:lineRule="auto"/>
      <w:ind w:left="440"/>
      <w:jc w:val="left"/>
    </w:pPr>
    <w:rPr>
      <w:rFonts w:asciiTheme="minorHAnsi" w:eastAsiaTheme="minorEastAsia" w:hAnsiTheme="minorHAnsi"/>
      <w:sz w:val="22"/>
      <w:lang w:eastAsia="ru-RU"/>
    </w:rPr>
  </w:style>
  <w:style w:type="character" w:styleId="af1">
    <w:name w:val="Placeholder Text"/>
    <w:basedOn w:val="a0"/>
    <w:uiPriority w:val="99"/>
    <w:semiHidden/>
    <w:rsid w:val="00A110AF"/>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93D40"/>
    <w:pPr>
      <w:spacing w:after="0" w:line="360" w:lineRule="auto"/>
      <w:jc w:val="both"/>
    </w:pPr>
    <w:rPr>
      <w:rFonts w:ascii="Times New Roman" w:hAnsi="Times New Roman"/>
      <w:sz w:val="28"/>
    </w:rPr>
  </w:style>
  <w:style w:type="paragraph" w:styleId="1">
    <w:name w:val="heading 1"/>
    <w:basedOn w:val="a"/>
    <w:next w:val="a"/>
    <w:link w:val="10"/>
    <w:autoRedefine/>
    <w:uiPriority w:val="9"/>
    <w:qFormat/>
    <w:rsid w:val="00993D40"/>
    <w:pPr>
      <w:keepNext/>
      <w:keepLines/>
      <w:spacing w:before="120" w:after="120"/>
      <w:jc w:val="center"/>
      <w:outlineLvl w:val="0"/>
    </w:pPr>
    <w:rPr>
      <w:rFonts w:eastAsiaTheme="majorEastAsia" w:cstheme="majorBidi"/>
      <w:b/>
      <w:bCs/>
      <w:szCs w:val="28"/>
    </w:rPr>
  </w:style>
  <w:style w:type="paragraph" w:styleId="2">
    <w:name w:val="heading 2"/>
    <w:basedOn w:val="1"/>
    <w:next w:val="a"/>
    <w:link w:val="20"/>
    <w:autoRedefine/>
    <w:uiPriority w:val="9"/>
    <w:unhideWhenUsed/>
    <w:qFormat/>
    <w:rsid w:val="00E34E67"/>
    <w:pPr>
      <w:spacing w:before="200"/>
      <w:ind w:left="432"/>
      <w:outlineLvl w:val="1"/>
    </w:pPr>
    <w:rPr>
      <w:bCs w:val="0"/>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6304C"/>
    <w:pPr>
      <w:ind w:left="720"/>
      <w:contextualSpacing/>
    </w:pPr>
  </w:style>
  <w:style w:type="character" w:customStyle="1" w:styleId="10">
    <w:name w:val="Заголовок 1 Знак"/>
    <w:basedOn w:val="a0"/>
    <w:link w:val="1"/>
    <w:uiPriority w:val="9"/>
    <w:rsid w:val="00993D40"/>
    <w:rPr>
      <w:rFonts w:ascii="Times New Roman" w:eastAsiaTheme="majorEastAsia" w:hAnsi="Times New Roman" w:cstheme="majorBidi"/>
      <w:b/>
      <w:bCs/>
      <w:sz w:val="28"/>
      <w:szCs w:val="28"/>
    </w:rPr>
  </w:style>
  <w:style w:type="paragraph" w:styleId="a4">
    <w:name w:val="TOC Heading"/>
    <w:basedOn w:val="1"/>
    <w:next w:val="a"/>
    <w:uiPriority w:val="39"/>
    <w:unhideWhenUsed/>
    <w:qFormat/>
    <w:rsid w:val="00782ACA"/>
    <w:pPr>
      <w:spacing w:before="480" w:after="0"/>
      <w:jc w:val="left"/>
      <w:outlineLvl w:val="9"/>
    </w:pPr>
    <w:rPr>
      <w:rFonts w:asciiTheme="majorHAnsi" w:hAnsiTheme="majorHAnsi"/>
      <w:color w:val="365F91" w:themeColor="accent1" w:themeShade="BF"/>
      <w:lang w:eastAsia="ru-RU"/>
    </w:rPr>
  </w:style>
  <w:style w:type="paragraph" w:styleId="11">
    <w:name w:val="toc 1"/>
    <w:basedOn w:val="a"/>
    <w:next w:val="a"/>
    <w:autoRedefine/>
    <w:uiPriority w:val="39"/>
    <w:unhideWhenUsed/>
    <w:qFormat/>
    <w:rsid w:val="005E03B8"/>
    <w:pPr>
      <w:tabs>
        <w:tab w:val="right" w:leader="dot" w:pos="9356"/>
      </w:tabs>
      <w:spacing w:after="100"/>
      <w:ind w:left="284" w:right="566" w:hanging="284"/>
    </w:pPr>
  </w:style>
  <w:style w:type="character" w:styleId="a5">
    <w:name w:val="Hyperlink"/>
    <w:basedOn w:val="a0"/>
    <w:uiPriority w:val="99"/>
    <w:unhideWhenUsed/>
    <w:rsid w:val="00782ACA"/>
    <w:rPr>
      <w:color w:val="0000FF" w:themeColor="hyperlink"/>
      <w:u w:val="single"/>
    </w:rPr>
  </w:style>
  <w:style w:type="paragraph" w:styleId="a6">
    <w:name w:val="Balloon Text"/>
    <w:basedOn w:val="a"/>
    <w:link w:val="a7"/>
    <w:uiPriority w:val="99"/>
    <w:semiHidden/>
    <w:unhideWhenUsed/>
    <w:rsid w:val="00782ACA"/>
    <w:pPr>
      <w:spacing w:line="240" w:lineRule="auto"/>
    </w:pPr>
    <w:rPr>
      <w:rFonts w:ascii="Tahoma" w:hAnsi="Tahoma" w:cs="Tahoma"/>
      <w:sz w:val="16"/>
      <w:szCs w:val="16"/>
    </w:rPr>
  </w:style>
  <w:style w:type="character" w:customStyle="1" w:styleId="a7">
    <w:name w:val="Текст выноски Знак"/>
    <w:basedOn w:val="a0"/>
    <w:link w:val="a6"/>
    <w:uiPriority w:val="99"/>
    <w:semiHidden/>
    <w:rsid w:val="00782ACA"/>
    <w:rPr>
      <w:rFonts w:ascii="Tahoma" w:hAnsi="Tahoma" w:cs="Tahoma"/>
      <w:sz w:val="16"/>
      <w:szCs w:val="16"/>
    </w:rPr>
  </w:style>
  <w:style w:type="paragraph" w:styleId="a8">
    <w:name w:val="header"/>
    <w:basedOn w:val="a"/>
    <w:link w:val="a9"/>
    <w:uiPriority w:val="99"/>
    <w:unhideWhenUsed/>
    <w:rsid w:val="00EA0284"/>
    <w:pPr>
      <w:tabs>
        <w:tab w:val="center" w:pos="4677"/>
        <w:tab w:val="right" w:pos="9355"/>
      </w:tabs>
      <w:spacing w:line="240" w:lineRule="auto"/>
    </w:pPr>
  </w:style>
  <w:style w:type="character" w:customStyle="1" w:styleId="a9">
    <w:name w:val="Верхний колонтитул Знак"/>
    <w:basedOn w:val="a0"/>
    <w:link w:val="a8"/>
    <w:uiPriority w:val="99"/>
    <w:rsid w:val="00EA0284"/>
    <w:rPr>
      <w:rFonts w:ascii="Times New Roman" w:hAnsi="Times New Roman"/>
      <w:sz w:val="28"/>
    </w:rPr>
  </w:style>
  <w:style w:type="paragraph" w:styleId="aa">
    <w:name w:val="footer"/>
    <w:basedOn w:val="a"/>
    <w:link w:val="ab"/>
    <w:uiPriority w:val="99"/>
    <w:unhideWhenUsed/>
    <w:rsid w:val="00EA0284"/>
    <w:pPr>
      <w:tabs>
        <w:tab w:val="center" w:pos="4677"/>
        <w:tab w:val="right" w:pos="9355"/>
      </w:tabs>
      <w:spacing w:line="240" w:lineRule="auto"/>
    </w:pPr>
  </w:style>
  <w:style w:type="character" w:customStyle="1" w:styleId="ab">
    <w:name w:val="Нижний колонтитул Знак"/>
    <w:basedOn w:val="a0"/>
    <w:link w:val="aa"/>
    <w:uiPriority w:val="99"/>
    <w:rsid w:val="00EA0284"/>
    <w:rPr>
      <w:rFonts w:ascii="Times New Roman" w:hAnsi="Times New Roman"/>
      <w:sz w:val="28"/>
    </w:rPr>
  </w:style>
  <w:style w:type="character" w:customStyle="1" w:styleId="20">
    <w:name w:val="Заголовок 2 Знак"/>
    <w:basedOn w:val="a0"/>
    <w:link w:val="2"/>
    <w:uiPriority w:val="9"/>
    <w:rsid w:val="00E34E67"/>
    <w:rPr>
      <w:rFonts w:ascii="Times New Roman" w:eastAsiaTheme="majorEastAsia" w:hAnsi="Times New Roman" w:cstheme="majorBidi"/>
      <w:b/>
      <w:sz w:val="28"/>
      <w:szCs w:val="26"/>
    </w:rPr>
  </w:style>
  <w:style w:type="character" w:customStyle="1" w:styleId="ac">
    <w:name w:val="Рис_подпись"/>
    <w:rsid w:val="00AF66B8"/>
    <w:rPr>
      <w:sz w:val="20"/>
    </w:rPr>
  </w:style>
  <w:style w:type="paragraph" w:styleId="21">
    <w:name w:val="toc 2"/>
    <w:basedOn w:val="a"/>
    <w:next w:val="a"/>
    <w:autoRedefine/>
    <w:uiPriority w:val="39"/>
    <w:unhideWhenUsed/>
    <w:qFormat/>
    <w:rsid w:val="00C04E7B"/>
    <w:pPr>
      <w:tabs>
        <w:tab w:val="right" w:leader="dot" w:pos="9356"/>
      </w:tabs>
      <w:spacing w:after="100"/>
      <w:ind w:left="851" w:right="566" w:hanging="567"/>
    </w:pPr>
  </w:style>
  <w:style w:type="paragraph" w:styleId="ad">
    <w:name w:val="Title"/>
    <w:basedOn w:val="a"/>
    <w:next w:val="a"/>
    <w:link w:val="ae"/>
    <w:uiPriority w:val="10"/>
    <w:qFormat/>
    <w:rsid w:val="0025080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e">
    <w:name w:val="Название Знак"/>
    <w:basedOn w:val="a0"/>
    <w:link w:val="ad"/>
    <w:uiPriority w:val="10"/>
    <w:rsid w:val="00250805"/>
    <w:rPr>
      <w:rFonts w:asciiTheme="majorHAnsi" w:eastAsiaTheme="majorEastAsia" w:hAnsiTheme="majorHAnsi" w:cstheme="majorBidi"/>
      <w:color w:val="17365D" w:themeColor="text2" w:themeShade="BF"/>
      <w:spacing w:val="5"/>
      <w:kern w:val="28"/>
      <w:sz w:val="52"/>
      <w:szCs w:val="52"/>
    </w:rPr>
  </w:style>
  <w:style w:type="paragraph" w:styleId="af">
    <w:name w:val="No Spacing"/>
    <w:uiPriority w:val="1"/>
    <w:qFormat/>
    <w:rsid w:val="00250805"/>
    <w:pPr>
      <w:spacing w:after="0" w:line="240" w:lineRule="auto"/>
      <w:jc w:val="both"/>
    </w:pPr>
    <w:rPr>
      <w:rFonts w:ascii="Times New Roman" w:hAnsi="Times New Roman"/>
      <w:sz w:val="28"/>
    </w:rPr>
  </w:style>
  <w:style w:type="table" w:styleId="af0">
    <w:name w:val="Table Grid"/>
    <w:basedOn w:val="a1"/>
    <w:uiPriority w:val="59"/>
    <w:rsid w:val="00942B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icCaption">
    <w:name w:val="PicCaption"/>
    <w:basedOn w:val="a"/>
    <w:next w:val="a"/>
    <w:rsid w:val="002036FF"/>
    <w:pPr>
      <w:tabs>
        <w:tab w:val="center" w:pos="2948"/>
        <w:tab w:val="right" w:pos="5897"/>
      </w:tabs>
      <w:spacing w:before="120" w:after="120" w:line="240" w:lineRule="auto"/>
      <w:jc w:val="center"/>
    </w:pPr>
    <w:rPr>
      <w:rFonts w:eastAsia="Batang" w:cs="Times New Roman"/>
      <w:sz w:val="16"/>
      <w:szCs w:val="26"/>
      <w:lang w:eastAsia="ko-KR"/>
    </w:rPr>
  </w:style>
  <w:style w:type="paragraph" w:styleId="3">
    <w:name w:val="toc 3"/>
    <w:basedOn w:val="a"/>
    <w:next w:val="a"/>
    <w:autoRedefine/>
    <w:uiPriority w:val="39"/>
    <w:semiHidden/>
    <w:unhideWhenUsed/>
    <w:qFormat/>
    <w:rsid w:val="00405B61"/>
    <w:pPr>
      <w:spacing w:after="100" w:line="276" w:lineRule="auto"/>
      <w:ind w:left="440"/>
      <w:jc w:val="left"/>
    </w:pPr>
    <w:rPr>
      <w:rFonts w:asciiTheme="minorHAnsi" w:eastAsiaTheme="minorEastAsia" w:hAnsiTheme="minorHAnsi"/>
      <w:sz w:val="22"/>
      <w:lang w:eastAsia="ru-RU"/>
    </w:rPr>
  </w:style>
  <w:style w:type="character" w:styleId="af1">
    <w:name w:val="Placeholder Text"/>
    <w:basedOn w:val="a0"/>
    <w:uiPriority w:val="99"/>
    <w:semiHidden/>
    <w:rsid w:val="00A110A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394366">
      <w:bodyDiv w:val="1"/>
      <w:marLeft w:val="0"/>
      <w:marRight w:val="0"/>
      <w:marTop w:val="0"/>
      <w:marBottom w:val="0"/>
      <w:divBdr>
        <w:top w:val="none" w:sz="0" w:space="0" w:color="auto"/>
        <w:left w:val="none" w:sz="0" w:space="0" w:color="auto"/>
        <w:bottom w:val="none" w:sz="0" w:space="0" w:color="auto"/>
        <w:right w:val="none" w:sz="0" w:space="0" w:color="auto"/>
      </w:divBdr>
    </w:div>
    <w:div w:id="206262692">
      <w:bodyDiv w:val="1"/>
      <w:marLeft w:val="0"/>
      <w:marRight w:val="0"/>
      <w:marTop w:val="0"/>
      <w:marBottom w:val="0"/>
      <w:divBdr>
        <w:top w:val="none" w:sz="0" w:space="0" w:color="auto"/>
        <w:left w:val="none" w:sz="0" w:space="0" w:color="auto"/>
        <w:bottom w:val="none" w:sz="0" w:space="0" w:color="auto"/>
        <w:right w:val="none" w:sz="0" w:space="0" w:color="auto"/>
      </w:divBdr>
      <w:divsChild>
        <w:div w:id="456726707">
          <w:marLeft w:val="0"/>
          <w:marRight w:val="0"/>
          <w:marTop w:val="0"/>
          <w:marBottom w:val="0"/>
          <w:divBdr>
            <w:top w:val="none" w:sz="0" w:space="0" w:color="auto"/>
            <w:left w:val="none" w:sz="0" w:space="0" w:color="auto"/>
            <w:bottom w:val="none" w:sz="0" w:space="0" w:color="auto"/>
            <w:right w:val="none" w:sz="0" w:space="0" w:color="auto"/>
          </w:divBdr>
        </w:div>
      </w:divsChild>
    </w:div>
    <w:div w:id="269364372">
      <w:bodyDiv w:val="1"/>
      <w:marLeft w:val="0"/>
      <w:marRight w:val="0"/>
      <w:marTop w:val="0"/>
      <w:marBottom w:val="0"/>
      <w:divBdr>
        <w:top w:val="none" w:sz="0" w:space="0" w:color="auto"/>
        <w:left w:val="none" w:sz="0" w:space="0" w:color="auto"/>
        <w:bottom w:val="none" w:sz="0" w:space="0" w:color="auto"/>
        <w:right w:val="none" w:sz="0" w:space="0" w:color="auto"/>
      </w:divBdr>
      <w:divsChild>
        <w:div w:id="1899197331">
          <w:marLeft w:val="0"/>
          <w:marRight w:val="0"/>
          <w:marTop w:val="0"/>
          <w:marBottom w:val="0"/>
          <w:divBdr>
            <w:top w:val="none" w:sz="0" w:space="0" w:color="auto"/>
            <w:left w:val="none" w:sz="0" w:space="0" w:color="auto"/>
            <w:bottom w:val="none" w:sz="0" w:space="0" w:color="auto"/>
            <w:right w:val="none" w:sz="0" w:space="0" w:color="auto"/>
          </w:divBdr>
        </w:div>
        <w:div w:id="1797867324">
          <w:marLeft w:val="0"/>
          <w:marRight w:val="0"/>
          <w:marTop w:val="0"/>
          <w:marBottom w:val="0"/>
          <w:divBdr>
            <w:top w:val="none" w:sz="0" w:space="0" w:color="auto"/>
            <w:left w:val="none" w:sz="0" w:space="0" w:color="auto"/>
            <w:bottom w:val="none" w:sz="0" w:space="0" w:color="auto"/>
            <w:right w:val="none" w:sz="0" w:space="0" w:color="auto"/>
          </w:divBdr>
        </w:div>
        <w:div w:id="2022969685">
          <w:marLeft w:val="0"/>
          <w:marRight w:val="0"/>
          <w:marTop w:val="0"/>
          <w:marBottom w:val="0"/>
          <w:divBdr>
            <w:top w:val="none" w:sz="0" w:space="0" w:color="auto"/>
            <w:left w:val="none" w:sz="0" w:space="0" w:color="auto"/>
            <w:bottom w:val="none" w:sz="0" w:space="0" w:color="auto"/>
            <w:right w:val="none" w:sz="0" w:space="0" w:color="auto"/>
          </w:divBdr>
        </w:div>
        <w:div w:id="1955357857">
          <w:marLeft w:val="0"/>
          <w:marRight w:val="0"/>
          <w:marTop w:val="0"/>
          <w:marBottom w:val="0"/>
          <w:divBdr>
            <w:top w:val="none" w:sz="0" w:space="0" w:color="auto"/>
            <w:left w:val="none" w:sz="0" w:space="0" w:color="auto"/>
            <w:bottom w:val="none" w:sz="0" w:space="0" w:color="auto"/>
            <w:right w:val="none" w:sz="0" w:space="0" w:color="auto"/>
          </w:divBdr>
        </w:div>
        <w:div w:id="270548837">
          <w:marLeft w:val="0"/>
          <w:marRight w:val="0"/>
          <w:marTop w:val="0"/>
          <w:marBottom w:val="0"/>
          <w:divBdr>
            <w:top w:val="none" w:sz="0" w:space="0" w:color="auto"/>
            <w:left w:val="none" w:sz="0" w:space="0" w:color="auto"/>
            <w:bottom w:val="none" w:sz="0" w:space="0" w:color="auto"/>
            <w:right w:val="none" w:sz="0" w:space="0" w:color="auto"/>
          </w:divBdr>
        </w:div>
        <w:div w:id="756025926">
          <w:marLeft w:val="0"/>
          <w:marRight w:val="0"/>
          <w:marTop w:val="0"/>
          <w:marBottom w:val="0"/>
          <w:divBdr>
            <w:top w:val="none" w:sz="0" w:space="0" w:color="auto"/>
            <w:left w:val="none" w:sz="0" w:space="0" w:color="auto"/>
            <w:bottom w:val="none" w:sz="0" w:space="0" w:color="auto"/>
            <w:right w:val="none" w:sz="0" w:space="0" w:color="auto"/>
          </w:divBdr>
        </w:div>
        <w:div w:id="592204603">
          <w:marLeft w:val="0"/>
          <w:marRight w:val="0"/>
          <w:marTop w:val="0"/>
          <w:marBottom w:val="0"/>
          <w:divBdr>
            <w:top w:val="none" w:sz="0" w:space="0" w:color="auto"/>
            <w:left w:val="none" w:sz="0" w:space="0" w:color="auto"/>
            <w:bottom w:val="none" w:sz="0" w:space="0" w:color="auto"/>
            <w:right w:val="none" w:sz="0" w:space="0" w:color="auto"/>
          </w:divBdr>
        </w:div>
        <w:div w:id="790902958">
          <w:marLeft w:val="0"/>
          <w:marRight w:val="0"/>
          <w:marTop w:val="0"/>
          <w:marBottom w:val="0"/>
          <w:divBdr>
            <w:top w:val="none" w:sz="0" w:space="0" w:color="auto"/>
            <w:left w:val="none" w:sz="0" w:space="0" w:color="auto"/>
            <w:bottom w:val="none" w:sz="0" w:space="0" w:color="auto"/>
            <w:right w:val="none" w:sz="0" w:space="0" w:color="auto"/>
          </w:divBdr>
        </w:div>
      </w:divsChild>
    </w:div>
    <w:div w:id="874655605">
      <w:bodyDiv w:val="1"/>
      <w:marLeft w:val="0"/>
      <w:marRight w:val="0"/>
      <w:marTop w:val="0"/>
      <w:marBottom w:val="0"/>
      <w:divBdr>
        <w:top w:val="none" w:sz="0" w:space="0" w:color="auto"/>
        <w:left w:val="none" w:sz="0" w:space="0" w:color="auto"/>
        <w:bottom w:val="none" w:sz="0" w:space="0" w:color="auto"/>
        <w:right w:val="none" w:sz="0" w:space="0" w:color="auto"/>
      </w:divBdr>
      <w:divsChild>
        <w:div w:id="1349410343">
          <w:marLeft w:val="0"/>
          <w:marRight w:val="0"/>
          <w:marTop w:val="0"/>
          <w:marBottom w:val="0"/>
          <w:divBdr>
            <w:top w:val="none" w:sz="0" w:space="0" w:color="auto"/>
            <w:left w:val="none" w:sz="0" w:space="0" w:color="auto"/>
            <w:bottom w:val="none" w:sz="0" w:space="0" w:color="auto"/>
            <w:right w:val="none" w:sz="0" w:space="0" w:color="auto"/>
          </w:divBdr>
        </w:div>
      </w:divsChild>
    </w:div>
    <w:div w:id="1471172796">
      <w:bodyDiv w:val="1"/>
      <w:marLeft w:val="0"/>
      <w:marRight w:val="0"/>
      <w:marTop w:val="0"/>
      <w:marBottom w:val="0"/>
      <w:divBdr>
        <w:top w:val="none" w:sz="0" w:space="0" w:color="auto"/>
        <w:left w:val="none" w:sz="0" w:space="0" w:color="auto"/>
        <w:bottom w:val="none" w:sz="0" w:space="0" w:color="auto"/>
        <w:right w:val="none" w:sz="0" w:space="0" w:color="auto"/>
      </w:divBdr>
    </w:div>
    <w:div w:id="1543665787">
      <w:bodyDiv w:val="1"/>
      <w:marLeft w:val="0"/>
      <w:marRight w:val="0"/>
      <w:marTop w:val="0"/>
      <w:marBottom w:val="0"/>
      <w:divBdr>
        <w:top w:val="none" w:sz="0" w:space="0" w:color="auto"/>
        <w:left w:val="none" w:sz="0" w:space="0" w:color="auto"/>
        <w:bottom w:val="none" w:sz="0" w:space="0" w:color="auto"/>
        <w:right w:val="none" w:sz="0" w:space="0" w:color="auto"/>
      </w:divBdr>
      <w:divsChild>
        <w:div w:id="831025813">
          <w:marLeft w:val="0"/>
          <w:marRight w:val="0"/>
          <w:marTop w:val="0"/>
          <w:marBottom w:val="0"/>
          <w:divBdr>
            <w:top w:val="none" w:sz="0" w:space="0" w:color="auto"/>
            <w:left w:val="none" w:sz="0" w:space="0" w:color="auto"/>
            <w:bottom w:val="none" w:sz="0" w:space="0" w:color="auto"/>
            <w:right w:val="none" w:sz="0" w:space="0" w:color="auto"/>
          </w:divBdr>
        </w:div>
      </w:divsChild>
    </w:div>
    <w:div w:id="1644852953">
      <w:bodyDiv w:val="1"/>
      <w:marLeft w:val="0"/>
      <w:marRight w:val="0"/>
      <w:marTop w:val="0"/>
      <w:marBottom w:val="0"/>
      <w:divBdr>
        <w:top w:val="none" w:sz="0" w:space="0" w:color="auto"/>
        <w:left w:val="none" w:sz="0" w:space="0" w:color="auto"/>
        <w:bottom w:val="none" w:sz="0" w:space="0" w:color="auto"/>
        <w:right w:val="none" w:sz="0" w:space="0" w:color="auto"/>
      </w:divBdr>
      <w:divsChild>
        <w:div w:id="13630959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2.wmf"/><Relationship Id="rId299" Type="http://schemas.openxmlformats.org/officeDocument/2006/relationships/oleObject" Target="embeddings/oleObject154.bin"/><Relationship Id="rId21" Type="http://schemas.openxmlformats.org/officeDocument/2006/relationships/image" Target="media/image7.wmf"/><Relationship Id="rId63" Type="http://schemas.openxmlformats.org/officeDocument/2006/relationships/image" Target="media/image31.wmf"/><Relationship Id="rId159" Type="http://schemas.openxmlformats.org/officeDocument/2006/relationships/oleObject" Target="embeddings/oleObject74.bin"/><Relationship Id="rId170" Type="http://schemas.openxmlformats.org/officeDocument/2006/relationships/oleObject" Target="embeddings/oleObject84.bin"/><Relationship Id="rId226" Type="http://schemas.openxmlformats.org/officeDocument/2006/relationships/image" Target="media/image101.wmf"/><Relationship Id="rId268" Type="http://schemas.openxmlformats.org/officeDocument/2006/relationships/oleObject" Target="embeddings/oleObject138.bin"/><Relationship Id="rId32" Type="http://schemas.openxmlformats.org/officeDocument/2006/relationships/image" Target="media/image14.wmf"/><Relationship Id="rId74" Type="http://schemas.openxmlformats.org/officeDocument/2006/relationships/oleObject" Target="embeddings/oleObject30.bin"/><Relationship Id="rId128" Type="http://schemas.openxmlformats.org/officeDocument/2006/relationships/oleObject" Target="embeddings/oleObject53.bin"/><Relationship Id="rId5" Type="http://schemas.openxmlformats.org/officeDocument/2006/relationships/settings" Target="settings.xml"/><Relationship Id="rId181" Type="http://schemas.openxmlformats.org/officeDocument/2006/relationships/oleObject" Target="embeddings/oleObject91.bin"/><Relationship Id="rId237" Type="http://schemas.openxmlformats.org/officeDocument/2006/relationships/image" Target="media/image107.wmf"/><Relationship Id="rId279" Type="http://schemas.openxmlformats.org/officeDocument/2006/relationships/oleObject" Target="embeddings/oleObject143.bin"/><Relationship Id="rId43" Type="http://schemas.openxmlformats.org/officeDocument/2006/relationships/image" Target="media/image21.wmf"/><Relationship Id="rId139" Type="http://schemas.openxmlformats.org/officeDocument/2006/relationships/image" Target="media/image72.wmf"/><Relationship Id="rId290" Type="http://schemas.openxmlformats.org/officeDocument/2006/relationships/oleObject" Target="embeddings/oleObject149.bin"/><Relationship Id="rId304" Type="http://schemas.openxmlformats.org/officeDocument/2006/relationships/fontTable" Target="fontTable.xml"/><Relationship Id="rId85" Type="http://schemas.openxmlformats.org/officeDocument/2006/relationships/image" Target="media/image42.wmf"/><Relationship Id="rId150" Type="http://schemas.openxmlformats.org/officeDocument/2006/relationships/oleObject" Target="embeddings/oleObject66.bin"/><Relationship Id="rId192" Type="http://schemas.openxmlformats.org/officeDocument/2006/relationships/oleObject" Target="embeddings/oleObject97.bin"/><Relationship Id="rId206" Type="http://schemas.openxmlformats.org/officeDocument/2006/relationships/oleObject" Target="embeddings/oleObject107.bin"/><Relationship Id="rId248" Type="http://schemas.openxmlformats.org/officeDocument/2006/relationships/oleObject" Target="embeddings/oleObject128.bin"/><Relationship Id="rId12" Type="http://schemas.openxmlformats.org/officeDocument/2006/relationships/oleObject" Target="embeddings/oleObject2.bin"/><Relationship Id="rId108" Type="http://schemas.openxmlformats.org/officeDocument/2006/relationships/image" Target="media/image54.wmf"/><Relationship Id="rId54" Type="http://schemas.openxmlformats.org/officeDocument/2006/relationships/oleObject" Target="embeddings/oleObject20.bin"/><Relationship Id="rId96" Type="http://schemas.openxmlformats.org/officeDocument/2006/relationships/image" Target="media/image48.wmf"/><Relationship Id="rId161" Type="http://schemas.openxmlformats.org/officeDocument/2006/relationships/oleObject" Target="embeddings/oleObject76.bin"/><Relationship Id="rId217" Type="http://schemas.openxmlformats.org/officeDocument/2006/relationships/oleObject" Target="embeddings/oleObject113.bin"/><Relationship Id="rId259" Type="http://schemas.openxmlformats.org/officeDocument/2006/relationships/image" Target="media/image118.wmf"/><Relationship Id="rId23" Type="http://schemas.openxmlformats.org/officeDocument/2006/relationships/image" Target="media/image8.wmf"/><Relationship Id="rId119" Type="http://schemas.openxmlformats.org/officeDocument/2006/relationships/image" Target="media/image63.wmf"/><Relationship Id="rId270" Type="http://schemas.openxmlformats.org/officeDocument/2006/relationships/oleObject" Target="embeddings/oleObject139.bin"/><Relationship Id="rId291" Type="http://schemas.openxmlformats.org/officeDocument/2006/relationships/image" Target="media/image134.wmf"/><Relationship Id="rId305" Type="http://schemas.openxmlformats.org/officeDocument/2006/relationships/theme" Target="theme/theme1.xml"/><Relationship Id="rId44" Type="http://schemas.openxmlformats.org/officeDocument/2006/relationships/oleObject" Target="embeddings/oleObject15.bin"/><Relationship Id="rId65" Type="http://schemas.openxmlformats.org/officeDocument/2006/relationships/image" Target="media/image32.wmf"/><Relationship Id="rId86" Type="http://schemas.openxmlformats.org/officeDocument/2006/relationships/oleObject" Target="embeddings/oleObject36.bin"/><Relationship Id="rId130" Type="http://schemas.openxmlformats.org/officeDocument/2006/relationships/oleObject" Target="embeddings/oleObject54.bin"/><Relationship Id="rId151" Type="http://schemas.openxmlformats.org/officeDocument/2006/relationships/image" Target="media/image77.wmf"/><Relationship Id="rId172" Type="http://schemas.openxmlformats.org/officeDocument/2006/relationships/oleObject" Target="embeddings/oleObject85.bin"/><Relationship Id="rId193" Type="http://schemas.openxmlformats.org/officeDocument/2006/relationships/oleObject" Target="embeddings/oleObject98.bin"/><Relationship Id="rId207" Type="http://schemas.openxmlformats.org/officeDocument/2006/relationships/image" Target="media/image92.wmf"/><Relationship Id="rId228" Type="http://schemas.openxmlformats.org/officeDocument/2006/relationships/image" Target="media/image102.png"/><Relationship Id="rId249" Type="http://schemas.openxmlformats.org/officeDocument/2006/relationships/image" Target="media/image113.wmf"/><Relationship Id="rId13" Type="http://schemas.openxmlformats.org/officeDocument/2006/relationships/image" Target="media/image3.wmf"/><Relationship Id="rId109" Type="http://schemas.openxmlformats.org/officeDocument/2006/relationships/oleObject" Target="embeddings/oleObject47.bin"/><Relationship Id="rId260" Type="http://schemas.openxmlformats.org/officeDocument/2006/relationships/oleObject" Target="embeddings/oleObject134.bin"/><Relationship Id="rId281" Type="http://schemas.openxmlformats.org/officeDocument/2006/relationships/oleObject" Target="embeddings/oleObject144.bin"/><Relationship Id="rId34" Type="http://schemas.openxmlformats.org/officeDocument/2006/relationships/image" Target="media/image15.wmf"/><Relationship Id="rId55" Type="http://schemas.openxmlformats.org/officeDocument/2006/relationships/image" Target="media/image27.wmf"/><Relationship Id="rId76" Type="http://schemas.openxmlformats.org/officeDocument/2006/relationships/oleObject" Target="embeddings/oleObject31.bin"/><Relationship Id="rId97" Type="http://schemas.openxmlformats.org/officeDocument/2006/relationships/oleObject" Target="embeddings/oleObject41.bin"/><Relationship Id="rId120" Type="http://schemas.openxmlformats.org/officeDocument/2006/relationships/oleObject" Target="embeddings/oleObject49.bin"/><Relationship Id="rId141" Type="http://schemas.openxmlformats.org/officeDocument/2006/relationships/image" Target="media/image73.wmf"/><Relationship Id="rId7" Type="http://schemas.openxmlformats.org/officeDocument/2006/relationships/footnotes" Target="footnotes.xml"/><Relationship Id="rId162" Type="http://schemas.openxmlformats.org/officeDocument/2006/relationships/oleObject" Target="embeddings/oleObject77.bin"/><Relationship Id="rId183" Type="http://schemas.openxmlformats.org/officeDocument/2006/relationships/oleObject" Target="embeddings/oleObject92.bin"/><Relationship Id="rId218" Type="http://schemas.openxmlformats.org/officeDocument/2006/relationships/image" Target="media/image97.wmf"/><Relationship Id="rId239" Type="http://schemas.openxmlformats.org/officeDocument/2006/relationships/image" Target="media/image108.wmf"/><Relationship Id="rId250" Type="http://schemas.openxmlformats.org/officeDocument/2006/relationships/oleObject" Target="embeddings/oleObject129.bin"/><Relationship Id="rId271" Type="http://schemas.openxmlformats.org/officeDocument/2006/relationships/image" Target="media/image124.wmf"/><Relationship Id="rId292" Type="http://schemas.openxmlformats.org/officeDocument/2006/relationships/oleObject" Target="embeddings/oleObject150.bin"/><Relationship Id="rId24" Type="http://schemas.openxmlformats.org/officeDocument/2006/relationships/oleObject" Target="embeddings/oleObject8.bin"/><Relationship Id="rId45" Type="http://schemas.openxmlformats.org/officeDocument/2006/relationships/image" Target="media/image22.wmf"/><Relationship Id="rId66" Type="http://schemas.openxmlformats.org/officeDocument/2006/relationships/oleObject" Target="embeddings/oleObject26.bin"/><Relationship Id="rId87" Type="http://schemas.openxmlformats.org/officeDocument/2006/relationships/image" Target="media/image43.wmf"/><Relationship Id="rId110" Type="http://schemas.openxmlformats.org/officeDocument/2006/relationships/image" Target="media/image55.wmf"/><Relationship Id="rId131" Type="http://schemas.openxmlformats.org/officeDocument/2006/relationships/image" Target="media/image69.wmf"/><Relationship Id="rId152" Type="http://schemas.openxmlformats.org/officeDocument/2006/relationships/oleObject" Target="embeddings/oleObject67.bin"/><Relationship Id="rId173" Type="http://schemas.openxmlformats.org/officeDocument/2006/relationships/oleObject" Target="embeddings/oleObject86.bin"/><Relationship Id="rId194" Type="http://schemas.openxmlformats.org/officeDocument/2006/relationships/image" Target="media/image88.wmf"/><Relationship Id="rId208" Type="http://schemas.openxmlformats.org/officeDocument/2006/relationships/oleObject" Target="embeddings/oleObject108.bin"/><Relationship Id="rId229" Type="http://schemas.openxmlformats.org/officeDocument/2006/relationships/image" Target="media/image103.wmf"/><Relationship Id="rId240" Type="http://schemas.openxmlformats.org/officeDocument/2006/relationships/oleObject" Target="embeddings/oleObject124.bin"/><Relationship Id="rId261" Type="http://schemas.openxmlformats.org/officeDocument/2006/relationships/image" Target="media/image119.wmf"/><Relationship Id="rId14" Type="http://schemas.openxmlformats.org/officeDocument/2006/relationships/oleObject" Target="embeddings/oleObject3.bin"/><Relationship Id="rId35" Type="http://schemas.openxmlformats.org/officeDocument/2006/relationships/oleObject" Target="embeddings/oleObject12.bin"/><Relationship Id="rId56" Type="http://schemas.openxmlformats.org/officeDocument/2006/relationships/oleObject" Target="embeddings/oleObject21.bin"/><Relationship Id="rId77" Type="http://schemas.openxmlformats.org/officeDocument/2006/relationships/image" Target="media/image38.wmf"/><Relationship Id="rId100" Type="http://schemas.openxmlformats.org/officeDocument/2006/relationships/image" Target="media/image50.wmf"/><Relationship Id="rId282" Type="http://schemas.openxmlformats.org/officeDocument/2006/relationships/image" Target="media/image130.wmf"/><Relationship Id="rId8" Type="http://schemas.openxmlformats.org/officeDocument/2006/relationships/endnotes" Target="endnotes.xml"/><Relationship Id="rId98" Type="http://schemas.openxmlformats.org/officeDocument/2006/relationships/image" Target="media/image49.wmf"/><Relationship Id="rId121" Type="http://schemas.openxmlformats.org/officeDocument/2006/relationships/image" Target="media/image64.wmf"/><Relationship Id="rId142" Type="http://schemas.openxmlformats.org/officeDocument/2006/relationships/oleObject" Target="embeddings/oleObject61.bin"/><Relationship Id="rId163" Type="http://schemas.openxmlformats.org/officeDocument/2006/relationships/oleObject" Target="embeddings/oleObject78.bin"/><Relationship Id="rId184" Type="http://schemas.openxmlformats.org/officeDocument/2006/relationships/image" Target="media/image84.wmf"/><Relationship Id="rId219" Type="http://schemas.openxmlformats.org/officeDocument/2006/relationships/oleObject" Target="embeddings/oleObject114.bin"/><Relationship Id="rId230" Type="http://schemas.openxmlformats.org/officeDocument/2006/relationships/oleObject" Target="embeddings/oleObject119.bin"/><Relationship Id="rId251" Type="http://schemas.openxmlformats.org/officeDocument/2006/relationships/image" Target="media/image114.wmf"/><Relationship Id="rId25" Type="http://schemas.openxmlformats.org/officeDocument/2006/relationships/image" Target="media/image9.wmf"/><Relationship Id="rId46" Type="http://schemas.openxmlformats.org/officeDocument/2006/relationships/oleObject" Target="embeddings/oleObject16.bin"/><Relationship Id="rId67" Type="http://schemas.openxmlformats.org/officeDocument/2006/relationships/image" Target="media/image33.wmf"/><Relationship Id="rId272" Type="http://schemas.openxmlformats.org/officeDocument/2006/relationships/oleObject" Target="embeddings/oleObject140.bin"/><Relationship Id="rId293" Type="http://schemas.openxmlformats.org/officeDocument/2006/relationships/image" Target="media/image135.wmf"/><Relationship Id="rId88" Type="http://schemas.openxmlformats.org/officeDocument/2006/relationships/oleObject" Target="embeddings/oleObject37.bin"/><Relationship Id="rId111" Type="http://schemas.openxmlformats.org/officeDocument/2006/relationships/image" Target="media/image56.wmf"/><Relationship Id="rId132" Type="http://schemas.openxmlformats.org/officeDocument/2006/relationships/oleObject" Target="embeddings/oleObject55.bin"/><Relationship Id="rId153" Type="http://schemas.openxmlformats.org/officeDocument/2006/relationships/oleObject" Target="embeddings/oleObject68.bin"/><Relationship Id="rId174" Type="http://schemas.openxmlformats.org/officeDocument/2006/relationships/image" Target="media/image80.wmf"/><Relationship Id="rId195" Type="http://schemas.openxmlformats.org/officeDocument/2006/relationships/oleObject" Target="embeddings/oleObject99.bin"/><Relationship Id="rId209" Type="http://schemas.openxmlformats.org/officeDocument/2006/relationships/image" Target="media/image93.wmf"/><Relationship Id="rId220" Type="http://schemas.openxmlformats.org/officeDocument/2006/relationships/image" Target="media/image98.wmf"/><Relationship Id="rId241" Type="http://schemas.openxmlformats.org/officeDocument/2006/relationships/image" Target="media/image109.wmf"/><Relationship Id="rId15" Type="http://schemas.openxmlformats.org/officeDocument/2006/relationships/image" Target="media/image4.wmf"/><Relationship Id="rId36" Type="http://schemas.openxmlformats.org/officeDocument/2006/relationships/image" Target="media/image16.png"/><Relationship Id="rId57" Type="http://schemas.openxmlformats.org/officeDocument/2006/relationships/image" Target="media/image28.wmf"/><Relationship Id="rId262" Type="http://schemas.openxmlformats.org/officeDocument/2006/relationships/oleObject" Target="embeddings/oleObject135.bin"/><Relationship Id="rId283" Type="http://schemas.openxmlformats.org/officeDocument/2006/relationships/oleObject" Target="embeddings/oleObject145.bin"/><Relationship Id="rId78" Type="http://schemas.openxmlformats.org/officeDocument/2006/relationships/oleObject" Target="embeddings/oleObject32.bin"/><Relationship Id="rId99" Type="http://schemas.openxmlformats.org/officeDocument/2006/relationships/oleObject" Target="embeddings/oleObject42.bin"/><Relationship Id="rId101" Type="http://schemas.openxmlformats.org/officeDocument/2006/relationships/oleObject" Target="embeddings/oleObject43.bin"/><Relationship Id="rId122" Type="http://schemas.openxmlformats.org/officeDocument/2006/relationships/oleObject" Target="embeddings/oleObject50.bin"/><Relationship Id="rId143" Type="http://schemas.openxmlformats.org/officeDocument/2006/relationships/image" Target="media/image74.wmf"/><Relationship Id="rId164" Type="http://schemas.openxmlformats.org/officeDocument/2006/relationships/oleObject" Target="embeddings/oleObject79.bin"/><Relationship Id="rId185" Type="http://schemas.openxmlformats.org/officeDocument/2006/relationships/oleObject" Target="embeddings/oleObject93.bin"/><Relationship Id="rId9" Type="http://schemas.openxmlformats.org/officeDocument/2006/relationships/image" Target="media/image1.wmf"/><Relationship Id="rId210" Type="http://schemas.openxmlformats.org/officeDocument/2006/relationships/oleObject" Target="embeddings/oleObject109.bin"/><Relationship Id="rId26" Type="http://schemas.openxmlformats.org/officeDocument/2006/relationships/oleObject" Target="embeddings/oleObject9.bin"/><Relationship Id="rId231" Type="http://schemas.openxmlformats.org/officeDocument/2006/relationships/image" Target="media/image104.wmf"/><Relationship Id="rId252" Type="http://schemas.openxmlformats.org/officeDocument/2006/relationships/oleObject" Target="embeddings/oleObject130.bin"/><Relationship Id="rId273" Type="http://schemas.openxmlformats.org/officeDocument/2006/relationships/image" Target="media/image125.wmf"/><Relationship Id="rId294" Type="http://schemas.openxmlformats.org/officeDocument/2006/relationships/oleObject" Target="embeddings/oleObject151.bin"/><Relationship Id="rId47" Type="http://schemas.openxmlformats.org/officeDocument/2006/relationships/image" Target="media/image23.wmf"/><Relationship Id="rId68" Type="http://schemas.openxmlformats.org/officeDocument/2006/relationships/oleObject" Target="embeddings/oleObject27.bin"/><Relationship Id="rId89" Type="http://schemas.openxmlformats.org/officeDocument/2006/relationships/image" Target="media/image44.wmf"/><Relationship Id="rId112" Type="http://schemas.openxmlformats.org/officeDocument/2006/relationships/image" Target="media/image57.wmf"/><Relationship Id="rId133" Type="http://schemas.openxmlformats.org/officeDocument/2006/relationships/oleObject" Target="embeddings/oleObject56.bin"/><Relationship Id="rId154" Type="http://schemas.openxmlformats.org/officeDocument/2006/relationships/oleObject" Target="embeddings/oleObject69.bin"/><Relationship Id="rId175" Type="http://schemas.openxmlformats.org/officeDocument/2006/relationships/oleObject" Target="embeddings/oleObject87.bin"/><Relationship Id="rId196" Type="http://schemas.openxmlformats.org/officeDocument/2006/relationships/oleObject" Target="embeddings/oleObject100.bin"/><Relationship Id="rId200" Type="http://schemas.openxmlformats.org/officeDocument/2006/relationships/oleObject" Target="embeddings/oleObject103.bin"/><Relationship Id="rId16" Type="http://schemas.openxmlformats.org/officeDocument/2006/relationships/oleObject" Target="embeddings/oleObject4.bin"/><Relationship Id="rId221" Type="http://schemas.openxmlformats.org/officeDocument/2006/relationships/oleObject" Target="embeddings/oleObject115.bin"/><Relationship Id="rId242" Type="http://schemas.openxmlformats.org/officeDocument/2006/relationships/oleObject" Target="embeddings/oleObject125.bin"/><Relationship Id="rId263" Type="http://schemas.openxmlformats.org/officeDocument/2006/relationships/image" Target="media/image120.wmf"/><Relationship Id="rId284" Type="http://schemas.openxmlformats.org/officeDocument/2006/relationships/image" Target="media/image131.wmf"/><Relationship Id="rId37" Type="http://schemas.openxmlformats.org/officeDocument/2006/relationships/image" Target="media/image17.gif"/><Relationship Id="rId58" Type="http://schemas.openxmlformats.org/officeDocument/2006/relationships/oleObject" Target="embeddings/oleObject22.bin"/><Relationship Id="rId79" Type="http://schemas.openxmlformats.org/officeDocument/2006/relationships/image" Target="media/image39.wmf"/><Relationship Id="rId102" Type="http://schemas.openxmlformats.org/officeDocument/2006/relationships/image" Target="media/image51.wmf"/><Relationship Id="rId123" Type="http://schemas.openxmlformats.org/officeDocument/2006/relationships/image" Target="media/image65.wmf"/><Relationship Id="rId144" Type="http://schemas.openxmlformats.org/officeDocument/2006/relationships/oleObject" Target="embeddings/oleObject62.bin"/><Relationship Id="rId90" Type="http://schemas.openxmlformats.org/officeDocument/2006/relationships/oleObject" Target="embeddings/oleObject38.bin"/><Relationship Id="rId165" Type="http://schemas.openxmlformats.org/officeDocument/2006/relationships/oleObject" Target="embeddings/oleObject80.bin"/><Relationship Id="rId186" Type="http://schemas.openxmlformats.org/officeDocument/2006/relationships/image" Target="media/image85.wmf"/><Relationship Id="rId211" Type="http://schemas.openxmlformats.org/officeDocument/2006/relationships/image" Target="media/image94.wmf"/><Relationship Id="rId232" Type="http://schemas.openxmlformats.org/officeDocument/2006/relationships/oleObject" Target="embeddings/oleObject120.bin"/><Relationship Id="rId253" Type="http://schemas.openxmlformats.org/officeDocument/2006/relationships/image" Target="media/image115.wmf"/><Relationship Id="rId274" Type="http://schemas.openxmlformats.org/officeDocument/2006/relationships/oleObject" Target="embeddings/oleObject141.bin"/><Relationship Id="rId295" Type="http://schemas.openxmlformats.org/officeDocument/2006/relationships/image" Target="media/image136.png"/><Relationship Id="rId27" Type="http://schemas.openxmlformats.org/officeDocument/2006/relationships/image" Target="media/image10.wmf"/><Relationship Id="rId48" Type="http://schemas.openxmlformats.org/officeDocument/2006/relationships/oleObject" Target="embeddings/oleObject17.bin"/><Relationship Id="rId69" Type="http://schemas.openxmlformats.org/officeDocument/2006/relationships/image" Target="media/image34.wmf"/><Relationship Id="rId113" Type="http://schemas.openxmlformats.org/officeDocument/2006/relationships/image" Target="media/image58.wmf"/><Relationship Id="rId134" Type="http://schemas.openxmlformats.org/officeDocument/2006/relationships/oleObject" Target="embeddings/oleObject57.bin"/><Relationship Id="rId80" Type="http://schemas.openxmlformats.org/officeDocument/2006/relationships/oleObject" Target="embeddings/oleObject33.bin"/><Relationship Id="rId155" Type="http://schemas.openxmlformats.org/officeDocument/2006/relationships/oleObject" Target="embeddings/oleObject70.bin"/><Relationship Id="rId176" Type="http://schemas.openxmlformats.org/officeDocument/2006/relationships/image" Target="media/image81.wmf"/><Relationship Id="rId197" Type="http://schemas.openxmlformats.org/officeDocument/2006/relationships/image" Target="media/image89.wmf"/><Relationship Id="rId201" Type="http://schemas.openxmlformats.org/officeDocument/2006/relationships/image" Target="media/image90.wmf"/><Relationship Id="rId222" Type="http://schemas.openxmlformats.org/officeDocument/2006/relationships/image" Target="media/image99.wmf"/><Relationship Id="rId243" Type="http://schemas.openxmlformats.org/officeDocument/2006/relationships/image" Target="media/image110.wmf"/><Relationship Id="rId264" Type="http://schemas.openxmlformats.org/officeDocument/2006/relationships/oleObject" Target="embeddings/oleObject136.bin"/><Relationship Id="rId285" Type="http://schemas.openxmlformats.org/officeDocument/2006/relationships/oleObject" Target="embeddings/oleObject146.bin"/><Relationship Id="rId17" Type="http://schemas.openxmlformats.org/officeDocument/2006/relationships/image" Target="media/image5.wmf"/><Relationship Id="rId38" Type="http://schemas.openxmlformats.org/officeDocument/2006/relationships/image" Target="media/image18.wmf"/><Relationship Id="rId59" Type="http://schemas.openxmlformats.org/officeDocument/2006/relationships/image" Target="media/image29.wmf"/><Relationship Id="rId103" Type="http://schemas.openxmlformats.org/officeDocument/2006/relationships/oleObject" Target="embeddings/oleObject44.bin"/><Relationship Id="rId124" Type="http://schemas.openxmlformats.org/officeDocument/2006/relationships/oleObject" Target="embeddings/oleObject51.bin"/><Relationship Id="rId70" Type="http://schemas.openxmlformats.org/officeDocument/2006/relationships/oleObject" Target="embeddings/oleObject28.bin"/><Relationship Id="rId91" Type="http://schemas.openxmlformats.org/officeDocument/2006/relationships/image" Target="media/image45.wmf"/><Relationship Id="rId145" Type="http://schemas.openxmlformats.org/officeDocument/2006/relationships/image" Target="media/image75.wmf"/><Relationship Id="rId166" Type="http://schemas.openxmlformats.org/officeDocument/2006/relationships/oleObject" Target="embeddings/oleObject81.bin"/><Relationship Id="rId187" Type="http://schemas.openxmlformats.org/officeDocument/2006/relationships/oleObject" Target="embeddings/oleObject94.bin"/><Relationship Id="rId1" Type="http://schemas.openxmlformats.org/officeDocument/2006/relationships/customXml" Target="../customXml/item1.xml"/><Relationship Id="rId212" Type="http://schemas.openxmlformats.org/officeDocument/2006/relationships/oleObject" Target="embeddings/oleObject110.bin"/><Relationship Id="rId233" Type="http://schemas.openxmlformats.org/officeDocument/2006/relationships/image" Target="media/image105.wmf"/><Relationship Id="rId254" Type="http://schemas.openxmlformats.org/officeDocument/2006/relationships/oleObject" Target="embeddings/oleObject131.bin"/><Relationship Id="rId28" Type="http://schemas.openxmlformats.org/officeDocument/2006/relationships/oleObject" Target="embeddings/oleObject10.bin"/><Relationship Id="rId49" Type="http://schemas.openxmlformats.org/officeDocument/2006/relationships/image" Target="media/image24.wmf"/><Relationship Id="rId114" Type="http://schemas.openxmlformats.org/officeDocument/2006/relationships/image" Target="media/image59.wmf"/><Relationship Id="rId275" Type="http://schemas.openxmlformats.org/officeDocument/2006/relationships/image" Target="media/image126.png"/><Relationship Id="rId296" Type="http://schemas.openxmlformats.org/officeDocument/2006/relationships/image" Target="media/image137.wmf"/><Relationship Id="rId300" Type="http://schemas.openxmlformats.org/officeDocument/2006/relationships/footer" Target="footer1.xml"/><Relationship Id="rId60" Type="http://schemas.openxmlformats.org/officeDocument/2006/relationships/oleObject" Target="embeddings/oleObject23.bin"/><Relationship Id="rId81" Type="http://schemas.openxmlformats.org/officeDocument/2006/relationships/image" Target="media/image40.wmf"/><Relationship Id="rId135" Type="http://schemas.openxmlformats.org/officeDocument/2006/relationships/image" Target="media/image70.wmf"/><Relationship Id="rId156" Type="http://schemas.openxmlformats.org/officeDocument/2006/relationships/oleObject" Target="embeddings/oleObject71.bin"/><Relationship Id="rId177" Type="http://schemas.openxmlformats.org/officeDocument/2006/relationships/oleObject" Target="embeddings/oleObject88.bin"/><Relationship Id="rId198" Type="http://schemas.openxmlformats.org/officeDocument/2006/relationships/oleObject" Target="embeddings/oleObject101.bin"/><Relationship Id="rId202" Type="http://schemas.openxmlformats.org/officeDocument/2006/relationships/oleObject" Target="embeddings/oleObject104.bin"/><Relationship Id="rId223" Type="http://schemas.openxmlformats.org/officeDocument/2006/relationships/oleObject" Target="embeddings/oleObject116.bin"/><Relationship Id="rId244" Type="http://schemas.openxmlformats.org/officeDocument/2006/relationships/oleObject" Target="embeddings/oleObject126.bin"/><Relationship Id="rId18" Type="http://schemas.openxmlformats.org/officeDocument/2006/relationships/oleObject" Target="embeddings/oleObject5.bin"/><Relationship Id="rId39" Type="http://schemas.openxmlformats.org/officeDocument/2006/relationships/oleObject" Target="embeddings/oleObject13.bin"/><Relationship Id="rId265" Type="http://schemas.openxmlformats.org/officeDocument/2006/relationships/image" Target="media/image121.wmf"/><Relationship Id="rId286" Type="http://schemas.openxmlformats.org/officeDocument/2006/relationships/oleObject" Target="embeddings/oleObject147.bin"/><Relationship Id="rId50" Type="http://schemas.openxmlformats.org/officeDocument/2006/relationships/oleObject" Target="embeddings/oleObject18.bin"/><Relationship Id="rId104" Type="http://schemas.openxmlformats.org/officeDocument/2006/relationships/image" Target="media/image52.wmf"/><Relationship Id="rId125" Type="http://schemas.openxmlformats.org/officeDocument/2006/relationships/image" Target="media/image66.wmf"/><Relationship Id="rId146" Type="http://schemas.openxmlformats.org/officeDocument/2006/relationships/oleObject" Target="embeddings/oleObject63.bin"/><Relationship Id="rId167" Type="http://schemas.openxmlformats.org/officeDocument/2006/relationships/oleObject" Target="embeddings/oleObject82.bin"/><Relationship Id="rId188" Type="http://schemas.openxmlformats.org/officeDocument/2006/relationships/image" Target="media/image86.wmf"/><Relationship Id="rId71" Type="http://schemas.openxmlformats.org/officeDocument/2006/relationships/image" Target="media/image35.wmf"/><Relationship Id="rId92" Type="http://schemas.openxmlformats.org/officeDocument/2006/relationships/oleObject" Target="embeddings/oleObject39.bin"/><Relationship Id="rId213" Type="http://schemas.openxmlformats.org/officeDocument/2006/relationships/oleObject" Target="embeddings/oleObject111.bin"/><Relationship Id="rId234" Type="http://schemas.openxmlformats.org/officeDocument/2006/relationships/oleObject" Target="embeddings/oleObject121.bin"/><Relationship Id="rId2" Type="http://schemas.openxmlformats.org/officeDocument/2006/relationships/numbering" Target="numbering.xml"/><Relationship Id="rId29" Type="http://schemas.openxmlformats.org/officeDocument/2006/relationships/image" Target="media/image11.png"/><Relationship Id="rId255" Type="http://schemas.openxmlformats.org/officeDocument/2006/relationships/image" Target="media/image116.wmf"/><Relationship Id="rId276" Type="http://schemas.openxmlformats.org/officeDocument/2006/relationships/image" Target="media/image127.wmf"/><Relationship Id="rId297" Type="http://schemas.openxmlformats.org/officeDocument/2006/relationships/oleObject" Target="embeddings/oleObject152.bin"/><Relationship Id="rId40" Type="http://schemas.openxmlformats.org/officeDocument/2006/relationships/image" Target="media/image19.png"/><Relationship Id="rId115" Type="http://schemas.openxmlformats.org/officeDocument/2006/relationships/image" Target="media/image60.wmf"/><Relationship Id="rId136" Type="http://schemas.openxmlformats.org/officeDocument/2006/relationships/oleObject" Target="embeddings/oleObject58.bin"/><Relationship Id="rId157" Type="http://schemas.openxmlformats.org/officeDocument/2006/relationships/oleObject" Target="embeddings/oleObject72.bin"/><Relationship Id="rId178" Type="http://schemas.openxmlformats.org/officeDocument/2006/relationships/image" Target="media/image82.wmf"/><Relationship Id="rId301" Type="http://schemas.openxmlformats.org/officeDocument/2006/relationships/footer" Target="footer2.xml"/><Relationship Id="rId61" Type="http://schemas.openxmlformats.org/officeDocument/2006/relationships/image" Target="media/image30.wmf"/><Relationship Id="rId82" Type="http://schemas.openxmlformats.org/officeDocument/2006/relationships/oleObject" Target="embeddings/oleObject34.bin"/><Relationship Id="rId199" Type="http://schemas.openxmlformats.org/officeDocument/2006/relationships/oleObject" Target="embeddings/oleObject102.bin"/><Relationship Id="rId203" Type="http://schemas.openxmlformats.org/officeDocument/2006/relationships/oleObject" Target="embeddings/oleObject105.bin"/><Relationship Id="rId19" Type="http://schemas.openxmlformats.org/officeDocument/2006/relationships/image" Target="media/image6.wmf"/><Relationship Id="rId224" Type="http://schemas.openxmlformats.org/officeDocument/2006/relationships/image" Target="media/image100.wmf"/><Relationship Id="rId245" Type="http://schemas.openxmlformats.org/officeDocument/2006/relationships/image" Target="media/image111.wmf"/><Relationship Id="rId266" Type="http://schemas.openxmlformats.org/officeDocument/2006/relationships/oleObject" Target="embeddings/oleObject137.bin"/><Relationship Id="rId287" Type="http://schemas.openxmlformats.org/officeDocument/2006/relationships/image" Target="media/image132.wmf"/><Relationship Id="rId30" Type="http://schemas.openxmlformats.org/officeDocument/2006/relationships/image" Target="media/image12.jpeg"/><Relationship Id="rId105" Type="http://schemas.openxmlformats.org/officeDocument/2006/relationships/oleObject" Target="embeddings/oleObject45.bin"/><Relationship Id="rId126" Type="http://schemas.openxmlformats.org/officeDocument/2006/relationships/oleObject" Target="embeddings/oleObject52.bin"/><Relationship Id="rId147" Type="http://schemas.openxmlformats.org/officeDocument/2006/relationships/oleObject" Target="embeddings/oleObject64.bin"/><Relationship Id="rId168" Type="http://schemas.openxmlformats.org/officeDocument/2006/relationships/oleObject" Target="embeddings/oleObject83.bin"/><Relationship Id="rId51" Type="http://schemas.openxmlformats.org/officeDocument/2006/relationships/image" Target="media/image25.wmf"/><Relationship Id="rId72" Type="http://schemas.openxmlformats.org/officeDocument/2006/relationships/oleObject" Target="embeddings/oleObject29.bin"/><Relationship Id="rId93" Type="http://schemas.openxmlformats.org/officeDocument/2006/relationships/image" Target="media/image46.wmf"/><Relationship Id="rId189" Type="http://schemas.openxmlformats.org/officeDocument/2006/relationships/oleObject" Target="embeddings/oleObject95.bin"/><Relationship Id="rId3" Type="http://schemas.openxmlformats.org/officeDocument/2006/relationships/styles" Target="styles.xml"/><Relationship Id="rId214" Type="http://schemas.openxmlformats.org/officeDocument/2006/relationships/image" Target="media/image95.wmf"/><Relationship Id="rId235" Type="http://schemas.openxmlformats.org/officeDocument/2006/relationships/image" Target="media/image106.wmf"/><Relationship Id="rId256" Type="http://schemas.openxmlformats.org/officeDocument/2006/relationships/oleObject" Target="embeddings/oleObject132.bin"/><Relationship Id="rId277" Type="http://schemas.openxmlformats.org/officeDocument/2006/relationships/oleObject" Target="embeddings/oleObject142.bin"/><Relationship Id="rId298" Type="http://schemas.openxmlformats.org/officeDocument/2006/relationships/oleObject" Target="embeddings/oleObject153.bin"/><Relationship Id="rId116" Type="http://schemas.openxmlformats.org/officeDocument/2006/relationships/image" Target="media/image61.wmf"/><Relationship Id="rId137" Type="http://schemas.openxmlformats.org/officeDocument/2006/relationships/image" Target="media/image71.wmf"/><Relationship Id="rId158" Type="http://schemas.openxmlformats.org/officeDocument/2006/relationships/oleObject" Target="embeddings/oleObject73.bin"/><Relationship Id="rId302" Type="http://schemas.openxmlformats.org/officeDocument/2006/relationships/hyperlink" Target="https://www.uspto.gov/" TargetMode="External"/><Relationship Id="rId20" Type="http://schemas.openxmlformats.org/officeDocument/2006/relationships/oleObject" Target="embeddings/oleObject6.bin"/><Relationship Id="rId41" Type="http://schemas.openxmlformats.org/officeDocument/2006/relationships/image" Target="media/image20.wmf"/><Relationship Id="rId62" Type="http://schemas.openxmlformats.org/officeDocument/2006/relationships/oleObject" Target="embeddings/oleObject24.bin"/><Relationship Id="rId83" Type="http://schemas.openxmlformats.org/officeDocument/2006/relationships/image" Target="media/image41.wmf"/><Relationship Id="rId179" Type="http://schemas.openxmlformats.org/officeDocument/2006/relationships/oleObject" Target="embeddings/oleObject89.bin"/><Relationship Id="rId190" Type="http://schemas.openxmlformats.org/officeDocument/2006/relationships/image" Target="media/image87.wmf"/><Relationship Id="rId204" Type="http://schemas.openxmlformats.org/officeDocument/2006/relationships/oleObject" Target="embeddings/oleObject106.bin"/><Relationship Id="rId225" Type="http://schemas.openxmlformats.org/officeDocument/2006/relationships/oleObject" Target="embeddings/oleObject117.bin"/><Relationship Id="rId246" Type="http://schemas.openxmlformats.org/officeDocument/2006/relationships/oleObject" Target="embeddings/oleObject127.bin"/><Relationship Id="rId267" Type="http://schemas.openxmlformats.org/officeDocument/2006/relationships/image" Target="media/image122.wmf"/><Relationship Id="rId288" Type="http://schemas.openxmlformats.org/officeDocument/2006/relationships/oleObject" Target="embeddings/oleObject148.bin"/><Relationship Id="rId106" Type="http://schemas.openxmlformats.org/officeDocument/2006/relationships/image" Target="media/image53.wmf"/><Relationship Id="rId127" Type="http://schemas.openxmlformats.org/officeDocument/2006/relationships/image" Target="media/image67.wmf"/><Relationship Id="rId10" Type="http://schemas.openxmlformats.org/officeDocument/2006/relationships/oleObject" Target="embeddings/oleObject1.bin"/><Relationship Id="rId31" Type="http://schemas.openxmlformats.org/officeDocument/2006/relationships/image" Target="media/image13.jpeg"/><Relationship Id="rId52" Type="http://schemas.openxmlformats.org/officeDocument/2006/relationships/oleObject" Target="embeddings/oleObject19.bin"/><Relationship Id="rId73" Type="http://schemas.openxmlformats.org/officeDocument/2006/relationships/image" Target="media/image36.wmf"/><Relationship Id="rId94" Type="http://schemas.openxmlformats.org/officeDocument/2006/relationships/oleObject" Target="embeddings/oleObject40.bin"/><Relationship Id="rId148" Type="http://schemas.openxmlformats.org/officeDocument/2006/relationships/image" Target="media/image76.wmf"/><Relationship Id="rId169" Type="http://schemas.openxmlformats.org/officeDocument/2006/relationships/image" Target="media/image78.wmf"/><Relationship Id="rId4" Type="http://schemas.microsoft.com/office/2007/relationships/stylesWithEffects" Target="stylesWithEffects.xml"/><Relationship Id="rId180" Type="http://schemas.openxmlformats.org/officeDocument/2006/relationships/oleObject" Target="embeddings/oleObject90.bin"/><Relationship Id="rId215" Type="http://schemas.openxmlformats.org/officeDocument/2006/relationships/oleObject" Target="embeddings/oleObject112.bin"/><Relationship Id="rId236" Type="http://schemas.openxmlformats.org/officeDocument/2006/relationships/oleObject" Target="embeddings/oleObject122.bin"/><Relationship Id="rId257" Type="http://schemas.openxmlformats.org/officeDocument/2006/relationships/image" Target="media/image117.wmf"/><Relationship Id="rId278" Type="http://schemas.openxmlformats.org/officeDocument/2006/relationships/image" Target="media/image128.wmf"/><Relationship Id="rId303" Type="http://schemas.openxmlformats.org/officeDocument/2006/relationships/footer" Target="footer3.xml"/><Relationship Id="rId42" Type="http://schemas.openxmlformats.org/officeDocument/2006/relationships/oleObject" Target="embeddings/oleObject14.bin"/><Relationship Id="rId84" Type="http://schemas.openxmlformats.org/officeDocument/2006/relationships/oleObject" Target="embeddings/oleObject35.bin"/><Relationship Id="rId138" Type="http://schemas.openxmlformats.org/officeDocument/2006/relationships/oleObject" Target="embeddings/oleObject59.bin"/><Relationship Id="rId191" Type="http://schemas.openxmlformats.org/officeDocument/2006/relationships/oleObject" Target="embeddings/oleObject96.bin"/><Relationship Id="rId205" Type="http://schemas.openxmlformats.org/officeDocument/2006/relationships/image" Target="media/image91.wmf"/><Relationship Id="rId247" Type="http://schemas.openxmlformats.org/officeDocument/2006/relationships/image" Target="media/image112.wmf"/><Relationship Id="rId107" Type="http://schemas.openxmlformats.org/officeDocument/2006/relationships/oleObject" Target="embeddings/oleObject46.bin"/><Relationship Id="rId289" Type="http://schemas.openxmlformats.org/officeDocument/2006/relationships/image" Target="media/image133.wmf"/><Relationship Id="rId11" Type="http://schemas.openxmlformats.org/officeDocument/2006/relationships/image" Target="media/image2.wmf"/><Relationship Id="rId53" Type="http://schemas.openxmlformats.org/officeDocument/2006/relationships/image" Target="media/image26.wmf"/><Relationship Id="rId149" Type="http://schemas.openxmlformats.org/officeDocument/2006/relationships/oleObject" Target="embeddings/oleObject65.bin"/><Relationship Id="rId95" Type="http://schemas.openxmlformats.org/officeDocument/2006/relationships/image" Target="media/image47.png"/><Relationship Id="rId160" Type="http://schemas.openxmlformats.org/officeDocument/2006/relationships/oleObject" Target="embeddings/oleObject75.bin"/><Relationship Id="rId216" Type="http://schemas.openxmlformats.org/officeDocument/2006/relationships/image" Target="media/image96.wmf"/><Relationship Id="rId258" Type="http://schemas.openxmlformats.org/officeDocument/2006/relationships/oleObject" Target="embeddings/oleObject133.bin"/><Relationship Id="rId22" Type="http://schemas.openxmlformats.org/officeDocument/2006/relationships/oleObject" Target="embeddings/oleObject7.bin"/><Relationship Id="rId64" Type="http://schemas.openxmlformats.org/officeDocument/2006/relationships/oleObject" Target="embeddings/oleObject25.bin"/><Relationship Id="rId118" Type="http://schemas.openxmlformats.org/officeDocument/2006/relationships/oleObject" Target="embeddings/oleObject48.bin"/><Relationship Id="rId171" Type="http://schemas.openxmlformats.org/officeDocument/2006/relationships/image" Target="media/image79.wmf"/><Relationship Id="rId227" Type="http://schemas.openxmlformats.org/officeDocument/2006/relationships/oleObject" Target="embeddings/oleObject118.bin"/><Relationship Id="rId269" Type="http://schemas.openxmlformats.org/officeDocument/2006/relationships/image" Target="media/image123.wmf"/><Relationship Id="rId33" Type="http://schemas.openxmlformats.org/officeDocument/2006/relationships/oleObject" Target="embeddings/oleObject11.bin"/><Relationship Id="rId129" Type="http://schemas.openxmlformats.org/officeDocument/2006/relationships/image" Target="media/image68.wmf"/><Relationship Id="rId280" Type="http://schemas.openxmlformats.org/officeDocument/2006/relationships/image" Target="media/image129.wmf"/><Relationship Id="rId75" Type="http://schemas.openxmlformats.org/officeDocument/2006/relationships/image" Target="media/image37.wmf"/><Relationship Id="rId140" Type="http://schemas.openxmlformats.org/officeDocument/2006/relationships/oleObject" Target="embeddings/oleObject60.bin"/><Relationship Id="rId182" Type="http://schemas.openxmlformats.org/officeDocument/2006/relationships/image" Target="media/image83.wmf"/><Relationship Id="rId6" Type="http://schemas.openxmlformats.org/officeDocument/2006/relationships/webSettings" Target="webSettings.xml"/><Relationship Id="rId238" Type="http://schemas.openxmlformats.org/officeDocument/2006/relationships/oleObject" Target="embeddings/oleObject123.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180AAF-AF6D-4A06-B9E8-0A0D20B724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1466</TotalTime>
  <Pages>52</Pages>
  <Words>10587</Words>
  <Characters>60346</Characters>
  <Application>Microsoft Office Word</Application>
  <DocSecurity>0</DocSecurity>
  <Lines>502</Lines>
  <Paragraphs>141</Paragraphs>
  <ScaleCrop>false</ScaleCrop>
  <HeadingPairs>
    <vt:vector size="2" baseType="variant">
      <vt:variant>
        <vt:lpstr>Название</vt:lpstr>
      </vt:variant>
      <vt:variant>
        <vt:i4>1</vt:i4>
      </vt:variant>
    </vt:vector>
  </HeadingPairs>
  <TitlesOfParts>
    <vt:vector size="1" baseType="lpstr">
      <vt:lpstr/>
    </vt:vector>
  </TitlesOfParts>
  <Company>Hewlett-Packard Company</Company>
  <LinksUpToDate>false</LinksUpToDate>
  <CharactersWithSpaces>70792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Dmitry</dc:creator>
  <cp:lastModifiedBy>kokin_ds</cp:lastModifiedBy>
  <cp:revision>27</cp:revision>
  <cp:lastPrinted>2018-05-27T05:44:00Z</cp:lastPrinted>
  <dcterms:created xsi:type="dcterms:W3CDTF">2018-05-25T09:22:00Z</dcterms:created>
  <dcterms:modified xsi:type="dcterms:W3CDTF">2018-06-07T03:43:00Z</dcterms:modified>
</cp:coreProperties>
</file>