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DD53A3" w:rsidRDefault="00074C97" w:rsidP="00564223">
            <w:pPr>
              <w:spacing w:line="240" w:lineRule="auto"/>
              <w:ind w:left="174" w:right="-1"/>
            </w:pPr>
            <w:r>
              <w:t xml:space="preserve">д-р физ.-мат. </w:t>
            </w:r>
            <w:r w:rsidR="00DD53A3">
              <w:t>н</w:t>
            </w:r>
            <w:r>
              <w:t>аук</w:t>
            </w:r>
          </w:p>
          <w:p w:rsidR="002B194F" w:rsidRPr="004B5120" w:rsidRDefault="004204D2" w:rsidP="00564223">
            <w:pPr>
              <w:spacing w:line="240" w:lineRule="auto"/>
              <w:ind w:left="174" w:right="-1"/>
              <w:rPr>
                <w:bCs/>
                <w:szCs w:val="28"/>
              </w:rPr>
            </w:pPr>
            <w:r w:rsidRPr="004B5120">
              <w:rPr>
                <w:bCs/>
                <w:szCs w:val="28"/>
              </w:rPr>
              <w:t>_</w:t>
            </w:r>
            <w:r>
              <w:rPr>
                <w:bCs/>
                <w:szCs w:val="28"/>
              </w:rPr>
              <w:t xml:space="preserve">_____________ </w:t>
            </w:r>
            <w:r w:rsidR="00DD53A3">
              <w:rPr>
                <w:bCs/>
                <w:szCs w:val="28"/>
              </w:rPr>
              <w:t>В.П. Якубов</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sidRPr="00CD71D3">
              <w:rPr>
                <w:bCs/>
                <w:szCs w:val="28"/>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r w:rsidRPr="00F510FA">
        <w:rPr>
          <w:szCs w:val="28"/>
        </w:rPr>
        <w:t>Кокин Дмитрий Сергеевич</w:t>
      </w:r>
    </w:p>
    <w:p w:rsidR="002B194F" w:rsidRDefault="002B194F" w:rsidP="00564223">
      <w:pPr>
        <w:spacing w:line="240" w:lineRule="auto"/>
        <w:ind w:left="6120" w:right="-1"/>
        <w:rPr>
          <w:szCs w:val="28"/>
        </w:rPr>
      </w:pPr>
    </w:p>
    <w:p w:rsidR="002B194F" w:rsidRPr="00336705" w:rsidRDefault="002B194F" w:rsidP="00564223">
      <w:pPr>
        <w:spacing w:line="240" w:lineRule="auto"/>
        <w:ind w:left="6120" w:right="-1"/>
        <w:rPr>
          <w:szCs w:val="28"/>
        </w:rPr>
      </w:pPr>
    </w:p>
    <w:p w:rsidR="009370AD" w:rsidRPr="00336705" w:rsidRDefault="009370AD"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F163E7">
      <w:pPr>
        <w:tabs>
          <w:tab w:val="left" w:pos="851"/>
        </w:tabs>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___________ Д.С. Кокин</w:t>
      </w:r>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F163E7">
      <w:pPr>
        <w:spacing w:line="240" w:lineRule="auto"/>
        <w:ind w:left="709" w:right="-1"/>
        <w:rPr>
          <w:szCs w:val="28"/>
        </w:rPr>
      </w:pPr>
    </w:p>
    <w:p w:rsidR="0091733F" w:rsidRPr="00FF66C5" w:rsidRDefault="002B194F" w:rsidP="00564223">
      <w:pPr>
        <w:spacing w:line="240" w:lineRule="auto"/>
        <w:ind w:right="-1"/>
        <w:jc w:val="center"/>
        <w:rPr>
          <w:szCs w:val="28"/>
        </w:rPr>
      </w:pPr>
      <w:r>
        <w:rPr>
          <w:szCs w:val="28"/>
        </w:rPr>
        <w:t>Томск-201</w:t>
      </w:r>
      <w:r w:rsidRPr="00405B61">
        <w:rPr>
          <w:szCs w:val="28"/>
        </w:rPr>
        <w:t>8</w:t>
      </w:r>
    </w:p>
    <w:p w:rsidR="0091733F" w:rsidRDefault="0091733F" w:rsidP="0091733F">
      <w:pPr>
        <w:jc w:val="center"/>
      </w:pPr>
      <w:r>
        <w:lastRenderedPageBreak/>
        <w:t>РЕФЕРАТ</w:t>
      </w:r>
    </w:p>
    <w:p w:rsidR="0091733F" w:rsidRDefault="0091733F" w:rsidP="0091733F">
      <w:r>
        <w:tab/>
        <w:t>Магистерская диссертация выполнена на 52 страницах машинописного текста, состоит из введения, 4 глав, зак</w:t>
      </w:r>
      <w:r w:rsidR="009B6358">
        <w:t>лючения, списка литературы из 1</w:t>
      </w:r>
      <w:r w:rsidR="009B6358" w:rsidRPr="009B6358">
        <w:t>9</w:t>
      </w:r>
      <w:r>
        <w:t xml:space="preserve"> источников. Работа содержит </w:t>
      </w:r>
      <w:r w:rsidR="00082062">
        <w:t>17 рисунков и 1 приложение о патентном поиске</w:t>
      </w:r>
      <w:r w:rsidR="003F5F9D">
        <w:t>, включающее в себя 2 таблицы</w:t>
      </w:r>
      <w:r w:rsidR="00082062">
        <w:t>.</w:t>
      </w:r>
    </w:p>
    <w:p w:rsidR="00082062" w:rsidRDefault="00082062" w:rsidP="0091733F">
      <w:r>
        <w:tab/>
        <w:t>ЦИФРОВАЯ ФАЗОВАЯ МОДУЛЯЦИЯ, ПСЕВДОСЛУЧАЙНАЯ ПОСЛЕДОВАТЕЛЬНОСТЬ, МЕТОД  ПРЯМОГО РАСШИРЕНИЯ СПЕКТРА</w:t>
      </w:r>
      <w:r w:rsidR="003F5F9D">
        <w:t>, КОРРЕЛЯЦИОННЫЙ ПРИЕМ</w:t>
      </w:r>
      <w:r>
        <w:t>.</w:t>
      </w:r>
    </w:p>
    <w:p w:rsidR="00082062" w:rsidRPr="00336705" w:rsidRDefault="00082062" w:rsidP="0091733F">
      <w:r>
        <w:tab/>
        <w:t xml:space="preserve">Целью магистерской работы является разработка методов и алгоритмов работы модулятора и демодулятора системы связи с псевдослучайной цифровой модуляцией. Получение численной модели предложенной системы в среде </w:t>
      </w:r>
      <w:r>
        <w:rPr>
          <w:lang w:val="en-US"/>
        </w:rPr>
        <w:t>MatLab</w:t>
      </w:r>
      <w:r w:rsidRPr="00336705">
        <w:t>/</w:t>
      </w:r>
      <w:r>
        <w:rPr>
          <w:lang w:val="en-US"/>
        </w:rPr>
        <w:t>Simulink</w:t>
      </w:r>
      <w:r w:rsidRPr="00336705">
        <w:t>.</w:t>
      </w:r>
    </w:p>
    <w:p w:rsidR="0091733F" w:rsidRDefault="00082062" w:rsidP="001E6081">
      <w:pPr>
        <w:rPr>
          <w:szCs w:val="28"/>
        </w:rPr>
      </w:pPr>
      <w:r w:rsidRPr="00336705">
        <w:tab/>
      </w:r>
      <w:r>
        <w:t xml:space="preserve">В работе предложен один из возможных способов синхронизации приемного и передающего устройства широкополосной системы связи. В качестве модулируемого сигнала используются отсчеты белого </w:t>
      </w:r>
      <w:r w:rsidR="001E6081" w:rsidRPr="006B282D">
        <w:rPr>
          <w:szCs w:val="28"/>
        </w:rPr>
        <w:t xml:space="preserve">гауссового шума с нулевым средним и дисперсией </w:t>
      </w:r>
      <w:r w:rsidR="001E6081" w:rsidRPr="006B282D">
        <w:rPr>
          <w:position w:val="-6"/>
          <w:szCs w:val="28"/>
        </w:rPr>
        <w:object w:dxaOrig="3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19.35pt" o:ole="">
            <v:imagedata r:id="rId9" o:title=""/>
          </v:shape>
          <o:OLEObject Type="Embed" ProgID="Equation.3" ShapeID="_x0000_i1025" DrawAspect="Content" ObjectID="_1590044166" r:id="rId10"/>
        </w:object>
      </w:r>
      <w:r w:rsidR="001E6081">
        <w:rPr>
          <w:szCs w:val="28"/>
        </w:rPr>
        <w:t>, генерируемого алгоритмом Вихрь Мерсенна</w:t>
      </w:r>
      <w:r w:rsidR="009B6358" w:rsidRPr="009B6358">
        <w:rPr>
          <w:szCs w:val="28"/>
        </w:rPr>
        <w:t xml:space="preserve"> [19]</w:t>
      </w:r>
      <w:r w:rsidR="001E6081">
        <w:rPr>
          <w:szCs w:val="28"/>
        </w:rPr>
        <w:t>. Такой подход</w:t>
      </w:r>
      <w:r w:rsidR="003F5F9D">
        <w:rPr>
          <w:szCs w:val="28"/>
        </w:rPr>
        <w:t>,</w:t>
      </w:r>
      <w:r w:rsidR="001E6081">
        <w:rPr>
          <w:szCs w:val="28"/>
        </w:rPr>
        <w:t xml:space="preserve"> выбранный для увеличения спектра генерируемого сигнала</w:t>
      </w:r>
      <w:r w:rsidR="003F5F9D">
        <w:rPr>
          <w:szCs w:val="28"/>
        </w:rPr>
        <w:t>,</w:t>
      </w:r>
      <w:r w:rsidR="001E6081">
        <w:rPr>
          <w:szCs w:val="28"/>
        </w:rPr>
        <w:t xml:space="preserve"> отличает разрабатываемую систему от существующих на сегодняшний день широкополосных систем. Для синхронизации используется сигнальное сообщение, передаваемое по каналу связи одновременно </w:t>
      </w:r>
      <w:r w:rsidR="00074C97">
        <w:rPr>
          <w:szCs w:val="28"/>
        </w:rPr>
        <w:t>с информационным сообщением. Для его передачи,</w:t>
      </w:r>
      <w:r w:rsidR="001E6081">
        <w:rPr>
          <w:szCs w:val="28"/>
        </w:rPr>
        <w:t xml:space="preserve"> в качестве моделируемого сигнала</w:t>
      </w:r>
      <w:r w:rsidR="00074C97">
        <w:rPr>
          <w:szCs w:val="28"/>
        </w:rPr>
        <w:t>,</w:t>
      </w:r>
      <w:r w:rsidR="001E6081">
        <w:rPr>
          <w:szCs w:val="28"/>
        </w:rPr>
        <w:t xml:space="preserve"> так же используется отсчеты белого гауссового шума с другими начальными условиями. </w:t>
      </w:r>
    </w:p>
    <w:p w:rsidR="001E6081" w:rsidRPr="0091733F" w:rsidRDefault="001E6081" w:rsidP="001E6081">
      <w:pPr>
        <w:rPr>
          <w:szCs w:val="28"/>
        </w:rPr>
      </w:pPr>
      <w:r>
        <w:rPr>
          <w:szCs w:val="28"/>
        </w:rPr>
        <w:tab/>
      </w:r>
      <w:r w:rsidR="003F5F9D">
        <w:rPr>
          <w:szCs w:val="28"/>
        </w:rPr>
        <w:t>Прием</w:t>
      </w:r>
      <w:r>
        <w:rPr>
          <w:szCs w:val="28"/>
        </w:rPr>
        <w:t xml:space="preserve"> последнего бита</w:t>
      </w:r>
      <w:r w:rsidR="003F5F9D">
        <w:rPr>
          <w:szCs w:val="28"/>
        </w:rPr>
        <w:t xml:space="preserve"> сигнальной</w:t>
      </w:r>
      <w:r>
        <w:rPr>
          <w:szCs w:val="28"/>
        </w:rPr>
        <w:t xml:space="preserve"> последовательности</w:t>
      </w:r>
      <w:r w:rsidR="003F5F9D">
        <w:rPr>
          <w:szCs w:val="28"/>
        </w:rPr>
        <w:t xml:space="preserve"> дает команду на</w:t>
      </w:r>
      <w:r>
        <w:rPr>
          <w:szCs w:val="28"/>
        </w:rPr>
        <w:t xml:space="preserve"> гене</w:t>
      </w:r>
      <w:r w:rsidR="003F5F9D">
        <w:rPr>
          <w:szCs w:val="28"/>
        </w:rPr>
        <w:t>рацию</w:t>
      </w:r>
      <w:r>
        <w:rPr>
          <w:szCs w:val="28"/>
        </w:rPr>
        <w:t xml:space="preserve"> сигнал</w:t>
      </w:r>
      <w:r w:rsidR="003F5F9D">
        <w:rPr>
          <w:szCs w:val="28"/>
        </w:rPr>
        <w:t>а</w:t>
      </w:r>
      <w:r>
        <w:rPr>
          <w:szCs w:val="28"/>
        </w:rPr>
        <w:t xml:space="preserve"> перезапуска генераторов </w:t>
      </w:r>
      <w:r w:rsidR="003F5F9D">
        <w:rPr>
          <w:szCs w:val="28"/>
        </w:rPr>
        <w:t>шумоподобного сигнала для</w:t>
      </w:r>
      <w:r>
        <w:rPr>
          <w:szCs w:val="28"/>
        </w:rPr>
        <w:t xml:space="preserve"> при</w:t>
      </w:r>
      <w:r w:rsidR="003F5F9D">
        <w:rPr>
          <w:szCs w:val="28"/>
        </w:rPr>
        <w:t>емной и передающей стороны</w:t>
      </w:r>
      <w:r>
        <w:rPr>
          <w:szCs w:val="28"/>
        </w:rPr>
        <w:t xml:space="preserve"> канала связи, что обеспечивает когерентный прием передаваемого информационного сообщения.</w:t>
      </w:r>
      <w:r w:rsidR="003F5F9D">
        <w:rPr>
          <w:szCs w:val="28"/>
        </w:rPr>
        <w:t xml:space="preserve"> </w:t>
      </w:r>
      <w:r>
        <w:rPr>
          <w:szCs w:val="28"/>
        </w:rPr>
        <w:t xml:space="preserve"> </w:t>
      </w:r>
    </w:p>
    <w:p w:rsidR="0091733F" w:rsidRDefault="0091733F" w:rsidP="00DD53A3">
      <w:pPr>
        <w:pStyle w:val="a4"/>
      </w:pPr>
      <w:r>
        <w:br w:type="page"/>
      </w:r>
    </w:p>
    <w:sdt>
      <w:sdtPr>
        <w:rPr>
          <w:b/>
          <w:bCs/>
        </w:rPr>
        <w:id w:val="-1721828270"/>
        <w:docPartObj>
          <w:docPartGallery w:val="Table of Contents"/>
          <w:docPartUnique/>
        </w:docPartObj>
      </w:sdtPr>
      <w:sdtEndPr>
        <w:rPr>
          <w:b w:val="0"/>
          <w:bCs w:val="0"/>
        </w:rPr>
      </w:sdtEndPr>
      <w:sdtContent>
        <w:p w:rsidR="008C3BAC" w:rsidRPr="0091733F" w:rsidRDefault="00985CD6" w:rsidP="0091733F">
          <w:pPr>
            <w:spacing w:after="200" w:line="276" w:lineRule="auto"/>
            <w:jc w:val="center"/>
          </w:pPr>
          <w:r w:rsidRPr="0091733F">
            <w:rPr>
              <w:rFonts w:cs="Times New Roman"/>
            </w:rPr>
            <w:t>ОГЛАВЛЕНИЕ</w:t>
          </w:r>
        </w:p>
        <w:p w:rsidR="00180BE6" w:rsidRDefault="00180BE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6302163" w:history="1">
            <w:r w:rsidRPr="008C6F34">
              <w:rPr>
                <w:rStyle w:val="a5"/>
                <w:noProof/>
              </w:rPr>
              <w:t>ВВЕДЕНИЕ</w:t>
            </w:r>
            <w:r>
              <w:rPr>
                <w:noProof/>
                <w:webHidden/>
              </w:rPr>
              <w:tab/>
            </w:r>
            <w:r>
              <w:rPr>
                <w:noProof/>
                <w:webHidden/>
              </w:rPr>
              <w:fldChar w:fldCharType="begin"/>
            </w:r>
            <w:r>
              <w:rPr>
                <w:noProof/>
                <w:webHidden/>
              </w:rPr>
              <w:instrText xml:space="preserve"> PAGEREF _Toc516302163 \h </w:instrText>
            </w:r>
            <w:r>
              <w:rPr>
                <w:noProof/>
                <w:webHidden/>
              </w:rPr>
            </w:r>
            <w:r>
              <w:rPr>
                <w:noProof/>
                <w:webHidden/>
              </w:rPr>
              <w:fldChar w:fldCharType="separate"/>
            </w:r>
            <w:r>
              <w:rPr>
                <w:noProof/>
                <w:webHidden/>
              </w:rPr>
              <w:t>5</w:t>
            </w:r>
            <w:r>
              <w:rPr>
                <w:noProof/>
                <w:webHidden/>
              </w:rPr>
              <w:fldChar w:fldCharType="end"/>
            </w:r>
          </w:hyperlink>
        </w:p>
        <w:p w:rsidR="00180BE6" w:rsidRDefault="00180BE6">
          <w:pPr>
            <w:pStyle w:val="11"/>
            <w:rPr>
              <w:rFonts w:asciiTheme="minorHAnsi" w:eastAsiaTheme="minorEastAsia" w:hAnsiTheme="minorHAnsi"/>
              <w:noProof/>
              <w:sz w:val="22"/>
              <w:lang w:eastAsia="ru-RU"/>
            </w:rPr>
          </w:pPr>
          <w:hyperlink w:anchor="_Toc516302164" w:history="1">
            <w:r w:rsidRPr="008C6F34">
              <w:rPr>
                <w:rStyle w:val="a5"/>
                <w:noProof/>
              </w:rPr>
              <w:t>1 Особенности систем связи с расширением спектра</w:t>
            </w:r>
            <w:r>
              <w:rPr>
                <w:noProof/>
                <w:webHidden/>
              </w:rPr>
              <w:tab/>
            </w:r>
            <w:r>
              <w:rPr>
                <w:noProof/>
                <w:webHidden/>
              </w:rPr>
              <w:fldChar w:fldCharType="begin"/>
            </w:r>
            <w:r>
              <w:rPr>
                <w:noProof/>
                <w:webHidden/>
              </w:rPr>
              <w:instrText xml:space="preserve"> PAGEREF _Toc516302164 \h </w:instrText>
            </w:r>
            <w:r>
              <w:rPr>
                <w:noProof/>
                <w:webHidden/>
              </w:rPr>
            </w:r>
            <w:r>
              <w:rPr>
                <w:noProof/>
                <w:webHidden/>
              </w:rPr>
              <w:fldChar w:fldCharType="separate"/>
            </w:r>
            <w:r>
              <w:rPr>
                <w:noProof/>
                <w:webHidden/>
              </w:rPr>
              <w:t>8</w:t>
            </w:r>
            <w:r>
              <w:rPr>
                <w:noProof/>
                <w:webHidden/>
              </w:rPr>
              <w:fldChar w:fldCharType="end"/>
            </w:r>
          </w:hyperlink>
        </w:p>
        <w:p w:rsidR="00180BE6" w:rsidRDefault="00180BE6">
          <w:pPr>
            <w:pStyle w:val="21"/>
            <w:rPr>
              <w:rFonts w:asciiTheme="minorHAnsi" w:eastAsiaTheme="minorEastAsia" w:hAnsiTheme="minorHAnsi"/>
              <w:noProof/>
              <w:sz w:val="22"/>
              <w:lang w:eastAsia="ru-RU"/>
            </w:rPr>
          </w:pPr>
          <w:hyperlink w:anchor="_Toc516302165" w:history="1">
            <w:r w:rsidRPr="008C6F34">
              <w:rPr>
                <w:rStyle w:val="a5"/>
                <w:noProof/>
              </w:rPr>
              <w:t>1.1 Метод случайной перестройки рабочей частоты</w:t>
            </w:r>
            <w:r>
              <w:rPr>
                <w:noProof/>
                <w:webHidden/>
              </w:rPr>
              <w:tab/>
            </w:r>
            <w:r>
              <w:rPr>
                <w:noProof/>
                <w:webHidden/>
              </w:rPr>
              <w:fldChar w:fldCharType="begin"/>
            </w:r>
            <w:r>
              <w:rPr>
                <w:noProof/>
                <w:webHidden/>
              </w:rPr>
              <w:instrText xml:space="preserve"> PAGEREF _Toc516302165 \h </w:instrText>
            </w:r>
            <w:r>
              <w:rPr>
                <w:noProof/>
                <w:webHidden/>
              </w:rPr>
            </w:r>
            <w:r>
              <w:rPr>
                <w:noProof/>
                <w:webHidden/>
              </w:rPr>
              <w:fldChar w:fldCharType="separate"/>
            </w:r>
            <w:r>
              <w:rPr>
                <w:noProof/>
                <w:webHidden/>
              </w:rPr>
              <w:t>10</w:t>
            </w:r>
            <w:r>
              <w:rPr>
                <w:noProof/>
                <w:webHidden/>
              </w:rPr>
              <w:fldChar w:fldCharType="end"/>
            </w:r>
          </w:hyperlink>
        </w:p>
        <w:p w:rsidR="00180BE6" w:rsidRDefault="00180BE6">
          <w:pPr>
            <w:pStyle w:val="21"/>
            <w:rPr>
              <w:rFonts w:asciiTheme="minorHAnsi" w:eastAsiaTheme="minorEastAsia" w:hAnsiTheme="minorHAnsi"/>
              <w:noProof/>
              <w:sz w:val="22"/>
              <w:lang w:eastAsia="ru-RU"/>
            </w:rPr>
          </w:pPr>
          <w:hyperlink w:anchor="_Toc516302166" w:history="1">
            <w:r w:rsidRPr="008C6F34">
              <w:rPr>
                <w:rStyle w:val="a5"/>
                <w:noProof/>
              </w:rPr>
              <w:t>1.2 Метод прямого последовательного расширения спектра</w:t>
            </w:r>
            <w:r>
              <w:rPr>
                <w:noProof/>
                <w:webHidden/>
              </w:rPr>
              <w:tab/>
            </w:r>
            <w:r>
              <w:rPr>
                <w:noProof/>
                <w:webHidden/>
              </w:rPr>
              <w:fldChar w:fldCharType="begin"/>
            </w:r>
            <w:r>
              <w:rPr>
                <w:noProof/>
                <w:webHidden/>
              </w:rPr>
              <w:instrText xml:space="preserve"> PAGEREF _Toc516302166 \h </w:instrText>
            </w:r>
            <w:r>
              <w:rPr>
                <w:noProof/>
                <w:webHidden/>
              </w:rPr>
            </w:r>
            <w:r>
              <w:rPr>
                <w:noProof/>
                <w:webHidden/>
              </w:rPr>
              <w:fldChar w:fldCharType="separate"/>
            </w:r>
            <w:r>
              <w:rPr>
                <w:noProof/>
                <w:webHidden/>
              </w:rPr>
              <w:t>11</w:t>
            </w:r>
            <w:r>
              <w:rPr>
                <w:noProof/>
                <w:webHidden/>
              </w:rPr>
              <w:fldChar w:fldCharType="end"/>
            </w:r>
          </w:hyperlink>
        </w:p>
        <w:p w:rsidR="00180BE6" w:rsidRDefault="00180BE6">
          <w:pPr>
            <w:pStyle w:val="11"/>
            <w:rPr>
              <w:rFonts w:asciiTheme="minorHAnsi" w:eastAsiaTheme="minorEastAsia" w:hAnsiTheme="minorHAnsi"/>
              <w:noProof/>
              <w:sz w:val="22"/>
              <w:lang w:eastAsia="ru-RU"/>
            </w:rPr>
          </w:pPr>
          <w:hyperlink w:anchor="_Toc516302167" w:history="1">
            <w:r w:rsidRPr="008C6F34">
              <w:rPr>
                <w:rStyle w:val="a5"/>
                <w:noProof/>
              </w:rPr>
              <w:t>2 Разработка алгоритмов работы модулятора и демодулятора</w:t>
            </w:r>
            <w:r>
              <w:rPr>
                <w:noProof/>
                <w:webHidden/>
              </w:rPr>
              <w:tab/>
            </w:r>
            <w:r>
              <w:rPr>
                <w:noProof/>
                <w:webHidden/>
              </w:rPr>
              <w:fldChar w:fldCharType="begin"/>
            </w:r>
            <w:r>
              <w:rPr>
                <w:noProof/>
                <w:webHidden/>
              </w:rPr>
              <w:instrText xml:space="preserve"> PAGEREF _Toc516302167 \h </w:instrText>
            </w:r>
            <w:r>
              <w:rPr>
                <w:noProof/>
                <w:webHidden/>
              </w:rPr>
            </w:r>
            <w:r>
              <w:rPr>
                <w:noProof/>
                <w:webHidden/>
              </w:rPr>
              <w:fldChar w:fldCharType="separate"/>
            </w:r>
            <w:r>
              <w:rPr>
                <w:noProof/>
                <w:webHidden/>
              </w:rPr>
              <w:t>14</w:t>
            </w:r>
            <w:r>
              <w:rPr>
                <w:noProof/>
                <w:webHidden/>
              </w:rPr>
              <w:fldChar w:fldCharType="end"/>
            </w:r>
          </w:hyperlink>
        </w:p>
        <w:p w:rsidR="00180BE6" w:rsidRDefault="00180BE6">
          <w:pPr>
            <w:pStyle w:val="21"/>
            <w:rPr>
              <w:rFonts w:asciiTheme="minorHAnsi" w:eastAsiaTheme="minorEastAsia" w:hAnsiTheme="minorHAnsi"/>
              <w:noProof/>
              <w:sz w:val="22"/>
              <w:lang w:eastAsia="ru-RU"/>
            </w:rPr>
          </w:pPr>
          <w:hyperlink w:anchor="_Toc516302168" w:history="1">
            <w:r w:rsidRPr="008C6F34">
              <w:rPr>
                <w:rStyle w:val="a5"/>
                <w:noProof/>
              </w:rPr>
              <w:t>2.1 Двоичная фазовая манипуляция сигналов (</w:t>
            </w:r>
            <w:r w:rsidRPr="008C6F34">
              <w:rPr>
                <w:rStyle w:val="a5"/>
                <w:noProof/>
                <w:lang w:val="en-US"/>
              </w:rPr>
              <w:t>BPSK</w:t>
            </w:r>
            <w:r w:rsidRPr="008C6F34">
              <w:rPr>
                <w:rStyle w:val="a5"/>
                <w:noProof/>
              </w:rPr>
              <w:t>)</w:t>
            </w:r>
            <w:r>
              <w:rPr>
                <w:noProof/>
                <w:webHidden/>
              </w:rPr>
              <w:tab/>
            </w:r>
            <w:r>
              <w:rPr>
                <w:noProof/>
                <w:webHidden/>
              </w:rPr>
              <w:fldChar w:fldCharType="begin"/>
            </w:r>
            <w:r>
              <w:rPr>
                <w:noProof/>
                <w:webHidden/>
              </w:rPr>
              <w:instrText xml:space="preserve"> PAGEREF _Toc516302168 \h </w:instrText>
            </w:r>
            <w:r>
              <w:rPr>
                <w:noProof/>
                <w:webHidden/>
              </w:rPr>
            </w:r>
            <w:r>
              <w:rPr>
                <w:noProof/>
                <w:webHidden/>
              </w:rPr>
              <w:fldChar w:fldCharType="separate"/>
            </w:r>
            <w:r>
              <w:rPr>
                <w:noProof/>
                <w:webHidden/>
              </w:rPr>
              <w:t>15</w:t>
            </w:r>
            <w:r>
              <w:rPr>
                <w:noProof/>
                <w:webHidden/>
              </w:rPr>
              <w:fldChar w:fldCharType="end"/>
            </w:r>
          </w:hyperlink>
        </w:p>
        <w:p w:rsidR="00180BE6" w:rsidRDefault="00180BE6">
          <w:pPr>
            <w:pStyle w:val="21"/>
            <w:rPr>
              <w:rFonts w:asciiTheme="minorHAnsi" w:eastAsiaTheme="minorEastAsia" w:hAnsiTheme="minorHAnsi"/>
              <w:noProof/>
              <w:sz w:val="22"/>
              <w:lang w:eastAsia="ru-RU"/>
            </w:rPr>
          </w:pPr>
          <w:hyperlink w:anchor="_Toc516302169" w:history="1">
            <w:r w:rsidRPr="008C6F34">
              <w:rPr>
                <w:rStyle w:val="a5"/>
                <w:noProof/>
              </w:rPr>
              <w:t>2.2 Квадратурная фазовая манипуляция сигналов (QPSK)</w:t>
            </w:r>
            <w:r>
              <w:rPr>
                <w:noProof/>
                <w:webHidden/>
              </w:rPr>
              <w:tab/>
            </w:r>
            <w:r>
              <w:rPr>
                <w:noProof/>
                <w:webHidden/>
              </w:rPr>
              <w:fldChar w:fldCharType="begin"/>
            </w:r>
            <w:r>
              <w:rPr>
                <w:noProof/>
                <w:webHidden/>
              </w:rPr>
              <w:instrText xml:space="preserve"> PAGEREF _Toc516302169 \h </w:instrText>
            </w:r>
            <w:r>
              <w:rPr>
                <w:noProof/>
                <w:webHidden/>
              </w:rPr>
            </w:r>
            <w:r>
              <w:rPr>
                <w:noProof/>
                <w:webHidden/>
              </w:rPr>
              <w:fldChar w:fldCharType="separate"/>
            </w:r>
            <w:r>
              <w:rPr>
                <w:noProof/>
                <w:webHidden/>
              </w:rPr>
              <w:t>17</w:t>
            </w:r>
            <w:r>
              <w:rPr>
                <w:noProof/>
                <w:webHidden/>
              </w:rPr>
              <w:fldChar w:fldCharType="end"/>
            </w:r>
          </w:hyperlink>
        </w:p>
        <w:p w:rsidR="00180BE6" w:rsidRDefault="00180BE6">
          <w:pPr>
            <w:pStyle w:val="21"/>
            <w:rPr>
              <w:rFonts w:asciiTheme="minorHAnsi" w:eastAsiaTheme="minorEastAsia" w:hAnsiTheme="minorHAnsi"/>
              <w:noProof/>
              <w:sz w:val="22"/>
              <w:lang w:eastAsia="ru-RU"/>
            </w:rPr>
          </w:pPr>
          <w:hyperlink w:anchor="_Toc516302170" w:history="1">
            <w:r w:rsidRPr="008C6F34">
              <w:rPr>
                <w:rStyle w:val="a5"/>
                <w:noProof/>
              </w:rPr>
              <w:t>2.3 Алгоритмы работы модулятора и демодулятора системы связи с расширенным спектром</w:t>
            </w:r>
            <w:r>
              <w:rPr>
                <w:noProof/>
                <w:webHidden/>
              </w:rPr>
              <w:tab/>
            </w:r>
            <w:r>
              <w:rPr>
                <w:noProof/>
                <w:webHidden/>
              </w:rPr>
              <w:fldChar w:fldCharType="begin"/>
            </w:r>
            <w:r>
              <w:rPr>
                <w:noProof/>
                <w:webHidden/>
              </w:rPr>
              <w:instrText xml:space="preserve"> PAGEREF _Toc516302170 \h </w:instrText>
            </w:r>
            <w:r>
              <w:rPr>
                <w:noProof/>
                <w:webHidden/>
              </w:rPr>
            </w:r>
            <w:r>
              <w:rPr>
                <w:noProof/>
                <w:webHidden/>
              </w:rPr>
              <w:fldChar w:fldCharType="separate"/>
            </w:r>
            <w:r>
              <w:rPr>
                <w:noProof/>
                <w:webHidden/>
              </w:rPr>
              <w:t>22</w:t>
            </w:r>
            <w:r>
              <w:rPr>
                <w:noProof/>
                <w:webHidden/>
              </w:rPr>
              <w:fldChar w:fldCharType="end"/>
            </w:r>
          </w:hyperlink>
        </w:p>
        <w:p w:rsidR="00180BE6" w:rsidRDefault="00180BE6">
          <w:pPr>
            <w:pStyle w:val="21"/>
            <w:rPr>
              <w:rFonts w:asciiTheme="minorHAnsi" w:eastAsiaTheme="minorEastAsia" w:hAnsiTheme="minorHAnsi"/>
              <w:noProof/>
              <w:sz w:val="22"/>
              <w:lang w:eastAsia="ru-RU"/>
            </w:rPr>
          </w:pPr>
          <w:hyperlink w:anchor="_Toc516302171" w:history="1">
            <w:r w:rsidRPr="008C6F34">
              <w:rPr>
                <w:rStyle w:val="a5"/>
                <w:noProof/>
              </w:rPr>
              <w:t>2.4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Pr>
                <w:noProof/>
                <w:webHidden/>
              </w:rPr>
              <w:tab/>
            </w:r>
            <w:r>
              <w:rPr>
                <w:noProof/>
                <w:webHidden/>
              </w:rPr>
              <w:fldChar w:fldCharType="begin"/>
            </w:r>
            <w:r>
              <w:rPr>
                <w:noProof/>
                <w:webHidden/>
              </w:rPr>
              <w:instrText xml:space="preserve"> PAGEREF _Toc516302171 \h </w:instrText>
            </w:r>
            <w:r>
              <w:rPr>
                <w:noProof/>
                <w:webHidden/>
              </w:rPr>
            </w:r>
            <w:r>
              <w:rPr>
                <w:noProof/>
                <w:webHidden/>
              </w:rPr>
              <w:fldChar w:fldCharType="separate"/>
            </w:r>
            <w:r>
              <w:rPr>
                <w:noProof/>
                <w:webHidden/>
              </w:rPr>
              <w:t>24</w:t>
            </w:r>
            <w:r>
              <w:rPr>
                <w:noProof/>
                <w:webHidden/>
              </w:rPr>
              <w:fldChar w:fldCharType="end"/>
            </w:r>
          </w:hyperlink>
        </w:p>
        <w:p w:rsidR="00180BE6" w:rsidRDefault="00180BE6">
          <w:pPr>
            <w:pStyle w:val="11"/>
            <w:rPr>
              <w:rFonts w:asciiTheme="minorHAnsi" w:eastAsiaTheme="minorEastAsia" w:hAnsiTheme="minorHAnsi"/>
              <w:noProof/>
              <w:sz w:val="22"/>
              <w:lang w:eastAsia="ru-RU"/>
            </w:rPr>
          </w:pPr>
          <w:hyperlink w:anchor="_Toc516302172" w:history="1">
            <w:r w:rsidRPr="008C6F34">
              <w:rPr>
                <w:rStyle w:val="a5"/>
                <w:noProof/>
              </w:rPr>
              <w:t>3 Выбор  программной среды для моделирования работы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_Toc516302172 \h </w:instrText>
            </w:r>
            <w:r>
              <w:rPr>
                <w:noProof/>
                <w:webHidden/>
              </w:rPr>
            </w:r>
            <w:r>
              <w:rPr>
                <w:noProof/>
                <w:webHidden/>
              </w:rPr>
              <w:fldChar w:fldCharType="separate"/>
            </w:r>
            <w:r>
              <w:rPr>
                <w:noProof/>
                <w:webHidden/>
              </w:rPr>
              <w:t>27</w:t>
            </w:r>
            <w:r>
              <w:rPr>
                <w:noProof/>
                <w:webHidden/>
              </w:rPr>
              <w:fldChar w:fldCharType="end"/>
            </w:r>
          </w:hyperlink>
        </w:p>
        <w:p w:rsidR="00180BE6" w:rsidRDefault="00180BE6">
          <w:pPr>
            <w:pStyle w:val="21"/>
            <w:rPr>
              <w:rFonts w:asciiTheme="minorHAnsi" w:eastAsiaTheme="minorEastAsia" w:hAnsiTheme="minorHAnsi"/>
              <w:noProof/>
              <w:sz w:val="22"/>
              <w:lang w:eastAsia="ru-RU"/>
            </w:rPr>
          </w:pPr>
          <w:hyperlink w:anchor="_Toc516302173" w:history="1">
            <w:r w:rsidRPr="008C6F34">
              <w:rPr>
                <w:rStyle w:val="a5"/>
                <w:noProof/>
              </w:rPr>
              <w:t>3.1 Описание выбранной среды для разработки численной модели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_Toc516302173 \h </w:instrText>
            </w:r>
            <w:r>
              <w:rPr>
                <w:noProof/>
                <w:webHidden/>
              </w:rPr>
            </w:r>
            <w:r>
              <w:rPr>
                <w:noProof/>
                <w:webHidden/>
              </w:rPr>
              <w:fldChar w:fldCharType="separate"/>
            </w:r>
            <w:r>
              <w:rPr>
                <w:noProof/>
                <w:webHidden/>
              </w:rPr>
              <w:t>30</w:t>
            </w:r>
            <w:r>
              <w:rPr>
                <w:noProof/>
                <w:webHidden/>
              </w:rPr>
              <w:fldChar w:fldCharType="end"/>
            </w:r>
          </w:hyperlink>
        </w:p>
        <w:p w:rsidR="00180BE6" w:rsidRDefault="00180BE6">
          <w:pPr>
            <w:pStyle w:val="11"/>
            <w:rPr>
              <w:rFonts w:asciiTheme="minorHAnsi" w:eastAsiaTheme="minorEastAsia" w:hAnsiTheme="minorHAnsi"/>
              <w:noProof/>
              <w:sz w:val="22"/>
              <w:lang w:eastAsia="ru-RU"/>
            </w:rPr>
          </w:pPr>
          <w:hyperlink w:anchor="_Toc516302174" w:history="1">
            <w:r w:rsidRPr="008C6F34">
              <w:rPr>
                <w:rStyle w:val="a5"/>
                <w:noProof/>
              </w:rPr>
              <w:t>4 Численная модель разрабатываемой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_Toc516302174 \h </w:instrText>
            </w:r>
            <w:r>
              <w:rPr>
                <w:noProof/>
                <w:webHidden/>
              </w:rPr>
            </w:r>
            <w:r>
              <w:rPr>
                <w:noProof/>
                <w:webHidden/>
              </w:rPr>
              <w:fldChar w:fldCharType="separate"/>
            </w:r>
            <w:r>
              <w:rPr>
                <w:noProof/>
                <w:webHidden/>
              </w:rPr>
              <w:t>36</w:t>
            </w:r>
            <w:r>
              <w:rPr>
                <w:noProof/>
                <w:webHidden/>
              </w:rPr>
              <w:fldChar w:fldCharType="end"/>
            </w:r>
          </w:hyperlink>
        </w:p>
        <w:p w:rsidR="00180BE6" w:rsidRDefault="00180BE6">
          <w:pPr>
            <w:pStyle w:val="21"/>
            <w:rPr>
              <w:rFonts w:asciiTheme="minorHAnsi" w:eastAsiaTheme="minorEastAsia" w:hAnsiTheme="minorHAnsi"/>
              <w:noProof/>
              <w:sz w:val="22"/>
              <w:lang w:eastAsia="ru-RU"/>
            </w:rPr>
          </w:pPr>
          <w:hyperlink w:anchor="_Toc516302175" w:history="1">
            <w:r w:rsidRPr="008C6F34">
              <w:rPr>
                <w:rStyle w:val="a5"/>
                <w:noProof/>
              </w:rPr>
              <w:t>4.1 Функциональная схема передающего устройства</w:t>
            </w:r>
            <w:r>
              <w:rPr>
                <w:noProof/>
                <w:webHidden/>
              </w:rPr>
              <w:tab/>
            </w:r>
            <w:r>
              <w:rPr>
                <w:noProof/>
                <w:webHidden/>
              </w:rPr>
              <w:fldChar w:fldCharType="begin"/>
            </w:r>
            <w:r>
              <w:rPr>
                <w:noProof/>
                <w:webHidden/>
              </w:rPr>
              <w:instrText xml:space="preserve"> PAGEREF _Toc516302175 \h </w:instrText>
            </w:r>
            <w:r>
              <w:rPr>
                <w:noProof/>
                <w:webHidden/>
              </w:rPr>
            </w:r>
            <w:r>
              <w:rPr>
                <w:noProof/>
                <w:webHidden/>
              </w:rPr>
              <w:fldChar w:fldCharType="separate"/>
            </w:r>
            <w:r>
              <w:rPr>
                <w:noProof/>
                <w:webHidden/>
              </w:rPr>
              <w:t>37</w:t>
            </w:r>
            <w:r>
              <w:rPr>
                <w:noProof/>
                <w:webHidden/>
              </w:rPr>
              <w:fldChar w:fldCharType="end"/>
            </w:r>
          </w:hyperlink>
        </w:p>
        <w:p w:rsidR="00180BE6" w:rsidRDefault="00180BE6">
          <w:pPr>
            <w:pStyle w:val="21"/>
            <w:rPr>
              <w:rFonts w:asciiTheme="minorHAnsi" w:eastAsiaTheme="minorEastAsia" w:hAnsiTheme="minorHAnsi"/>
              <w:noProof/>
              <w:sz w:val="22"/>
              <w:lang w:eastAsia="ru-RU"/>
            </w:rPr>
          </w:pPr>
          <w:hyperlink w:anchor="_Toc516302176" w:history="1">
            <w:r w:rsidRPr="008C6F34">
              <w:rPr>
                <w:rStyle w:val="a5"/>
                <w:noProof/>
              </w:rPr>
              <w:t>4.2 Функциональная схема приемного устройства</w:t>
            </w:r>
            <w:r>
              <w:rPr>
                <w:noProof/>
                <w:webHidden/>
              </w:rPr>
              <w:tab/>
            </w:r>
            <w:r>
              <w:rPr>
                <w:noProof/>
                <w:webHidden/>
              </w:rPr>
              <w:fldChar w:fldCharType="begin"/>
            </w:r>
            <w:r>
              <w:rPr>
                <w:noProof/>
                <w:webHidden/>
              </w:rPr>
              <w:instrText xml:space="preserve"> PAGEREF _Toc516302176 \h </w:instrText>
            </w:r>
            <w:r>
              <w:rPr>
                <w:noProof/>
                <w:webHidden/>
              </w:rPr>
            </w:r>
            <w:r>
              <w:rPr>
                <w:noProof/>
                <w:webHidden/>
              </w:rPr>
              <w:fldChar w:fldCharType="separate"/>
            </w:r>
            <w:r>
              <w:rPr>
                <w:noProof/>
                <w:webHidden/>
              </w:rPr>
              <w:t>39</w:t>
            </w:r>
            <w:r>
              <w:rPr>
                <w:noProof/>
                <w:webHidden/>
              </w:rPr>
              <w:fldChar w:fldCharType="end"/>
            </w:r>
          </w:hyperlink>
        </w:p>
        <w:p w:rsidR="00180BE6" w:rsidRDefault="00180BE6">
          <w:pPr>
            <w:pStyle w:val="21"/>
            <w:rPr>
              <w:rFonts w:asciiTheme="minorHAnsi" w:eastAsiaTheme="minorEastAsia" w:hAnsiTheme="minorHAnsi"/>
              <w:noProof/>
              <w:sz w:val="22"/>
              <w:lang w:eastAsia="ru-RU"/>
            </w:rPr>
          </w:pPr>
          <w:hyperlink w:anchor="_Toc516302177" w:history="1">
            <w:r w:rsidRPr="008C6F34">
              <w:rPr>
                <w:rStyle w:val="a5"/>
                <w:noProof/>
              </w:rPr>
              <w:t>4.3 Параметры модели системы связи</w:t>
            </w:r>
            <w:r>
              <w:rPr>
                <w:noProof/>
                <w:webHidden/>
              </w:rPr>
              <w:tab/>
            </w:r>
            <w:r>
              <w:rPr>
                <w:noProof/>
                <w:webHidden/>
              </w:rPr>
              <w:fldChar w:fldCharType="begin"/>
            </w:r>
            <w:r>
              <w:rPr>
                <w:noProof/>
                <w:webHidden/>
              </w:rPr>
              <w:instrText xml:space="preserve"> PAGEREF _Toc516302177 \h </w:instrText>
            </w:r>
            <w:r>
              <w:rPr>
                <w:noProof/>
                <w:webHidden/>
              </w:rPr>
            </w:r>
            <w:r>
              <w:rPr>
                <w:noProof/>
                <w:webHidden/>
              </w:rPr>
              <w:fldChar w:fldCharType="separate"/>
            </w:r>
            <w:r>
              <w:rPr>
                <w:noProof/>
                <w:webHidden/>
              </w:rPr>
              <w:t>40</w:t>
            </w:r>
            <w:r>
              <w:rPr>
                <w:noProof/>
                <w:webHidden/>
              </w:rPr>
              <w:fldChar w:fldCharType="end"/>
            </w:r>
          </w:hyperlink>
        </w:p>
        <w:p w:rsidR="00180BE6" w:rsidRDefault="00180BE6">
          <w:pPr>
            <w:pStyle w:val="11"/>
            <w:rPr>
              <w:rFonts w:asciiTheme="minorHAnsi" w:eastAsiaTheme="minorEastAsia" w:hAnsiTheme="minorHAnsi"/>
              <w:noProof/>
              <w:sz w:val="22"/>
              <w:lang w:eastAsia="ru-RU"/>
            </w:rPr>
          </w:pPr>
          <w:hyperlink w:anchor="_Toc516302178" w:history="1">
            <w:r w:rsidRPr="008C6F34">
              <w:rPr>
                <w:rStyle w:val="a5"/>
                <w:noProof/>
              </w:rPr>
              <w:t>ЗАКЛЮЧЕНИЕ</w:t>
            </w:r>
            <w:r>
              <w:rPr>
                <w:noProof/>
                <w:webHidden/>
              </w:rPr>
              <w:tab/>
            </w:r>
            <w:r>
              <w:rPr>
                <w:noProof/>
                <w:webHidden/>
              </w:rPr>
              <w:fldChar w:fldCharType="begin"/>
            </w:r>
            <w:r>
              <w:rPr>
                <w:noProof/>
                <w:webHidden/>
              </w:rPr>
              <w:instrText xml:space="preserve"> PAGEREF _Toc516302178 \h </w:instrText>
            </w:r>
            <w:r>
              <w:rPr>
                <w:noProof/>
                <w:webHidden/>
              </w:rPr>
            </w:r>
            <w:r>
              <w:rPr>
                <w:noProof/>
                <w:webHidden/>
              </w:rPr>
              <w:fldChar w:fldCharType="separate"/>
            </w:r>
            <w:r>
              <w:rPr>
                <w:noProof/>
                <w:webHidden/>
              </w:rPr>
              <w:t>44</w:t>
            </w:r>
            <w:r>
              <w:rPr>
                <w:noProof/>
                <w:webHidden/>
              </w:rPr>
              <w:fldChar w:fldCharType="end"/>
            </w:r>
          </w:hyperlink>
        </w:p>
        <w:p w:rsidR="00180BE6" w:rsidRDefault="00180BE6">
          <w:pPr>
            <w:pStyle w:val="11"/>
            <w:rPr>
              <w:rFonts w:asciiTheme="minorHAnsi" w:eastAsiaTheme="minorEastAsia" w:hAnsiTheme="minorHAnsi"/>
              <w:noProof/>
              <w:sz w:val="22"/>
              <w:lang w:eastAsia="ru-RU"/>
            </w:rPr>
          </w:pPr>
          <w:hyperlink w:anchor="_Toc516302179" w:history="1">
            <w:r w:rsidRPr="008C6F34">
              <w:rPr>
                <w:rStyle w:val="a5"/>
                <w:noProof/>
              </w:rPr>
              <w:t>СПИСОК ЛИТЕРАТУРЫ</w:t>
            </w:r>
            <w:r>
              <w:rPr>
                <w:noProof/>
                <w:webHidden/>
              </w:rPr>
              <w:tab/>
            </w:r>
            <w:r>
              <w:rPr>
                <w:noProof/>
                <w:webHidden/>
              </w:rPr>
              <w:fldChar w:fldCharType="begin"/>
            </w:r>
            <w:r>
              <w:rPr>
                <w:noProof/>
                <w:webHidden/>
              </w:rPr>
              <w:instrText xml:space="preserve"> PAGEREF _Toc516302179 \h </w:instrText>
            </w:r>
            <w:r>
              <w:rPr>
                <w:noProof/>
                <w:webHidden/>
              </w:rPr>
            </w:r>
            <w:r>
              <w:rPr>
                <w:noProof/>
                <w:webHidden/>
              </w:rPr>
              <w:fldChar w:fldCharType="separate"/>
            </w:r>
            <w:r>
              <w:rPr>
                <w:noProof/>
                <w:webHidden/>
              </w:rPr>
              <w:t>46</w:t>
            </w:r>
            <w:r>
              <w:rPr>
                <w:noProof/>
                <w:webHidden/>
              </w:rPr>
              <w:fldChar w:fldCharType="end"/>
            </w:r>
          </w:hyperlink>
        </w:p>
        <w:p w:rsidR="008C3BAC" w:rsidRDefault="00180BE6" w:rsidP="0058338A">
          <w:pPr>
            <w:pStyle w:val="11"/>
          </w:pPr>
          <w:hyperlink w:anchor="_Toc516302180" w:history="1">
            <w:r w:rsidRPr="008C6F34">
              <w:rPr>
                <w:rStyle w:val="a5"/>
                <w:rFonts w:eastAsia="Times New Roman" w:cs="Times New Roman"/>
                <w:noProof/>
                <w:kern w:val="28"/>
              </w:rPr>
              <w:t>Приложение А Отчет о патентных исследованиях</w:t>
            </w:r>
            <w:r>
              <w:rPr>
                <w:noProof/>
                <w:webHidden/>
              </w:rPr>
              <w:tab/>
            </w:r>
            <w:r>
              <w:rPr>
                <w:noProof/>
                <w:webHidden/>
              </w:rPr>
              <w:fldChar w:fldCharType="begin"/>
            </w:r>
            <w:r>
              <w:rPr>
                <w:noProof/>
                <w:webHidden/>
              </w:rPr>
              <w:instrText xml:space="preserve"> PAGEREF _Toc516302180 \h </w:instrText>
            </w:r>
            <w:r>
              <w:rPr>
                <w:noProof/>
                <w:webHidden/>
              </w:rPr>
            </w:r>
            <w:r>
              <w:rPr>
                <w:noProof/>
                <w:webHidden/>
              </w:rPr>
              <w:fldChar w:fldCharType="separate"/>
            </w:r>
            <w:r>
              <w:rPr>
                <w:noProof/>
                <w:webHidden/>
              </w:rPr>
              <w:t>48</w:t>
            </w:r>
            <w:r>
              <w:rPr>
                <w:noProof/>
                <w:webHidden/>
              </w:rPr>
              <w:fldChar w:fldCharType="end"/>
            </w:r>
          </w:hyperlink>
          <w:r>
            <w:fldChar w:fldCharType="end"/>
          </w:r>
        </w:p>
      </w:sdtContent>
    </w:sdt>
    <w:p w:rsidR="00782ACA" w:rsidRPr="00782ACA" w:rsidRDefault="00782ACA" w:rsidP="00564223">
      <w:pPr>
        <w:ind w:right="-1"/>
        <w:jc w:val="left"/>
        <w:rPr>
          <w:rFonts w:eastAsiaTheme="majorEastAsia" w:cstheme="majorBidi"/>
          <w:b/>
          <w:bCs/>
          <w:szCs w:val="28"/>
        </w:rPr>
      </w:pPr>
      <w:r>
        <w:br w:type="page"/>
      </w:r>
    </w:p>
    <w:p w:rsidR="00742222" w:rsidRPr="00DD53A3" w:rsidRDefault="00DD53A3" w:rsidP="00DD53A3">
      <w:pPr>
        <w:pStyle w:val="1"/>
      </w:pPr>
      <w:bookmarkStart w:id="0" w:name="_Toc516302163"/>
      <w:bookmarkStart w:id="1" w:name="_GoBack"/>
      <w:r>
        <w:lastRenderedPageBreak/>
        <w:t>ВВЕДЕНИЕ</w:t>
      </w:r>
      <w:bookmarkEnd w:id="0"/>
    </w:p>
    <w:bookmarkEnd w:id="1"/>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r w:rsidR="00830A92">
        <w:rPr>
          <w:rFonts w:cs="Times New Roman"/>
          <w:szCs w:val="28"/>
          <w:vertAlign w:val="superscript"/>
        </w:rPr>
        <w:t>2</w:t>
      </w:r>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w:t>
      </w:r>
      <w:r w:rsidR="00864BA0" w:rsidRPr="002C1EF9">
        <w:rPr>
          <w:rFonts w:cs="Times New Roman"/>
          <w:szCs w:val="28"/>
        </w:rPr>
        <w:t xml:space="preserve">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7A2181" w:rsidRDefault="00BF6646" w:rsidP="007A2181">
      <w:pPr>
        <w:ind w:firstLine="708"/>
      </w:pPr>
      <w:r>
        <w:t>Основная</w:t>
      </w:r>
      <w:r w:rsidR="00FF2D05">
        <w:t xml:space="preserve"> </w:t>
      </w:r>
      <w:r>
        <w:t>проблема</w:t>
      </w:r>
      <w:r w:rsidR="00FF2D05">
        <w:t xml:space="preserve"> при </w:t>
      </w:r>
      <w:r>
        <w:t xml:space="preserve">практической </w:t>
      </w:r>
      <w:r w:rsidR="00FF2D05">
        <w:t xml:space="preserve">реализации </w:t>
      </w:r>
      <w:r w:rsidR="00064745">
        <w:t xml:space="preserve">широкополосных </w:t>
      </w:r>
      <w:r w:rsidR="00FF2D05">
        <w:t xml:space="preserve">систем </w:t>
      </w:r>
      <w:r>
        <w:t>связи заключается в</w:t>
      </w:r>
      <w:r w:rsidR="00064745">
        <w:t xml:space="preserve"> синхронизации генераторов псевдослучайных последовательностей на приемной и передающей сторонах</w:t>
      </w:r>
      <w:r w:rsidR="007A2181">
        <w:t xml:space="preserve"> канала связи.</w:t>
      </w:r>
    </w:p>
    <w:p w:rsidR="00205864" w:rsidRDefault="007A2181" w:rsidP="00A46898">
      <w:pPr>
        <w:ind w:firstLine="708"/>
      </w:pPr>
      <w:r>
        <w:t xml:space="preserve">В данной работе </w:t>
      </w:r>
      <w:r w:rsidR="00053B10">
        <w:t>предложен один из способов решения  этой проблемы, который заключается в</w:t>
      </w:r>
      <w:r w:rsidR="00A46898">
        <w:t xml:space="preserve"> одновременной</w:t>
      </w:r>
      <w:r w:rsidR="00053B10">
        <w:t xml:space="preserve"> передаче по каналу связи</w:t>
      </w:r>
      <w:r w:rsidR="00A46898">
        <w:t xml:space="preserve"> информационного и сигнального сообщения, последний из которых используется для перезапуска источников случайных последовательностей. Это позволяет реализовать процедуру когерентного приема информационного сообщения и его успешную демодуляцию.</w:t>
      </w:r>
    </w:p>
    <w:p w:rsidR="00C26766" w:rsidRDefault="00C26766" w:rsidP="00C26766">
      <w:pPr>
        <w:ind w:right="-1" w:firstLine="708"/>
        <w:rPr>
          <w:szCs w:val="28"/>
        </w:rPr>
      </w:pPr>
      <w:r>
        <w:rPr>
          <w:szCs w:val="28"/>
        </w:rPr>
        <w:t xml:space="preserve">На защиту выносятся следующие </w:t>
      </w:r>
      <w:r w:rsidRPr="00C26766">
        <w:rPr>
          <w:b/>
          <w:szCs w:val="28"/>
        </w:rPr>
        <w:t>защищаемые положения</w:t>
      </w:r>
      <w:r w:rsidRPr="00A31C40">
        <w:rPr>
          <w:szCs w:val="28"/>
        </w:rPr>
        <w:t>:</w:t>
      </w:r>
    </w:p>
    <w:p w:rsidR="00C26766" w:rsidRPr="002C200B" w:rsidRDefault="00C26766" w:rsidP="002C200B">
      <w:pPr>
        <w:pStyle w:val="a3"/>
        <w:numPr>
          <w:ilvl w:val="0"/>
          <w:numId w:val="3"/>
        </w:numPr>
        <w:ind w:right="-1"/>
        <w:rPr>
          <w:szCs w:val="28"/>
        </w:rPr>
      </w:pPr>
      <w:r w:rsidRPr="002C200B">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C26766" w:rsidRDefault="00C26766" w:rsidP="00C26766">
      <w:pPr>
        <w:numPr>
          <w:ilvl w:val="0"/>
          <w:numId w:val="3"/>
        </w:numPr>
        <w:ind w:right="-1"/>
        <w:rPr>
          <w:szCs w:val="28"/>
        </w:rPr>
      </w:pPr>
      <w:r w:rsidRPr="00A31C40">
        <w:rPr>
          <w:szCs w:val="28"/>
        </w:rPr>
        <w:t>Синхронизация приемного и передающего устройств</w:t>
      </w:r>
      <w:r>
        <w:rPr>
          <w:szCs w:val="28"/>
        </w:rPr>
        <w:t>,</w:t>
      </w:r>
      <w:r w:rsidRPr="00A31C40">
        <w:rPr>
          <w:szCs w:val="28"/>
        </w:rPr>
        <w:t xml:space="preserve"> в системе связи с псевдослучайной цифровой модуляцией</w:t>
      </w:r>
      <w:r>
        <w:rPr>
          <w:szCs w:val="28"/>
        </w:rPr>
        <w:t>,</w:t>
      </w:r>
      <w:r w:rsidRPr="00A31C40">
        <w:rPr>
          <w:szCs w:val="28"/>
        </w:rPr>
        <w:t xml:space="preserve"> возможна за счет взаимной некоррелированности разных псев</w:t>
      </w:r>
      <w:r w:rsidR="002C200B">
        <w:rPr>
          <w:szCs w:val="28"/>
        </w:rPr>
        <w:t>дослучайных последовательностей</w:t>
      </w:r>
      <w:r w:rsidR="002C200B" w:rsidRPr="002C200B">
        <w:rPr>
          <w:szCs w:val="28"/>
        </w:rPr>
        <w:t>.</w:t>
      </w:r>
      <w:r w:rsidR="002C200B">
        <w:rPr>
          <w:szCs w:val="28"/>
        </w:rPr>
        <w:t xml:space="preserve"> Это</w:t>
      </w:r>
      <w:r w:rsidRPr="00A31C40">
        <w:rPr>
          <w:szCs w:val="28"/>
        </w:rPr>
        <w:t xml:space="preserve"> позволяет реализовать одновременную передачу по каналу связи сигнального (синхронизирующего) и информационного с</w:t>
      </w:r>
      <w:r w:rsidR="002C200B">
        <w:rPr>
          <w:szCs w:val="28"/>
        </w:rPr>
        <w:t>ообщения</w:t>
      </w:r>
      <w:r>
        <w:rPr>
          <w:szCs w:val="28"/>
        </w:rPr>
        <w:t>, без взаимного влияния.</w:t>
      </w:r>
    </w:p>
    <w:p w:rsidR="002C200B" w:rsidRDefault="002C200B" w:rsidP="002C200B">
      <w:pPr>
        <w:ind w:firstLine="709"/>
      </w:pPr>
      <w:r>
        <w:t>В первой главе описаны основные свойства сигна</w:t>
      </w:r>
      <w:r w:rsidR="007A27E3">
        <w:t xml:space="preserve">лов с расширенным спектром. </w:t>
      </w:r>
      <w:r w:rsidR="00CD71D3">
        <w:t>Рассмотрены существующие</w:t>
      </w:r>
      <w:r w:rsidR="007A27E3">
        <w:t xml:space="preserve"> </w:t>
      </w:r>
      <w:r>
        <w:t>способы реализации широкополосных систем связи</w:t>
      </w:r>
      <w:r w:rsidR="007A27E3">
        <w:t xml:space="preserve">. </w:t>
      </w:r>
    </w:p>
    <w:p w:rsidR="00CD71D3" w:rsidRDefault="007A27E3" w:rsidP="002C200B">
      <w:pPr>
        <w:ind w:firstLine="709"/>
      </w:pPr>
      <w:r>
        <w:t xml:space="preserve">Вторая глава посвящена разработке алгоритмов работы модулятора и демодулятора с псевдослучайной цифровой модуляцией. </w:t>
      </w:r>
      <w:r w:rsidR="00CD71D3">
        <w:t xml:space="preserve">Обоснован выбор </w:t>
      </w:r>
      <w:r w:rsidR="00CD71D3">
        <w:lastRenderedPageBreak/>
        <w:t>способа</w:t>
      </w:r>
      <w:r>
        <w:t xml:space="preserve"> включения информационного сообщения в физический переносчик (высокочастотный сигнал). П</w:t>
      </w:r>
      <w:r w:rsidR="001F217C">
        <w:t>редложен способ решения проблемы синхронизации устройств,</w:t>
      </w:r>
      <w:r w:rsidR="00CD71D3">
        <w:t xml:space="preserve"> на приемной и передающей сторонах канала связи.</w:t>
      </w:r>
      <w:r w:rsidR="001F217C">
        <w:t xml:space="preserve"> </w:t>
      </w:r>
    </w:p>
    <w:p w:rsidR="00C60ECE" w:rsidRPr="00C54851" w:rsidRDefault="000B7669" w:rsidP="002C200B">
      <w:pPr>
        <w:ind w:firstLine="709"/>
      </w:pPr>
      <w:r>
        <w:t>В третьей главе</w:t>
      </w:r>
      <w:r w:rsidR="00A33795">
        <w:t xml:space="preserve"> </w:t>
      </w:r>
      <w:r>
        <w:t>изложены</w:t>
      </w:r>
      <w:r w:rsidR="00CD71D3">
        <w:t xml:space="preserve"> основные </w:t>
      </w:r>
      <w:r w:rsidR="00A33795">
        <w:t xml:space="preserve">требования к </w:t>
      </w:r>
      <w:r>
        <w:t>среде моделирования</w:t>
      </w:r>
      <w:r w:rsidR="00A33795">
        <w:t>, на основании которых</w:t>
      </w:r>
      <w:r w:rsidR="00C54851">
        <w:t>,</w:t>
      </w:r>
      <w:r>
        <w:t xml:space="preserve"> </w:t>
      </w:r>
      <w:r w:rsidR="00C54851">
        <w:t>проанализирован список</w:t>
      </w:r>
      <w:r w:rsidR="00A33795">
        <w:t xml:space="preserve"> имеющихся программных решений</w:t>
      </w:r>
      <w:r>
        <w:t>, предоставляющих пользователю возможность работы с дискретным временем.</w:t>
      </w:r>
      <w:r w:rsidR="00C54851">
        <w:t xml:space="preserve"> В качестве основного инструмента для моделирования работы системы связи с псевдослучайной цифровой модуляцией выбрана среда математического моделирования </w:t>
      </w:r>
      <w:r w:rsidR="00C54851">
        <w:rPr>
          <w:lang w:val="en-US"/>
        </w:rPr>
        <w:t>MatLab</w:t>
      </w:r>
      <w:r w:rsidR="00C54851" w:rsidRPr="00C54851">
        <w:t>/</w:t>
      </w:r>
      <w:r w:rsidR="00C54851">
        <w:rPr>
          <w:lang w:val="en-US"/>
        </w:rPr>
        <w:t>Simulink</w:t>
      </w:r>
      <w:r w:rsidR="00C54851">
        <w:t>.</w:t>
      </w:r>
      <w:r>
        <w:t xml:space="preserve"> </w:t>
      </w:r>
      <w:r w:rsidR="00C54851">
        <w:t xml:space="preserve">Изложено описание среды </w:t>
      </w:r>
      <w:r w:rsidR="00C54851">
        <w:rPr>
          <w:lang w:val="en-US"/>
        </w:rPr>
        <w:t>MatLab</w:t>
      </w:r>
      <w:r w:rsidR="00C54851" w:rsidRPr="00C54851">
        <w:t>/</w:t>
      </w:r>
      <w:r w:rsidR="00C54851">
        <w:rPr>
          <w:lang w:val="en-US"/>
        </w:rPr>
        <w:t>Simulink</w:t>
      </w:r>
      <w:r w:rsidR="00C54851">
        <w:t xml:space="preserve"> и представлены ее основные достоинства.</w:t>
      </w:r>
    </w:p>
    <w:p w:rsidR="007A27E3" w:rsidRDefault="00C60ECE" w:rsidP="002C200B">
      <w:pPr>
        <w:ind w:firstLine="709"/>
      </w:pPr>
      <w:r>
        <w:t>В четвертой главе проведено численное моделирование предложенных методов алгоритмов разработанной системы связи с псевдослучайной цифровой модуляцией. Представлены функциональные схемы премного и передающего устройства</w:t>
      </w:r>
      <w:r w:rsidR="00690885">
        <w:t>, а также осциллограммы, на которых</w:t>
      </w:r>
      <w:r w:rsidR="00584DFC">
        <w:t xml:space="preserve"> отображается поведение системы. Отражены результаты работы разработанной численной модели </w:t>
      </w:r>
      <w:r w:rsidR="00690885">
        <w:t xml:space="preserve"> </w:t>
      </w:r>
      <w:r w:rsidR="00584DFC">
        <w:t>системы связи.</w:t>
      </w:r>
      <w:r w:rsidR="000B7669">
        <w:t xml:space="preserve">  </w:t>
      </w:r>
    </w:p>
    <w:p w:rsidR="00C26766" w:rsidRPr="00A31C40" w:rsidRDefault="00C26766" w:rsidP="00C26766">
      <w:pPr>
        <w:ind w:left="709"/>
      </w:pPr>
    </w:p>
    <w:p w:rsidR="00C26766" w:rsidRDefault="00C26766" w:rsidP="00564223">
      <w:pPr>
        <w:ind w:right="-1" w:firstLine="708"/>
        <w:contextualSpacing/>
        <w:rPr>
          <w:rFonts w:cs="Times New Roman"/>
          <w:szCs w:val="28"/>
        </w:rPr>
      </w:pP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DD53A3">
      <w:pPr>
        <w:pStyle w:val="1"/>
      </w:pPr>
      <w:bookmarkStart w:id="2" w:name="_Toc513055791"/>
      <w:bookmarkStart w:id="3" w:name="_Toc516302164"/>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2"/>
      <w:bookmarkEnd w:id="3"/>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r w:rsidR="009601F5">
        <w:t>пере</w:t>
      </w:r>
      <w:r>
        <w:t>отражения</w:t>
      </w:r>
      <w:r w:rsidR="00584DFC" w:rsidRPr="00584DFC">
        <w:t xml:space="preserve"> [16]</w:t>
      </w:r>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584DFC" w:rsidRPr="00584DFC">
        <w:t xml:space="preserve"> [4, 9]</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 id="_x0000_i1026" type="#_x0000_t75" style="width:14pt;height:14pt" o:ole="">
            <v:imagedata r:id="rId11" o:title=""/>
          </v:shape>
          <o:OLEObject Type="Embed" ProgID="Equation.3" ShapeID="_x0000_i1026" DrawAspect="Content" ObjectID="_1590044167" r:id="rId12"/>
        </w:object>
      </w:r>
      <w:r>
        <w:t xml:space="preserve"> на длительность </w:t>
      </w:r>
      <w:r w:rsidRPr="00942B0B">
        <w:rPr>
          <w:position w:val="-4"/>
        </w:rPr>
        <w:object w:dxaOrig="240" w:dyaOrig="279">
          <v:shape id="_x0000_i1027" type="#_x0000_t75" style="width:12pt;height:14pt" o:ole="">
            <v:imagedata r:id="rId13" o:title=""/>
          </v:shape>
          <o:OLEObject Type="Embed" ProgID="Equation.3" ShapeID="_x0000_i1027" DrawAspect="Content" ObjectID="_1590044168" r:id="rId14"/>
        </w:object>
      </w:r>
      <w:r>
        <w:t xml:space="preserve">много больше единицы относятся к широкополосным (сложным, шумоподобным) сигналам. Такую характеристическую величину называют базой сигнала </w:t>
      </w:r>
      <w:r w:rsidRPr="00942B0B">
        <w:rPr>
          <w:position w:val="-4"/>
        </w:rPr>
        <w:object w:dxaOrig="260" w:dyaOrig="279">
          <v:shape id="_x0000_i1028" type="#_x0000_t75" style="width:13.35pt;height:14pt" o:ole="">
            <v:imagedata r:id="rId15" o:title=""/>
          </v:shape>
          <o:OLEObject Type="Embed" ProgID="Equation.3" ShapeID="_x0000_i1028" DrawAspect="Content" ObjectID="_1590044169" r:id="rId16"/>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9" type="#_x0000_t75" style="width:45.35pt;height:14pt" o:ole="">
                  <v:imagedata r:id="rId17" o:title=""/>
                </v:shape>
                <o:OLEObject Type="Embed" ProgID="Equation.3" ShapeID="_x0000_i1029" DrawAspect="Content" ObjectID="_1590044170" r:id="rId18"/>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В цифровых системах связи, информация представлена в виде последовательности двоичных симво</w:t>
      </w:r>
      <w:r w:rsidR="00584DFC">
        <w:t>лов, длительность импульса</w:t>
      </w:r>
      <w:r>
        <w:t xml:space="preserve"> сигнала </w:t>
      </w:r>
      <w:r w:rsidRPr="008C49C6">
        <w:rPr>
          <w:position w:val="-4"/>
        </w:rPr>
        <w:object w:dxaOrig="240" w:dyaOrig="279">
          <v:shape id="_x0000_i1030" type="#_x0000_t75" style="width:12pt;height:14pt" o:ole="">
            <v:imagedata r:id="rId19" o:title=""/>
          </v:shape>
          <o:OLEObject Type="Embed" ProgID="Equation.3" ShapeID="_x0000_i1030" DrawAspect="Content" ObjectID="_1590044171" r:id="rId20"/>
        </w:object>
      </w:r>
      <w:r>
        <w:t xml:space="preserve">в таких системах обратно пропорциональна скорости передачи </w:t>
      </w:r>
      <w:r w:rsidRPr="00E53CF8">
        <w:rPr>
          <w:position w:val="-4"/>
        </w:rPr>
        <w:object w:dxaOrig="260" w:dyaOrig="279">
          <v:shape id="_x0000_i1031" type="#_x0000_t75" style="width:13.35pt;height:14pt" o:ole="">
            <v:imagedata r:id="rId21" o:title=""/>
          </v:shape>
          <o:OLEObject Type="Embed" ProgID="Equation.3" ShapeID="_x0000_i1031" DrawAspect="Content" ObjectID="_1590044172" r:id="rId22"/>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2" type="#_x0000_t75" style="width:41.35pt;height:35.35pt" o:ole="">
                  <v:imagedata r:id="rId23" o:title=""/>
                </v:shape>
                <o:OLEObject Type="Embed" ProgID="Equation.3" ShapeID="_x0000_i1032" DrawAspect="Content" ObjectID="_1590044173" r:id="rId24"/>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3" type="#_x0000_t75" style="width:41.35pt;height:14pt" o:ole="">
            <v:imagedata r:id="rId25" o:title=""/>
          </v:shape>
          <o:OLEObject Type="Embed" ProgID="Equation.3" ShapeID="_x0000_i1033" DrawAspect="Content" ObjectID="_1590044174" r:id="rId26"/>
        </w:object>
      </w:r>
      <w:r>
        <w:t xml:space="preserve">, то </w:t>
      </w:r>
      <w:r w:rsidRPr="008C49C6">
        <w:rPr>
          <w:position w:val="-4"/>
        </w:rPr>
        <w:object w:dxaOrig="920" w:dyaOrig="279">
          <v:shape id="_x0000_i1034" type="#_x0000_t75" style="width:45.35pt;height:14pt" o:ole="">
            <v:imagedata r:id="rId27" o:title=""/>
          </v:shape>
          <o:OLEObject Type="Embed" ProgID="Equation.3" ShapeID="_x0000_i1034" DrawAspect="Content" ObjectID="_1590044175" r:id="rId28"/>
        </w:object>
      </w:r>
      <w:r>
        <w:t xml:space="preserve">, поэтому системы связи с шумоподобными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w:t>
      </w:r>
      <w:r w:rsidR="00584DFC">
        <w:t>канала передачи</w:t>
      </w:r>
      <w:r>
        <w:t xml:space="preserve">.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w:t>
      </w:r>
      <w:r>
        <w:lastRenderedPageBreak/>
        <w:t>полосе 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r>
        <w:t>Многоабонентность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0216BE83" wp14:editId="3D9754B2">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Pr="00AE5DF6" w:rsidRDefault="000708D4" w:rsidP="00AE5DF6">
      <w:pPr>
        <w:pStyle w:val="a3"/>
        <w:ind w:left="0" w:right="-1"/>
        <w:jc w:val="center"/>
        <w:rPr>
          <w:szCs w:val="28"/>
        </w:rPr>
      </w:pPr>
      <w:r w:rsidRPr="00AE5DF6">
        <w:rPr>
          <w:szCs w:val="28"/>
        </w:rPr>
        <w:t>Рис</w:t>
      </w:r>
      <w:r w:rsidR="00AE5DF6" w:rsidRPr="00AE5DF6">
        <w:rPr>
          <w:szCs w:val="28"/>
        </w:rPr>
        <w:t>унок</w:t>
      </w:r>
      <w:r w:rsidRPr="00AE5DF6">
        <w:rPr>
          <w:szCs w:val="28"/>
        </w:rPr>
        <w:t xml:space="preserve"> 1</w:t>
      </w:r>
      <w:r w:rsidR="00806CD0" w:rsidRPr="00AE5DF6">
        <w:rPr>
          <w:szCs w:val="28"/>
        </w:rPr>
        <w:t>.1</w:t>
      </w:r>
      <w:r w:rsidR="00AE5DF6" w:rsidRPr="00AE5DF6">
        <w:rPr>
          <w:szCs w:val="28"/>
        </w:rPr>
        <w:t xml:space="preserve"> – </w:t>
      </w:r>
      <w:r w:rsidRPr="00AE5DF6">
        <w:rPr>
          <w:szCs w:val="28"/>
        </w:rPr>
        <w:t xml:space="preserve"> Соотношение уровней мощности исходного узкополосного и расширенного сигналов.</w:t>
      </w:r>
    </w:p>
    <w:p w:rsidR="00584DFC" w:rsidRDefault="00584DFC" w:rsidP="00584DFC">
      <w:r>
        <w:tab/>
      </w:r>
      <w:r w:rsidR="00BC3508">
        <w:t xml:space="preserve">Для </w:t>
      </w:r>
      <w:r w:rsidR="00FF66C5">
        <w:t>лучшего</w:t>
      </w:r>
      <w:r w:rsidR="00BC3508">
        <w:t xml:space="preserve"> представления процесса </w:t>
      </w:r>
      <w:r w:rsidR="00513DA1">
        <w:t xml:space="preserve">увеличения базы модулированных сигналов кратко остановимся на основных свойствах методов </w:t>
      </w:r>
      <w:r w:rsidR="00BC3508">
        <w:t xml:space="preserve"> </w:t>
      </w:r>
      <w:r w:rsidR="00513DA1">
        <w:t>расширения спектра, используемых в современных системах цифровой передачи данных.</w:t>
      </w:r>
      <w:r w:rsidR="00BC3508">
        <w:t xml:space="preserve"> </w:t>
      </w:r>
    </w:p>
    <w:p w:rsidR="00205864" w:rsidRDefault="00E34E67" w:rsidP="00DD53A3">
      <w:pPr>
        <w:pStyle w:val="2"/>
      </w:pPr>
      <w:bookmarkStart w:id="4" w:name="_Toc513055792"/>
      <w:bookmarkStart w:id="5" w:name="_Toc516302165"/>
      <w:r>
        <w:t xml:space="preserve">1.1 </w:t>
      </w:r>
      <w:r w:rsidR="00857C28">
        <w:t>Метод</w:t>
      </w:r>
      <w:r w:rsidR="00C76319">
        <w:t xml:space="preserve"> случайной</w:t>
      </w:r>
      <w:r w:rsidR="00205864">
        <w:t xml:space="preserve"> </w:t>
      </w:r>
      <w:bookmarkEnd w:id="4"/>
      <w:r w:rsidR="00857C28">
        <w:t>перестройки рабочей частоты</w:t>
      </w:r>
      <w:bookmarkEnd w:id="5"/>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несущую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2117CA" w:rsidRDefault="002117CA" w:rsidP="006B0143">
      <w:pPr>
        <w:ind w:firstLine="709"/>
      </w:pPr>
      <w:r w:rsidRPr="002117CA">
        <w:t>На рис. 1.2 изображена функциональная модель системы связи с псевдослучайной перестройкой рабочей  частоты.</w:t>
      </w:r>
    </w:p>
    <w:p w:rsidR="006865A6" w:rsidRDefault="006865A6" w:rsidP="00C85E39">
      <w:pPr>
        <w:ind w:right="-1"/>
      </w:pPr>
      <w:r>
        <w:rPr>
          <w:noProof/>
          <w:lang w:eastAsia="ru-RU"/>
        </w:rPr>
        <w:lastRenderedPageBreak/>
        <w:drawing>
          <wp:inline distT="0" distB="0" distL="0" distR="0" wp14:anchorId="719917D7" wp14:editId="19348885">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Pr="00AE5DF6" w:rsidRDefault="006865A6" w:rsidP="006865A6">
      <w:pPr>
        <w:spacing w:after="200"/>
        <w:ind w:right="-1" w:firstLine="703"/>
        <w:jc w:val="center"/>
        <w:rPr>
          <w:szCs w:val="28"/>
        </w:rPr>
      </w:pPr>
      <w:r w:rsidRPr="00AE5DF6">
        <w:rPr>
          <w:szCs w:val="28"/>
        </w:rPr>
        <w:t>Рис</w:t>
      </w:r>
      <w:r w:rsidR="00AE5DF6" w:rsidRPr="00AE5DF6">
        <w:rPr>
          <w:szCs w:val="28"/>
        </w:rPr>
        <w:t>унок</w:t>
      </w:r>
      <w:r w:rsidRPr="00AE5DF6">
        <w:rPr>
          <w:szCs w:val="28"/>
        </w:rPr>
        <w:t xml:space="preserve"> </w:t>
      </w:r>
      <w:r w:rsidR="00806CD0" w:rsidRPr="00AE5DF6">
        <w:rPr>
          <w:szCs w:val="28"/>
        </w:rPr>
        <w:t>1.</w:t>
      </w:r>
      <w:r w:rsidR="00FF30FB" w:rsidRPr="00AE5DF6">
        <w:rPr>
          <w:szCs w:val="28"/>
        </w:rPr>
        <w:t>2</w:t>
      </w:r>
      <w:r w:rsidRPr="00AE5DF6">
        <w:rPr>
          <w:szCs w:val="28"/>
        </w:rPr>
        <w:t xml:space="preserve"> </w:t>
      </w:r>
      <w:r w:rsidR="00AE5DF6" w:rsidRPr="00AE5DF6">
        <w:rPr>
          <w:szCs w:val="28"/>
        </w:rPr>
        <w:t xml:space="preserve">– </w:t>
      </w:r>
      <w:r w:rsidRPr="00AE5DF6">
        <w:rPr>
          <w:szCs w:val="28"/>
        </w:rPr>
        <w:t>Модель системы связи с псевдослучайной перестройкой рабочей част</w:t>
      </w:r>
      <w:r w:rsidR="00C85E39" w:rsidRPr="00AE5DF6">
        <w:rPr>
          <w:szCs w:val="28"/>
        </w:rPr>
        <w:t>от</w:t>
      </w:r>
      <w:r w:rsidRPr="00AE5DF6">
        <w:rPr>
          <w:szCs w:val="28"/>
        </w:rPr>
        <w:t>ы</w:t>
      </w:r>
    </w:p>
    <w:p w:rsidR="006865A6" w:rsidRDefault="006865A6" w:rsidP="00C85E39">
      <w:pPr>
        <w:ind w:right="-1" w:firstLine="705"/>
      </w:pPr>
      <w:r>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DD53A3">
      <w:pPr>
        <w:pStyle w:val="2"/>
      </w:pPr>
      <w:bookmarkStart w:id="6" w:name="_Toc516302166"/>
      <w:r>
        <w:t>1.2 Метод прямого</w:t>
      </w:r>
      <w:r w:rsidR="00C76319">
        <w:t xml:space="preserve"> последовательного</w:t>
      </w:r>
      <w:r>
        <w:t xml:space="preserve"> расширения спектра</w:t>
      </w:r>
      <w:bookmarkEnd w:id="6"/>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r w:rsidR="00476FFD" w:rsidRPr="00476FFD">
        <w:rPr>
          <w:i/>
          <w:lang w:val="en-US"/>
        </w:rPr>
        <w:t>v</w:t>
      </w:r>
      <w:r w:rsidR="00476FFD" w:rsidRPr="00476FFD">
        <w:rPr>
          <w:i/>
          <w:vertAlign w:val="subscript"/>
          <w:lang w:val="en-US"/>
        </w:rPr>
        <w:t>p</w:t>
      </w:r>
      <w:r w:rsidR="00476FFD">
        <w:t xml:space="preserve"> скорость изменения бит расширяющей последовательности, то</w:t>
      </w:r>
      <w:r w:rsidR="00A57581">
        <w:t xml:space="preserve"> скорость</w:t>
      </w:r>
      <w:r w:rsidR="00476FFD">
        <w:t xml:space="preserve"> </w:t>
      </w:r>
      <w:r w:rsidR="00A57581" w:rsidRPr="00476FFD">
        <w:rPr>
          <w:i/>
          <w:lang w:val="en-US"/>
        </w:rPr>
        <w:t>v</w:t>
      </w:r>
      <w:r w:rsidR="00A57581" w:rsidRPr="00476FFD">
        <w:rPr>
          <w:i/>
          <w:vertAlign w:val="subscript"/>
          <w:lang w:val="en-US"/>
        </w:rPr>
        <w:t>p</w:t>
      </w:r>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r w:rsidR="00A57581" w:rsidRPr="00476FFD">
        <w:rPr>
          <w:i/>
          <w:lang w:val="en-US"/>
        </w:rPr>
        <w:t>v</w:t>
      </w:r>
      <w:r w:rsidR="00A57581" w:rsidRPr="00476FFD">
        <w:rPr>
          <w:i/>
          <w:vertAlign w:val="subscript"/>
          <w:lang w:val="en-US"/>
        </w:rPr>
        <w:t>p</w:t>
      </w:r>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Баркера, которая состоит из 11 бит: 10110111000. Эта </w:t>
      </w:r>
      <w:r>
        <w:lastRenderedPageBreak/>
        <w:t xml:space="preserve">последовательность позволяет приемнику синхронизироваться с 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14:anchorId="0F662212" wp14:editId="5C35D884">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AE5DF6" w:rsidRPr="00AE5DF6">
        <w:rPr>
          <w:szCs w:val="28"/>
        </w:rPr>
        <w:t xml:space="preserve">Рисунок </w:t>
      </w:r>
      <w:r w:rsidR="00DC245F" w:rsidRPr="00AE5DF6">
        <w:rPr>
          <w:szCs w:val="28"/>
        </w:rPr>
        <w:t>1.</w:t>
      </w:r>
      <w:r w:rsidR="00806CD0" w:rsidRPr="00AE5DF6">
        <w:rPr>
          <w:szCs w:val="28"/>
        </w:rPr>
        <w:t>3</w:t>
      </w:r>
      <w:r w:rsidR="00DC245F" w:rsidRPr="00AE5DF6">
        <w:rPr>
          <w:szCs w:val="28"/>
        </w:rPr>
        <w:t xml:space="preserve"> </w:t>
      </w:r>
      <w:r w:rsidR="00AE5DF6" w:rsidRPr="00AE5DF6">
        <w:rPr>
          <w:szCs w:val="28"/>
        </w:rPr>
        <w:t xml:space="preserve">– </w:t>
      </w:r>
      <w:r w:rsidR="00DC245F" w:rsidRPr="00AE5DF6">
        <w:rPr>
          <w:szCs w:val="28"/>
        </w:rPr>
        <w:t>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Также используя для абонентов индивидуальные, отличные друг от друга ПСП последовательности, легко реализовать многоабонентность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2117CA">
        <w:t xml:space="preserve"> </w:t>
      </w:r>
      <w:r w:rsidR="002117CA" w:rsidRPr="002117CA">
        <w:t>[2, 4-6]</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lastRenderedPageBreak/>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DD53A3">
      <w:pPr>
        <w:pStyle w:val="1"/>
      </w:pPr>
      <w:bookmarkStart w:id="7" w:name="_Toc495849506"/>
      <w:bookmarkStart w:id="8" w:name="_Toc516302167"/>
      <w:r>
        <w:lastRenderedPageBreak/>
        <w:t>2</w:t>
      </w:r>
      <w:r w:rsidR="005E03B8">
        <w:t xml:space="preserve"> </w:t>
      </w:r>
      <w:r w:rsidR="002036FF">
        <w:t>Разработка алгоритмов работы модулятора и демодулятора</w:t>
      </w:r>
      <w:bookmarkEnd w:id="7"/>
      <w:bookmarkEnd w:id="8"/>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способа включения передаваемого сообщения в физический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Значениям передаваемых символов ставятся в соответствии некоторые параметры аналогового несущего колебания. К самым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r>
        <w:t>;</w:t>
      </w:r>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w:t>
      </w:r>
      <w:r>
        <w:lastRenderedPageBreak/>
        <w:t>модулятора 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DD53A3">
      <w:pPr>
        <w:pStyle w:val="2"/>
      </w:pPr>
      <w:bookmarkStart w:id="9" w:name="_Toc516302168"/>
      <w:r>
        <w:t>2</w:t>
      </w:r>
      <w:r w:rsidR="00405B61">
        <w:t xml:space="preserve">.1 </w:t>
      </w:r>
      <w:r w:rsidR="00516C6C">
        <w:t>Двоичная фазовая манипуляция сигналов (</w:t>
      </w:r>
      <w:r w:rsidR="00516C6C">
        <w:rPr>
          <w:lang w:val="en-US"/>
        </w:rPr>
        <w:t>BPSK</w:t>
      </w:r>
      <w:r w:rsidR="00516C6C">
        <w:t>)</w:t>
      </w:r>
      <w:bookmarkEnd w:id="9"/>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 xml:space="preserve">является самой простой формой манипуляции. При работе схемы </w:t>
      </w:r>
      <w:r w:rsidR="00FF66C5" w:rsidRPr="00A110AF">
        <w:rPr>
          <w:lang w:val="en-US"/>
        </w:rPr>
        <w:t>BPSK</w:t>
      </w:r>
      <w:r>
        <w:t xml:space="preserve">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035" type="#_x0000_t75" style="width:24pt;height:18.65pt" o:ole="">
            <v:imagedata r:id="rId32" o:title=""/>
          </v:shape>
          <o:OLEObject Type="Embed" ProgID="Equation.3" ShapeID="_x0000_i1035" DrawAspect="Content" ObjectID="_1590044176" r:id="rId33"/>
        </w:object>
      </w:r>
      <w:r w:rsidR="00FF66C5">
        <w:t xml:space="preserve"> </w: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036" type="#_x0000_t75" style="width:27.35pt;height:18.65pt" o:ole="">
            <v:imagedata r:id="rId34" o:title=""/>
          </v:shape>
          <o:OLEObject Type="Embed" ProgID="Equation.3" ShapeID="_x0000_i1036" DrawAspect="Content" ObjectID="_1590044177" r:id="rId35"/>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14:anchorId="18C020D7" wp14:editId="1DB88644">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AE5DF6" w:rsidRDefault="00AE5DF6" w:rsidP="00806CD0">
      <w:pPr>
        <w:ind w:right="-1" w:firstLine="705"/>
        <w:jc w:val="center"/>
        <w:rPr>
          <w:szCs w:val="28"/>
        </w:rPr>
      </w:pPr>
      <w:r w:rsidRPr="00AE5DF6">
        <w:rPr>
          <w:szCs w:val="28"/>
        </w:rPr>
        <w:t xml:space="preserve">Рисунок </w:t>
      </w:r>
      <w:r w:rsidR="00806CD0" w:rsidRPr="00AE5DF6">
        <w:rPr>
          <w:szCs w:val="28"/>
        </w:rPr>
        <w:t>2.1</w:t>
      </w:r>
      <w:r w:rsidRPr="00AE5DF6">
        <w:rPr>
          <w:szCs w:val="28"/>
        </w:rPr>
        <w:t xml:space="preserve"> –</w:t>
      </w:r>
      <w:r w:rsidR="00806CD0" w:rsidRPr="00AE5DF6">
        <w:rPr>
          <w:szCs w:val="28"/>
        </w:rPr>
        <w:t xml:space="preserve"> Векторная диаграмма </w:t>
      </w:r>
      <w:r w:rsidR="00806CD0" w:rsidRPr="00AE5DF6">
        <w:rPr>
          <w:szCs w:val="28"/>
          <w:lang w:val="en-US"/>
        </w:rPr>
        <w:t>BPSK</w:t>
      </w:r>
      <w:r w:rsidR="00806CD0" w:rsidRPr="00AE5DF6">
        <w:rPr>
          <w:szCs w:val="28"/>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униполярный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4B038DFC" wp14:editId="626AC7A0">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Pr="00AE5DF6" w:rsidRDefault="002A2CE0" w:rsidP="002A2CE0">
      <w:pPr>
        <w:ind w:right="-1" w:firstLine="705"/>
        <w:jc w:val="center"/>
        <w:rPr>
          <w:szCs w:val="28"/>
        </w:rPr>
      </w:pPr>
      <w:r w:rsidRPr="00AE5DF6">
        <w:rPr>
          <w:szCs w:val="28"/>
        </w:rPr>
        <w:t>Рис</w:t>
      </w:r>
      <w:r w:rsidR="00AE5DF6" w:rsidRPr="00AE5DF6">
        <w:rPr>
          <w:szCs w:val="28"/>
        </w:rPr>
        <w:t>унок</w:t>
      </w:r>
      <w:r w:rsidR="00806CD0" w:rsidRPr="00AE5DF6">
        <w:rPr>
          <w:szCs w:val="28"/>
        </w:rPr>
        <w:t xml:space="preserve"> 2.</w:t>
      </w:r>
      <w:r w:rsidR="00C10F88" w:rsidRPr="00AE5DF6">
        <w:rPr>
          <w:szCs w:val="28"/>
        </w:rPr>
        <w:t>2</w:t>
      </w:r>
      <w:r w:rsidR="00AE5DF6" w:rsidRPr="00AE5DF6">
        <w:rPr>
          <w:szCs w:val="28"/>
        </w:rPr>
        <w:t xml:space="preserve"> –</w:t>
      </w:r>
      <w:r w:rsidRPr="00AE5DF6">
        <w:rPr>
          <w:szCs w:val="28"/>
        </w:rPr>
        <w:t xml:space="preserve"> Униполярный и биполярный цифровой сигнал</w:t>
      </w:r>
    </w:p>
    <w:p w:rsidR="001709B6" w:rsidRPr="00B03AEA" w:rsidRDefault="001709B6" w:rsidP="001709B6">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B03AEA">
            <w:pPr>
              <w:ind w:right="-1"/>
              <w:jc w:val="center"/>
            </w:pPr>
            <w:r w:rsidRPr="001709B6">
              <w:rPr>
                <w:position w:val="-16"/>
              </w:rPr>
              <w:object w:dxaOrig="3400" w:dyaOrig="420">
                <v:shape id="_x0000_i1037" type="#_x0000_t75" style="width:168pt;height:22pt" o:ole="">
                  <v:imagedata r:id="rId38" o:title=""/>
                </v:shape>
                <o:OLEObject Type="Embed" ProgID="Equation.3" ShapeID="_x0000_i1037" DrawAspect="Content" ObjectID="_1590044178" r:id="rId39"/>
              </w:object>
            </w:r>
          </w:p>
        </w:tc>
        <w:tc>
          <w:tcPr>
            <w:tcW w:w="958" w:type="dxa"/>
            <w:vAlign w:val="center"/>
          </w:tcPr>
          <w:p w:rsidR="001709B6" w:rsidRDefault="001709B6" w:rsidP="00B03AEA">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14:anchorId="35791F1D" wp14:editId="02AB7B26">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AE5DF6" w:rsidRDefault="00806CD0" w:rsidP="008960E2">
      <w:pPr>
        <w:jc w:val="center"/>
        <w:rPr>
          <w:szCs w:val="28"/>
        </w:rPr>
      </w:pPr>
      <w:r w:rsidRPr="00AE5DF6">
        <w:rPr>
          <w:szCs w:val="28"/>
        </w:rPr>
        <w:t>Рис</w:t>
      </w:r>
      <w:r w:rsidR="00AE5DF6" w:rsidRPr="00AE5DF6">
        <w:rPr>
          <w:szCs w:val="28"/>
        </w:rPr>
        <w:t xml:space="preserve">унок </w:t>
      </w:r>
      <w:r w:rsidR="001D2844" w:rsidRPr="00AE5DF6">
        <w:rPr>
          <w:szCs w:val="28"/>
        </w:rPr>
        <w:t>2.3</w:t>
      </w:r>
      <w:r w:rsidR="00AE5DF6" w:rsidRPr="00AE5DF6">
        <w:rPr>
          <w:szCs w:val="28"/>
        </w:rPr>
        <w:t xml:space="preserve"> –</w:t>
      </w:r>
      <w:r w:rsidRPr="00AE5DF6">
        <w:rPr>
          <w:szCs w:val="28"/>
        </w:rPr>
        <w:t xml:space="preserve"> Иллюстрация процесса двоичной фазовой модуляции</w:t>
      </w:r>
    </w:p>
    <w:p w:rsidR="002036FF" w:rsidRDefault="003B132D" w:rsidP="00DD53A3">
      <w:pPr>
        <w:pStyle w:val="2"/>
      </w:pPr>
      <w:bookmarkStart w:id="10" w:name="_Toc516302169"/>
      <w:r>
        <w:lastRenderedPageBreak/>
        <w:t>2</w:t>
      </w:r>
      <w:r w:rsidR="00516C6C">
        <w:t>.</w:t>
      </w:r>
      <w:r w:rsidR="00516C6C" w:rsidRPr="00516C6C">
        <w:t>2</w:t>
      </w:r>
      <w:r w:rsidR="002036FF">
        <w:t xml:space="preserve"> </w:t>
      </w:r>
      <w:bookmarkStart w:id="11"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0"/>
      <w:bookmarkEnd w:id="11"/>
    </w:p>
    <w:p w:rsidR="002036FF" w:rsidRPr="00B03AEA"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038" type="#_x0000_t75" style="width:200pt;height:22.65pt" o:ole="">
                  <v:imagedata r:id="rId41" o:title=""/>
                </v:shape>
                <o:OLEObject Type="Embed" ProgID="Equation.3" ShapeID="_x0000_i1038" DrawAspect="Content" ObjectID="_1590044179" r:id="rId42"/>
              </w:object>
            </w:r>
          </w:p>
          <w:p w:rsidR="009B3BB7" w:rsidRDefault="009B3BB7" w:rsidP="009B3BB7">
            <w:pPr>
              <w:ind w:right="-1"/>
              <w:jc w:val="center"/>
            </w:pPr>
            <w:r w:rsidRPr="000D3F0E">
              <w:rPr>
                <w:position w:val="-26"/>
              </w:rPr>
              <w:object w:dxaOrig="3320" w:dyaOrig="700">
                <v:shape id="_x0000_i1039" type="#_x0000_t75" style="width:166pt;height:34.65pt" o:ole="">
                  <v:imagedata r:id="rId43" o:title=""/>
                </v:shape>
                <o:OLEObject Type="Embed" ProgID="Equation.3" ShapeID="_x0000_i1039" DrawAspect="Content" ObjectID="_1590044180" r:id="rId44"/>
              </w:object>
            </w:r>
          </w:p>
          <w:p w:rsidR="009B3BB7" w:rsidRDefault="009B3BB7" w:rsidP="009B3BB7">
            <w:pPr>
              <w:ind w:right="-1"/>
              <w:jc w:val="center"/>
            </w:pPr>
            <w:r w:rsidRPr="000D3F0E">
              <w:rPr>
                <w:position w:val="-26"/>
              </w:rPr>
              <w:object w:dxaOrig="6640" w:dyaOrig="700">
                <v:shape id="_x0000_i1040" type="#_x0000_t75" style="width:332pt;height:34.65pt" o:ole="">
                  <v:imagedata r:id="rId45" o:title=""/>
                </v:shape>
                <o:OLEObject Type="Embed" ProgID="Equation.3" ShapeID="_x0000_i1040" DrawAspect="Content" ObjectID="_1590044181" r:id="rId46"/>
              </w:object>
            </w:r>
            <w:r>
              <w:t>,</w:t>
            </w:r>
            <w:r>
              <w:tab/>
              <w:t>(1)</w:t>
            </w:r>
          </w:p>
          <w:p w:rsidR="009B3BB7" w:rsidRPr="003F0A3A" w:rsidRDefault="009B3BB7" w:rsidP="009B3BB7">
            <w:pPr>
              <w:ind w:right="-1"/>
              <w:jc w:val="center"/>
            </w:pPr>
            <w:r w:rsidRPr="000D3F0E">
              <w:rPr>
                <w:position w:val="-12"/>
              </w:rPr>
              <w:object w:dxaOrig="1020" w:dyaOrig="380">
                <v:shape id="_x0000_i1041" type="#_x0000_t75" style="width:51.35pt;height:19.35pt" o:ole="">
                  <v:imagedata r:id="rId47" o:title=""/>
                </v:shape>
                <o:OLEObject Type="Embed" ProgID="Equation.3" ShapeID="_x0000_i1041" DrawAspect="Content" ObjectID="_1590044182" r:id="rId48"/>
              </w:object>
            </w:r>
            <w:r>
              <w:t>,</w:t>
            </w:r>
          </w:p>
        </w:tc>
        <w:tc>
          <w:tcPr>
            <w:tcW w:w="958" w:type="dxa"/>
            <w:vAlign w:val="center"/>
          </w:tcPr>
          <w:p w:rsidR="009B3BB7" w:rsidRDefault="009B3BB7" w:rsidP="00B03AEA">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42" type="#_x0000_t75" style="width:27.35pt;height:18.65pt" o:ole="">
            <v:imagedata r:id="rId49" o:title=""/>
          </v:shape>
          <o:OLEObject Type="Embed" ProgID="Equation.3" ShapeID="_x0000_i1042" DrawAspect="Content" ObjectID="_1590044183" r:id="rId50"/>
        </w:object>
      </w:r>
      <w:r>
        <w:t xml:space="preserve"> определяет огибающую сигнала, а </w:t>
      </w:r>
      <w:r w:rsidRPr="000D3F0E">
        <w:rPr>
          <w:position w:val="-26"/>
        </w:rPr>
        <w:object w:dxaOrig="1780" w:dyaOrig="700">
          <v:shape id="_x0000_i1043" type="#_x0000_t75" style="width:88pt;height:34.65pt" o:ole="">
            <v:imagedata r:id="rId51" o:title=""/>
          </v:shape>
          <o:OLEObject Type="Embed" ProgID="Equation.3" ShapeID="_x0000_i1043" DrawAspect="Content" ObjectID="_1590044184" r:id="rId52"/>
        </w:object>
      </w:r>
      <w:r>
        <w:t xml:space="preserve">, </w:t>
      </w:r>
      <w:r w:rsidRPr="000D3F0E">
        <w:rPr>
          <w:position w:val="-12"/>
        </w:rPr>
        <w:object w:dxaOrig="1719" w:dyaOrig="360">
          <v:shape id="_x0000_i1044" type="#_x0000_t75" style="width:86pt;height:18.65pt" o:ole="">
            <v:imagedata r:id="rId53" o:title=""/>
          </v:shape>
          <o:OLEObject Type="Embed" ProgID="Equation.3" ShapeID="_x0000_i1044" DrawAspect="Content" ObjectID="_1590044185" r:id="rId54"/>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r w:rsidRPr="00324BDA">
        <w:rPr>
          <w:i/>
        </w:rPr>
        <w:t>Phase Shift Keying</w:t>
      </w:r>
      <w:r>
        <w:t xml:space="preserve">, </w:t>
      </w:r>
      <w:r w:rsidRPr="00324BDA">
        <w:rPr>
          <w:i/>
        </w:rPr>
        <w:t>PSK</w:t>
      </w:r>
      <w:r>
        <w:t>).</w:t>
      </w:r>
    </w:p>
    <w:p w:rsidR="002036FF" w:rsidRPr="00B03AEA" w:rsidRDefault="002036FF" w:rsidP="00FF66C5">
      <w:pPr>
        <w:ind w:right="-1" w:firstLine="708"/>
      </w:pPr>
      <w:r>
        <w:t xml:space="preserve">Все сигналы </w:t>
      </w:r>
      <w:r w:rsidR="00516C6C" w:rsidRPr="00516C6C">
        <w:rPr>
          <w:position w:val="-12"/>
        </w:rPr>
        <w:object w:dxaOrig="700" w:dyaOrig="380">
          <v:shape id="_x0000_i1045" type="#_x0000_t75" style="width:35.35pt;height:19.35pt" o:ole="">
            <v:imagedata r:id="rId55" o:title=""/>
          </v:shape>
          <o:OLEObject Type="Embed" ProgID="Equation.3" ShapeID="_x0000_i1045" DrawAspect="Content" ObjectID="_1590044186" r:id="rId56"/>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32"/>
              </w:rPr>
              <w:object w:dxaOrig="3879" w:dyaOrig="780">
                <v:shape id="_x0000_i1046" type="#_x0000_t75" style="width:194.65pt;height:39.35pt" o:ole="">
                  <v:imagedata r:id="rId57" o:title=""/>
                </v:shape>
                <o:OLEObject Type="Embed" ProgID="Equation.3" ShapeID="_x0000_i1046" DrawAspect="Content" ObjectID="_1590044187" r:id="rId58"/>
              </w:object>
            </w:r>
            <w:r>
              <w:t>,</w:t>
            </w:r>
          </w:p>
        </w:tc>
        <w:tc>
          <w:tcPr>
            <w:tcW w:w="958" w:type="dxa"/>
            <w:vAlign w:val="center"/>
          </w:tcPr>
          <w:p w:rsidR="009B3BB7" w:rsidRDefault="009B3BB7" w:rsidP="00B03AEA">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47" type="#_x0000_t75" style="width:19.35pt;height:22pt" o:ole="">
            <v:imagedata r:id="rId59" o:title=""/>
          </v:shape>
          <o:OLEObject Type="Embed" ProgID="Equation.3" ShapeID="_x0000_i1047" DrawAspect="Content" ObjectID="_1590044188" r:id="rId60"/>
        </w:object>
      </w:r>
      <w:r>
        <w:t xml:space="preserve"> – энергия импульса </w:t>
      </w:r>
      <w:r w:rsidRPr="000D3F0E">
        <w:rPr>
          <w:position w:val="-12"/>
        </w:rPr>
        <w:object w:dxaOrig="540" w:dyaOrig="360">
          <v:shape id="_x0000_i1048" type="#_x0000_t75" style="width:27.35pt;height:18.65pt" o:ole="">
            <v:imagedata r:id="rId61" o:title=""/>
          </v:shape>
          <o:OLEObject Type="Embed" ProgID="Equation.3" ShapeID="_x0000_i1048" DrawAspect="Content" ObjectID="_1590044189" r:id="rId62"/>
        </w:object>
      </w:r>
      <w:r>
        <w:t>.</w:t>
      </w:r>
    </w:p>
    <w:p w:rsidR="002036FF" w:rsidRPr="00B03AEA"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9" type="#_x0000_t75" style="width:30pt;height:19.35pt" o:ole="">
            <v:imagedata r:id="rId63" o:title=""/>
          </v:shape>
          <o:OLEObject Type="Embed" ProgID="Equation.3" ShapeID="_x0000_i1049" DrawAspect="Content" ObjectID="_1590044190" r:id="rId64"/>
        </w:object>
      </w:r>
      <w:r>
        <w:t xml:space="preserve"> и </w:t>
      </w:r>
      <w:r w:rsidRPr="000D3F0E">
        <w:rPr>
          <w:position w:val="-12"/>
        </w:rPr>
        <w:object w:dxaOrig="639" w:dyaOrig="380">
          <v:shape id="_x0000_i1050" type="#_x0000_t75" style="width:32pt;height:19.35pt" o:ole="">
            <v:imagedata r:id="rId65" o:title=""/>
          </v:shape>
          <o:OLEObject Type="Embed" ProgID="Equation.3" ShapeID="_x0000_i1050" DrawAspect="Content" ObjectID="_1590044191" r:id="rId66"/>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12"/>
              </w:rPr>
              <w:object w:dxaOrig="3660" w:dyaOrig="380">
                <v:shape id="_x0000_i1051" type="#_x0000_t75" style="width:183.35pt;height:19.35pt" o:ole="">
                  <v:imagedata r:id="rId67" o:title=""/>
                </v:shape>
                <o:OLEObject Type="Embed" ProgID="Equation.3" ShapeID="_x0000_i1051" DrawAspect="Content" ObjectID="_1590044192" r:id="rId68"/>
              </w:object>
            </w:r>
            <w:r>
              <w:t>,</w:t>
            </w:r>
          </w:p>
        </w:tc>
        <w:tc>
          <w:tcPr>
            <w:tcW w:w="958" w:type="dxa"/>
            <w:vAlign w:val="center"/>
          </w:tcPr>
          <w:p w:rsidR="009B3BB7" w:rsidRDefault="009B3BB7" w:rsidP="00B03AEA">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40"/>
              </w:rPr>
              <w:object w:dxaOrig="2960" w:dyaOrig="880">
                <v:shape id="_x0000_i1052" type="#_x0000_t75" style="width:148pt;height:44.65pt" o:ole="">
                  <v:imagedata r:id="rId69" o:title=""/>
                </v:shape>
                <o:OLEObject Type="Embed" ProgID="Equation.3" ShapeID="_x0000_i1052" DrawAspect="Content" ObjectID="_1590044193" r:id="rId70"/>
              </w:object>
            </w:r>
            <w:r>
              <w:t>,</w:t>
            </w:r>
          </w:p>
        </w:tc>
        <w:tc>
          <w:tcPr>
            <w:tcW w:w="958" w:type="dxa"/>
            <w:vAlign w:val="center"/>
          </w:tcPr>
          <w:p w:rsidR="009B3BB7" w:rsidRDefault="009B3BB7" w:rsidP="00B03AEA">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053" type="#_x0000_t75" style="width:156pt;height:44.65pt" o:ole="">
                  <v:imagedata r:id="rId71" o:title=""/>
                </v:shape>
                <o:OLEObject Type="Embed" ProgID="Equation.3" ShapeID="_x0000_i1053" DrawAspect="Content" ObjectID="_1590044194" r:id="rId72"/>
              </w:object>
            </w:r>
            <w:r>
              <w:t>,</w:t>
            </w:r>
          </w:p>
        </w:tc>
        <w:tc>
          <w:tcPr>
            <w:tcW w:w="958" w:type="dxa"/>
          </w:tcPr>
          <w:p w:rsidR="009B3BB7" w:rsidRDefault="009B3BB7" w:rsidP="00B03AEA">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54" type="#_x0000_t75" style="width:86pt;height:19.35pt" o:ole="">
            <v:imagedata r:id="rId73" o:title=""/>
          </v:shape>
          <o:OLEObject Type="Embed" ProgID="Equation.3" ShapeID="_x0000_i1054" DrawAspect="Content" ObjectID="_1590044195" r:id="rId74"/>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0E06F7" w:rsidP="00B03AEA">
            <w:pPr>
              <w:ind w:right="-1"/>
              <w:jc w:val="center"/>
            </w:pPr>
            <w:r w:rsidRPr="000D3F0E">
              <w:rPr>
                <w:position w:val="-42"/>
              </w:rPr>
              <w:object w:dxaOrig="5460" w:dyaOrig="980">
                <v:shape id="_x0000_i1055" type="#_x0000_t75" style="width:273.35pt;height:49.35pt" o:ole="">
                  <v:imagedata r:id="rId75" o:title=""/>
                </v:shape>
                <o:OLEObject Type="Embed" ProgID="Equation.3" ShapeID="_x0000_i1055" DrawAspect="Content" ObjectID="_1590044196" r:id="rId76"/>
              </w:object>
            </w:r>
            <w:r>
              <w:t xml:space="preserve">, </w:t>
            </w:r>
            <w:r w:rsidRPr="000D3F0E">
              <w:rPr>
                <w:position w:val="-12"/>
              </w:rPr>
              <w:object w:dxaOrig="1719" w:dyaOrig="360">
                <v:shape id="_x0000_i1056" type="#_x0000_t75" style="width:86pt;height:18.65pt" o:ole="">
                  <v:imagedata r:id="rId77" o:title=""/>
                </v:shape>
                <o:OLEObject Type="Embed" ProgID="Equation.3" ShapeID="_x0000_i1056" DrawAspect="Content" ObjectID="_1590044197" r:id="rId78"/>
              </w:object>
            </w:r>
            <w:r>
              <w:t>.</w:t>
            </w:r>
          </w:p>
        </w:tc>
        <w:tc>
          <w:tcPr>
            <w:tcW w:w="958" w:type="dxa"/>
            <w:vAlign w:val="center"/>
          </w:tcPr>
          <w:p w:rsidR="009B3BB7" w:rsidRDefault="009B3BB7" w:rsidP="00B03AEA">
            <w:pPr>
              <w:ind w:right="-1"/>
              <w:jc w:val="center"/>
            </w:pPr>
            <w:r>
              <w:t>(</w:t>
            </w:r>
            <w:r>
              <w:rPr>
                <w:lang w:val="en-US"/>
              </w:rPr>
              <w:t>2</w:t>
            </w:r>
            <w:r>
              <w:t>.</w:t>
            </w:r>
            <w:r>
              <w:rPr>
                <w:lang w:val="en-US"/>
              </w:rPr>
              <w:t>7</w:t>
            </w:r>
            <w:r>
              <w:t>)</w:t>
            </w:r>
          </w:p>
        </w:tc>
      </w:tr>
    </w:tbl>
    <w:p w:rsidR="002036FF" w:rsidRPr="00B03AEA" w:rsidRDefault="002036FF" w:rsidP="00564223">
      <w:pPr>
        <w:ind w:right="-1" w:firstLine="708"/>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57" type="#_x0000_t75" style="width:13.35pt;height:34.65pt" o:ole="">
            <v:imagedata r:id="rId79" o:title=""/>
          </v:shape>
          <o:OLEObject Type="Embed" ProgID="Equation.3" ShapeID="_x0000_i1057" DrawAspect="Content" ObjectID="_1590044198" r:id="rId80"/>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B03AEA">
        <w:tc>
          <w:tcPr>
            <w:tcW w:w="8613" w:type="dxa"/>
            <w:vAlign w:val="center"/>
          </w:tcPr>
          <w:p w:rsidR="000E06F7" w:rsidRDefault="000E06F7" w:rsidP="000E06F7">
            <w:pPr>
              <w:ind w:right="-1"/>
              <w:jc w:val="center"/>
            </w:pPr>
            <w:r w:rsidRPr="000D3F0E">
              <w:rPr>
                <w:position w:val="-32"/>
              </w:rPr>
              <w:object w:dxaOrig="4700" w:dyaOrig="780">
                <v:shape id="_x0000_i1058" type="#_x0000_t75" style="width:235.35pt;height:39.35pt" o:ole="">
                  <v:imagedata r:id="rId81" o:title=""/>
                </v:shape>
                <o:OLEObject Type="Embed" ProgID="Equation.3" ShapeID="_x0000_i1058" DrawAspect="Content" ObjectID="_1590044199" r:id="rId82"/>
              </w:object>
            </w:r>
          </w:p>
          <w:p w:rsidR="000E06F7" w:rsidRPr="003D4180" w:rsidRDefault="000E06F7" w:rsidP="000E06F7">
            <w:pPr>
              <w:ind w:right="-1"/>
              <w:jc w:val="center"/>
            </w:pPr>
            <w:r w:rsidRPr="000D3F0E">
              <w:rPr>
                <w:position w:val="-32"/>
              </w:rPr>
              <w:object w:dxaOrig="3879" w:dyaOrig="780">
                <v:shape id="_x0000_i1059" type="#_x0000_t75" style="width:194.65pt;height:39.35pt" o:ole="">
                  <v:imagedata r:id="rId83" o:title=""/>
                </v:shape>
                <o:OLEObject Type="Embed" ProgID="Equation.3" ShapeID="_x0000_i1059" DrawAspect="Content" ObjectID="_1590044200" r:id="rId84"/>
              </w:object>
            </w:r>
            <w:r w:rsidRPr="003D4180">
              <w:t>,</w:t>
            </w:r>
          </w:p>
          <w:p w:rsidR="000E06F7" w:rsidRPr="003F0A3A" w:rsidRDefault="000E06F7" w:rsidP="000E06F7">
            <w:pPr>
              <w:ind w:right="-1"/>
              <w:jc w:val="center"/>
            </w:pPr>
            <w:r w:rsidRPr="000D3F0E">
              <w:rPr>
                <w:position w:val="-12"/>
              </w:rPr>
              <w:object w:dxaOrig="1020" w:dyaOrig="380">
                <v:shape id="_x0000_i1060" type="#_x0000_t75" style="width:51.35pt;height:19.35pt" o:ole="">
                  <v:imagedata r:id="rId85" o:title=""/>
                </v:shape>
                <o:OLEObject Type="Embed" ProgID="Equation.3" ShapeID="_x0000_i1060" DrawAspect="Content" ObjectID="_1590044201" r:id="rId86"/>
              </w:object>
            </w:r>
            <w:r w:rsidRPr="003D4180">
              <w:t xml:space="preserve">, </w:t>
            </w:r>
            <w:r w:rsidRPr="000D3F0E">
              <w:rPr>
                <w:position w:val="-12"/>
              </w:rPr>
              <w:object w:dxaOrig="1460" w:dyaOrig="360">
                <v:shape id="_x0000_i1061" type="#_x0000_t75" style="width:73.35pt;height:18.65pt" o:ole="">
                  <v:imagedata r:id="rId87" o:title=""/>
                </v:shape>
                <o:OLEObject Type="Embed" ProgID="Equation.3" ShapeID="_x0000_i1061" DrawAspect="Content" ObjectID="_1590044202" r:id="rId88"/>
              </w:object>
            </w:r>
            <w:r w:rsidRPr="003D4180">
              <w:t>.</w:t>
            </w:r>
          </w:p>
        </w:tc>
        <w:tc>
          <w:tcPr>
            <w:tcW w:w="958" w:type="dxa"/>
            <w:vAlign w:val="center"/>
          </w:tcPr>
          <w:p w:rsidR="000E06F7" w:rsidRDefault="000E06F7" w:rsidP="00B03AEA">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зования последовательных дибитов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062" type="#_x0000_t75" style="width:12pt;height:14pt" o:ole="">
            <v:imagedata r:id="rId89" o:title=""/>
          </v:shape>
          <o:OLEObject Type="Embed" ProgID="Equation.3" ShapeID="_x0000_i1062" DrawAspect="Content" ObjectID="_1590044203" r:id="rId90"/>
        </w:object>
      </w:r>
      <w:r>
        <w:t xml:space="preserve">, который в два раза длиннее битового интервала </w:t>
      </w:r>
      <w:r w:rsidR="000E06F7" w:rsidRPr="000E06F7">
        <w:rPr>
          <w:position w:val="-12"/>
        </w:rPr>
        <w:object w:dxaOrig="300" w:dyaOrig="380">
          <v:shape id="_x0000_i1063" type="#_x0000_t75" style="width:15.35pt;height:18.65pt" o:ole="">
            <v:imagedata r:id="rId91" o:title=""/>
          </v:shape>
          <o:OLEObject Type="Embed" ProgID="Equation.3" ShapeID="_x0000_i1063" DrawAspect="Content" ObjectID="_1590044204" r:id="rId92"/>
        </w:object>
      </w:r>
      <w:r>
        <w:t xml:space="preserve">, т.е. </w:t>
      </w:r>
      <w:r w:rsidR="000E06F7" w:rsidRPr="000E06F7">
        <w:rPr>
          <w:position w:val="-12"/>
        </w:rPr>
        <w:object w:dxaOrig="900" w:dyaOrig="380">
          <v:shape id="_x0000_i1064" type="#_x0000_t75" style="width:45.35pt;height:18.65pt" o:ole="">
            <v:imagedata r:id="rId93" o:title=""/>
          </v:shape>
          <o:OLEObject Type="Embed" ProgID="Equation.3" ShapeID="_x0000_i1064" DrawAspect="Content" ObjectID="_1590044205" r:id="rId94"/>
        </w:object>
      </w:r>
      <w:r>
        <w:t>. Четыре возможных дибита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14:anchorId="07A00B98" wp14:editId="21E96ED6">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AE5DF6" w:rsidRDefault="00AE5DF6" w:rsidP="00564223">
      <w:pPr>
        <w:ind w:right="-1"/>
        <w:jc w:val="center"/>
        <w:rPr>
          <w:szCs w:val="28"/>
        </w:rPr>
      </w:pPr>
      <w:r w:rsidRPr="00AE5DF6">
        <w:rPr>
          <w:szCs w:val="28"/>
        </w:rPr>
        <w:t>Рисунок</w:t>
      </w:r>
      <w:r w:rsidR="000E06F7" w:rsidRPr="00AE5DF6">
        <w:rPr>
          <w:szCs w:val="28"/>
        </w:rPr>
        <w:t xml:space="preserve"> 2.4</w:t>
      </w:r>
      <w:r w:rsidRPr="00AE5DF6">
        <w:rPr>
          <w:szCs w:val="28"/>
        </w:rPr>
        <w:t xml:space="preserve"> –</w:t>
      </w:r>
      <w:r w:rsidR="002036FF" w:rsidRPr="00AE5DF6">
        <w:rPr>
          <w:szCs w:val="28"/>
        </w:rPr>
        <w:t xml:space="preserve"> 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065" type="#_x0000_t75" style="width:24pt;height:18.65pt" o:ole="">
            <v:imagedata r:id="rId96" o:title=""/>
          </v:shape>
          <o:OLEObject Type="Embed" ProgID="Equation.3" ShapeID="_x0000_i1065" DrawAspect="Content" ObjectID="_1590044206" r:id="rId97"/>
        </w:object>
      </w:r>
      <w:r>
        <w:t xml:space="preserve"> – синфазный, а другой </w:t>
      </w:r>
      <w:r w:rsidR="000E06F7" w:rsidRPr="000D3F0E">
        <w:rPr>
          <w:position w:val="-12"/>
        </w:rPr>
        <w:object w:dxaOrig="560" w:dyaOrig="360">
          <v:shape id="_x0000_i1066" type="#_x0000_t75" style="width:28.65pt;height:18.65pt" o:ole="">
            <v:imagedata r:id="rId98" o:title=""/>
          </v:shape>
          <o:OLEObject Type="Embed" ProgID="Equation.3" ShapeID="_x0000_i1066" DrawAspect="Content" ObjectID="_1590044207" r:id="rId99"/>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перемножители.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067" type="#_x0000_t75" style="width:51.35pt;height:19.35pt" o:ole="">
            <v:imagedata r:id="rId100" o:title=""/>
          </v:shape>
          <o:OLEObject Type="Embed" ProgID="Equation.3" ShapeID="_x0000_i1067" DrawAspect="Content" ObjectID="_1590044208" r:id="rId101"/>
        </w:object>
      </w:r>
      <w:r>
        <w:t xml:space="preserve">, а на второй вход умножителя канала </w:t>
      </w:r>
      <w:r w:rsidRPr="00E32C60">
        <w:rPr>
          <w:i/>
        </w:rPr>
        <w:t>Q</w:t>
      </w:r>
      <w:r>
        <w:t xml:space="preserve"> </w:t>
      </w:r>
      <w:r w:rsidRPr="00E32C60">
        <w:t xml:space="preserve">– </w:t>
      </w:r>
      <w:r>
        <w:t xml:space="preserve">квадратурная несущая, т.е. </w:t>
      </w:r>
      <w:r w:rsidR="000E06F7" w:rsidRPr="000D3F0E">
        <w:rPr>
          <w:position w:val="-12"/>
        </w:rPr>
        <w:object w:dxaOrig="999" w:dyaOrig="380">
          <v:shape id="_x0000_i1068" type="#_x0000_t75" style="width:50pt;height:19.35pt" o:ole="">
            <v:imagedata r:id="rId102" o:title=""/>
          </v:shape>
          <o:OLEObject Type="Embed" ProgID="Equation.3" ShapeID="_x0000_i1068" DrawAspect="Content" ObjectID="_1590044209" r:id="rId103"/>
        </w:object>
      </w:r>
      <w:r>
        <w:t xml:space="preserve">. Выходными сигналами обоих перемножителей являются сигналы BPSK. Выходной сигнал перемножителя </w:t>
      </w:r>
      <w:r w:rsidRPr="00D865E8">
        <w:rPr>
          <w:i/>
        </w:rPr>
        <w:t>I</w:t>
      </w:r>
      <w:r>
        <w:t xml:space="preserve"> имеет фазу 0 или </w:t>
      </w:r>
      <w:r w:rsidRPr="00D865E8">
        <w:rPr>
          <w:position w:val="-6"/>
        </w:rPr>
        <w:object w:dxaOrig="220" w:dyaOrig="240">
          <v:shape id="_x0000_i1069" type="#_x0000_t75" style="width:12pt;height:12pt" o:ole="">
            <v:imagedata r:id="rId104" o:title=""/>
          </v:shape>
          <o:OLEObject Type="Embed" ProgID="Equation.3" ShapeID="_x0000_i1069" DrawAspect="Content" ObjectID="_1590044210" r:id="rId105"/>
        </w:object>
      </w:r>
      <w:r>
        <w:t xml:space="preserve"> относительно несущей, а перемножителя </w:t>
      </w:r>
      <w:r w:rsidRPr="00D865E8">
        <w:rPr>
          <w:i/>
        </w:rPr>
        <w:t>Q</w:t>
      </w:r>
      <w:r>
        <w:t xml:space="preserve"> </w:t>
      </w:r>
      <w:r w:rsidRPr="00D865E8">
        <w:t xml:space="preserve">– </w:t>
      </w:r>
      <w:r w:rsidR="000E06F7" w:rsidRPr="000D3F0E">
        <w:rPr>
          <w:position w:val="-26"/>
        </w:rPr>
        <w:object w:dxaOrig="300" w:dyaOrig="700">
          <v:shape id="_x0000_i1070" type="#_x0000_t75" style="width:15.35pt;height:34.65pt" o:ole="">
            <v:imagedata r:id="rId106" o:title=""/>
          </v:shape>
          <o:OLEObject Type="Embed" ProgID="Equation.3" ShapeID="_x0000_i1070" DrawAspect="Content" ObjectID="_1590044211" r:id="rId107"/>
        </w:object>
      </w:r>
      <w:r w:rsidRPr="00D865E8">
        <w:t xml:space="preserve"> или </w:t>
      </w:r>
      <w:r w:rsidR="000E06F7" w:rsidRPr="000D3F0E">
        <w:rPr>
          <w:position w:val="-26"/>
          <w:lang w:val="en-US"/>
        </w:rPr>
        <w:object w:dxaOrig="420" w:dyaOrig="700">
          <v:shape id="_x0000_i1071" type="#_x0000_t75" style="width:22pt;height:34.65pt" o:ole="">
            <v:imagedata r:id="rId108" o:title=""/>
          </v:shape>
          <o:OLEObject Type="Embed" ProgID="Equation.3" ShapeID="_x0000_i1071" DrawAspect="Content" ObjectID="_1590044212" r:id="rId109"/>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системы</w:t>
      </w:r>
      <w:r w:rsidR="00FF66C5">
        <w:t>,</w:t>
      </w:r>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демодулировать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lastRenderedPageBreak/>
        <w:drawing>
          <wp:inline distT="0" distB="0" distL="0" distR="0" wp14:anchorId="134DBD16" wp14:editId="285BA5CF">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Pr="00AE5DF6" w:rsidRDefault="000E06F7" w:rsidP="00564223">
      <w:pPr>
        <w:pStyle w:val="PicCaption"/>
        <w:spacing w:line="360" w:lineRule="auto"/>
        <w:ind w:right="-1"/>
        <w:rPr>
          <w:sz w:val="28"/>
          <w:szCs w:val="28"/>
        </w:rPr>
      </w:pPr>
      <w:r w:rsidRPr="00AE5DF6">
        <w:rPr>
          <w:sz w:val="28"/>
          <w:szCs w:val="28"/>
        </w:rPr>
        <w:t>Рис</w:t>
      </w:r>
      <w:r w:rsidR="00AE5DF6" w:rsidRPr="00AE5DF6">
        <w:rPr>
          <w:sz w:val="28"/>
          <w:szCs w:val="28"/>
        </w:rPr>
        <w:t xml:space="preserve">унок </w:t>
      </w:r>
      <w:r w:rsidR="002036FF" w:rsidRPr="00AE5DF6">
        <w:rPr>
          <w:sz w:val="28"/>
          <w:szCs w:val="28"/>
        </w:rPr>
        <w:t>2</w:t>
      </w:r>
      <w:r w:rsidRPr="00AE5DF6">
        <w:rPr>
          <w:sz w:val="28"/>
          <w:szCs w:val="28"/>
        </w:rPr>
        <w:t>.5</w:t>
      </w:r>
      <w:r w:rsidR="00AE5DF6" w:rsidRPr="00AE5DF6">
        <w:rPr>
          <w:sz w:val="28"/>
          <w:szCs w:val="28"/>
        </w:rPr>
        <w:t xml:space="preserve"> –</w:t>
      </w:r>
      <w:r w:rsidR="002036FF" w:rsidRPr="00AE5DF6">
        <w:rPr>
          <w:sz w:val="28"/>
          <w:szCs w:val="28"/>
        </w:rPr>
        <w:t xml:space="preserve"> Структурная схема QPSK модулятора</w:t>
      </w:r>
    </w:p>
    <w:p w:rsidR="002036FF" w:rsidRDefault="000E06F7" w:rsidP="00564223">
      <w:pPr>
        <w:ind w:right="-1"/>
      </w:pPr>
      <w:r>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5EF4C9DB" wp14:editId="6FF0BBF9">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000E06F7" w:rsidRPr="00AE5DF6">
        <w:rPr>
          <w:sz w:val="28"/>
          <w:szCs w:val="28"/>
        </w:rPr>
        <w:t xml:space="preserve"> 2.6</w:t>
      </w:r>
      <w:r w:rsidRPr="00AE5DF6">
        <w:rPr>
          <w:sz w:val="28"/>
          <w:szCs w:val="28"/>
        </w:rPr>
        <w:t xml:space="preserve"> </w:t>
      </w:r>
      <w:r w:rsidR="00AE5DF6" w:rsidRPr="00AE5DF6">
        <w:rPr>
          <w:sz w:val="28"/>
          <w:szCs w:val="28"/>
        </w:rPr>
        <w:t xml:space="preserve">– </w:t>
      </w:r>
      <w:r w:rsidRPr="00AE5DF6">
        <w:rPr>
          <w:sz w:val="28"/>
          <w:szCs w:val="28"/>
        </w:rPr>
        <w:t>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016826B6" wp14:editId="13A1D349">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Pr="00AE5DF6">
        <w:rPr>
          <w:sz w:val="28"/>
          <w:szCs w:val="28"/>
        </w:rPr>
        <w:t xml:space="preserve"> </w:t>
      </w:r>
      <w:r w:rsidR="000E06F7" w:rsidRPr="00AE5DF6">
        <w:rPr>
          <w:sz w:val="28"/>
          <w:szCs w:val="28"/>
        </w:rPr>
        <w:t>2.7</w:t>
      </w:r>
      <w:r w:rsidRPr="00AE5DF6">
        <w:rPr>
          <w:sz w:val="28"/>
          <w:szCs w:val="28"/>
        </w:rPr>
        <w:t xml:space="preserve"> </w:t>
      </w:r>
      <w:r w:rsidR="00AE5DF6">
        <w:rPr>
          <w:sz w:val="24"/>
          <w:szCs w:val="24"/>
        </w:rPr>
        <w:t xml:space="preserve">– </w:t>
      </w:r>
      <w:r w:rsidRPr="00AE5DF6">
        <w:rPr>
          <w:sz w:val="28"/>
          <w:szCs w:val="28"/>
        </w:rPr>
        <w:t>Временная диаграмма модулирующего сигнала в синфазном канале I</w:t>
      </w:r>
    </w:p>
    <w:p w:rsidR="002036FF" w:rsidRDefault="002036FF" w:rsidP="00564223">
      <w:pPr>
        <w:ind w:right="-1"/>
        <w:jc w:val="center"/>
      </w:pPr>
      <w:r>
        <w:rPr>
          <w:noProof/>
          <w:lang w:eastAsia="ru-RU"/>
        </w:rPr>
        <w:lastRenderedPageBreak/>
        <w:drawing>
          <wp:inline distT="0" distB="0" distL="0" distR="0" wp14:anchorId="42334FB8" wp14:editId="45860DAA">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Pr="00AE5DF6">
        <w:rPr>
          <w:sz w:val="28"/>
          <w:szCs w:val="28"/>
        </w:rPr>
        <w:t xml:space="preserve"> </w:t>
      </w:r>
      <w:r w:rsidR="000E06F7" w:rsidRPr="00AE5DF6">
        <w:rPr>
          <w:sz w:val="28"/>
          <w:szCs w:val="28"/>
        </w:rPr>
        <w:t>2.8</w:t>
      </w:r>
      <w:r w:rsidR="00AE5DF6" w:rsidRPr="00AE5DF6">
        <w:rPr>
          <w:sz w:val="28"/>
          <w:szCs w:val="28"/>
        </w:rPr>
        <w:t xml:space="preserve"> –</w:t>
      </w:r>
      <w:r w:rsidRPr="00AE5DF6">
        <w:rPr>
          <w:sz w:val="28"/>
          <w:szCs w:val="28"/>
        </w:rPr>
        <w:t xml:space="preserve"> Временная диаграмма модулирующего сигнала в квадратурном канале </w:t>
      </w:r>
      <w:r w:rsidRPr="00AE5DF6">
        <w:rPr>
          <w:sz w:val="28"/>
          <w:szCs w:val="28"/>
          <w:lang w:val="en-US"/>
        </w:rPr>
        <w:t>Q</w:t>
      </w:r>
    </w:p>
    <w:p w:rsidR="002036FF" w:rsidRDefault="002036FF" w:rsidP="00564223">
      <w:pPr>
        <w:ind w:right="-1"/>
        <w:jc w:val="center"/>
        <w:rPr>
          <w:lang w:val="en-US"/>
        </w:rPr>
      </w:pPr>
      <w:r>
        <w:rPr>
          <w:noProof/>
          <w:lang w:eastAsia="ru-RU"/>
        </w:rPr>
        <w:drawing>
          <wp:inline distT="0" distB="0" distL="0" distR="0" wp14:anchorId="42C6FD63" wp14:editId="66F3958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Pr="00AE5DF6">
        <w:rPr>
          <w:sz w:val="28"/>
          <w:szCs w:val="28"/>
        </w:rPr>
        <w:t xml:space="preserve"> </w:t>
      </w:r>
      <w:r w:rsidR="000E06F7" w:rsidRPr="00AE5DF6">
        <w:rPr>
          <w:sz w:val="28"/>
          <w:szCs w:val="28"/>
        </w:rPr>
        <w:t>2.9</w:t>
      </w:r>
      <w:r w:rsidR="00AE5DF6" w:rsidRPr="00AE5DF6">
        <w:rPr>
          <w:sz w:val="28"/>
          <w:szCs w:val="28"/>
        </w:rPr>
        <w:t xml:space="preserve"> –</w:t>
      </w:r>
      <w:r w:rsidRPr="00AE5DF6">
        <w:rPr>
          <w:sz w:val="28"/>
          <w:szCs w:val="28"/>
        </w:rPr>
        <w:t xml:space="preserve"> Результат модуляции в синфазном канале I</w:t>
      </w:r>
    </w:p>
    <w:p w:rsidR="002036FF" w:rsidRDefault="002036FF" w:rsidP="00564223">
      <w:pPr>
        <w:ind w:right="-1"/>
        <w:jc w:val="center"/>
      </w:pPr>
      <w:r>
        <w:rPr>
          <w:noProof/>
          <w:lang w:eastAsia="ru-RU"/>
        </w:rPr>
        <w:drawing>
          <wp:inline distT="0" distB="0" distL="0" distR="0" wp14:anchorId="29BB6E33" wp14:editId="167F696E">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FB3D03" w:rsidRDefault="002036FF" w:rsidP="00564223">
      <w:pPr>
        <w:pStyle w:val="PicCaption"/>
        <w:spacing w:line="360" w:lineRule="auto"/>
        <w:ind w:right="-1"/>
        <w:rPr>
          <w:sz w:val="28"/>
          <w:szCs w:val="28"/>
        </w:rPr>
      </w:pPr>
      <w:r w:rsidRPr="00FB3D03">
        <w:rPr>
          <w:sz w:val="28"/>
          <w:szCs w:val="28"/>
        </w:rPr>
        <w:t>Рис</w:t>
      </w:r>
      <w:r w:rsidR="00FB3D03" w:rsidRPr="00FB3D03">
        <w:rPr>
          <w:sz w:val="28"/>
          <w:szCs w:val="28"/>
        </w:rPr>
        <w:t>унок</w:t>
      </w:r>
      <w:r w:rsidRPr="00FB3D03">
        <w:rPr>
          <w:sz w:val="28"/>
          <w:szCs w:val="28"/>
        </w:rPr>
        <w:t xml:space="preserve"> </w:t>
      </w:r>
      <w:r w:rsidR="000E06F7" w:rsidRPr="00FB3D03">
        <w:rPr>
          <w:sz w:val="28"/>
          <w:szCs w:val="28"/>
        </w:rPr>
        <w:t>2.10</w:t>
      </w:r>
      <w:r w:rsidR="00FB3D03" w:rsidRPr="00FB3D03">
        <w:rPr>
          <w:sz w:val="28"/>
          <w:szCs w:val="28"/>
        </w:rPr>
        <w:t xml:space="preserve"> –</w:t>
      </w:r>
      <w:r w:rsidRPr="00FB3D03">
        <w:rPr>
          <w:sz w:val="28"/>
          <w:szCs w:val="28"/>
        </w:rPr>
        <w:t xml:space="preserve"> 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0FC5EB4" wp14:editId="5CC9ECA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FB3D03" w:rsidRDefault="002036FF" w:rsidP="00564223">
      <w:pPr>
        <w:pStyle w:val="PicCaption"/>
        <w:spacing w:line="360" w:lineRule="auto"/>
        <w:ind w:right="-1"/>
        <w:rPr>
          <w:sz w:val="28"/>
          <w:szCs w:val="28"/>
        </w:rPr>
      </w:pPr>
      <w:r w:rsidRPr="00FB3D03">
        <w:rPr>
          <w:sz w:val="28"/>
          <w:szCs w:val="28"/>
        </w:rPr>
        <w:t>Рис</w:t>
      </w:r>
      <w:r w:rsidR="00FB3D03" w:rsidRPr="00FB3D03">
        <w:rPr>
          <w:sz w:val="28"/>
          <w:szCs w:val="28"/>
        </w:rPr>
        <w:t>унок</w:t>
      </w:r>
      <w:r w:rsidRPr="00FB3D03">
        <w:rPr>
          <w:sz w:val="28"/>
          <w:szCs w:val="28"/>
        </w:rPr>
        <w:t xml:space="preserve"> </w:t>
      </w:r>
      <w:r w:rsidR="000E06F7" w:rsidRPr="00FB3D03">
        <w:rPr>
          <w:sz w:val="28"/>
          <w:szCs w:val="28"/>
        </w:rPr>
        <w:t>2.11</w:t>
      </w:r>
      <w:r w:rsidR="00FB3D03" w:rsidRPr="00FB3D03">
        <w:rPr>
          <w:sz w:val="28"/>
          <w:szCs w:val="28"/>
        </w:rPr>
        <w:t xml:space="preserve"> –</w:t>
      </w:r>
      <w:r w:rsidRPr="00FB3D03">
        <w:rPr>
          <w:sz w:val="28"/>
          <w:szCs w:val="28"/>
        </w:rPr>
        <w:t xml:space="preserve"> Результирующий полосовой сигнал QPSK,</w:t>
      </w:r>
      <w:r w:rsidRPr="00FB3D03">
        <w:rPr>
          <w:sz w:val="28"/>
          <w:szCs w:val="28"/>
        </w:rPr>
        <w:br/>
        <w:t>нормированный по амплитуде на 1</w:t>
      </w:r>
    </w:p>
    <w:p w:rsidR="002036FF" w:rsidRDefault="002036FF" w:rsidP="00564223">
      <w:pPr>
        <w:ind w:right="-1" w:firstLine="708"/>
      </w:pPr>
      <w:r>
        <w:lastRenderedPageBreak/>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Pr="00336705" w:rsidRDefault="003B132D" w:rsidP="00DD53A3">
      <w:pPr>
        <w:pStyle w:val="2"/>
      </w:pPr>
      <w:bookmarkStart w:id="12" w:name="_Toc495849508"/>
      <w:bookmarkStart w:id="13" w:name="_Toc516302170"/>
      <w:r>
        <w:t>2</w:t>
      </w:r>
      <w:r w:rsidR="002036FF">
        <w:t xml:space="preserve">.3 Алгоритмы </w:t>
      </w:r>
      <w:r w:rsidR="002036FF" w:rsidRPr="00B17243">
        <w:t>работы</w:t>
      </w:r>
      <w:r w:rsidR="002036FF">
        <w:t xml:space="preserve"> модулятора и демодулятора</w:t>
      </w:r>
      <w:bookmarkEnd w:id="12"/>
      <w:r w:rsidR="00336705" w:rsidRPr="00336705">
        <w:t xml:space="preserve"> </w:t>
      </w:r>
      <w:r w:rsidR="00336705">
        <w:t>системы связи с расширенным спектром</w:t>
      </w:r>
      <w:bookmarkEnd w:id="13"/>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xml:space="preserve">. Входная последовательность 8-разрядных отсчетов информационного сообщения в модулирующей части системы должны разбиваться на пары битов (дибиты). Значение каждого дибита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2" type="#_x0000_t75" style="width:52.65pt;height:19.35pt" o:ole="">
            <v:imagedata r:id="rId117" o:title=""/>
          </v:shape>
          <o:OLEObject Type="Embed" ProgID="Equation.3" ShapeID="_x0000_i1072" DrawAspect="Content" ObjectID="_1590044213" r:id="rId118"/>
        </w:object>
      </w:r>
      <w:r w:rsidRPr="007D7A8F">
        <w:t xml:space="preserve"> </w:t>
      </w:r>
      <w:r>
        <w:t xml:space="preserve">и </w:t>
      </w:r>
      <w:r w:rsidRPr="007D7A8F">
        <w:rPr>
          <w:position w:val="-12"/>
        </w:rPr>
        <w:object w:dxaOrig="1020" w:dyaOrig="380">
          <v:shape id="_x0000_i1073" type="#_x0000_t75" style="width:51.35pt;height:19.35pt" o:ole="">
            <v:imagedata r:id="rId119" o:title=""/>
          </v:shape>
          <o:OLEObject Type="Embed" ProgID="Equation.3" ShapeID="_x0000_i1073" DrawAspect="Content" ObjectID="_1590044214" r:id="rId120"/>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некоррелированы и равномерно распределены на интервале </w:t>
      </w:r>
      <w:r w:rsidRPr="007D7A8F">
        <w:rPr>
          <w:position w:val="-12"/>
        </w:rPr>
        <w:object w:dxaOrig="720" w:dyaOrig="380">
          <v:shape id="_x0000_i1074" type="#_x0000_t75" style="width:36pt;height:19.35pt" o:ole="">
            <v:imagedata r:id="rId121" o:title=""/>
          </v:shape>
          <o:OLEObject Type="Embed" ProgID="Equation.3" ShapeID="_x0000_i1074" DrawAspect="Content" ObjectID="_1590044215" r:id="rId122"/>
        </w:object>
      </w:r>
      <w:r w:rsidRPr="007D7A8F">
        <w:t>.</w:t>
      </w:r>
      <w:r>
        <w:t xml:space="preserve"> Если обозначить за </w:t>
      </w:r>
      <w:r w:rsidRPr="00014941">
        <w:rPr>
          <w:position w:val="-12"/>
        </w:rPr>
        <w:object w:dxaOrig="499" w:dyaOrig="360">
          <v:shape id="_x0000_i1075" type="#_x0000_t75" style="width:24pt;height:18.65pt" o:ole="">
            <v:imagedata r:id="rId123" o:title=""/>
          </v:shape>
          <o:OLEObject Type="Embed" ProgID="Equation.3" ShapeID="_x0000_i1075" DrawAspect="Content" ObjectID="_1590044216" r:id="rId124"/>
        </w:object>
      </w:r>
      <w:r>
        <w:t xml:space="preserve"> и </w:t>
      </w:r>
      <w:r w:rsidRPr="00014941">
        <w:rPr>
          <w:position w:val="-12"/>
        </w:rPr>
        <w:object w:dxaOrig="520" w:dyaOrig="360">
          <v:shape id="_x0000_i1076" type="#_x0000_t75" style="width:26.65pt;height:18.65pt" o:ole="">
            <v:imagedata r:id="rId125" o:title=""/>
          </v:shape>
          <o:OLEObject Type="Embed" ProgID="Equation.3" ShapeID="_x0000_i1076" DrawAspect="Content" ObjectID="_1590044217" r:id="rId126"/>
        </w:object>
      </w:r>
      <w:r>
        <w:t xml:space="preserve"> генерируемые последовательности, а за </w:t>
      </w:r>
      <w:r w:rsidRPr="00014941">
        <w:rPr>
          <w:position w:val="-12"/>
        </w:rPr>
        <w:object w:dxaOrig="499" w:dyaOrig="360">
          <v:shape id="_x0000_i1077" type="#_x0000_t75" style="width:24pt;height:18.65pt" o:ole="">
            <v:imagedata r:id="rId127" o:title=""/>
          </v:shape>
          <o:OLEObject Type="Embed" ProgID="Equation.3" ShapeID="_x0000_i1077" DrawAspect="Content" ObjectID="_1590044218" r:id="rId128"/>
        </w:object>
      </w:r>
      <w:r w:rsidRPr="00014941">
        <w:t xml:space="preserve"> </w:t>
      </w:r>
      <w:r>
        <w:t xml:space="preserve">и </w:t>
      </w:r>
      <w:r w:rsidRPr="00014941">
        <w:rPr>
          <w:position w:val="-12"/>
        </w:rPr>
        <w:object w:dxaOrig="560" w:dyaOrig="360">
          <v:shape id="_x0000_i1078" type="#_x0000_t75" style="width:28.65pt;height:18.65pt" o:ole="">
            <v:imagedata r:id="rId129" o:title=""/>
          </v:shape>
          <o:OLEObject Type="Embed" ProgID="Equation.3" ShapeID="_x0000_i1078" DrawAspect="Content" ObjectID="_1590044219" r:id="rId130"/>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014941">
              <w:rPr>
                <w:position w:val="-12"/>
              </w:rPr>
              <w:object w:dxaOrig="3680" w:dyaOrig="380">
                <v:shape id="_x0000_i1079" type="#_x0000_t75" style="width:184.65pt;height:19.35pt" o:ole="">
                  <v:imagedata r:id="rId131" o:title=""/>
                </v:shape>
                <o:OLEObject Type="Embed" ProgID="Equation.3" ShapeID="_x0000_i1079" DrawAspect="Content" ObjectID="_1590044220" r:id="rId132"/>
              </w:object>
            </w:r>
            <w:r w:rsidRPr="00345C85">
              <w:t>.</w:t>
            </w:r>
          </w:p>
        </w:tc>
        <w:tc>
          <w:tcPr>
            <w:tcW w:w="958" w:type="dxa"/>
            <w:vAlign w:val="center"/>
          </w:tcPr>
          <w:p w:rsidR="00C526B6" w:rsidRDefault="00C526B6" w:rsidP="00B03AEA">
            <w:pPr>
              <w:ind w:right="-1"/>
              <w:jc w:val="center"/>
            </w:pPr>
            <w:r>
              <w:t>(</w:t>
            </w:r>
            <w:r>
              <w:rPr>
                <w:lang w:val="en-US"/>
              </w:rPr>
              <w:t>2</w:t>
            </w:r>
            <w:r>
              <w:t>.9)</w:t>
            </w:r>
          </w:p>
        </w:tc>
      </w:tr>
    </w:tbl>
    <w:p w:rsidR="002036FF" w:rsidRDefault="002036FF" w:rsidP="00754B92">
      <w:pPr>
        <w:ind w:right="-1" w:firstLine="708"/>
      </w:pPr>
      <w:r>
        <w:t xml:space="preserve">Для демодуляции такого шумоподобного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80" type="#_x0000_t75" style="width:24pt;height:18.65pt" o:ole="">
            <v:imagedata r:id="rId123" o:title=""/>
          </v:shape>
          <o:OLEObject Type="Embed" ProgID="Equation.3" ShapeID="_x0000_i1080" DrawAspect="Content" ObjectID="_1590044221" r:id="rId133"/>
        </w:object>
      </w:r>
      <w:r>
        <w:t xml:space="preserve"> и </w:t>
      </w:r>
      <w:r w:rsidRPr="00014941">
        <w:rPr>
          <w:position w:val="-12"/>
        </w:rPr>
        <w:object w:dxaOrig="520" w:dyaOrig="360">
          <v:shape id="_x0000_i1081" type="#_x0000_t75" style="width:26.65pt;height:18.65pt" o:ole="">
            <v:imagedata r:id="rId125" o:title=""/>
          </v:shape>
          <o:OLEObject Type="Embed" ProgID="Equation.3" ShapeID="_x0000_i1081" DrawAspect="Content" ObjectID="_1590044222" r:id="rId134"/>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2" type="#_x0000_t75" style="width:24pt;height:18.65pt" o:ole="">
            <v:imagedata r:id="rId135" o:title=""/>
          </v:shape>
          <o:OLEObject Type="Embed" ProgID="Equation.3" ShapeID="_x0000_i1082" DrawAspect="Content" ObjectID="_1590044223" r:id="rId136"/>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3" type="#_x0000_t75" style="width:63.35pt;height:18.65pt" o:ole="">
            <v:imagedata r:id="rId137" o:title=""/>
          </v:shape>
          <o:OLEObject Type="Embed" ProgID="Equation.3" ShapeID="_x0000_i1083" DrawAspect="Content" ObjectID="_1590044224" r:id="rId138"/>
        </w:object>
      </w:r>
      <w:r w:rsidRPr="00E778E2">
        <w:t xml:space="preserve">. </w:t>
      </w:r>
      <w:r>
        <w:t xml:space="preserve">Результат умножения усредняется на временном интервале, равном </w:t>
      </w:r>
      <w:r>
        <w:lastRenderedPageBreak/>
        <w:t xml:space="preserve">символьному интервалу </w:t>
      </w:r>
      <w:r>
        <w:rPr>
          <w:lang w:val="en-US"/>
        </w:rPr>
        <w:t>QPSK</w:t>
      </w:r>
      <w:r w:rsidRPr="00E778E2">
        <w:t>-</w:t>
      </w:r>
      <w:r>
        <w:t xml:space="preserve">модуляции </w:t>
      </w:r>
      <w:r w:rsidRPr="007948DD">
        <w:rPr>
          <w:position w:val="-12"/>
        </w:rPr>
        <w:object w:dxaOrig="279" w:dyaOrig="380">
          <v:shape id="_x0000_i1084" type="#_x0000_t75" style="width:14pt;height:19.35pt" o:ole="">
            <v:imagedata r:id="rId139" o:title=""/>
          </v:shape>
          <o:OLEObject Type="Embed" ProgID="Equation.3" ShapeID="_x0000_i1084" DrawAspect="Content" ObjectID="_1590044225" r:id="rId140"/>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85" type="#_x0000_t75" style="width:66pt;height:18.65pt" o:ole="">
            <v:imagedata r:id="rId141" o:title=""/>
          </v:shape>
          <o:OLEObject Type="Embed" ProgID="Equation.3" ShapeID="_x0000_i1085" DrawAspect="Content" ObjectID="_1590044226" r:id="rId142"/>
        </w:object>
      </w:r>
      <w:r w:rsidRPr="00E778E2">
        <w:t xml:space="preserve">. </w:t>
      </w:r>
      <w:r>
        <w:t>Действительно:</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E778E2">
              <w:rPr>
                <w:position w:val="-20"/>
              </w:rPr>
              <w:object w:dxaOrig="6640" w:dyaOrig="540">
                <v:shape id="_x0000_i1086" type="#_x0000_t75" style="width:332pt;height:27.35pt" o:ole="">
                  <v:imagedata r:id="rId143" o:title=""/>
                </v:shape>
                <o:OLEObject Type="Embed" ProgID="Equation.3" ShapeID="_x0000_i1086" DrawAspect="Content" ObjectID="_1590044227" r:id="rId144"/>
              </w:object>
            </w:r>
            <w:r w:rsidRPr="007047FF">
              <w:t>,</w:t>
            </w:r>
          </w:p>
        </w:tc>
        <w:tc>
          <w:tcPr>
            <w:tcW w:w="958" w:type="dxa"/>
            <w:vAlign w:val="center"/>
          </w:tcPr>
          <w:p w:rsidR="00C526B6" w:rsidRDefault="00C526B6" w:rsidP="00B03AEA">
            <w:pPr>
              <w:ind w:right="-1"/>
              <w:jc w:val="center"/>
            </w:pPr>
            <w:r>
              <w:t>(</w:t>
            </w:r>
            <w:r>
              <w:rPr>
                <w:lang w:val="en-US"/>
              </w:rPr>
              <w:t>2</w:t>
            </w:r>
            <w:r>
              <w:t>.10)</w:t>
            </w:r>
          </w:p>
        </w:tc>
      </w:tr>
    </w:tbl>
    <w:p w:rsidR="002036FF" w:rsidRDefault="002036FF" w:rsidP="00564223">
      <w:pPr>
        <w:ind w:right="-1"/>
      </w:pPr>
      <w:r>
        <w:t xml:space="preserve">где за </w:t>
      </w:r>
      <w:r w:rsidRPr="007047FF">
        <w:rPr>
          <w:position w:val="-14"/>
        </w:rPr>
        <w:object w:dxaOrig="499" w:dyaOrig="420">
          <v:shape id="_x0000_i1087" type="#_x0000_t75" style="width:24pt;height:22pt" o:ole="">
            <v:imagedata r:id="rId145" o:title=""/>
          </v:shape>
          <o:OLEObject Type="Embed" ProgID="Equation.3" ShapeID="_x0000_i1087" DrawAspect="Content" ObjectID="_1590044228" r:id="rId146"/>
        </w:object>
      </w:r>
      <w:r w:rsidR="00A3169F">
        <w:t xml:space="preserve"> обозначена опер</w:t>
      </w:r>
      <w:r>
        <w:t xml:space="preserve">ация усреднения сигнала на символьном интервале </w:t>
      </w:r>
      <w:r w:rsidRPr="007948DD">
        <w:rPr>
          <w:position w:val="-12"/>
        </w:rPr>
        <w:object w:dxaOrig="279" w:dyaOrig="380">
          <v:shape id="_x0000_i1088" type="#_x0000_t75" style="width:14pt;height:19.35pt" o:ole="">
            <v:imagedata r:id="rId139" o:title=""/>
          </v:shape>
          <o:OLEObject Type="Embed" ProgID="Equation.3" ShapeID="_x0000_i1088" DrawAspect="Content" ObjectID="_1590044229" r:id="rId147"/>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9" type="#_x0000_t75" style="width:28.65pt;height:18.65pt" o:ole="">
            <v:imagedata r:id="rId148" o:title=""/>
          </v:shape>
          <o:OLEObject Type="Embed" ProgID="Equation.3" ShapeID="_x0000_i1089" DrawAspect="Content" ObjectID="_1590044230" r:id="rId149"/>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90" type="#_x0000_t75" style="width:66pt;height:18.65pt" o:ole="">
            <v:imagedata r:id="rId141" o:title=""/>
          </v:shape>
          <o:OLEObject Type="Embed" ProgID="Equation.3" ShapeID="_x0000_i1090" DrawAspect="Content" ObjectID="_1590044231" r:id="rId150"/>
        </w:object>
      </w:r>
      <w:r>
        <w:t>, что позволяет однозначно восстановить</w:t>
      </w:r>
      <w:r w:rsidR="00A3169F">
        <w:t xml:space="preserve"> координаты точек сигнального со</w:t>
      </w:r>
      <w:r>
        <w:t>звездия. На втором этапе необходимо по каждой детектированной точке сигнального созвездия восстановить значение соответствующего дибита. Дибиты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1" type="#_x0000_t75" style="width:15.35pt;height:19.35pt" o:ole="">
            <v:imagedata r:id="rId151" o:title=""/>
          </v:shape>
          <o:OLEObject Type="Embed" ProgID="Equation.3" ShapeID="_x0000_i1091" DrawAspect="Content" ObjectID="_1590044232" r:id="rId152"/>
        </w:object>
      </w:r>
      <w:r w:rsidRPr="0065101C">
        <w:t xml:space="preserve"> </w:t>
      </w:r>
      <w:r>
        <w:t xml:space="preserve">путем гетеродинирования, эта задача решается автоматически. Вещественная часть сигнала умножается при гетеродинировании на синфазную составляющую несущего колебания </w:t>
      </w:r>
      <w:r w:rsidRPr="007D7A8F">
        <w:rPr>
          <w:position w:val="-12"/>
        </w:rPr>
        <w:object w:dxaOrig="1060" w:dyaOrig="380">
          <v:shape id="_x0000_i1092" type="#_x0000_t75" style="width:52.65pt;height:19.35pt" o:ole="">
            <v:imagedata r:id="rId117" o:title=""/>
          </v:shape>
          <o:OLEObject Type="Embed" ProgID="Equation.3" ShapeID="_x0000_i1092" DrawAspect="Content" ObjectID="_1590044233" r:id="rId153"/>
        </w:object>
      </w:r>
      <w:r>
        <w:t>,</w:t>
      </w:r>
      <w:r w:rsidRPr="007D7A8F">
        <w:t xml:space="preserve"> </w:t>
      </w:r>
      <w:r>
        <w:t xml:space="preserve">а мнимая – на квадратурную составляющую </w:t>
      </w:r>
      <w:r w:rsidRPr="007D7A8F">
        <w:rPr>
          <w:position w:val="-12"/>
        </w:rPr>
        <w:object w:dxaOrig="1020" w:dyaOrig="380">
          <v:shape id="_x0000_i1093" type="#_x0000_t75" style="width:51.35pt;height:19.35pt" o:ole="">
            <v:imagedata r:id="rId119" o:title=""/>
          </v:shape>
          <o:OLEObject Type="Embed" ProgID="Equation.3" ShapeID="_x0000_i1093" DrawAspect="Content" ObjectID="_1590044234" r:id="rId154"/>
        </w:object>
      </w:r>
      <w:r>
        <w:t xml:space="preserve">. В канал в результате подается суммарный сигнал, содержащий синфазную и квадратурную составляющие. Взаимная ортогональность </w:t>
      </w:r>
      <w:r w:rsidRPr="007D7A8F">
        <w:rPr>
          <w:position w:val="-12"/>
        </w:rPr>
        <w:object w:dxaOrig="1060" w:dyaOrig="380">
          <v:shape id="_x0000_i1094" type="#_x0000_t75" style="width:52.65pt;height:19.35pt" o:ole="">
            <v:imagedata r:id="rId117" o:title=""/>
          </v:shape>
          <o:OLEObject Type="Embed" ProgID="Equation.3" ShapeID="_x0000_i1094" DrawAspect="Content" ObjectID="_1590044235" r:id="rId155"/>
        </w:object>
      </w:r>
      <w:r w:rsidRPr="007D7A8F">
        <w:t xml:space="preserve"> </w:t>
      </w:r>
      <w:r>
        <w:t xml:space="preserve">и </w:t>
      </w:r>
      <w:r w:rsidRPr="007D7A8F">
        <w:rPr>
          <w:position w:val="-12"/>
        </w:rPr>
        <w:object w:dxaOrig="1020" w:dyaOrig="380">
          <v:shape id="_x0000_i1095" type="#_x0000_t75" style="width:51.35pt;height:19.35pt" o:ole="">
            <v:imagedata r:id="rId119" o:title=""/>
          </v:shape>
          <o:OLEObject Type="Embed" ProgID="Equation.3" ShapeID="_x0000_i1095" DrawAspect="Content" ObjectID="_1590044236" r:id="rId156"/>
        </w:object>
      </w:r>
      <w:r>
        <w:t xml:space="preserve"> позволяет в приемном тракте на этапе гетеродинирования (то есть при умножении принятого сигнала на </w:t>
      </w:r>
      <w:r w:rsidRPr="007D7A8F">
        <w:rPr>
          <w:position w:val="-12"/>
        </w:rPr>
        <w:object w:dxaOrig="1060" w:dyaOrig="380">
          <v:shape id="_x0000_i1096" type="#_x0000_t75" style="width:52.65pt;height:19.35pt" o:ole="">
            <v:imagedata r:id="rId117" o:title=""/>
          </v:shape>
          <o:OLEObject Type="Embed" ProgID="Equation.3" ShapeID="_x0000_i1096" DrawAspect="Content" ObjectID="_1590044237" r:id="rId157"/>
        </w:object>
      </w:r>
      <w:r w:rsidRPr="007D7A8F">
        <w:t xml:space="preserve"> </w:t>
      </w:r>
      <w:r>
        <w:t xml:space="preserve">и </w:t>
      </w:r>
      <w:r w:rsidRPr="007D7A8F">
        <w:rPr>
          <w:position w:val="-12"/>
        </w:rPr>
        <w:object w:dxaOrig="1020" w:dyaOrig="380">
          <v:shape id="_x0000_i1097" type="#_x0000_t75" style="width:51.35pt;height:19.35pt" o:ole="">
            <v:imagedata r:id="rId119" o:title=""/>
          </v:shape>
          <o:OLEObject Type="Embed" ProgID="Equation.3" ShapeID="_x0000_i1097" DrawAspect="Content" ObjectID="_1590044238" r:id="rId158"/>
        </w:object>
      </w:r>
      <w:r>
        <w:t xml:space="preserve"> с последующей фильтрацией фильтром низких частот) выделить из </w:t>
      </w:r>
      <w:r>
        <w:lastRenderedPageBreak/>
        <w:t>суммарного сигнала вещественную и мнимую части псевдослучайного сигнала.</w:t>
      </w:r>
    </w:p>
    <w:p w:rsidR="002036FF" w:rsidRDefault="002036FF" w:rsidP="00754B92">
      <w:pPr>
        <w:ind w:right="-1" w:firstLine="708"/>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8" type="#_x0000_t75" style="width:24pt;height:18.65pt" o:ole="">
            <v:imagedata r:id="rId123" o:title=""/>
          </v:shape>
          <o:OLEObject Type="Embed" ProgID="Equation.3" ShapeID="_x0000_i1098" DrawAspect="Content" ObjectID="_1590044239" r:id="rId159"/>
        </w:object>
      </w:r>
      <w:r>
        <w:t xml:space="preserve"> и </w:t>
      </w:r>
      <w:r w:rsidRPr="00014941">
        <w:rPr>
          <w:position w:val="-12"/>
        </w:rPr>
        <w:object w:dxaOrig="520" w:dyaOrig="360">
          <v:shape id="_x0000_i1099" type="#_x0000_t75" style="width:26.65pt;height:18.65pt" o:ole="">
            <v:imagedata r:id="rId125" o:title=""/>
          </v:shape>
          <o:OLEObject Type="Embed" ProgID="Equation.3" ShapeID="_x0000_i1099" DrawAspect="Content" ObjectID="_1590044240" r:id="rId160"/>
        </w:object>
      </w:r>
      <w:r>
        <w:t xml:space="preserve"> взаимно некоррелированы, то в приемном тракте необходимо все, например, четные отсчеты коррелировать со значениями </w:t>
      </w:r>
      <w:r w:rsidRPr="00014941">
        <w:rPr>
          <w:position w:val="-12"/>
        </w:rPr>
        <w:object w:dxaOrig="499" w:dyaOrig="360">
          <v:shape id="_x0000_i1100" type="#_x0000_t75" style="width:24pt;height:18.65pt" o:ole="">
            <v:imagedata r:id="rId123" o:title=""/>
          </v:shape>
          <o:OLEObject Type="Embed" ProgID="Equation.3" ShapeID="_x0000_i1100" DrawAspect="Content" ObjectID="_1590044241" r:id="rId161"/>
        </w:object>
      </w:r>
      <w:r>
        <w:t xml:space="preserve"> и их же коррелировать со значениями </w:t>
      </w:r>
      <w:r w:rsidRPr="00014941">
        <w:rPr>
          <w:position w:val="-12"/>
        </w:rPr>
        <w:object w:dxaOrig="520" w:dyaOrig="360">
          <v:shape id="_x0000_i1101" type="#_x0000_t75" style="width:26.65pt;height:18.65pt" o:ole="">
            <v:imagedata r:id="rId125" o:title=""/>
          </v:shape>
          <o:OLEObject Type="Embed" ProgID="Equation.3" ShapeID="_x0000_i1101" DrawAspect="Content" ObjectID="_1590044242" r:id="rId162"/>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2" type="#_x0000_t75" style="width:24pt;height:18.65pt" o:ole="">
            <v:imagedata r:id="rId123" o:title=""/>
          </v:shape>
          <o:OLEObject Type="Embed" ProgID="Equation.3" ShapeID="_x0000_i1102" DrawAspect="Content" ObjectID="_1590044243" r:id="rId163"/>
        </w:object>
      </w:r>
      <w:r>
        <w:t xml:space="preserve"> и </w:t>
      </w:r>
      <w:r w:rsidRPr="00014941">
        <w:rPr>
          <w:position w:val="-12"/>
        </w:rPr>
        <w:object w:dxaOrig="520" w:dyaOrig="360">
          <v:shape id="_x0000_i1103" type="#_x0000_t75" style="width:26.65pt;height:18.65pt" o:ole="">
            <v:imagedata r:id="rId125" o:title=""/>
          </v:shape>
          <o:OLEObject Type="Embed" ProgID="Equation.3" ShapeID="_x0000_i1103" DrawAspect="Content" ObjectID="_1590044244" r:id="rId164"/>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DD53A3">
      <w:pPr>
        <w:pStyle w:val="2"/>
      </w:pPr>
      <w:bookmarkStart w:id="14" w:name="_Toc495849509"/>
      <w:bookmarkStart w:id="15" w:name="_Toc516302171"/>
      <w:r>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4"/>
      <w:bookmarkEnd w:id="15"/>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4" type="#_x0000_t75" style="width:24pt;height:18.65pt" o:ole="">
            <v:imagedata r:id="rId123" o:title=""/>
          </v:shape>
          <o:OLEObject Type="Embed" ProgID="Equation.3" ShapeID="_x0000_i1104" DrawAspect="Content" ObjectID="_1590044245" r:id="rId165"/>
        </w:object>
      </w:r>
      <w:r>
        <w:t xml:space="preserve"> и </w:t>
      </w:r>
      <w:r w:rsidRPr="00014941">
        <w:rPr>
          <w:position w:val="-12"/>
        </w:rPr>
        <w:object w:dxaOrig="520" w:dyaOrig="360">
          <v:shape id="_x0000_i1105" type="#_x0000_t75" style="width:26.65pt;height:18.65pt" o:ole="">
            <v:imagedata r:id="rId125" o:title=""/>
          </v:shape>
          <o:OLEObject Type="Embed" ProgID="Equation.3" ShapeID="_x0000_i1105" DrawAspect="Content" ObjectID="_1590044246" r:id="rId166"/>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w:t>
      </w:r>
      <w:r>
        <w:lastRenderedPageBreak/>
        <w:t xml:space="preserve">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106" type="#_x0000_t75" style="width:24pt;height:18.65pt" o:ole="">
            <v:imagedata r:id="rId123" o:title=""/>
          </v:shape>
          <o:OLEObject Type="Embed" ProgID="Equation.3" ShapeID="_x0000_i1106" DrawAspect="Content" ObjectID="_1590044247" r:id="rId167"/>
        </w:object>
      </w:r>
      <w:r>
        <w:t xml:space="preserve"> и </w:t>
      </w:r>
      <w:r w:rsidRPr="00014941">
        <w:rPr>
          <w:position w:val="-12"/>
        </w:rPr>
        <w:object w:dxaOrig="520" w:dyaOrig="360">
          <v:shape id="_x0000_i1107" type="#_x0000_t75" style="width:26.65pt;height:18.65pt" o:ole="">
            <v:imagedata r:id="rId125" o:title=""/>
          </v:shape>
          <o:OLEObject Type="Embed" ProgID="Equation.3" ShapeID="_x0000_i1107" DrawAspect="Content" ObjectID="_1590044248" r:id="rId168"/>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8" type="#_x0000_t75" style="width:26.65pt;height:18.65pt" o:ole="">
            <v:imagedata r:id="rId169" o:title=""/>
          </v:shape>
          <o:OLEObject Type="Embed" ProgID="Equation.3" ShapeID="_x0000_i1108" DrawAspect="Content" ObjectID="_1590044249" r:id="rId170"/>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9" type="#_x0000_t75" style="width:28.65pt;height:19.35pt" o:ole="">
            <v:imagedata r:id="rId171" o:title=""/>
          </v:shape>
          <o:OLEObject Type="Embed" ProgID="Equation.3" ShapeID="_x0000_i1109" DrawAspect="Content" ObjectID="_1590044250" r:id="rId172"/>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10" type="#_x0000_t75" style="width:26.65pt;height:18.65pt" o:ole="">
            <v:imagedata r:id="rId169" o:title=""/>
          </v:shape>
          <o:OLEObject Type="Embed" ProgID="Equation.3" ShapeID="_x0000_i1110" DrawAspect="Content" ObjectID="_1590044251" r:id="rId173"/>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1" type="#_x0000_t75" style="width:88pt;height:18.65pt" o:ole="">
            <v:imagedata r:id="rId174" o:title=""/>
          </v:shape>
          <o:OLEObject Type="Embed" ProgID="Equation.3" ShapeID="_x0000_i1111" DrawAspect="Content" ObjectID="_1590044252" r:id="rId175"/>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2" type="#_x0000_t75" style="width:24pt;height:18.65pt" o:ole="">
            <v:imagedata r:id="rId176" o:title=""/>
          </v:shape>
          <o:OLEObject Type="Embed" ProgID="Equation.3" ShapeID="_x0000_i1112" DrawAspect="Content" ObjectID="_1590044253" r:id="rId177"/>
        </w:object>
      </w:r>
      <w:r w:rsidRPr="00873E22">
        <w:t xml:space="preserve"> </w:t>
      </w:r>
      <w:r>
        <w:t>является белым шумом (</w:t>
      </w:r>
      <w:r w:rsidRPr="00873E22">
        <w:rPr>
          <w:position w:val="-6"/>
        </w:rPr>
        <w:object w:dxaOrig="200" w:dyaOrig="300">
          <v:shape id="_x0000_i1113" type="#_x0000_t75" style="width:9.35pt;height:15.35pt" o:ole="">
            <v:imagedata r:id="rId178" o:title=""/>
          </v:shape>
          <o:OLEObject Type="Embed" ProgID="Equation.3" ShapeID="_x0000_i1113" DrawAspect="Content" ObjectID="_1590044254" r:id="rId179"/>
        </w:object>
      </w:r>
      <w:r>
        <w:t xml:space="preserve">-коррелирована) статистически независимой от последовательностей </w:t>
      </w:r>
      <w:r w:rsidRPr="00014941">
        <w:rPr>
          <w:position w:val="-12"/>
        </w:rPr>
        <w:object w:dxaOrig="499" w:dyaOrig="360">
          <v:shape id="_x0000_i1114" type="#_x0000_t75" style="width:24pt;height:18.65pt" o:ole="">
            <v:imagedata r:id="rId123" o:title=""/>
          </v:shape>
          <o:OLEObject Type="Embed" ProgID="Equation.3" ShapeID="_x0000_i1114" DrawAspect="Content" ObjectID="_1590044255" r:id="rId180"/>
        </w:object>
      </w:r>
      <w:r>
        <w:t xml:space="preserve"> и </w:t>
      </w:r>
      <w:r w:rsidRPr="00014941">
        <w:rPr>
          <w:position w:val="-12"/>
        </w:rPr>
        <w:object w:dxaOrig="520" w:dyaOrig="360">
          <v:shape id="_x0000_i1115" type="#_x0000_t75" style="width:26.65pt;height:18.65pt" o:ole="">
            <v:imagedata r:id="rId125" o:title=""/>
          </v:shape>
          <o:OLEObject Type="Embed" ProgID="Equation.3" ShapeID="_x0000_i1115" DrawAspect="Content" ObjectID="_1590044256" r:id="rId181"/>
        </w:object>
      </w:r>
      <w:r>
        <w:t xml:space="preserve">. Величина задержки </w:t>
      </w:r>
      <w:r w:rsidRPr="00112445">
        <w:rPr>
          <w:position w:val="-6"/>
        </w:rPr>
        <w:object w:dxaOrig="340" w:dyaOrig="300">
          <v:shape id="_x0000_i1116" type="#_x0000_t75" style="width:16.65pt;height:15.35pt" o:ole="">
            <v:imagedata r:id="rId182" o:title=""/>
          </v:shape>
          <o:OLEObject Type="Embed" ProgID="Equation.3" ShapeID="_x0000_i1116" DrawAspect="Content" ObjectID="_1590044257" r:id="rId183"/>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7" type="#_x0000_t75" style="width:28.65pt;height:19.35pt" o:ole="">
            <v:imagedata r:id="rId184" o:title=""/>
          </v:shape>
          <o:OLEObject Type="Embed" ProgID="Equation.3" ShapeID="_x0000_i1117" DrawAspect="Content" ObjectID="_1590044258" r:id="rId185"/>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D1073">
              <w:rPr>
                <w:position w:val="-12"/>
              </w:rPr>
              <w:object w:dxaOrig="3000" w:dyaOrig="380">
                <v:shape id="_x0000_i1118" type="#_x0000_t75" style="width:150pt;height:19.35pt" o:ole="">
                  <v:imagedata r:id="rId186" o:title=""/>
                </v:shape>
                <o:OLEObject Type="Embed" ProgID="Equation.3" ShapeID="_x0000_i1118" DrawAspect="Content" ObjectID="_1590044259" r:id="rId187"/>
              </w:object>
            </w:r>
            <w:r w:rsidRPr="00E62450">
              <w:t>.</w:t>
            </w:r>
          </w:p>
        </w:tc>
        <w:tc>
          <w:tcPr>
            <w:tcW w:w="958" w:type="dxa"/>
            <w:vAlign w:val="center"/>
          </w:tcPr>
          <w:p w:rsidR="00C526B6" w:rsidRDefault="00C526B6" w:rsidP="00C526B6">
            <w:pPr>
              <w:ind w:right="-1"/>
              <w:jc w:val="center"/>
            </w:pPr>
            <w:r>
              <w:t>(</w:t>
            </w:r>
            <w:r>
              <w:rPr>
                <w:lang w:val="en-US"/>
              </w:rPr>
              <w:t>2</w:t>
            </w:r>
            <w:r>
              <w:t>.11)</w:t>
            </w:r>
          </w:p>
        </w:tc>
      </w:tr>
    </w:tbl>
    <w:p w:rsidR="002036FF" w:rsidRDefault="002036FF" w:rsidP="00754B92">
      <w:pPr>
        <w:ind w:right="-1" w:firstLine="708"/>
      </w:pPr>
      <w:r>
        <w:t>Этот сигнал</w:t>
      </w:r>
      <w:r w:rsidRPr="00E62450">
        <w:t xml:space="preserve"> </w:t>
      </w:r>
      <w:r>
        <w:t xml:space="preserve">добавляется к результату модуляции </w:t>
      </w:r>
      <w:r w:rsidRPr="00E62450">
        <w:rPr>
          <w:position w:val="-12"/>
        </w:rPr>
        <w:object w:dxaOrig="480" w:dyaOrig="360">
          <v:shape id="_x0000_i1119" type="#_x0000_t75" style="width:24pt;height:18.65pt" o:ole="">
            <v:imagedata r:id="rId188" o:title=""/>
          </v:shape>
          <o:OLEObject Type="Embed" ProgID="Equation.3" ShapeID="_x0000_i1119" DrawAspect="Content" ObjectID="_1590044260" r:id="rId189"/>
        </w:object>
      </w:r>
      <w:r w:rsidRPr="00E62450">
        <w:t xml:space="preserve">. </w:t>
      </w:r>
      <w:r>
        <w:t xml:space="preserve">Суммарный сигнал </w:t>
      </w:r>
      <w:r w:rsidRPr="00E62450">
        <w:rPr>
          <w:position w:val="-12"/>
        </w:rPr>
        <w:object w:dxaOrig="1219" w:dyaOrig="380">
          <v:shape id="_x0000_i1120" type="#_x0000_t75" style="width:60pt;height:19.35pt" o:ole="">
            <v:imagedata r:id="rId190" o:title=""/>
          </v:shape>
          <o:OLEObject Type="Embed" ProgID="Equation.3" ShapeID="_x0000_i1120" DrawAspect="Content" ObjectID="_1590044261" r:id="rId191"/>
        </w:object>
      </w:r>
      <w:r w:rsidRPr="00E62450">
        <w:t xml:space="preserve"> </w:t>
      </w:r>
      <w:r>
        <w:t xml:space="preserve">подается в канал связи. В то же время, сигнал </w:t>
      </w:r>
      <w:r w:rsidRPr="009D1073">
        <w:rPr>
          <w:position w:val="-12"/>
        </w:rPr>
        <w:object w:dxaOrig="560" w:dyaOrig="380">
          <v:shape id="_x0000_i1121" type="#_x0000_t75" style="width:28.65pt;height:19.35pt" o:ole="">
            <v:imagedata r:id="rId184" o:title=""/>
          </v:shape>
          <o:OLEObject Type="Embed" ProgID="Equation.3" ShapeID="_x0000_i1121" DrawAspect="Content" ObjectID="_1590044262" r:id="rId192"/>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2" type="#_x0000_t75" style="width:28.65pt;height:19.35pt" o:ole="">
            <v:imagedata r:id="rId184" o:title=""/>
          </v:shape>
          <o:OLEObject Type="Embed" ProgID="Equation.3" ShapeID="_x0000_i1122" DrawAspect="Content" ObjectID="_1590044263" r:id="rId193"/>
        </w:object>
      </w:r>
      <w:r>
        <w:t xml:space="preserve"> задерживается на время </w:t>
      </w:r>
      <w:r w:rsidRPr="00112445">
        <w:rPr>
          <w:position w:val="-6"/>
        </w:rPr>
        <w:object w:dxaOrig="340" w:dyaOrig="300">
          <v:shape id="_x0000_i1123" type="#_x0000_t75" style="width:16.65pt;height:15.35pt" o:ole="">
            <v:imagedata r:id="rId194" o:title=""/>
          </v:shape>
          <o:OLEObject Type="Embed" ProgID="Equation.3" ShapeID="_x0000_i1123" DrawAspect="Content" ObjectID="_1590044264" r:id="rId195"/>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4" type="#_x0000_t75" style="width:28.65pt;height:19.35pt" o:ole="">
            <v:imagedata r:id="rId184" o:title=""/>
          </v:shape>
          <o:OLEObject Type="Embed" ProgID="Equation.3" ShapeID="_x0000_i1124" DrawAspect="Content" ObjectID="_1590044265" r:id="rId196"/>
        </w:object>
      </w:r>
      <w:r>
        <w:t xml:space="preserve"> и его мнимой части позволяет однозначно определить знак (больше или меньше нуля) центрированной сигнальной последовательности:</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25" type="#_x0000_t75" style="width:291.35pt;height:27.35pt" o:ole="">
                  <v:imagedata r:id="rId197" o:title=""/>
                </v:shape>
                <o:OLEObject Type="Embed" ProgID="Equation.3" ShapeID="_x0000_i1125" DrawAspect="Content" ObjectID="_1590044266" r:id="rId198"/>
              </w:object>
            </w:r>
            <w:r w:rsidRPr="00943AFA">
              <w:t>.</w:t>
            </w:r>
          </w:p>
        </w:tc>
        <w:tc>
          <w:tcPr>
            <w:tcW w:w="958" w:type="dxa"/>
            <w:vAlign w:val="center"/>
          </w:tcPr>
          <w:p w:rsidR="00C526B6" w:rsidRDefault="00C526B6" w:rsidP="00B03AEA">
            <w:pPr>
              <w:ind w:right="-1"/>
              <w:jc w:val="center"/>
            </w:pPr>
            <w:r>
              <w:t>(</w:t>
            </w:r>
            <w:r>
              <w:rPr>
                <w:lang w:val="en-US"/>
              </w:rPr>
              <w:t>2</w:t>
            </w:r>
            <w:r>
              <w:t>.12)</w:t>
            </w:r>
          </w:p>
        </w:tc>
      </w:tr>
    </w:tbl>
    <w:p w:rsidR="002036FF" w:rsidRDefault="002036FF" w:rsidP="00754B92">
      <w:pPr>
        <w:ind w:right="-1" w:firstLine="708"/>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6" type="#_x0000_t75" style="width:24pt;height:18.65pt" o:ole="">
            <v:imagedata r:id="rId123" o:title=""/>
          </v:shape>
          <o:OLEObject Type="Embed" ProgID="Equation.3" ShapeID="_x0000_i1126" DrawAspect="Content" ObjectID="_1590044267" r:id="rId199"/>
        </w:object>
      </w:r>
      <w:r>
        <w:t xml:space="preserve"> и </w:t>
      </w:r>
      <w:r w:rsidRPr="00014941">
        <w:rPr>
          <w:position w:val="-12"/>
        </w:rPr>
        <w:object w:dxaOrig="520" w:dyaOrig="360">
          <v:shape id="_x0000_i1127" type="#_x0000_t75" style="width:26.65pt;height:18.65pt" o:ole="">
            <v:imagedata r:id="rId125" o:title=""/>
          </v:shape>
          <o:OLEObject Type="Embed" ProgID="Equation.3" ShapeID="_x0000_i1127" DrawAspect="Content" ObjectID="_1590044268" r:id="rId200"/>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8" type="#_x0000_t75" style="width:60pt;height:19.35pt" o:ole="">
            <v:imagedata r:id="rId201" o:title=""/>
          </v:shape>
          <o:OLEObject Type="Embed" ProgID="Equation.3" ShapeID="_x0000_i1128" DrawAspect="Content" ObjectID="_1590044269" r:id="rId202"/>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9" type="#_x0000_t75" style="width:24pt;height:18.65pt" o:ole="">
            <v:imagedata r:id="rId123" o:title=""/>
          </v:shape>
          <o:OLEObject Type="Embed" ProgID="Equation.3" ShapeID="_x0000_i1129" DrawAspect="Content" ObjectID="_1590044270" r:id="rId203"/>
        </w:object>
      </w:r>
      <w:r>
        <w:t xml:space="preserve"> и </w:t>
      </w:r>
      <w:r w:rsidRPr="00014941">
        <w:rPr>
          <w:position w:val="-12"/>
        </w:rPr>
        <w:object w:dxaOrig="520" w:dyaOrig="360">
          <v:shape id="_x0000_i1130" type="#_x0000_t75" style="width:26.65pt;height:18.65pt" o:ole="">
            <v:imagedata r:id="rId125" o:title=""/>
          </v:shape>
          <o:OLEObject Type="Embed" ProgID="Equation.3" ShapeID="_x0000_i1130" DrawAspect="Content" ObjectID="_1590044271" r:id="rId204"/>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6" w:name="_Toc504682208"/>
      <w:bookmarkStart w:id="17" w:name="_Toc513055794"/>
      <w:r>
        <w:br w:type="page"/>
      </w:r>
    </w:p>
    <w:p w:rsidR="003B132D" w:rsidRPr="003934A1" w:rsidRDefault="003B132D" w:rsidP="00DD53A3">
      <w:pPr>
        <w:pStyle w:val="1"/>
      </w:pPr>
      <w:bookmarkStart w:id="18" w:name="_Toc516302172"/>
      <w:r>
        <w:lastRenderedPageBreak/>
        <w:t>3 Выбор  программной среды для моделирования работы системы связи с псевдослучайной цифровой модуляцией</w:t>
      </w:r>
      <w:bookmarkEnd w:id="18"/>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CD71D3">
      <w:pPr>
        <w:ind w:right="-1" w:firstLine="708"/>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w:t>
      </w:r>
      <w:r w:rsidR="00A33795">
        <w:t>это цифровая система</w:t>
      </w:r>
      <w:r>
        <w:t xml:space="preserve">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прототипирования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r>
        <w:rPr>
          <w:lang w:val="en-US"/>
        </w:rPr>
        <w:t>Altium</w:t>
      </w:r>
      <w:r w:rsidRPr="00C0035B">
        <w:rPr>
          <w:lang w:val="en-US"/>
        </w:rPr>
        <w:t xml:space="preserve"> </w:t>
      </w:r>
      <w:r>
        <w:rPr>
          <w:lang w:val="en-US"/>
        </w:rPr>
        <w:t>Designer</w:t>
      </w:r>
      <w:r w:rsidRPr="00C0035B">
        <w:rPr>
          <w:lang w:val="en-US"/>
        </w:rPr>
        <w:t xml:space="preserve">, </w:t>
      </w:r>
      <w:r>
        <w:rPr>
          <w:lang w:val="en-US"/>
        </w:rPr>
        <w:t>MentorGraphics</w:t>
      </w:r>
      <w:r w:rsidRPr="00C0035B">
        <w:rPr>
          <w:lang w:val="en-US"/>
        </w:rPr>
        <w:t xml:space="preserve"> </w:t>
      </w:r>
      <w:r>
        <w:rPr>
          <w:lang w:val="en-US"/>
        </w:rPr>
        <w:t>Modelsim</w:t>
      </w:r>
      <w:r w:rsidRPr="00C0035B">
        <w:rPr>
          <w:lang w:val="en-US"/>
        </w:rPr>
        <w:t xml:space="preserve">, </w:t>
      </w:r>
      <w:r>
        <w:rPr>
          <w:lang w:val="en-US"/>
        </w:rPr>
        <w:t>Xilinx</w:t>
      </w:r>
      <w:r w:rsidRPr="00C0035B">
        <w:rPr>
          <w:lang w:val="en-US"/>
        </w:rPr>
        <w:t xml:space="preserve"> </w:t>
      </w:r>
      <w:r>
        <w:rPr>
          <w:lang w:val="en-US"/>
        </w:rPr>
        <w:t xml:space="preserve">Vivado Design Suite. </w:t>
      </w:r>
      <w:r>
        <w:t>Инструментарий, предоставляемый этими системами, позволяет провести высокоточное моделирование работы аналоговых (</w:t>
      </w:r>
      <w:r>
        <w:rPr>
          <w:lang w:val="en-US"/>
        </w:rPr>
        <w:t>Altium</w:t>
      </w:r>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r>
        <w:rPr>
          <w:lang w:val="en-US"/>
        </w:rPr>
        <w:t>Mathsoft</w:t>
      </w:r>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r w:rsidRPr="004A01A9">
        <w:t>National Instruments</w:t>
      </w:r>
      <w:r>
        <w:t xml:space="preserve"> </w:t>
      </w:r>
      <w:r>
        <w:rPr>
          <w:lang w:val="en-US"/>
        </w:rPr>
        <w:t>LabView</w:t>
      </w:r>
      <w:r w:rsidRPr="004A01A9">
        <w:t xml:space="preserve"> </w:t>
      </w:r>
      <w:r>
        <w:t xml:space="preserve">и </w:t>
      </w:r>
      <w:r>
        <w:rPr>
          <w:lang w:val="en-US"/>
        </w:rPr>
        <w:t>Mathworks</w:t>
      </w:r>
      <w:r w:rsidRPr="004A01A9">
        <w:t xml:space="preserve"> </w:t>
      </w:r>
      <w:r>
        <w:rPr>
          <w:lang w:val="en-US"/>
        </w:rPr>
        <w:t>MatLab</w:t>
      </w:r>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r>
        <w:rPr>
          <w:lang w:val="en-US"/>
        </w:rPr>
        <w:t>LabView</w:t>
      </w:r>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r>
        <w:rPr>
          <w:lang w:val="en-US"/>
        </w:rPr>
        <w:t>MatLab</w:t>
      </w:r>
      <w:r w:rsidRPr="00FA13FF">
        <w:t>/</w:t>
      </w:r>
      <w:r>
        <w:rPr>
          <w:lang w:val="en-US"/>
        </w:rPr>
        <w:t>Simulink</w:t>
      </w:r>
      <w:r>
        <w:t xml:space="preserve"> основное внимание </w:t>
      </w:r>
      <w:r>
        <w:lastRenderedPageBreak/>
        <w:t>уделяется описанию устройств в пространстве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r>
        <w:rPr>
          <w:lang w:val="en-US"/>
        </w:rPr>
        <w:t>MatLab</w:t>
      </w:r>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r>
        <w:rPr>
          <w:lang w:val="en-US"/>
        </w:rPr>
        <w:t>LabView</w:t>
      </w:r>
      <w:r w:rsidRPr="00544FEF">
        <w:t>.</w:t>
      </w:r>
      <w:r>
        <w:t xml:space="preserve"> Такой набор возможностей превращает </w:t>
      </w:r>
      <w:r>
        <w:rPr>
          <w:lang w:val="en-US"/>
        </w:rPr>
        <w:t>MatLab</w:t>
      </w:r>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r>
        <w:rPr>
          <w:lang w:val="en-US"/>
        </w:rPr>
        <w:t>MatLab</w:t>
      </w:r>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r>
        <w:rPr>
          <w:lang w:val="en-US"/>
        </w:rPr>
        <w:t>LabView</w:t>
      </w:r>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r>
        <w:rPr>
          <w:lang w:val="en-US"/>
        </w:rPr>
        <w:t>Mathworks</w:t>
      </w:r>
      <w:r w:rsidRPr="004A01A9">
        <w:t xml:space="preserve"> </w:t>
      </w:r>
      <w:r>
        <w:rPr>
          <w:lang w:val="en-US"/>
        </w:rPr>
        <w:t>MatLab</w:t>
      </w:r>
      <w:r w:rsidRPr="004A01A9">
        <w:t>/</w:t>
      </w:r>
      <w:r>
        <w:rPr>
          <w:lang w:val="en-US"/>
        </w:rPr>
        <w:t>Simulink</w:t>
      </w:r>
      <w:r>
        <w:t xml:space="preserve"> в качестве основного </w:t>
      </w:r>
      <w:r>
        <w:lastRenderedPageBreak/>
        <w:t xml:space="preserve">инструмента для моделирования и прототипирования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r>
        <w:rPr>
          <w:lang w:val="en-US"/>
        </w:rPr>
        <w:t>MatLab</w:t>
      </w:r>
      <w:r w:rsidRPr="004A01A9">
        <w:t>/</w:t>
      </w:r>
      <w:r>
        <w:rPr>
          <w:lang w:val="en-US"/>
        </w:rPr>
        <w:t>Simulink</w:t>
      </w:r>
      <w:r>
        <w:t>.</w:t>
      </w:r>
    </w:p>
    <w:p w:rsidR="003B132D" w:rsidRDefault="003B132D" w:rsidP="00DD53A3">
      <w:pPr>
        <w:pStyle w:val="2"/>
      </w:pPr>
      <w:bookmarkStart w:id="19" w:name="_Toc516302173"/>
      <w:r>
        <w:t>3.1 Описание выбранной среды для разработки численной модели системы связи с псевдослучайной цифровой модуляцией</w:t>
      </w:r>
      <w:bookmarkEnd w:id="19"/>
    </w:p>
    <w:p w:rsidR="003B132D" w:rsidRDefault="003B132D" w:rsidP="003B132D">
      <w:pPr>
        <w:ind w:right="-1" w:firstLine="708"/>
      </w:pPr>
      <w:r>
        <w:rPr>
          <w:lang w:val="en-US"/>
        </w:rPr>
        <w:t>Simulink</w:t>
      </w:r>
      <w:r>
        <w:t xml:space="preserve"> </w:t>
      </w:r>
      <w:r w:rsidRPr="001E3318">
        <w:t xml:space="preserve">– </w:t>
      </w:r>
      <w:r>
        <w:t xml:space="preserve">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 Основывается на программных средствах </w:t>
      </w:r>
      <w:r>
        <w:rPr>
          <w:lang w:val="en-US"/>
        </w:rPr>
        <w:t>MatLab</w:t>
      </w:r>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 С, VHDL, Verilog.</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Default="003B132D" w:rsidP="0012082E">
      <w:pPr>
        <w:ind w:right="-1" w:firstLine="708"/>
      </w:pPr>
      <w:r>
        <w:lastRenderedPageBreak/>
        <w:t xml:space="preserve">Графическая диаграмма модели в </w:t>
      </w:r>
      <w:r>
        <w:rPr>
          <w:lang w:val="en-US"/>
        </w:rPr>
        <w:t>Simulink</w:t>
      </w:r>
      <w:r>
        <w:t xml:space="preserve"> включает в себя набор блоков (block) соединяемых между собой сигналами (signal).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для подключения сигналов. Значения выходных портов блока зависят от текущих и, возможно, 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w:t>
      </w:r>
      <w:r>
        <w:lastRenderedPageBreak/>
        <w:t>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Иногда при описании моделей систем возникает потребность в использовании блоков с функционалом не доступным при использовании 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r>
        <w:rPr>
          <w:lang w:val="en-US"/>
        </w:rPr>
        <w:t>MatLab</w:t>
      </w:r>
      <w:r w:rsidRPr="00F31349">
        <w:t xml:space="preserve"> </w:t>
      </w:r>
      <w:r>
        <w:rPr>
          <w:lang w:val="en-US"/>
        </w:rPr>
        <w:t>Function</w:t>
      </w:r>
      <w:r>
        <w:t xml:space="preserve"> блок, в котором применяется урезанная версия языка программирования </w:t>
      </w:r>
      <w:r>
        <w:rPr>
          <w:lang w:val="en-US"/>
        </w:rPr>
        <w:t>MatLab</w:t>
      </w:r>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r>
        <w:t>который позволяет автоматизировать работу по написанию нужного блока.</w:t>
      </w:r>
    </w:p>
    <w:p w:rsidR="003B132D" w:rsidRDefault="003B132D" w:rsidP="003B132D">
      <w:pPr>
        <w:ind w:right="-1" w:firstLine="708"/>
      </w:pPr>
      <w:r>
        <w:t xml:space="preserve">Имеется возможность использовать условные подсистемы, которые активируются только после выполнения заданных условий (conditionaly executed subsystem). Различают virtual и atomic подсистемы, по умолчанию для всех подсистем устанавливается значение </w:t>
      </w:r>
      <w:r>
        <w:rPr>
          <w:lang w:val="en-US"/>
        </w:rPr>
        <w:t>virtual</w:t>
      </w:r>
      <w:r>
        <w:t>,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atomic,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virtual на atomic.</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w:t>
      </w:r>
      <w:r>
        <w:lastRenderedPageBreak/>
        <w:t xml:space="preserve">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Наблюдение за изменениями сигналов проводится с помощью виртуальных регистрирующих устройств, доступных из библиотеки. Имеется 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r>
        <w:rPr>
          <w:lang w:val="en-US"/>
        </w:rPr>
        <w:t>MatLab</w:t>
      </w:r>
      <w:r w:rsidRPr="0025371F">
        <w:t>/</w:t>
      </w:r>
      <w:r>
        <w:t>Simulink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t>outputs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t>update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t>derivatives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lastRenderedPageBreak/>
        <w:t>Кроме методов каждого блока в Simulink определены методы модели в целом (model methods). Эти методы вызываются в процессе моделирования для определения свойств и значений выходных сигналов модели в целом. Как правило, работа model methods заключается в вызове соответствующих методов всех блоков модели (block methods).</w:t>
      </w:r>
    </w:p>
    <w:p w:rsidR="003B132D" w:rsidRDefault="003B132D" w:rsidP="003B132D">
      <w:pPr>
        <w:ind w:right="-1" w:firstLine="708"/>
      </w:pPr>
      <w:r>
        <w:t>Процесс симуляции в Simulink происходит в несколько этапов. Первый из них – компиляция модели. На этом этапе производится расчет всех значений параметров блоков, заданных выражениями на языке программирования MatLab; определение атрибутов сигналов не заданных пользователем явно (attribute propagation)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(model hierarchy flattening); определение порядка интегрирования уравнений блоков в модели (при этом создается упорядоченный список блоков – blocks sorted list); определение величины временного шага (time step) для блоков, у которых эта величина не задана явно (time step propagation). В результате компиляции по графической диаграмме модели создается исполняемый файл модели (executable form).</w:t>
      </w:r>
    </w:p>
    <w:p w:rsidR="003B132D" w:rsidRDefault="003B132D" w:rsidP="003B132D">
      <w:pPr>
        <w:ind w:right="-1" w:firstLine="708"/>
      </w:pPr>
      <w:r>
        <w:t>Следующий этап – этап, называемый linking. На этом этапе Simulink захватывает (аллоцирует) и инициализирует память, необходимую для хранения значений сигналов и состояний блоков. На этом же этапе на основе blocks sorted list определяется наиболее эффективный порядок вызовов методов блоков модели (создается method execution list). Пользователь при создании модели может влиять на порядок методов в method execution list,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simulation loop. Он, в свою очередь, делится на две фазы: loop initialization phase и loop  iteration phase. В первой фазе вычисляются начальные значения выходных сигналов и состояния модели. Эти вычисления выполняются один раз в </w:t>
      </w:r>
      <w:r>
        <w:lastRenderedPageBreak/>
        <w:t xml:space="preserve">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начальный,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DD53A3">
      <w:pPr>
        <w:pStyle w:val="1"/>
      </w:pPr>
      <w:bookmarkStart w:id="20" w:name="_Toc516302174"/>
      <w:r>
        <w:lastRenderedPageBreak/>
        <w:t>4</w:t>
      </w:r>
      <w:r w:rsidR="00026571">
        <w:t xml:space="preserve"> </w:t>
      </w:r>
      <w:r w:rsidR="00A66140">
        <w:t>Численная</w:t>
      </w:r>
      <w:r w:rsidR="002C1EF9">
        <w:t xml:space="preserve"> </w:t>
      </w:r>
      <w:r w:rsidR="00A66140">
        <w:t>модель</w:t>
      </w:r>
      <w:r w:rsidR="002C1EF9">
        <w:t xml:space="preserve"> разрабатываемой</w:t>
      </w:r>
      <w:r w:rsidR="00A66140">
        <w:t xml:space="preserve"> системы</w:t>
      </w:r>
      <w:r w:rsidR="00AF66B8">
        <w:t xml:space="preserve"> с</w:t>
      </w:r>
      <w:r w:rsidR="00064327">
        <w:t xml:space="preserve">вязи с псевдослучайной цифровой </w:t>
      </w:r>
      <w:r w:rsidR="00AF66B8">
        <w:t>модуляцией</w:t>
      </w:r>
      <w:bookmarkEnd w:id="16"/>
      <w:bookmarkEnd w:id="17"/>
      <w:bookmarkEnd w:id="20"/>
    </w:p>
    <w:p w:rsidR="00AF66B8" w:rsidRPr="003A5CC0" w:rsidRDefault="00AF66B8" w:rsidP="00564223">
      <w:pPr>
        <w:ind w:right="-1"/>
      </w:pPr>
      <w:r>
        <w:tab/>
      </w:r>
      <w:r w:rsidRPr="003A5CC0">
        <w:t xml:space="preserve">В </w:t>
      </w:r>
      <w:r w:rsidR="00B03AEA">
        <w:t xml:space="preserve">первом </w:t>
      </w:r>
      <w:r w:rsidR="006F0A99">
        <w:t>главе</w:t>
      </w:r>
      <w:r w:rsidR="00B03AEA">
        <w:t xml:space="preserve"> были описаны</w:t>
      </w:r>
      <w:r>
        <w:t xml:space="preserve"> </w:t>
      </w:r>
      <w:r w:rsidR="0012082E">
        <w:t>отличительные особенности</w:t>
      </w:r>
      <w:r w:rsidR="00B03AEA">
        <w:t xml:space="preserve"> устройств, использующих в качестве модулируемого</w:t>
      </w:r>
      <w:r>
        <w:t xml:space="preserve"> сигнала отсчеты случайных последовательностей</w:t>
      </w:r>
      <w:r w:rsidR="00B03AEA">
        <w:t>. Основным достоинством</w:t>
      </w:r>
      <w:r>
        <w:t xml:space="preserve"> является высокая помехозащищенность таких систем связи. Однако еще одним немаловажным </w:t>
      </w:r>
      <w:r w:rsidR="0012082E">
        <w:t>качеством</w:t>
      </w:r>
      <w:r>
        <w:t xml:space="preserve">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w:t>
      </w:r>
      <w:r w:rsidR="005F1B78">
        <w:t xml:space="preserve"> из абонентов, использующих один канал связи,</w:t>
      </w:r>
      <w:r>
        <w:t xml:space="preserve"> </w:t>
      </w:r>
      <w:r w:rsidR="005F1B78">
        <w:t>принадлежит</w:t>
      </w:r>
      <w:r w:rsidR="00B03AEA">
        <w:t xml:space="preserve"> своя</w:t>
      </w:r>
      <w:r>
        <w:t xml:space="preserve"> псевдослучайная последовательность с отличным распределением, п</w:t>
      </w:r>
      <w:r w:rsidR="00B03AEA">
        <w:t>оэтому при вычислении корреляционной функции на приемной стороне</w:t>
      </w:r>
      <w:r>
        <w:t xml:space="preserve"> влия</w:t>
      </w:r>
      <w:r w:rsidR="005F1B78">
        <w:t>ние других абонентов незначительно</w:t>
      </w:r>
      <w:r>
        <w:t>.</w:t>
      </w:r>
    </w:p>
    <w:p w:rsidR="00AF66B8" w:rsidRDefault="00AF66B8" w:rsidP="00564223">
      <w:pPr>
        <w:ind w:right="-1" w:firstLine="708"/>
        <w:contextualSpacing/>
        <w:rPr>
          <w:szCs w:val="28"/>
        </w:rPr>
      </w:pPr>
      <w:r>
        <w:rPr>
          <w:szCs w:val="28"/>
        </w:rPr>
        <w:t xml:space="preserve">При </w:t>
      </w:r>
      <w:r w:rsidR="00B56AF6">
        <w:rPr>
          <w:szCs w:val="28"/>
        </w:rPr>
        <w:t xml:space="preserve">разработке алгоритмов работы </w:t>
      </w:r>
      <w:r>
        <w:rPr>
          <w:szCs w:val="28"/>
        </w:rPr>
        <w:t xml:space="preserve">системы связи было принято решение использовать квадратурную фазовую </w:t>
      </w:r>
      <w:r w:rsidR="0012082E">
        <w:rPr>
          <w:szCs w:val="28"/>
        </w:rPr>
        <w:t>манипуляцию</w:t>
      </w:r>
      <w:r>
        <w:rPr>
          <w:szCs w:val="28"/>
        </w:rPr>
        <w:t xml:space="preserve">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для </w:t>
      </w:r>
      <w:r w:rsidR="0012082E">
        <w:rPr>
          <w:szCs w:val="28"/>
        </w:rPr>
        <w:t xml:space="preserve">включения </w:t>
      </w:r>
      <w:r w:rsidR="00B56AF6">
        <w:rPr>
          <w:szCs w:val="28"/>
        </w:rPr>
        <w:t>битов информационного сообщения в псевдослучайную последовательность</w:t>
      </w:r>
      <w:r>
        <w:rPr>
          <w:szCs w:val="28"/>
        </w:rPr>
        <w:t xml:space="preserve">. </w:t>
      </w:r>
      <w:r w:rsidR="006F0A99">
        <w:rPr>
          <w:szCs w:val="28"/>
        </w:rPr>
        <w:t>Так</w:t>
      </w:r>
      <w:r>
        <w:rPr>
          <w:szCs w:val="28"/>
        </w:rPr>
        <w:t xml:space="preserve"> как </w:t>
      </w:r>
      <w:r w:rsidR="006F0A99">
        <w:rPr>
          <w:szCs w:val="28"/>
        </w:rPr>
        <w:t>этот</w:t>
      </w:r>
      <w:r>
        <w:rPr>
          <w:szCs w:val="28"/>
        </w:rPr>
        <w:t xml:space="preserve"> </w:t>
      </w:r>
      <w:r w:rsidR="00B56AF6">
        <w:rPr>
          <w:szCs w:val="28"/>
        </w:rPr>
        <w:t>вид</w:t>
      </w:r>
      <w:r>
        <w:rPr>
          <w:szCs w:val="28"/>
        </w:rPr>
        <w:t xml:space="preserve"> модуляции является базовым и широко используется при создании современных цифровых телекоммуника</w:t>
      </w:r>
      <w:r w:rsidR="006F0A99">
        <w:rPr>
          <w:szCs w:val="28"/>
        </w:rPr>
        <w:t>ционных устройств,</w:t>
      </w:r>
      <w:r>
        <w:rPr>
          <w:szCs w:val="28"/>
        </w:rPr>
        <w:t xml:space="preserve"> его</w:t>
      </w:r>
      <w:r w:rsidR="006F0A99">
        <w:rPr>
          <w:szCs w:val="28"/>
        </w:rPr>
        <w:t xml:space="preserve"> применение позволит создать</w:t>
      </w:r>
      <w:r>
        <w:rPr>
          <w:szCs w:val="28"/>
        </w:rPr>
        <w:t xml:space="preserve"> эффективное и</w:t>
      </w:r>
      <w:r w:rsidR="00B56AF6">
        <w:rPr>
          <w:szCs w:val="28"/>
        </w:rPr>
        <w:t xml:space="preserve"> достаточно простое устройство.</w:t>
      </w:r>
    </w:p>
    <w:p w:rsidR="00AF66B8" w:rsidRDefault="006F0A99" w:rsidP="00564223">
      <w:pPr>
        <w:ind w:right="-1" w:firstLine="708"/>
        <w:contextualSpacing/>
        <w:rPr>
          <w:szCs w:val="28"/>
        </w:rPr>
      </w:pPr>
      <w:r>
        <w:rPr>
          <w:szCs w:val="28"/>
        </w:rPr>
        <w:t>Как</w:t>
      </w:r>
      <w:r w:rsidR="0042021E">
        <w:rPr>
          <w:szCs w:val="28"/>
        </w:rPr>
        <w:t xml:space="preserve"> уже</w:t>
      </w:r>
      <w:r>
        <w:rPr>
          <w:szCs w:val="28"/>
        </w:rPr>
        <w:t xml:space="preserve"> говорилось ранее, основная проблема при</w:t>
      </w:r>
      <w:r w:rsidR="00AF66B8">
        <w:rPr>
          <w:szCs w:val="28"/>
        </w:rPr>
        <w:t xml:space="preserve"> практической реализации устройств </w:t>
      </w:r>
      <w:r w:rsidR="0042021E">
        <w:rPr>
          <w:szCs w:val="28"/>
        </w:rPr>
        <w:t>с подобным функционалом</w:t>
      </w:r>
      <w:r>
        <w:rPr>
          <w:szCs w:val="28"/>
        </w:rPr>
        <w:t xml:space="preserve"> заключается в</w:t>
      </w:r>
      <w:r w:rsidR="00AF66B8">
        <w:rPr>
          <w:szCs w:val="28"/>
        </w:rPr>
        <w:t xml:space="preserve">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w:t>
      </w:r>
      <w:r w:rsidR="00B56AF6">
        <w:rPr>
          <w:szCs w:val="28"/>
        </w:rPr>
        <w:t>При технической реализации схем многокаскадных устройств,</w:t>
      </w:r>
      <w:r w:rsidR="00AF66B8">
        <w:rPr>
          <w:szCs w:val="28"/>
        </w:rPr>
        <w:t xml:space="preserve"> с возможностью слежения за состоянием синхронизации</w:t>
      </w:r>
      <w:r w:rsidR="00B56AF6">
        <w:rPr>
          <w:szCs w:val="28"/>
        </w:rPr>
        <w:t>,</w:t>
      </w:r>
      <w:r w:rsidR="00AF66B8">
        <w:rPr>
          <w:szCs w:val="28"/>
        </w:rPr>
        <w:t xml:space="preserve"> </w:t>
      </w:r>
      <w:r w:rsidR="00B56AF6">
        <w:rPr>
          <w:szCs w:val="28"/>
        </w:rPr>
        <w:t>требуется большое количество ресурсов микросхем</w:t>
      </w:r>
      <w:r w:rsidR="00AF66B8">
        <w:rPr>
          <w:szCs w:val="28"/>
        </w:rPr>
        <w:t xml:space="preserve"> </w:t>
      </w:r>
      <w:r w:rsidR="00AF66B8" w:rsidRPr="00714D43">
        <w:rPr>
          <w:szCs w:val="28"/>
        </w:rPr>
        <w:t>[4]</w:t>
      </w:r>
      <w:r w:rsidR="00AF66B8">
        <w:rPr>
          <w:szCs w:val="28"/>
        </w:rPr>
        <w:t xml:space="preserve">. В настоящей работе </w:t>
      </w:r>
      <w:r w:rsidR="00AF66B8">
        <w:rPr>
          <w:szCs w:val="28"/>
        </w:rPr>
        <w:lastRenderedPageBreak/>
        <w:t>синхронизация достигается за счет добавления к результату квадратурной фазовой модуляции (</w:t>
      </w:r>
      <w:r w:rsidR="00AF66B8">
        <w:rPr>
          <w:szCs w:val="28"/>
          <w:lang w:val="en-US"/>
        </w:rPr>
        <w:t>QPSK</w:t>
      </w:r>
      <w:r w:rsidR="00AF66B8" w:rsidRPr="002A38E7">
        <w:rPr>
          <w:szCs w:val="28"/>
        </w:rPr>
        <w:t>)</w:t>
      </w:r>
      <w:r w:rsidR="00AF66B8">
        <w:rPr>
          <w:szCs w:val="28"/>
        </w:rPr>
        <w:t xml:space="preserve"> псевдослучайной последовательности информационным сообщением, результат</w:t>
      </w:r>
      <w:r>
        <w:rPr>
          <w:szCs w:val="28"/>
        </w:rPr>
        <w:t>а</w:t>
      </w:r>
      <w:r w:rsidR="00AF66B8">
        <w:rPr>
          <w:szCs w:val="28"/>
        </w:rPr>
        <w:t xml:space="preserve"> двоичной фазовой модуляции (</w:t>
      </w:r>
      <w:r w:rsidR="00AF66B8">
        <w:rPr>
          <w:szCs w:val="28"/>
          <w:lang w:val="en-US"/>
        </w:rPr>
        <w:t>BPSK</w:t>
      </w:r>
      <w:r w:rsidR="00AF66B8">
        <w:rPr>
          <w:szCs w:val="28"/>
        </w:rPr>
        <w:t>) другой случайной последовательности заране</w:t>
      </w:r>
      <w:r w:rsidR="00B0757F">
        <w:rPr>
          <w:szCs w:val="28"/>
        </w:rPr>
        <w:t>е известными значениями сигнального сообщения</w:t>
      </w:r>
      <w:r w:rsidR="00AF66B8">
        <w:rPr>
          <w:szCs w:val="28"/>
        </w:rPr>
        <w:t>. В результате суммирования</w:t>
      </w:r>
      <w:r w:rsidR="00B0757F">
        <w:rPr>
          <w:szCs w:val="28"/>
        </w:rPr>
        <w:t xml:space="preserve"> двух таких шумоподобных сигналов</w:t>
      </w:r>
      <w:r w:rsidR="00AF66B8">
        <w:rPr>
          <w:szCs w:val="28"/>
        </w:rPr>
        <w:t xml:space="preserve"> они не оказывают влияния друг на друга и могут безошибочно детектироваться в приемном тракте.</w:t>
      </w:r>
    </w:p>
    <w:p w:rsidR="00AF66B8" w:rsidRPr="00F53C32" w:rsidRDefault="00C04E7B" w:rsidP="00DD53A3">
      <w:pPr>
        <w:pStyle w:val="2"/>
      </w:pPr>
      <w:bookmarkStart w:id="21" w:name="_Toc504682209"/>
      <w:bookmarkStart w:id="22" w:name="_Toc513055795"/>
      <w:bookmarkStart w:id="23" w:name="_Toc516302175"/>
      <w:r>
        <w:t>4</w:t>
      </w:r>
      <w:r w:rsidR="00026571">
        <w:t xml:space="preserve">.1 </w:t>
      </w:r>
      <w:r w:rsidR="00AF66B8" w:rsidRPr="00AF66B8">
        <w:t>Функциональная</w:t>
      </w:r>
      <w:r w:rsidR="00AF66B8" w:rsidRPr="00F53C32">
        <w:t xml:space="preserve"> схема передающего устройства</w:t>
      </w:r>
      <w:bookmarkEnd w:id="21"/>
      <w:bookmarkEnd w:id="22"/>
      <w:bookmarkEnd w:id="23"/>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1" type="#_x0000_t75" style="width:36.65pt;height:18.65pt" o:ole="">
            <v:imagedata r:id="rId205" o:title=""/>
          </v:shape>
          <o:OLEObject Type="Embed" ProgID="Equation.3" ShapeID="_x0000_i1131" DrawAspect="Content" ObjectID="_1590044272" r:id="rId206"/>
        </w:object>
      </w:r>
      <w:r w:rsidRPr="006B282D">
        <w:rPr>
          <w:szCs w:val="28"/>
        </w:rPr>
        <w:t xml:space="preserve"> умножаются на комплексные отсчеты </w:t>
      </w:r>
      <w:r w:rsidRPr="006B282D">
        <w:rPr>
          <w:position w:val="-10"/>
          <w:szCs w:val="28"/>
        </w:rPr>
        <w:object w:dxaOrig="740" w:dyaOrig="340">
          <v:shape id="_x0000_i1132" type="#_x0000_t75" style="width:36.65pt;height:16.65pt" o:ole="">
            <v:imagedata r:id="rId207" o:title=""/>
          </v:shape>
          <o:OLEObject Type="Embed" ProgID="Equation.3" ShapeID="_x0000_i1132" DrawAspect="Content" ObjectID="_1590044273" r:id="rId208"/>
        </w:object>
      </w:r>
      <w:r w:rsidRPr="006B282D">
        <w:rPr>
          <w:szCs w:val="28"/>
        </w:rPr>
        <w:t>псевдослучайной последовательности, генерируемой в блоке 2</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Мерсенна </w:t>
      </w:r>
      <w:r w:rsidR="009B6358" w:rsidRPr="009B6358">
        <w:rPr>
          <w:szCs w:val="28"/>
        </w:rPr>
        <w:t>[19]</w:t>
      </w:r>
      <w:r w:rsidRPr="006B282D">
        <w:rPr>
          <w:szCs w:val="28"/>
        </w:rPr>
        <w:t xml:space="preserve">. Псевдослучайные отсчеты </w:t>
      </w:r>
      <w:r w:rsidRPr="006B282D">
        <w:rPr>
          <w:position w:val="-10"/>
          <w:szCs w:val="28"/>
        </w:rPr>
        <w:object w:dxaOrig="220" w:dyaOrig="340">
          <v:shape id="_x0000_i1133" type="#_x0000_t75" style="width:12pt;height:16.65pt" o:ole="">
            <v:imagedata r:id="rId209" o:title=""/>
          </v:shape>
          <o:OLEObject Type="Embed" ProgID="Equation.3" ShapeID="_x0000_i1133" DrawAspect="Content" ObjectID="_1590044274" r:id="rId210"/>
        </w:object>
      </w:r>
      <w:r w:rsidRPr="006B282D">
        <w:rPr>
          <w:szCs w:val="28"/>
        </w:rPr>
        <w:t xml:space="preserve"> и </w:t>
      </w:r>
      <w:r w:rsidRPr="006B282D">
        <w:rPr>
          <w:position w:val="-10"/>
          <w:szCs w:val="28"/>
        </w:rPr>
        <w:object w:dxaOrig="220" w:dyaOrig="279">
          <v:shape id="_x0000_i1134" type="#_x0000_t75" style="width:12pt;height:14pt" o:ole="">
            <v:imagedata r:id="rId211" o:title=""/>
          </v:shape>
          <o:OLEObject Type="Embed" ProgID="Equation.3" ShapeID="_x0000_i1134" DrawAspect="Content" ObjectID="_1590044275" r:id="rId212"/>
        </w:object>
      </w:r>
      <w:r w:rsidRPr="006B282D">
        <w:rPr>
          <w:szCs w:val="28"/>
        </w:rPr>
        <w:t xml:space="preserve"> являются отсчетами белого гауссового шума с нулевым средним и дисперсией </w:t>
      </w:r>
      <w:r w:rsidRPr="006B282D">
        <w:rPr>
          <w:position w:val="-6"/>
          <w:szCs w:val="28"/>
        </w:rPr>
        <w:object w:dxaOrig="380" w:dyaOrig="380">
          <v:shape id="_x0000_i1135" type="#_x0000_t75" style="width:19.35pt;height:19.35pt" o:ole="">
            <v:imagedata r:id="rId9" o:title=""/>
          </v:shape>
          <o:OLEObject Type="Embed" ProgID="Equation.3" ShapeID="_x0000_i1135" DrawAspect="Content" ObjectID="_1590044276" r:id="rId213"/>
        </w:object>
      </w:r>
      <w:r w:rsidRPr="006B282D">
        <w:rPr>
          <w:szCs w:val="28"/>
        </w:rPr>
        <w:t xml:space="preserve">. Отсчеты вещественной и мнимой части комплексного шума некоррелированы. Если обозначить за </w:t>
      </w:r>
      <w:r w:rsidRPr="0054113D">
        <w:rPr>
          <w:position w:val="-12"/>
          <w:szCs w:val="28"/>
        </w:rPr>
        <w:object w:dxaOrig="300" w:dyaOrig="380">
          <v:shape id="_x0000_i1136" type="#_x0000_t75" style="width:15.35pt;height:19.35pt" o:ole="">
            <v:imagedata r:id="rId214" o:title=""/>
          </v:shape>
          <o:OLEObject Type="Embed" ProgID="Equation.3" ShapeID="_x0000_i1136" DrawAspect="Content" ObjectID="_1590044277" r:id="rId215"/>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7" type="#_x0000_t75" style="width:15.35pt;height:19.35pt" o:ole="">
            <v:imagedata r:id="rId216" o:title=""/>
          </v:shape>
          <o:OLEObject Type="Embed" ProgID="Equation.3" ShapeID="_x0000_i1137" DrawAspect="Content" ObjectID="_1590044278" r:id="rId217"/>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8" type="#_x0000_t75" style="width:36.65pt;height:18.65pt" o:ole="">
            <v:imagedata r:id="rId218" o:title=""/>
          </v:shape>
          <o:OLEObject Type="Embed" ProgID="Equation.3" ShapeID="_x0000_i1138" DrawAspect="Content" ObjectID="_1590044279" r:id="rId219"/>
        </w:object>
      </w:r>
      <w:r w:rsidRPr="006B282D">
        <w:rPr>
          <w:szCs w:val="28"/>
        </w:rPr>
        <w:t xml:space="preserve">, составляет </w:t>
      </w:r>
      <w:r w:rsidRPr="0054113D">
        <w:rPr>
          <w:position w:val="-12"/>
          <w:szCs w:val="28"/>
        </w:rPr>
        <w:object w:dxaOrig="999" w:dyaOrig="380">
          <v:shape id="_x0000_i1139" type="#_x0000_t75" style="width:50pt;height:19.35pt" o:ole="">
            <v:imagedata r:id="rId220" o:title=""/>
          </v:shape>
          <o:OLEObject Type="Embed" ProgID="Equation.3" ShapeID="_x0000_i1139" DrawAspect="Content" ObjectID="_1590044280" r:id="rId221"/>
        </w:object>
      </w:r>
      <w:r w:rsidRPr="006B282D">
        <w:rPr>
          <w:szCs w:val="28"/>
        </w:rPr>
        <w:t xml:space="preserve">. Временной интервал </w:t>
      </w:r>
      <w:r w:rsidRPr="0054113D">
        <w:rPr>
          <w:position w:val="-12"/>
          <w:szCs w:val="28"/>
        </w:rPr>
        <w:object w:dxaOrig="320" w:dyaOrig="380">
          <v:shape id="_x0000_i1140" type="#_x0000_t75" style="width:15.35pt;height:19.35pt" o:ole="">
            <v:imagedata r:id="rId222" o:title=""/>
          </v:shape>
          <o:OLEObject Type="Embed" ProgID="Equation.3" ShapeID="_x0000_i1140" DrawAspect="Content" ObjectID="_1590044281" r:id="rId223"/>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41" type="#_x0000_t75" style="width:36.65pt;height:16.65pt" o:ole="">
            <v:imagedata r:id="rId224" o:title=""/>
          </v:shape>
          <o:OLEObject Type="Embed" ProgID="Equation.3" ShapeID="_x0000_i1141" DrawAspect="Content" ObjectID="_1590044282" r:id="rId225"/>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2" type="#_x0000_t75" style="width:15.35pt;height:19.35pt" o:ole="">
            <v:imagedata r:id="rId226" o:title=""/>
          </v:shape>
          <o:OLEObject Type="Embed" ProgID="Equation.3" ShapeID="_x0000_i1142" DrawAspect="Content" ObjectID="_1590044283" r:id="rId227"/>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498833D5" wp14:editId="09394D92">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FB3D03" w:rsidRDefault="00AF66B8" w:rsidP="00564223">
      <w:pPr>
        <w:ind w:right="-1"/>
        <w:jc w:val="center"/>
        <w:rPr>
          <w:rStyle w:val="ac"/>
          <w:sz w:val="28"/>
          <w:szCs w:val="28"/>
        </w:rPr>
      </w:pPr>
      <w:r w:rsidRPr="00FB3D03">
        <w:rPr>
          <w:szCs w:val="28"/>
        </w:rPr>
        <w:t>Рис</w:t>
      </w:r>
      <w:r w:rsidR="00FB3D03" w:rsidRPr="00FB3D03">
        <w:rPr>
          <w:szCs w:val="28"/>
        </w:rPr>
        <w:t>унок 4.1 –</w:t>
      </w:r>
      <w:r w:rsidRPr="00FB3D03">
        <w:rPr>
          <w:szCs w:val="28"/>
        </w:rPr>
        <w:t xml:space="preserve"> Функциональная схема передающей </w:t>
      </w:r>
      <w:r w:rsidRPr="00FB3D03">
        <w:rPr>
          <w:rStyle w:val="ac"/>
          <w:sz w:val="28"/>
          <w:szCs w:val="28"/>
        </w:rPr>
        <w:t>системы</w:t>
      </w:r>
      <w:r w:rsidRPr="00FB3D03">
        <w:rPr>
          <w:szCs w:val="28"/>
        </w:rPr>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3" type="#_x0000_t75" style="width:13.35pt;height:16.65pt" o:ole="">
            <v:imagedata r:id="rId229" o:title=""/>
          </v:shape>
          <o:OLEObject Type="Embed" ProgID="Equation.3" ShapeID="_x0000_i1143" DrawAspect="Content" ObjectID="_1590044284" r:id="rId230"/>
        </w:object>
      </w:r>
      <w:r w:rsidRPr="006B282D">
        <w:rPr>
          <w:szCs w:val="28"/>
        </w:rPr>
        <w:t xml:space="preserve"> белого гауссового шума с нулевым средним и дисперсией </w:t>
      </w:r>
      <w:r w:rsidRPr="006B282D">
        <w:rPr>
          <w:position w:val="-6"/>
          <w:szCs w:val="28"/>
        </w:rPr>
        <w:object w:dxaOrig="400" w:dyaOrig="380">
          <v:shape id="_x0000_i1144" type="#_x0000_t75" style="width:20.65pt;height:19.35pt" o:ole="">
            <v:imagedata r:id="rId231" o:title=""/>
          </v:shape>
          <o:OLEObject Type="Embed" ProgID="Equation.3" ShapeID="_x0000_i1144" DrawAspect="Content" ObjectID="_1590044285" r:id="rId232"/>
        </w:object>
      </w:r>
      <w:r w:rsidRPr="006B282D">
        <w:rPr>
          <w:szCs w:val="28"/>
        </w:rPr>
        <w:t>, генерируемого в блоке 3</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использованием алгоритма Вихрь Мерсенна</w:t>
      </w:r>
      <w:r w:rsidRPr="006B282D">
        <w:rPr>
          <w:szCs w:val="28"/>
        </w:rPr>
        <w:t xml:space="preserve">. 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5" type="#_x0000_t75" style="width:15.35pt;height:19.35pt" o:ole="">
            <v:imagedata r:id="rId233" o:title=""/>
          </v:shape>
          <o:OLEObject Type="Embed" ProgID="Equation.3" ShapeID="_x0000_i1145" DrawAspect="Content" ObjectID="_1590044286" r:id="rId234"/>
        </w:object>
      </w:r>
      <w:r w:rsidR="009B6358">
        <w:rPr>
          <w:szCs w:val="28"/>
        </w:rPr>
        <w:t>.</w:t>
      </w:r>
      <w:r w:rsidR="009B6358" w:rsidRPr="009B6358">
        <w:rPr>
          <w:szCs w:val="28"/>
        </w:rPr>
        <w:t xml:space="preserve"> </w:t>
      </w:r>
      <w:r w:rsidRPr="006B282D">
        <w:rPr>
          <w:szCs w:val="28"/>
        </w:rPr>
        <w:t xml:space="preserve">Скорость генерации отсчетов </w:t>
      </w:r>
      <w:r w:rsidRPr="006B282D">
        <w:rPr>
          <w:position w:val="-10"/>
          <w:szCs w:val="28"/>
        </w:rPr>
        <w:object w:dxaOrig="260" w:dyaOrig="340">
          <v:shape id="_x0000_i1146" type="#_x0000_t75" style="width:13.35pt;height:16.65pt" o:ole="">
            <v:imagedata r:id="rId235" o:title=""/>
          </v:shape>
          <o:OLEObject Type="Embed" ProgID="Equation.3" ShapeID="_x0000_i1146" DrawAspect="Content" ObjectID="_1590044287" r:id="rId236"/>
        </w:object>
      </w:r>
      <w:r w:rsidRPr="006B282D">
        <w:rPr>
          <w:szCs w:val="28"/>
        </w:rPr>
        <w:t xml:space="preserve"> задается временным интервалом </w:t>
      </w:r>
      <w:r w:rsidRPr="0054113D">
        <w:rPr>
          <w:position w:val="-12"/>
          <w:szCs w:val="28"/>
        </w:rPr>
        <w:object w:dxaOrig="320" w:dyaOrig="380">
          <v:shape id="_x0000_i1147" type="#_x0000_t75" style="width:15.35pt;height:19.35pt" o:ole="">
            <v:imagedata r:id="rId237" o:title=""/>
          </v:shape>
          <o:OLEObject Type="Embed" ProgID="Equation.3" ShapeID="_x0000_i1147" DrawAspect="Content" ObjectID="_1590044288" r:id="rId238"/>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8" type="#_x0000_t75" style="width:13.35pt;height:16.65pt" o:ole="">
            <v:imagedata r:id="rId239" o:title=""/>
          </v:shape>
          <o:OLEObject Type="Embed" ProgID="Equation.3" ShapeID="_x0000_i1148" DrawAspect="Content" ObjectID="_1590044289" r:id="rId240"/>
        </w:object>
      </w:r>
      <w:r w:rsidRPr="006B282D">
        <w:rPr>
          <w:szCs w:val="28"/>
        </w:rPr>
        <w:t xml:space="preserve">, а мнимая – немодулированные отсчеты </w:t>
      </w:r>
      <w:r w:rsidRPr="006B282D">
        <w:rPr>
          <w:position w:val="-10"/>
          <w:szCs w:val="28"/>
        </w:rPr>
        <w:object w:dxaOrig="260" w:dyaOrig="340">
          <v:shape id="_x0000_i1149" type="#_x0000_t75" style="width:13.35pt;height:16.65pt" o:ole="">
            <v:imagedata r:id="rId241" o:title=""/>
          </v:shape>
          <o:OLEObject Type="Embed" ProgID="Equation.3" ShapeID="_x0000_i1149" DrawAspect="Content" ObjectID="_1590044290" r:id="rId242"/>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0" type="#_x0000_t75" style="width:15.35pt;height:19.35pt" o:ole="">
            <v:imagedata r:id="rId243" o:title=""/>
          </v:shape>
          <o:OLEObject Type="Embed" ProgID="Equation.3" ShapeID="_x0000_i1150" DrawAspect="Content" ObjectID="_1590044291" r:id="rId244"/>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1" type="#_x0000_t75" style="width:36.65pt;height:16.65pt" o:ole="">
            <v:imagedata r:id="rId245" o:title=""/>
          </v:shape>
          <o:OLEObject Type="Embed" ProgID="Equation.3" ShapeID="_x0000_i1151" DrawAspect="Content" ObjectID="_1590044292" r:id="rId246"/>
        </w:object>
      </w:r>
      <w:r w:rsidRPr="006B282D">
        <w:rPr>
          <w:szCs w:val="28"/>
        </w:rPr>
        <w:t xml:space="preserve"> модуляционными </w:t>
      </w:r>
      <w:r w:rsidRPr="006B282D">
        <w:rPr>
          <w:szCs w:val="28"/>
        </w:rPr>
        <w:lastRenderedPageBreak/>
        <w:t xml:space="preserve">символами </w:t>
      </w:r>
      <w:r w:rsidRPr="0054113D">
        <w:rPr>
          <w:position w:val="-12"/>
          <w:szCs w:val="28"/>
        </w:rPr>
        <w:object w:dxaOrig="780" w:dyaOrig="360">
          <v:shape id="_x0000_i1152" type="#_x0000_t75" style="width:39.35pt;height:18.65pt" o:ole="">
            <v:imagedata r:id="rId247" o:title=""/>
          </v:shape>
          <o:OLEObject Type="Embed" ProgID="Equation.3" ShapeID="_x0000_i1152" DrawAspect="Content" ObjectID="_1590044293" r:id="rId248"/>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3" type="#_x0000_t75" style="width:18.65pt;height:19.35pt" o:ole="">
            <v:imagedata r:id="rId249" o:title=""/>
          </v:shape>
          <o:OLEObject Type="Embed" ProgID="Equation.3" ShapeID="_x0000_i1153" DrawAspect="Content" ObjectID="_1590044294" r:id="rId250"/>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4" type="#_x0000_t75" style="width:15.35pt;height:19.35pt" o:ole="">
            <v:imagedata r:id="rId251" o:title=""/>
          </v:shape>
          <o:OLEObject Type="Embed" ProgID="Equation.3" ShapeID="_x0000_i1154" DrawAspect="Content" ObjectID="_1590044295" r:id="rId252"/>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5" type="#_x0000_t75" style="width:15.35pt;height:19.35pt" o:ole="">
            <v:imagedata r:id="rId253" o:title=""/>
          </v:shape>
          <o:OLEObject Type="Embed" ProgID="Equation.3" ShapeID="_x0000_i1155" DrawAspect="Content" ObjectID="_1590044296" r:id="rId254"/>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6" type="#_x0000_t75" style="width:12pt;height:16.65pt" o:ole="">
            <v:imagedata r:id="rId255" o:title=""/>
          </v:shape>
          <o:OLEObject Type="Embed" ProgID="Equation.3" ShapeID="_x0000_i1156" DrawAspect="Content" ObjectID="_1590044297" r:id="rId256"/>
        </w:object>
      </w:r>
      <w:r w:rsidRPr="006B282D">
        <w:rPr>
          <w:szCs w:val="28"/>
        </w:rPr>
        <w:t xml:space="preserve"> и </w:t>
      </w:r>
      <w:r w:rsidRPr="006B282D">
        <w:rPr>
          <w:position w:val="-10"/>
          <w:szCs w:val="28"/>
        </w:rPr>
        <w:object w:dxaOrig="220" w:dyaOrig="279">
          <v:shape id="_x0000_i1157" type="#_x0000_t75" style="width:12pt;height:14pt" o:ole="">
            <v:imagedata r:id="rId257" o:title=""/>
          </v:shape>
          <o:OLEObject Type="Embed" ProgID="Equation.3" ShapeID="_x0000_i1157" DrawAspect="Content" ObjectID="_1590044298" r:id="rId258"/>
        </w:object>
      </w:r>
      <w:r w:rsidRPr="006B282D">
        <w:rPr>
          <w:szCs w:val="28"/>
        </w:rPr>
        <w:t>.</w:t>
      </w:r>
    </w:p>
    <w:p w:rsidR="00AF66B8" w:rsidRPr="0066088D" w:rsidRDefault="00C04E7B" w:rsidP="00DD53A3">
      <w:pPr>
        <w:pStyle w:val="2"/>
      </w:pPr>
      <w:bookmarkStart w:id="24" w:name="_Toc504682210"/>
      <w:bookmarkStart w:id="25" w:name="_Toc513055796"/>
      <w:bookmarkStart w:id="26" w:name="_Toc516302176"/>
      <w:r>
        <w:t>4</w:t>
      </w:r>
      <w:r w:rsidR="00026571">
        <w:t xml:space="preserve">.2 </w:t>
      </w:r>
      <w:r w:rsidR="00AF66B8" w:rsidRPr="0066088D">
        <w:t>Функциональная схема приемного устройства</w:t>
      </w:r>
      <w:bookmarkEnd w:id="24"/>
      <w:bookmarkEnd w:id="25"/>
      <w:bookmarkEnd w:id="26"/>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8" type="#_x0000_t75" style="width:18.65pt;height:19.35pt" o:ole="">
            <v:imagedata r:id="rId259" o:title=""/>
          </v:shape>
          <o:OLEObject Type="Embed" ProgID="Equation.3" ShapeID="_x0000_i1158" DrawAspect="Content" ObjectID="_1590044299" r:id="rId260"/>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9" type="#_x0000_t75" style="width:15.35pt;height:19.35pt" o:ole="">
            <v:imagedata r:id="rId261" o:title=""/>
          </v:shape>
          <o:OLEObject Type="Embed" ProgID="Equation.3" ShapeID="_x0000_i1159" DrawAspect="Content" ObjectID="_1590044300" r:id="rId262"/>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60" type="#_x0000_t75" style="width:15.35pt;height:19.35pt" o:ole="">
            <v:imagedata r:id="rId263" o:title=""/>
          </v:shape>
          <o:OLEObject Type="Embed" ProgID="Equation.3" ShapeID="_x0000_i1160" DrawAspect="Content" ObjectID="_1590044301" r:id="rId264"/>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1" type="#_x0000_t75" style="width:13.35pt;height:16.65pt" o:ole="">
            <v:imagedata r:id="rId265" o:title=""/>
          </v:shape>
          <o:OLEObject Type="Embed" ProgID="Equation.3" ShapeID="_x0000_i1161" DrawAspect="Content" ObjectID="_1590044302" r:id="rId266"/>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2" type="#_x0000_t75" style="width:12pt;height:16.65pt" o:ole="">
            <v:imagedata r:id="rId267" o:title=""/>
          </v:shape>
          <o:OLEObject Type="Embed" ProgID="Equation.3" ShapeID="_x0000_i1162" DrawAspect="Content" ObjectID="_1590044303" r:id="rId268"/>
        </w:object>
      </w:r>
      <w:r w:rsidR="00AF66B8" w:rsidRPr="006B282D">
        <w:rPr>
          <w:szCs w:val="28"/>
        </w:rPr>
        <w:t xml:space="preserve"> и </w:t>
      </w:r>
      <w:r w:rsidR="00AF66B8" w:rsidRPr="006B282D">
        <w:rPr>
          <w:position w:val="-10"/>
          <w:szCs w:val="28"/>
        </w:rPr>
        <w:object w:dxaOrig="220" w:dyaOrig="279">
          <v:shape id="_x0000_i1163" type="#_x0000_t75" style="width:12pt;height:14pt" o:ole="">
            <v:imagedata r:id="rId269" o:title=""/>
          </v:shape>
          <o:OLEObject Type="Embed" ProgID="Equation.3" ShapeID="_x0000_i1163" DrawAspect="Content" ObjectID="_1590044304" r:id="rId270"/>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w:t>
      </w:r>
      <w:r w:rsidR="00AF66B8" w:rsidRPr="006B282D">
        <w:rPr>
          <w:szCs w:val="28"/>
        </w:rPr>
        <w:lastRenderedPageBreak/>
        <w:t xml:space="preserve">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4" type="#_x0000_t75" style="width:12pt;height:16.65pt" o:ole="">
            <v:imagedata r:id="rId271" o:title=""/>
          </v:shape>
          <o:OLEObject Type="Embed" ProgID="Equation.3" ShapeID="_x0000_i1164" DrawAspect="Content" ObjectID="_1590044305" r:id="rId272"/>
        </w:object>
      </w:r>
      <w:r w:rsidR="00AF66B8" w:rsidRPr="006B282D">
        <w:rPr>
          <w:szCs w:val="28"/>
        </w:rPr>
        <w:t xml:space="preserve"> и </w:t>
      </w:r>
      <w:r w:rsidR="00AF66B8" w:rsidRPr="006B282D">
        <w:rPr>
          <w:position w:val="-10"/>
          <w:szCs w:val="28"/>
        </w:rPr>
        <w:object w:dxaOrig="220" w:dyaOrig="279">
          <v:shape id="_x0000_i1165" type="#_x0000_t75" style="width:12pt;height:14pt" o:ole="">
            <v:imagedata r:id="rId273" o:title=""/>
          </v:shape>
          <o:OLEObject Type="Embed" ProgID="Equation.3" ShapeID="_x0000_i1165" DrawAspect="Content" ObjectID="_1590044306" r:id="rId274"/>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76618FAF" wp14:editId="17D22EE1">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FB3D03" w:rsidRDefault="00FB3D03" w:rsidP="00564223">
      <w:pPr>
        <w:ind w:right="-1"/>
        <w:jc w:val="center"/>
        <w:rPr>
          <w:rStyle w:val="ac"/>
          <w:sz w:val="28"/>
          <w:szCs w:val="28"/>
        </w:rPr>
      </w:pPr>
      <w:r w:rsidRPr="00FB3D03">
        <w:rPr>
          <w:rStyle w:val="ac"/>
          <w:sz w:val="28"/>
          <w:szCs w:val="28"/>
        </w:rPr>
        <w:t>Рисунок</w:t>
      </w:r>
      <w:r w:rsidR="00AF66B8" w:rsidRPr="00FB3D03">
        <w:rPr>
          <w:rStyle w:val="ac"/>
          <w:sz w:val="28"/>
          <w:szCs w:val="28"/>
        </w:rPr>
        <w:t xml:space="preserve"> 4.</w:t>
      </w:r>
      <w:r w:rsidRPr="00FB3D03">
        <w:rPr>
          <w:rStyle w:val="ac"/>
          <w:sz w:val="28"/>
          <w:szCs w:val="28"/>
        </w:rPr>
        <w:t xml:space="preserve">2 </w:t>
      </w:r>
      <w:r w:rsidRPr="00FB3D03">
        <w:rPr>
          <w:szCs w:val="28"/>
        </w:rPr>
        <w:t>–</w:t>
      </w:r>
      <w:r w:rsidR="00AF66B8" w:rsidRPr="00FB3D03">
        <w:rPr>
          <w:rStyle w:val="ac"/>
          <w:sz w:val="28"/>
          <w:szCs w:val="28"/>
        </w:rPr>
        <w:t xml:space="preserve"> Функциональная схема приемной системы</w:t>
      </w:r>
    </w:p>
    <w:p w:rsidR="00AF66B8"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6" type="#_x0000_t75" style="width:36.65pt;height:16.65pt" o:ole="">
            <v:imagedata r:id="rId276" o:title=""/>
          </v:shape>
          <o:OLEObject Type="Embed" ProgID="Equation.3" ShapeID="_x0000_i1166" DrawAspect="Content" ObjectID="_1590044307" r:id="rId277"/>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7" type="#_x0000_t75" style="width:15.35pt;height:19.35pt" o:ole="">
            <v:imagedata r:id="rId278" o:title=""/>
          </v:shape>
          <o:OLEObject Type="Embed" ProgID="Equation.3" ShapeID="_x0000_i1167" DrawAspect="Content" ObjectID="_1590044308" r:id="rId279"/>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8" type="#_x0000_t75" style="width:39.35pt;height:18.65pt" o:ole="">
            <v:imagedata r:id="rId280" o:title=""/>
          </v:shape>
          <o:OLEObject Type="Embed" ProgID="Equation.3" ShapeID="_x0000_i1168" DrawAspect="Content" ObjectID="_1590044309" r:id="rId281"/>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дибитов информационного сообщения.</w:t>
      </w:r>
    </w:p>
    <w:p w:rsidR="00DC488D" w:rsidRPr="006B282D" w:rsidRDefault="00DC488D" w:rsidP="00DD53A3">
      <w:pPr>
        <w:pStyle w:val="2"/>
      </w:pPr>
      <w:bookmarkStart w:id="27" w:name="_Toc516302177"/>
      <w:r>
        <w:t>4.3 Параметры модели системы связи</w:t>
      </w:r>
      <w:bookmarkEnd w:id="27"/>
    </w:p>
    <w:p w:rsidR="00DC488D" w:rsidRDefault="00DC488D" w:rsidP="00DC488D">
      <w:pPr>
        <w:ind w:firstLine="708"/>
      </w:pPr>
      <w:r>
        <w:t>При выполнении НИР было проведено моделирование системы радиосвязи с цифровой псевдослучайной модуляцией сигналов. Функциональность разработанной модели полностью соответствует схемам, представленным на рис. 4.1-4.2. При моделировании использовались следующие параметры системы:</w:t>
      </w:r>
    </w:p>
    <w:p w:rsidR="00DC488D" w:rsidRDefault="00DC488D" w:rsidP="008D1793">
      <w:pPr>
        <w:ind w:firstLine="709"/>
      </w:pPr>
      <w:r>
        <w:lastRenderedPageBreak/>
        <w:t>1) Частота дискретизации задавалась равной 32 кГц;</w:t>
      </w:r>
    </w:p>
    <w:p w:rsidR="00DC488D" w:rsidRDefault="00DC488D" w:rsidP="008D1793">
      <w:pPr>
        <w:ind w:firstLine="709"/>
      </w:pPr>
      <w:r>
        <w:t xml:space="preserve">2) Частота генерации псевдослучайных отсчетов составляла 1 кГц, так что на каждый интервал </w:t>
      </w:r>
      <w:r w:rsidRPr="007948DD">
        <w:rPr>
          <w:position w:val="-12"/>
        </w:rPr>
        <w:object w:dxaOrig="300" w:dyaOrig="380">
          <v:shape id="_x0000_i1169" type="#_x0000_t75" style="width:15.35pt;height:19.35pt" o:ole="">
            <v:imagedata r:id="rId282" o:title=""/>
          </v:shape>
          <o:OLEObject Type="Embed" ProgID="Equation.3" ShapeID="_x0000_i1169" DrawAspect="Content" ObjectID="_1590044310" r:id="rId283"/>
        </w:object>
      </w:r>
      <w:r>
        <w:t>, на котором псевдослучайные отсчеты оставались постоянными, приходилось 32 отсчета частоты дискретизации;</w:t>
      </w:r>
    </w:p>
    <w:p w:rsidR="00DC488D" w:rsidRDefault="00DC488D" w:rsidP="008D1793">
      <w:pPr>
        <w:ind w:firstLine="709"/>
      </w:pPr>
      <w:r>
        <w:t xml:space="preserve">3) Временной интервал </w:t>
      </w:r>
      <w:r w:rsidRPr="007948DD">
        <w:rPr>
          <w:position w:val="-12"/>
        </w:rPr>
        <w:object w:dxaOrig="279" w:dyaOrig="380">
          <v:shape id="_x0000_i1170" type="#_x0000_t75" style="width:14pt;height:19.35pt" o:ole="">
            <v:imagedata r:id="rId284" o:title=""/>
          </v:shape>
          <o:OLEObject Type="Embed" ProgID="Equation.3" ShapeID="_x0000_i1170" DrawAspect="Content" ObjectID="_1590044311" r:id="rId285"/>
        </w:object>
      </w:r>
      <w:r>
        <w:t xml:space="preserve"> в 64 раза больше </w:t>
      </w:r>
      <w:r w:rsidRPr="007948DD">
        <w:rPr>
          <w:position w:val="-12"/>
        </w:rPr>
        <w:object w:dxaOrig="300" w:dyaOrig="380">
          <v:shape id="_x0000_i1171" type="#_x0000_t75" style="width:15.35pt;height:19.35pt" o:ole="">
            <v:imagedata r:id="rId282" o:title=""/>
          </v:shape>
          <o:OLEObject Type="Embed" ProgID="Equation.3" ShapeID="_x0000_i1171" DrawAspect="Content" ObjectID="_1590044312" r:id="rId286"/>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DC488D" w:rsidRDefault="00DC488D" w:rsidP="008D1793">
      <w:pPr>
        <w:ind w:firstLine="709"/>
      </w:pPr>
      <w:r>
        <w:t xml:space="preserve">4)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72" type="#_x0000_t75" style="width:27.35pt;height:19.35pt" o:ole="">
            <v:imagedata r:id="rId287" o:title=""/>
          </v:shape>
          <o:OLEObject Type="Embed" ProgID="Equation.3" ShapeID="_x0000_i1172" DrawAspect="Content" ObjectID="_1590044313" r:id="rId288"/>
        </w:object>
      </w:r>
      <w:r>
        <w:t>;</w:t>
      </w:r>
    </w:p>
    <w:p w:rsidR="00DC488D" w:rsidRDefault="00DC488D" w:rsidP="008D1793">
      <w:pPr>
        <w:ind w:firstLine="709"/>
      </w:pPr>
      <w:r>
        <w:t xml:space="preserve">5) Сигнальное сообщение представляло собой последовательность </w:t>
      </w:r>
      <w:r w:rsidRPr="001F138C">
        <w:rPr>
          <w:position w:val="-10"/>
        </w:rPr>
        <w:object w:dxaOrig="2780" w:dyaOrig="360">
          <v:shape id="_x0000_i1173" type="#_x0000_t75" style="width:140pt;height:18.65pt" o:ole="">
            <v:imagedata r:id="rId289" o:title=""/>
          </v:shape>
          <o:OLEObject Type="Embed" ProgID="Equation.3" ShapeID="_x0000_i1173" DrawAspect="Content" ObjectID="_1590044314" r:id="rId290"/>
        </w:object>
      </w:r>
      <w:r>
        <w:t xml:space="preserve"> из 16 однобитных значений</w:t>
      </w:r>
    </w:p>
    <w:p w:rsidR="00AF66B8" w:rsidRPr="006B282D" w:rsidRDefault="00AF66B8" w:rsidP="00564223">
      <w:pPr>
        <w:ind w:right="-1" w:firstLine="708"/>
        <w:rPr>
          <w:szCs w:val="28"/>
        </w:rPr>
      </w:pPr>
      <w:r w:rsidRPr="006B282D">
        <w:rPr>
          <w:szCs w:val="28"/>
        </w:rPr>
        <w:t xml:space="preserve">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4" type="#_x0000_t75" style="width:12pt;height:16.65pt" o:ole="">
            <v:imagedata r:id="rId291" o:title=""/>
          </v:shape>
          <o:OLEObject Type="Embed" ProgID="Equation.3" ShapeID="_x0000_i1174" DrawAspect="Content" ObjectID="_1590044315" r:id="rId292"/>
        </w:object>
      </w:r>
      <w:r w:rsidRPr="006B282D">
        <w:rPr>
          <w:szCs w:val="28"/>
        </w:rPr>
        <w:t xml:space="preserve"> и </w:t>
      </w:r>
      <w:r w:rsidRPr="006B282D">
        <w:rPr>
          <w:position w:val="-10"/>
          <w:szCs w:val="28"/>
        </w:rPr>
        <w:object w:dxaOrig="220" w:dyaOrig="279">
          <v:shape id="_x0000_i1175" type="#_x0000_t75" style="width:12pt;height:14pt" o:ole="">
            <v:imagedata r:id="rId293" o:title=""/>
          </v:shape>
          <o:OLEObject Type="Embed" ProgID="Equation.3" ShapeID="_x0000_i1175" DrawAspect="Content" ObjectID="_1590044316" r:id="rId294"/>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w:t>
      </w:r>
      <w:r w:rsidR="00DC488D">
        <w:rPr>
          <w:szCs w:val="28"/>
        </w:rPr>
        <w:t>приведен</w:t>
      </w:r>
      <w:r w:rsidRPr="006B282D">
        <w:rPr>
          <w:szCs w:val="28"/>
        </w:rPr>
        <w:t xml:space="preserve"> пример осциллограммы, п</w:t>
      </w:r>
      <w:r w:rsidR="00DC488D">
        <w:rPr>
          <w:szCs w:val="28"/>
        </w:rPr>
        <w:t>олученной при моделировании сис</w:t>
      </w:r>
      <w:r w:rsidRPr="006B282D">
        <w:rPr>
          <w:szCs w:val="28"/>
        </w:rPr>
        <w:t xml:space="preserve">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755D1C6A" wp14:editId="101814EF">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FB3D03" w:rsidRDefault="00AF66B8" w:rsidP="00564223">
      <w:pPr>
        <w:spacing w:after="120"/>
        <w:ind w:right="-1"/>
        <w:jc w:val="center"/>
        <w:rPr>
          <w:rStyle w:val="ac"/>
          <w:sz w:val="28"/>
          <w:szCs w:val="28"/>
        </w:rPr>
      </w:pPr>
      <w:r w:rsidRPr="00FB3D03">
        <w:rPr>
          <w:rStyle w:val="ac"/>
          <w:sz w:val="28"/>
          <w:szCs w:val="28"/>
        </w:rPr>
        <w:t>Р</w:t>
      </w:r>
      <w:r w:rsidR="00FB3D03" w:rsidRPr="00FB3D03">
        <w:rPr>
          <w:rStyle w:val="ac"/>
          <w:sz w:val="28"/>
          <w:szCs w:val="28"/>
        </w:rPr>
        <w:t>исунок</w:t>
      </w:r>
      <w:r w:rsidRPr="00FB3D03">
        <w:rPr>
          <w:rStyle w:val="ac"/>
          <w:sz w:val="28"/>
          <w:szCs w:val="28"/>
        </w:rPr>
        <w:t xml:space="preserve"> 4.</w:t>
      </w:r>
      <w:r w:rsidR="00FB3D03" w:rsidRPr="00FB3D03">
        <w:rPr>
          <w:rStyle w:val="ac"/>
          <w:sz w:val="28"/>
          <w:szCs w:val="28"/>
        </w:rPr>
        <w:t xml:space="preserve">3 </w:t>
      </w:r>
      <w:r w:rsidR="00FB3D03" w:rsidRPr="00FB3D03">
        <w:rPr>
          <w:szCs w:val="28"/>
        </w:rPr>
        <w:t>–</w:t>
      </w:r>
      <w:r w:rsidRPr="00FB3D03">
        <w:rPr>
          <w:rStyle w:val="ac"/>
          <w:sz w:val="28"/>
          <w:szCs w:val="28"/>
        </w:rPr>
        <w:t xml:space="preserve">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рассинхронизацию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w:t>
      </w:r>
      <w:r w:rsidRPr="006B282D">
        <w:rPr>
          <w:rStyle w:val="ac"/>
          <w:sz w:val="28"/>
          <w:szCs w:val="28"/>
        </w:rPr>
        <w:lastRenderedPageBreak/>
        <w:t xml:space="preserve">выходе коррелятора, значения колеблются в диапазоне от -100 до 100. Коэффициент усиления полностью определяется величиной отношения </w:t>
      </w:r>
      <w:r w:rsidRPr="0054113D">
        <w:rPr>
          <w:position w:val="-34"/>
          <w:szCs w:val="28"/>
        </w:rPr>
        <w:object w:dxaOrig="380" w:dyaOrig="780">
          <v:shape id="_x0000_i1176" type="#_x0000_t75" style="width:19.35pt;height:39.35pt" o:ole="">
            <v:imagedata r:id="rId296" o:title=""/>
          </v:shape>
          <o:OLEObject Type="Embed" ProgID="Equation.3" ShapeID="_x0000_i1176" DrawAspect="Content" ObjectID="_1590044317" r:id="rId297"/>
        </w:object>
      </w:r>
      <w:r w:rsidRPr="006B282D">
        <w:rPr>
          <w:szCs w:val="28"/>
        </w:rPr>
        <w:t xml:space="preserve"> и может меняться в широких пределах при задании параметров системы связи.</w:t>
      </w:r>
    </w:p>
    <w:p w:rsidR="00AF66B8" w:rsidRPr="00DD53A3" w:rsidRDefault="00AF66B8" w:rsidP="00DD53A3">
      <w:pPr>
        <w:pStyle w:val="1"/>
      </w:pPr>
      <w:r w:rsidRPr="006B282D">
        <w:br w:type="page"/>
      </w:r>
      <w:bookmarkStart w:id="28" w:name="_Toc516302178"/>
      <w:r w:rsidR="00DD53A3" w:rsidRPr="00DD53A3">
        <w:rPr>
          <w:rStyle w:val="ac"/>
          <w:sz w:val="28"/>
        </w:rPr>
        <w:lastRenderedPageBreak/>
        <w:t>ЗАКЛЮЧЕНИЕ</w:t>
      </w:r>
      <w:bookmarkEnd w:id="28"/>
    </w:p>
    <w:p w:rsidR="00074C97" w:rsidRDefault="006C366E" w:rsidP="00564223">
      <w:pPr>
        <w:ind w:right="-1" w:firstLine="708"/>
        <w:rPr>
          <w:szCs w:val="28"/>
        </w:rPr>
      </w:pPr>
      <w:r>
        <w:rPr>
          <w:szCs w:val="28"/>
        </w:rPr>
        <w:t xml:space="preserve">В работе проведено численное моделирование системы связи, которая состоит из приемной и передающей частей, выполненных как отдельные устройства. Для расширения спектра моделированного сигнала </w:t>
      </w:r>
      <w:r w:rsidR="000B11A7">
        <w:rPr>
          <w:szCs w:val="28"/>
        </w:rPr>
        <w:t>используются последовательности отсчетов</w:t>
      </w:r>
      <w:r>
        <w:rPr>
          <w:szCs w:val="28"/>
        </w:rPr>
        <w:t xml:space="preserve"> </w:t>
      </w:r>
      <w:r w:rsidRPr="006B282D">
        <w:rPr>
          <w:szCs w:val="28"/>
        </w:rPr>
        <w:t xml:space="preserve">белого гауссового шума с нулевым средним и дисперсией </w:t>
      </w:r>
      <w:r w:rsidRPr="006B282D">
        <w:rPr>
          <w:position w:val="-6"/>
          <w:szCs w:val="28"/>
        </w:rPr>
        <w:object w:dxaOrig="380" w:dyaOrig="380">
          <v:shape id="_x0000_i1177" type="#_x0000_t75" style="width:19.35pt;height:19.35pt" o:ole="">
            <v:imagedata r:id="rId9" o:title=""/>
          </v:shape>
          <o:OLEObject Type="Embed" ProgID="Equation.3" ShapeID="_x0000_i1177" DrawAspect="Content" ObjectID="_1590044318" r:id="rId298"/>
        </w:object>
      </w:r>
      <w:r w:rsidR="000B11A7">
        <w:rPr>
          <w:szCs w:val="28"/>
        </w:rPr>
        <w:t>, генерируемые</w:t>
      </w:r>
      <w:r w:rsidR="00245B3E">
        <w:rPr>
          <w:szCs w:val="28"/>
        </w:rPr>
        <w:t xml:space="preserve"> алгоритмом В</w:t>
      </w:r>
      <w:r w:rsidR="000B11A7">
        <w:rPr>
          <w:szCs w:val="28"/>
        </w:rPr>
        <w:t>ихрь Мерсенна</w:t>
      </w:r>
      <w:r w:rsidR="00D15581">
        <w:rPr>
          <w:szCs w:val="28"/>
        </w:rPr>
        <w:t>. Тем самым</w:t>
      </w:r>
      <w:r w:rsidR="00074C97">
        <w:rPr>
          <w:szCs w:val="28"/>
        </w:rPr>
        <w:t>,</w:t>
      </w:r>
      <w:r w:rsidR="00D15581">
        <w:rPr>
          <w:szCs w:val="28"/>
        </w:rPr>
        <w:t xml:space="preserve"> разработанный алгоритм отличает предложенную модель широкополосной системы связи от существующих </w:t>
      </w:r>
      <w:r w:rsidR="00D15581" w:rsidRPr="00D15581">
        <w:rPr>
          <w:szCs w:val="28"/>
        </w:rPr>
        <w:t>[</w:t>
      </w:r>
      <w:r w:rsidR="00074C97">
        <w:rPr>
          <w:sz w:val="24"/>
          <w:szCs w:val="24"/>
        </w:rPr>
        <w:t>2</w:t>
      </w:r>
      <w:r w:rsidR="00D15581" w:rsidRPr="00D15581">
        <w:rPr>
          <w:szCs w:val="28"/>
        </w:rPr>
        <w:t>]</w:t>
      </w:r>
      <w:r w:rsidR="00074C97">
        <w:rPr>
          <w:szCs w:val="28"/>
        </w:rPr>
        <w:t xml:space="preserve">, в которых для расширения используются М-последовательности, с конечным числом отсчетов. </w:t>
      </w:r>
      <w:r w:rsidR="00D15581">
        <w:rPr>
          <w:szCs w:val="28"/>
        </w:rPr>
        <w:t xml:space="preserve"> </w:t>
      </w:r>
    </w:p>
    <w:p w:rsidR="00A46898" w:rsidRDefault="00245B3E" w:rsidP="00564223">
      <w:pPr>
        <w:ind w:right="-1" w:firstLine="708"/>
        <w:rPr>
          <w:szCs w:val="28"/>
        </w:rPr>
      </w:pPr>
      <w:r>
        <w:rPr>
          <w:szCs w:val="28"/>
        </w:rPr>
        <w:t>Проблема синхронизации генераторов на обеих сторонах канала связи решается путем их одновременного перезапуска, сигнал перезапуска генерируется после детектирования последнего бита сигнального сообщения. Такой подход позволяет</w:t>
      </w:r>
      <w:r w:rsidR="005A716A">
        <w:rPr>
          <w:szCs w:val="28"/>
        </w:rPr>
        <w:t>, используя базовые принципы реализации цифровых модулирующих устройств,</w:t>
      </w:r>
      <w:r>
        <w:rPr>
          <w:szCs w:val="28"/>
        </w:rPr>
        <w:t xml:space="preserve"> получить</w:t>
      </w:r>
      <w:r w:rsidR="00074C97">
        <w:rPr>
          <w:szCs w:val="28"/>
        </w:rPr>
        <w:t xml:space="preserve"> динамическую</w:t>
      </w:r>
      <w:r>
        <w:rPr>
          <w:szCs w:val="28"/>
        </w:rPr>
        <w:t xml:space="preserve"> систему </w:t>
      </w:r>
      <w:r w:rsidR="005A716A">
        <w:rPr>
          <w:szCs w:val="28"/>
        </w:rPr>
        <w:t xml:space="preserve">связи </w:t>
      </w:r>
      <w:r>
        <w:rPr>
          <w:szCs w:val="28"/>
        </w:rPr>
        <w:t>не имеющую аналогов</w:t>
      </w:r>
      <w:r w:rsidR="005A716A">
        <w:rPr>
          <w:szCs w:val="28"/>
        </w:rPr>
        <w:t xml:space="preserve"> в мире.</w:t>
      </w:r>
    </w:p>
    <w:p w:rsidR="00614F4D" w:rsidRDefault="005A716A" w:rsidP="00564223">
      <w:pPr>
        <w:ind w:right="-1" w:firstLine="708"/>
        <w:rPr>
          <w:szCs w:val="28"/>
        </w:rPr>
      </w:pPr>
      <w:r>
        <w:rPr>
          <w:szCs w:val="28"/>
        </w:rPr>
        <w:t>Для увеличения полосы частот, занимаемой модулированным сигналом,  используется распространенный метод прямого расширения</w:t>
      </w:r>
      <w:r w:rsidR="00614F4D">
        <w:rPr>
          <w:szCs w:val="28"/>
        </w:rPr>
        <w:t xml:space="preserve"> спектра. Включение информационного сообщения в шумоподобный сигнал</w:t>
      </w:r>
      <w:r w:rsidR="00552979">
        <w:rPr>
          <w:szCs w:val="28"/>
        </w:rPr>
        <w:t xml:space="preserve"> </w:t>
      </w:r>
      <w:r w:rsidR="00552979" w:rsidRPr="006B282D">
        <w:rPr>
          <w:position w:val="-10"/>
          <w:szCs w:val="28"/>
        </w:rPr>
        <w:object w:dxaOrig="740" w:dyaOrig="340">
          <v:shape id="_x0000_i1178" type="#_x0000_t75" style="width:36.65pt;height:16.65pt" o:ole="">
            <v:imagedata r:id="rId276" o:title=""/>
          </v:shape>
          <o:OLEObject Type="Embed" ProgID="Equation.3" ShapeID="_x0000_i1178" DrawAspect="Content" ObjectID="_1590044319" r:id="rId299"/>
        </w:object>
      </w:r>
      <w:r w:rsidR="00614F4D">
        <w:rPr>
          <w:szCs w:val="28"/>
        </w:rPr>
        <w:t xml:space="preserve"> реализуется с помощью </w:t>
      </w:r>
      <w:r w:rsidR="00FB3D03">
        <w:rPr>
          <w:szCs w:val="28"/>
        </w:rPr>
        <w:t>квадратурной</w:t>
      </w:r>
      <w:r w:rsidR="00614F4D">
        <w:rPr>
          <w:szCs w:val="28"/>
        </w:rPr>
        <w:t xml:space="preserve"> фазовой манипуляции  </w:t>
      </w:r>
      <w:r w:rsidR="00614F4D">
        <w:rPr>
          <w:szCs w:val="28"/>
          <w:lang w:val="en-US"/>
        </w:rPr>
        <w:t>QPSK</w:t>
      </w:r>
      <w:r w:rsidR="00614F4D" w:rsidRPr="00890B3F">
        <w:rPr>
          <w:szCs w:val="28"/>
        </w:rPr>
        <w:t xml:space="preserve"> (</w:t>
      </w:r>
      <w:r w:rsidR="00614F4D" w:rsidRPr="006B282D">
        <w:rPr>
          <w:szCs w:val="28"/>
        </w:rPr>
        <w:t>от</w:t>
      </w:r>
      <w:r w:rsidR="00614F4D" w:rsidRPr="00890B3F">
        <w:rPr>
          <w:szCs w:val="28"/>
        </w:rPr>
        <w:t xml:space="preserve"> </w:t>
      </w:r>
      <w:r w:rsidR="00614F4D" w:rsidRPr="006B282D">
        <w:rPr>
          <w:szCs w:val="28"/>
        </w:rPr>
        <w:t>англ</w:t>
      </w:r>
      <w:r w:rsidR="00614F4D" w:rsidRPr="00890B3F">
        <w:rPr>
          <w:szCs w:val="28"/>
        </w:rPr>
        <w:t xml:space="preserve">. </w:t>
      </w:r>
      <w:r w:rsidR="00614F4D" w:rsidRPr="006B282D">
        <w:rPr>
          <w:szCs w:val="28"/>
          <w:lang w:val="en-US"/>
        </w:rPr>
        <w:t>Quadrature</w:t>
      </w:r>
      <w:r w:rsidR="00614F4D" w:rsidRPr="00890B3F">
        <w:rPr>
          <w:szCs w:val="28"/>
        </w:rPr>
        <w:t xml:space="preserve"> </w:t>
      </w:r>
      <w:r w:rsidR="00614F4D" w:rsidRPr="006B282D">
        <w:rPr>
          <w:szCs w:val="28"/>
          <w:lang w:val="en-US"/>
        </w:rPr>
        <w:t>Phase</w:t>
      </w:r>
      <w:r w:rsidR="00614F4D" w:rsidRPr="00890B3F">
        <w:rPr>
          <w:szCs w:val="28"/>
        </w:rPr>
        <w:t xml:space="preserve"> </w:t>
      </w:r>
      <w:r w:rsidR="00614F4D" w:rsidRPr="006B282D">
        <w:rPr>
          <w:szCs w:val="28"/>
          <w:lang w:val="en-US"/>
        </w:rPr>
        <w:t>Shift</w:t>
      </w:r>
      <w:r w:rsidR="00614F4D" w:rsidRPr="00890B3F">
        <w:rPr>
          <w:szCs w:val="28"/>
        </w:rPr>
        <w:t xml:space="preserve"> </w:t>
      </w:r>
      <w:r w:rsidR="00614F4D" w:rsidRPr="006B282D">
        <w:rPr>
          <w:szCs w:val="28"/>
          <w:lang w:val="en-US"/>
        </w:rPr>
        <w:t>Keying</w:t>
      </w:r>
      <w:r w:rsidR="00614F4D">
        <w:rPr>
          <w:szCs w:val="28"/>
        </w:rPr>
        <w:t>).</w:t>
      </w:r>
      <w:r w:rsidR="00552979">
        <w:rPr>
          <w:szCs w:val="28"/>
        </w:rPr>
        <w:t xml:space="preserve"> К полученному </w:t>
      </w:r>
      <w:r w:rsidR="0070038F">
        <w:rPr>
          <w:szCs w:val="28"/>
        </w:rPr>
        <w:t>сигналу добавляются комплексные отсчеты случайного</w:t>
      </w:r>
      <w:r w:rsidR="00FB3D03">
        <w:rPr>
          <w:szCs w:val="28"/>
        </w:rPr>
        <w:t xml:space="preserve"> комплексного</w:t>
      </w:r>
      <w:r w:rsidR="0070038F">
        <w:rPr>
          <w:szCs w:val="28"/>
        </w:rPr>
        <w:t xml:space="preserve"> сигнала, вещественная часть которого содержит</w:t>
      </w:r>
      <w:r w:rsidR="00FB3D03">
        <w:rPr>
          <w:szCs w:val="28"/>
        </w:rPr>
        <w:t xml:space="preserve"> модулированные сигнальным сообщением отсчеты псевдослучайной последовательности</w:t>
      </w:r>
      <w:r w:rsidR="0070038F">
        <w:rPr>
          <w:szCs w:val="28"/>
        </w:rPr>
        <w:t xml:space="preserve">, </w:t>
      </w:r>
      <w:r w:rsidR="00FB3D03">
        <w:rPr>
          <w:szCs w:val="28"/>
        </w:rPr>
        <w:t xml:space="preserve">а </w:t>
      </w:r>
      <w:r w:rsidR="0070038F">
        <w:rPr>
          <w:szCs w:val="28"/>
        </w:rPr>
        <w:t xml:space="preserve">мнимая часть содержит немодулированные отсчеты </w:t>
      </w:r>
      <w:r w:rsidR="00FB3D03">
        <w:rPr>
          <w:szCs w:val="28"/>
        </w:rPr>
        <w:t>той же</w:t>
      </w:r>
      <w:r w:rsidR="0070038F">
        <w:rPr>
          <w:szCs w:val="28"/>
        </w:rPr>
        <w:t xml:space="preserve"> псевдослучайной последовательности</w:t>
      </w:r>
      <w:r w:rsidR="00FB3D03">
        <w:rPr>
          <w:szCs w:val="28"/>
        </w:rPr>
        <w:t>, с задержкой в несколько временных отсчетов</w:t>
      </w:r>
      <w:r w:rsidR="0070038F">
        <w:rPr>
          <w:szCs w:val="28"/>
        </w:rPr>
        <w:t xml:space="preserve">. </w:t>
      </w:r>
      <w:r w:rsidR="00614F4D">
        <w:rPr>
          <w:szCs w:val="28"/>
        </w:rPr>
        <w:t xml:space="preserve"> </w:t>
      </w:r>
      <w:r w:rsidR="00AF66B8">
        <w:rPr>
          <w:szCs w:val="28"/>
        </w:rPr>
        <w:t xml:space="preserve">Для восстановления </w:t>
      </w:r>
      <w:r w:rsidR="0070038F">
        <w:rPr>
          <w:szCs w:val="28"/>
        </w:rPr>
        <w:t xml:space="preserve">и дальнейшего детектирования </w:t>
      </w:r>
      <w:r w:rsidR="00AF66B8">
        <w:rPr>
          <w:szCs w:val="28"/>
        </w:rPr>
        <w:t xml:space="preserve">принимаемого </w:t>
      </w:r>
      <w:r w:rsidR="0070038F">
        <w:rPr>
          <w:szCs w:val="28"/>
        </w:rPr>
        <w:t xml:space="preserve">информационного и сигнального </w:t>
      </w:r>
      <w:r w:rsidR="00AF66B8">
        <w:rPr>
          <w:szCs w:val="28"/>
        </w:rPr>
        <w:t xml:space="preserve">сообщения используется корреляционная обработка. </w:t>
      </w:r>
      <w:r w:rsidR="00AF66B8" w:rsidRPr="006B282D">
        <w:rPr>
          <w:szCs w:val="28"/>
        </w:rPr>
        <w:t>Знак вещественной и мнимой части отсчетов сигнала на выходе коррелятора полностью определяется значениями</w:t>
      </w:r>
      <w:r w:rsidR="00614F4D">
        <w:rPr>
          <w:szCs w:val="28"/>
        </w:rPr>
        <w:t xml:space="preserve"> битов </w:t>
      </w:r>
      <w:r w:rsidR="0070038F">
        <w:rPr>
          <w:szCs w:val="28"/>
        </w:rPr>
        <w:t>передаваемых</w:t>
      </w:r>
      <w:r w:rsidR="00614F4D">
        <w:rPr>
          <w:szCs w:val="28"/>
        </w:rPr>
        <w:t xml:space="preserve"> сообщения</w:t>
      </w:r>
      <w:r w:rsidR="00AF66B8" w:rsidRPr="006B282D">
        <w:rPr>
          <w:szCs w:val="28"/>
        </w:rPr>
        <w:t>.</w:t>
      </w:r>
    </w:p>
    <w:p w:rsidR="00AF66B8" w:rsidRDefault="0022098B" w:rsidP="0022098B">
      <w:pPr>
        <w:ind w:right="-1" w:firstLine="708"/>
      </w:pPr>
      <w:r>
        <w:rPr>
          <w:szCs w:val="28"/>
        </w:rPr>
        <w:lastRenderedPageBreak/>
        <w:t xml:space="preserve">Выполнено моделирование предложенных методов и алгоритмов </w:t>
      </w:r>
      <w:r>
        <w:t xml:space="preserve">в среде </w:t>
      </w:r>
      <w:r>
        <w:rPr>
          <w:lang w:val="en-US"/>
        </w:rPr>
        <w:t>MatLab</w:t>
      </w:r>
      <w:r w:rsidRPr="00484130">
        <w:t>/</w:t>
      </w:r>
      <w:r>
        <w:rPr>
          <w:lang w:val="en-US"/>
        </w:rPr>
        <w:t>Simulink</w:t>
      </w:r>
      <w:r>
        <w:rPr>
          <w:szCs w:val="28"/>
        </w:rPr>
        <w:t xml:space="preserve">, </w:t>
      </w:r>
      <w:r>
        <w:t>п</w:t>
      </w:r>
      <w:r w:rsidR="00AF66B8">
        <w:t>о результатам численного эксперимента получены осциллограммы, которые</w:t>
      </w:r>
      <w:r w:rsidR="00AF66B8" w:rsidRPr="00484130">
        <w:t xml:space="preserve"> </w:t>
      </w:r>
      <w:r w:rsidR="00AF66B8">
        <w:t>полностью подтверждают работоспособность разработанной системы связи.</w:t>
      </w:r>
    </w:p>
    <w:p w:rsidR="008508B2" w:rsidRDefault="008508B2" w:rsidP="008508B2">
      <w:pPr>
        <w:ind w:right="-1" w:firstLine="708"/>
        <w:rPr>
          <w:szCs w:val="28"/>
        </w:rPr>
      </w:pPr>
      <w:r>
        <w:rPr>
          <w:szCs w:val="28"/>
        </w:rPr>
        <w:t xml:space="preserve">Варьируя параметр, который отвечает за ширину спектра передаваемого в канал связи сигнала, можно изменять его помехоустойчивость в широких пределах. </w:t>
      </w:r>
      <w:r w:rsidRPr="008508B2">
        <w:rPr>
          <w:szCs w:val="28"/>
        </w:rPr>
        <w:t xml:space="preserve">Другой стороной этого достоинства является крайне низкая скорость передачи информации при реализации такой системы с ориентацией на низкочастотные каналы связи. Скорость передачи в такой системе обратно пропорциональна времени накопления сигнала при корреляционной обработке. </w:t>
      </w:r>
      <w:r w:rsidR="00F07165">
        <w:rPr>
          <w:szCs w:val="28"/>
        </w:rPr>
        <w:t>П</w:t>
      </w:r>
      <w:r w:rsidRPr="008508B2">
        <w:rPr>
          <w:szCs w:val="28"/>
        </w:rPr>
        <w:t>овышение помехоустойчивости всегда будет приводить к снижению скорости передачи данных.  Повышение же скорости передачи без расширения доступной полосы пропускания канала связи обернется снижением помехоустойчивости.</w:t>
      </w:r>
    </w:p>
    <w:p w:rsidR="008508B2" w:rsidRDefault="008508B2" w:rsidP="0022098B">
      <w:pPr>
        <w:ind w:right="-1" w:firstLine="708"/>
      </w:pPr>
      <w:r>
        <w:t>Таким образом, в диссертации предложены методы и алгоритмы принципиально отличные о те</w:t>
      </w:r>
      <w:r w:rsidR="00F27E9F">
        <w:t xml:space="preserve">х, что используются в существующих системах связи. </w:t>
      </w:r>
      <w:r w:rsidR="00A0426C">
        <w:t>Использование</w:t>
      </w:r>
      <w:r w:rsidR="00F27E9F">
        <w:t xml:space="preserve"> простых решений при разработке системы связи с псевдослучайной цифровой модуляцией</w:t>
      </w:r>
      <w:r w:rsidR="00A0426C">
        <w:t xml:space="preserve"> выгодно отличает ее от аналогичных систем и дает значительные преимущества. </w:t>
      </w:r>
      <w:r w:rsidR="00F27E9F">
        <w:t xml:space="preserve"> </w:t>
      </w:r>
      <w:r>
        <w:t xml:space="preserve">  </w:t>
      </w:r>
    </w:p>
    <w:p w:rsidR="0022098B" w:rsidRPr="0022098B" w:rsidRDefault="0022098B" w:rsidP="0022098B">
      <w:pPr>
        <w:ind w:right="-1" w:firstLine="708"/>
        <w:rPr>
          <w:szCs w:val="28"/>
        </w:rPr>
      </w:pPr>
    </w:p>
    <w:p w:rsidR="00A6304C" w:rsidRPr="001E3318" w:rsidRDefault="001F33F0" w:rsidP="00DD53A3">
      <w:pPr>
        <w:pStyle w:val="1"/>
      </w:pPr>
      <w:r>
        <w:rPr>
          <w:rFonts w:cs="Times New Roman"/>
        </w:rPr>
        <w:br w:type="page"/>
      </w:r>
      <w:bookmarkStart w:id="29" w:name="_Toc516302179"/>
      <w:r w:rsidR="00DD53A3">
        <w:lastRenderedPageBreak/>
        <w:t>СПИСОК ЛИТЕРАТУРЫ</w:t>
      </w:r>
      <w:bookmarkEnd w:id="29"/>
    </w:p>
    <w:p w:rsidR="00F95BE0"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Прокис Дж. </w:t>
      </w:r>
      <w:r w:rsidRPr="00A6304C">
        <w:rPr>
          <w:rFonts w:cs="Times New Roman"/>
          <w:szCs w:val="28"/>
        </w:rPr>
        <w:t xml:space="preserve">Цифровая связь. М.: Радио и связь, 2000. </w:t>
      </w:r>
      <w:r w:rsidR="00961FAC" w:rsidRPr="00961FAC">
        <w:rPr>
          <w:rFonts w:cs="Times New Roman"/>
          <w:szCs w:val="28"/>
        </w:rPr>
        <w:t>—</w:t>
      </w:r>
      <w:r w:rsidR="00961FAC">
        <w:rPr>
          <w:rFonts w:cs="Times New Roman"/>
          <w:szCs w:val="28"/>
        </w:rPr>
        <w:t xml:space="preserve"> </w:t>
      </w:r>
      <w:r w:rsidRPr="00A6304C">
        <w:rPr>
          <w:rFonts w:cs="Times New Roman"/>
          <w:szCs w:val="28"/>
        </w:rPr>
        <w:t>800 с.</w:t>
      </w:r>
    </w:p>
    <w:p w:rsidR="00A6304C"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Система связи с шумоподобными сигналами.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1985. </w:t>
      </w:r>
      <w:r w:rsidR="00961FAC" w:rsidRPr="00961FAC">
        <w:rPr>
          <w:rFonts w:cs="Times New Roman"/>
          <w:szCs w:val="28"/>
        </w:rPr>
        <w:t>—</w:t>
      </w:r>
      <w:r w:rsidR="00961FAC">
        <w:rPr>
          <w:rFonts w:cs="Times New Roman"/>
          <w:szCs w:val="28"/>
        </w:rPr>
        <w:t xml:space="preserve"> </w:t>
      </w:r>
      <w:r>
        <w:rPr>
          <w:rFonts w:cs="Times New Roman"/>
          <w:szCs w:val="28"/>
        </w:rPr>
        <w:t>394 с., ил.</w:t>
      </w:r>
    </w:p>
    <w:p w:rsidR="00985CD6" w:rsidRPr="007D6164" w:rsidRDefault="002671F8" w:rsidP="007A352F">
      <w:pPr>
        <w:pStyle w:val="a3"/>
        <w:numPr>
          <w:ilvl w:val="0"/>
          <w:numId w:val="1"/>
        </w:numPr>
        <w:tabs>
          <w:tab w:val="left" w:pos="1021"/>
        </w:tabs>
        <w:ind w:left="426" w:right="-1" w:hanging="426"/>
        <w:rPr>
          <w:rFonts w:cs="Times New Roman"/>
          <w:szCs w:val="28"/>
        </w:rPr>
      </w:pPr>
      <w:r>
        <w:rPr>
          <w:rFonts w:cs="Times New Roman"/>
          <w:szCs w:val="28"/>
        </w:rPr>
        <w:t xml:space="preserve">Черных И.В. </w:t>
      </w:r>
      <w:r w:rsidRPr="002671F8">
        <w:rPr>
          <w:rFonts w:cs="Times New Roman"/>
          <w:szCs w:val="28"/>
        </w:rPr>
        <w:t>Моделирование электротехнических устройств в MATLAB, SimPowerSystems и Simulink</w:t>
      </w:r>
      <w:r>
        <w:rPr>
          <w:rFonts w:cs="Times New Roman"/>
          <w:szCs w:val="28"/>
        </w:rPr>
        <w:t xml:space="preserve">. </w:t>
      </w:r>
      <w:r w:rsidR="00961FAC" w:rsidRPr="00961FAC">
        <w:rPr>
          <w:rFonts w:cs="Times New Roman"/>
          <w:szCs w:val="28"/>
        </w:rPr>
        <w:t>—</w:t>
      </w:r>
      <w:r w:rsidR="00961FAC">
        <w:rPr>
          <w:rFonts w:cs="Times New Roman"/>
          <w:szCs w:val="28"/>
        </w:rPr>
        <w:t xml:space="preserve"> </w:t>
      </w:r>
      <w:r>
        <w:rPr>
          <w:rFonts w:cs="Times New Roman"/>
          <w:szCs w:val="28"/>
        </w:rPr>
        <w:t xml:space="preserve">М.: ДМК Пресс, 2007. </w:t>
      </w:r>
      <w:r w:rsidR="00961FAC" w:rsidRPr="00961FAC">
        <w:rPr>
          <w:rFonts w:cs="Times New Roman"/>
          <w:szCs w:val="28"/>
        </w:rPr>
        <w:t>—</w:t>
      </w:r>
      <w:r w:rsidR="00961FAC">
        <w:rPr>
          <w:rFonts w:cs="Times New Roman"/>
          <w:szCs w:val="28"/>
        </w:rPr>
        <w:t xml:space="preserve"> </w:t>
      </w:r>
      <w:r>
        <w:rPr>
          <w:rFonts w:cs="Times New Roman"/>
          <w:szCs w:val="28"/>
        </w:rPr>
        <w:t>288 с., ил. (Серия проектирование).</w:t>
      </w:r>
    </w:p>
    <w:p w:rsidR="007D6164" w:rsidRDefault="007D6164"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Теория сложных сигналов. </w:t>
      </w:r>
      <w:r w:rsidR="00961FAC" w:rsidRPr="00961FAC">
        <w:rPr>
          <w:rFonts w:cs="Times New Roman"/>
          <w:szCs w:val="28"/>
        </w:rPr>
        <w:t>—</w:t>
      </w:r>
      <w:r w:rsidR="00961FAC">
        <w:rPr>
          <w:rFonts w:cs="Times New Roman"/>
          <w:szCs w:val="28"/>
        </w:rPr>
        <w:t xml:space="preserve"> </w:t>
      </w:r>
      <w:r>
        <w:rPr>
          <w:rFonts w:cs="Times New Roman"/>
          <w:szCs w:val="28"/>
        </w:rPr>
        <w:t>М.: Сов. радио, 1970. – 375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Пестряков В.Б., Афанасьев В.П. и др. Шумоподобные сигналы в системах передачи информации. </w:t>
      </w:r>
      <w:r w:rsidR="00961FAC" w:rsidRPr="00961FAC">
        <w:rPr>
          <w:rFonts w:cs="Times New Roman"/>
          <w:szCs w:val="28"/>
        </w:rPr>
        <w:t>—</w:t>
      </w:r>
      <w:r w:rsidR="00961FAC">
        <w:rPr>
          <w:rFonts w:cs="Times New Roman"/>
          <w:szCs w:val="28"/>
        </w:rPr>
        <w:t xml:space="preserve"> </w:t>
      </w:r>
      <w:r>
        <w:rPr>
          <w:rFonts w:cs="Times New Roman"/>
          <w:szCs w:val="28"/>
        </w:rPr>
        <w:t>М.: Сов. радио, 1973. – 424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Диксон Р.К. Широкополосные системы: Пер. с англ./Под ред. Журавлева В.И.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1979. </w:t>
      </w:r>
      <w:r w:rsidR="00961FAC" w:rsidRPr="00961FAC">
        <w:rPr>
          <w:rFonts w:cs="Times New Roman"/>
          <w:szCs w:val="28"/>
        </w:rPr>
        <w:t>—</w:t>
      </w:r>
      <w:r w:rsidR="00961FAC">
        <w:rPr>
          <w:rFonts w:cs="Times New Roman"/>
          <w:szCs w:val="28"/>
        </w:rPr>
        <w:t xml:space="preserve"> </w:t>
      </w:r>
      <w:r>
        <w:rPr>
          <w:rFonts w:cs="Times New Roman"/>
          <w:szCs w:val="28"/>
        </w:rPr>
        <w:t>302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 xml:space="preserve">Ричард Лайонс. Цифровая обработка сигналов: Пер. с англ./Под ред. Бритова А.А. </w:t>
      </w:r>
      <w:r w:rsidR="00961FAC" w:rsidRPr="00961FAC">
        <w:rPr>
          <w:rFonts w:cs="Times New Roman"/>
          <w:szCs w:val="28"/>
        </w:rPr>
        <w:t>—</w:t>
      </w:r>
      <w:r w:rsidR="00961FAC">
        <w:rPr>
          <w:rFonts w:cs="Times New Roman"/>
          <w:szCs w:val="28"/>
        </w:rPr>
        <w:t xml:space="preserve"> </w:t>
      </w:r>
      <w:r>
        <w:rPr>
          <w:rFonts w:cs="Times New Roman"/>
          <w:szCs w:val="28"/>
        </w:rPr>
        <w:t xml:space="preserve">М.: Бином, 2006. </w:t>
      </w:r>
      <w:r w:rsidR="00961FAC" w:rsidRPr="00961FAC">
        <w:rPr>
          <w:rFonts w:cs="Times New Roman"/>
          <w:szCs w:val="28"/>
        </w:rPr>
        <w:t>—</w:t>
      </w:r>
      <w:r w:rsidR="00961FAC">
        <w:rPr>
          <w:rFonts w:cs="Times New Roman"/>
          <w:szCs w:val="28"/>
        </w:rPr>
        <w:t xml:space="preserve"> </w:t>
      </w:r>
      <w:r>
        <w:rPr>
          <w:rFonts w:cs="Times New Roman"/>
          <w:szCs w:val="28"/>
        </w:rPr>
        <w:t>653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Попов А.Ю.</w:t>
      </w:r>
      <w:r w:rsidR="00961FAC">
        <w:rPr>
          <w:rFonts w:cs="Times New Roman"/>
          <w:szCs w:val="28"/>
        </w:rPr>
        <w:t xml:space="preserve"> Проектирование цифровых систем с использованием ПЛИС: Уч. пособие</w:t>
      </w:r>
      <w:r w:rsidR="00961FAC" w:rsidRPr="00961FAC">
        <w:t xml:space="preserve"> </w:t>
      </w:r>
      <w:r w:rsidR="00961FAC" w:rsidRPr="00961FAC">
        <w:rPr>
          <w:rFonts w:cs="Times New Roman"/>
          <w:szCs w:val="28"/>
        </w:rPr>
        <w:t>—</w:t>
      </w:r>
      <w:r w:rsidR="00961FAC">
        <w:rPr>
          <w:rFonts w:cs="Times New Roman"/>
          <w:szCs w:val="28"/>
        </w:rPr>
        <w:t xml:space="preserve"> </w:t>
      </w:r>
      <w:r w:rsidR="00961FAC" w:rsidRPr="00961FAC">
        <w:rPr>
          <w:rFonts w:cs="Times New Roman"/>
          <w:szCs w:val="28"/>
        </w:rPr>
        <w:t>М.:  Изд-во  МГТУ  им.  Н.Э. Баумана, 2009. —</w:t>
      </w:r>
      <w:r w:rsidR="00961FAC">
        <w:rPr>
          <w:rFonts w:cs="Times New Roman"/>
          <w:szCs w:val="28"/>
        </w:rPr>
        <w:t xml:space="preserve"> </w:t>
      </w:r>
      <w:r w:rsidR="00961FAC" w:rsidRPr="00961FAC">
        <w:rPr>
          <w:rFonts w:cs="Times New Roman"/>
          <w:szCs w:val="28"/>
        </w:rPr>
        <w:t>51 с.</w:t>
      </w:r>
    </w:p>
    <w:p w:rsidR="007A352F" w:rsidRPr="006063D0" w:rsidRDefault="00270BE9" w:rsidP="007A352F">
      <w:pPr>
        <w:pStyle w:val="a3"/>
        <w:numPr>
          <w:ilvl w:val="0"/>
          <w:numId w:val="1"/>
        </w:numPr>
        <w:ind w:left="426" w:hanging="426"/>
        <w:rPr>
          <w:rFonts w:cs="Times New Roman"/>
          <w:szCs w:val="28"/>
        </w:rPr>
      </w:pPr>
      <w:r w:rsidRPr="007A352F">
        <w:rPr>
          <w:rFonts w:cs="Times New Roman"/>
          <w:szCs w:val="28"/>
        </w:rPr>
        <w:t xml:space="preserve"> </w:t>
      </w:r>
      <w:r w:rsidR="007A352F" w:rsidRPr="007A352F">
        <w:rPr>
          <w:rFonts w:cs="Times New Roman"/>
          <w:szCs w:val="28"/>
        </w:rPr>
        <w:t>Борисов В.И., Зинчук В.М., Лимарев А.Е., Мухин Н.П., Нахмансон Г.С.   Помехозащищенность систем радиосвязи с расширением спектра сигналов модуляцией несущей псевдослучайной последовательностью/ Под ред. В. И. Борисова. — М.: Радио и связь, 2003. — 640 с.</w:t>
      </w:r>
    </w:p>
    <w:p w:rsidR="007A352F" w:rsidRDefault="006063D0" w:rsidP="006063D0">
      <w:pPr>
        <w:pStyle w:val="a3"/>
        <w:numPr>
          <w:ilvl w:val="0"/>
          <w:numId w:val="1"/>
        </w:numPr>
        <w:ind w:left="426" w:hanging="426"/>
        <w:rPr>
          <w:rFonts w:cs="Times New Roman"/>
          <w:szCs w:val="28"/>
        </w:rPr>
      </w:pPr>
      <w:r>
        <w:rPr>
          <w:rFonts w:cs="Times New Roman"/>
          <w:szCs w:val="28"/>
        </w:rPr>
        <w:t xml:space="preserve">Феер К. Беспроводная цифровая связь./Пер. с англ. Под ред. В.И. Журавлева. </w:t>
      </w:r>
      <w:r w:rsidRPr="007A352F">
        <w:rPr>
          <w:rFonts w:cs="Times New Roman"/>
          <w:szCs w:val="28"/>
        </w:rPr>
        <w:t>—</w:t>
      </w:r>
      <w:r>
        <w:rPr>
          <w:rFonts w:cs="Times New Roman"/>
          <w:szCs w:val="28"/>
        </w:rPr>
        <w:t xml:space="preserve"> М.: Радио и связь, 2000. </w:t>
      </w:r>
      <w:r w:rsidRPr="007A352F">
        <w:rPr>
          <w:rFonts w:cs="Times New Roman"/>
          <w:szCs w:val="28"/>
        </w:rPr>
        <w:t>—</w:t>
      </w:r>
      <w:r>
        <w:rPr>
          <w:rFonts w:cs="Times New Roman"/>
          <w:szCs w:val="28"/>
        </w:rPr>
        <w:t xml:space="preserve"> 520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Журавлев В.И. Поиск и синхронизация в широкополосных системах. </w:t>
      </w:r>
      <w:r w:rsidRPr="007A352F">
        <w:rPr>
          <w:rFonts w:cs="Times New Roman"/>
          <w:szCs w:val="28"/>
        </w:rPr>
        <w:t>—</w:t>
      </w:r>
      <w:r>
        <w:rPr>
          <w:rFonts w:cs="Times New Roman"/>
          <w:szCs w:val="28"/>
        </w:rPr>
        <w:t xml:space="preserve"> М.: Радио и связь, 1986. </w:t>
      </w:r>
      <w:r w:rsidRPr="007A352F">
        <w:rPr>
          <w:rFonts w:cs="Times New Roman"/>
          <w:szCs w:val="28"/>
        </w:rPr>
        <w:t>—</w:t>
      </w:r>
      <w:r>
        <w:rPr>
          <w:rFonts w:cs="Times New Roman"/>
          <w:szCs w:val="28"/>
        </w:rPr>
        <w:t xml:space="preserve"> 240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Алексеев А.И., Шереметьев А.Г., Тузов Г.И. и др. Теория и применение псевдослучайных сигналов. </w:t>
      </w:r>
      <w:r w:rsidRPr="007A352F">
        <w:rPr>
          <w:rFonts w:cs="Times New Roman"/>
          <w:szCs w:val="28"/>
        </w:rPr>
        <w:t>—</w:t>
      </w:r>
      <w:r>
        <w:rPr>
          <w:rFonts w:cs="Times New Roman"/>
          <w:szCs w:val="28"/>
        </w:rPr>
        <w:t xml:space="preserve"> М.: Наука, 1969. </w:t>
      </w:r>
      <w:r w:rsidRPr="007A352F">
        <w:rPr>
          <w:rFonts w:cs="Times New Roman"/>
          <w:szCs w:val="28"/>
        </w:rPr>
        <w:t>—</w:t>
      </w:r>
      <w:r>
        <w:rPr>
          <w:rFonts w:cs="Times New Roman"/>
          <w:szCs w:val="28"/>
        </w:rPr>
        <w:t xml:space="preserve"> 365 с.</w:t>
      </w:r>
    </w:p>
    <w:p w:rsidR="006063D0" w:rsidRDefault="00A9417A" w:rsidP="006063D0">
      <w:pPr>
        <w:pStyle w:val="a3"/>
        <w:numPr>
          <w:ilvl w:val="0"/>
          <w:numId w:val="1"/>
        </w:numPr>
        <w:ind w:left="426" w:hanging="426"/>
        <w:rPr>
          <w:rFonts w:cs="Times New Roman"/>
          <w:szCs w:val="28"/>
        </w:rPr>
      </w:pPr>
      <w:r>
        <w:rPr>
          <w:rFonts w:cs="Times New Roman"/>
          <w:szCs w:val="28"/>
        </w:rPr>
        <w:t xml:space="preserve">Миддлон Д. Введение в статистическую теорию связи. Т.1./ Пер. с англ. </w:t>
      </w:r>
      <w:r w:rsidRPr="007A352F">
        <w:rPr>
          <w:rFonts w:cs="Times New Roman"/>
          <w:szCs w:val="28"/>
        </w:rPr>
        <w:t>—</w:t>
      </w:r>
      <w:r>
        <w:rPr>
          <w:rFonts w:cs="Times New Roman"/>
          <w:szCs w:val="28"/>
        </w:rPr>
        <w:t xml:space="preserve"> М.: Сов. радио. 1961. </w:t>
      </w:r>
      <w:r w:rsidRPr="007A352F">
        <w:rPr>
          <w:rFonts w:cs="Times New Roman"/>
          <w:szCs w:val="28"/>
        </w:rPr>
        <w:t>—</w:t>
      </w:r>
      <w:r>
        <w:rPr>
          <w:rFonts w:cs="Times New Roman"/>
          <w:szCs w:val="28"/>
        </w:rPr>
        <w:t xml:space="preserve"> 784 с.</w:t>
      </w:r>
    </w:p>
    <w:p w:rsidR="00FD0E0C" w:rsidRPr="00FD0E0C" w:rsidRDefault="00FD0E0C" w:rsidP="006063D0">
      <w:pPr>
        <w:pStyle w:val="a3"/>
        <w:numPr>
          <w:ilvl w:val="0"/>
          <w:numId w:val="1"/>
        </w:numPr>
        <w:ind w:left="426" w:hanging="426"/>
        <w:rPr>
          <w:rFonts w:cs="Times New Roman"/>
          <w:szCs w:val="28"/>
        </w:rPr>
      </w:pPr>
      <w:r>
        <w:rPr>
          <w:rFonts w:cs="Times New Roman"/>
          <w:szCs w:val="28"/>
          <w:lang w:val="en-US"/>
        </w:rPr>
        <w:lastRenderedPageBreak/>
        <w:t>Simon M</w:t>
      </w:r>
      <w:r w:rsidRPr="00FD0E0C">
        <w:rPr>
          <w:rFonts w:cs="Times New Roman"/>
          <w:szCs w:val="28"/>
          <w:lang w:val="en-US"/>
        </w:rPr>
        <w:t>.</w:t>
      </w:r>
      <w:r>
        <w:rPr>
          <w:rFonts w:cs="Times New Roman"/>
          <w:szCs w:val="28"/>
          <w:lang w:val="en-US"/>
        </w:rPr>
        <w:t>K</w:t>
      </w:r>
      <w:r w:rsidRPr="00FD0E0C">
        <w:rPr>
          <w:rFonts w:cs="Times New Roman"/>
          <w:szCs w:val="28"/>
          <w:lang w:val="en-US"/>
        </w:rPr>
        <w:t>.</w:t>
      </w:r>
      <w:r>
        <w:rPr>
          <w:rFonts w:cs="Times New Roman"/>
          <w:szCs w:val="28"/>
          <w:lang w:val="en-US"/>
        </w:rPr>
        <w:t>, Omura J.K., Scholtz R.A., Levvit B.K. Spread spectrum communication.</w:t>
      </w:r>
      <w:r w:rsidRPr="00FD0E0C">
        <w:rPr>
          <w:rFonts w:cs="Times New Roman"/>
          <w:szCs w:val="28"/>
          <w:lang w:val="en-US"/>
        </w:rPr>
        <w:t xml:space="preserve">  </w:t>
      </w:r>
      <w:r w:rsidRPr="007A352F">
        <w:rPr>
          <w:rFonts w:cs="Times New Roman"/>
          <w:szCs w:val="28"/>
        </w:rPr>
        <w:t>—</w:t>
      </w:r>
      <w:r w:rsidRPr="00FD0E0C">
        <w:rPr>
          <w:rFonts w:cs="Times New Roman"/>
          <w:szCs w:val="28"/>
        </w:rPr>
        <w:t xml:space="preserve"> </w:t>
      </w:r>
      <w:r>
        <w:rPr>
          <w:rFonts w:cs="Times New Roman"/>
          <w:szCs w:val="28"/>
          <w:lang w:val="en-US"/>
        </w:rPr>
        <w:t>IEEE</w:t>
      </w:r>
      <w:r w:rsidRPr="00FD0E0C">
        <w:rPr>
          <w:rFonts w:cs="Times New Roman"/>
          <w:szCs w:val="28"/>
        </w:rPr>
        <w:t xml:space="preserve"> </w:t>
      </w:r>
      <w:r>
        <w:rPr>
          <w:rFonts w:cs="Times New Roman"/>
          <w:szCs w:val="28"/>
          <w:lang w:val="en-US"/>
        </w:rPr>
        <w:t>Trans</w:t>
      </w:r>
      <w:r w:rsidRPr="00FD0E0C">
        <w:rPr>
          <w:rFonts w:cs="Times New Roman"/>
          <w:szCs w:val="28"/>
        </w:rPr>
        <w:t xml:space="preserve">. </w:t>
      </w:r>
      <w:r>
        <w:rPr>
          <w:rFonts w:cs="Times New Roman"/>
          <w:szCs w:val="28"/>
          <w:lang w:val="en-US"/>
        </w:rPr>
        <w:t>Com</w:t>
      </w:r>
      <w:r w:rsidRPr="00FD0E0C">
        <w:rPr>
          <w:rFonts w:cs="Times New Roman"/>
          <w:szCs w:val="28"/>
        </w:rPr>
        <w:t xml:space="preserve">., </w:t>
      </w:r>
      <w:r>
        <w:rPr>
          <w:rFonts w:cs="Times New Roman"/>
          <w:szCs w:val="28"/>
          <w:lang w:val="en-US"/>
        </w:rPr>
        <w:t>vol</w:t>
      </w:r>
      <w:r w:rsidRPr="00FD0E0C">
        <w:rPr>
          <w:rFonts w:cs="Times New Roman"/>
          <w:szCs w:val="28"/>
        </w:rPr>
        <w:t>.</w:t>
      </w:r>
      <w:r>
        <w:rPr>
          <w:rFonts w:cs="Times New Roman"/>
          <w:szCs w:val="28"/>
          <w:lang w:val="en-US"/>
        </w:rPr>
        <w:t>COM</w:t>
      </w:r>
      <w:r w:rsidRPr="00FD0E0C">
        <w:rPr>
          <w:rFonts w:cs="Times New Roman"/>
          <w:szCs w:val="28"/>
        </w:rPr>
        <w:t xml:space="preserve">-30, </w:t>
      </w:r>
      <w:r>
        <w:rPr>
          <w:rFonts w:cs="Times New Roman"/>
          <w:szCs w:val="28"/>
        </w:rPr>
        <w:t>№</w:t>
      </w:r>
      <w:r w:rsidRPr="00FD0E0C">
        <w:rPr>
          <w:rFonts w:cs="Times New Roman"/>
          <w:szCs w:val="28"/>
        </w:rPr>
        <w:t xml:space="preserve">5. 1982. </w:t>
      </w:r>
      <w:r w:rsidRPr="007A352F">
        <w:rPr>
          <w:rFonts w:cs="Times New Roman"/>
          <w:szCs w:val="28"/>
        </w:rPr>
        <w:t>—</w:t>
      </w:r>
      <w:r>
        <w:rPr>
          <w:rFonts w:cs="Times New Roman"/>
          <w:szCs w:val="28"/>
          <w:lang w:val="en-US"/>
        </w:rPr>
        <w:t xml:space="preserve"> pp.855-884.</w:t>
      </w:r>
    </w:p>
    <w:p w:rsidR="00A9417A" w:rsidRDefault="00A9417A" w:rsidP="006063D0">
      <w:pPr>
        <w:pStyle w:val="a3"/>
        <w:numPr>
          <w:ilvl w:val="0"/>
          <w:numId w:val="1"/>
        </w:numPr>
        <w:ind w:left="426" w:hanging="426"/>
        <w:rPr>
          <w:rFonts w:cs="Times New Roman"/>
          <w:szCs w:val="28"/>
        </w:rPr>
      </w:pPr>
      <w:r>
        <w:rPr>
          <w:rFonts w:cs="Times New Roman"/>
          <w:szCs w:val="28"/>
        </w:rPr>
        <w:t xml:space="preserve">Финк Л.М. Теория передачи дискретных сообщений. </w:t>
      </w:r>
      <w:r w:rsidRPr="007A352F">
        <w:rPr>
          <w:rFonts w:cs="Times New Roman"/>
          <w:szCs w:val="28"/>
        </w:rPr>
        <w:t>—</w:t>
      </w:r>
      <w:r>
        <w:rPr>
          <w:rFonts w:cs="Times New Roman"/>
          <w:szCs w:val="28"/>
        </w:rPr>
        <w:t xml:space="preserve"> М.: Сов. радио, 1970. </w:t>
      </w:r>
      <w:r w:rsidRPr="007A352F">
        <w:rPr>
          <w:rFonts w:cs="Times New Roman"/>
          <w:szCs w:val="28"/>
        </w:rPr>
        <w:t>—</w:t>
      </w:r>
      <w:r>
        <w:rPr>
          <w:rFonts w:cs="Times New Roman"/>
          <w:szCs w:val="28"/>
        </w:rPr>
        <w:t xml:space="preserve"> 728 с.</w:t>
      </w:r>
    </w:p>
    <w:p w:rsidR="00A9417A" w:rsidRDefault="00A9417A" w:rsidP="006063D0">
      <w:pPr>
        <w:pStyle w:val="a3"/>
        <w:numPr>
          <w:ilvl w:val="0"/>
          <w:numId w:val="1"/>
        </w:numPr>
        <w:ind w:left="426" w:hanging="426"/>
        <w:rPr>
          <w:rFonts w:cs="Times New Roman"/>
          <w:szCs w:val="28"/>
        </w:rPr>
      </w:pPr>
      <w:r>
        <w:rPr>
          <w:rFonts w:cs="Times New Roman"/>
          <w:szCs w:val="28"/>
        </w:rPr>
        <w:t xml:space="preserve">Кеннеди Р. Каналы связи с замираниями и рассеянием./ Пер. с англ. Под ред. И.А. Овсеевича. </w:t>
      </w:r>
      <w:r w:rsidRPr="007A352F">
        <w:rPr>
          <w:rFonts w:cs="Times New Roman"/>
          <w:szCs w:val="28"/>
        </w:rPr>
        <w:t>—</w:t>
      </w:r>
      <w:r>
        <w:rPr>
          <w:rFonts w:cs="Times New Roman"/>
          <w:szCs w:val="28"/>
        </w:rPr>
        <w:t xml:space="preserve"> М.: Сов. радио. 1973. </w:t>
      </w:r>
      <w:r w:rsidRPr="007A352F">
        <w:rPr>
          <w:rFonts w:cs="Times New Roman"/>
          <w:szCs w:val="28"/>
        </w:rPr>
        <w:t>—</w:t>
      </w:r>
      <w:r>
        <w:rPr>
          <w:rFonts w:cs="Times New Roman"/>
          <w:szCs w:val="28"/>
        </w:rPr>
        <w:t>304 с.</w:t>
      </w:r>
    </w:p>
    <w:p w:rsidR="00FD0E0C" w:rsidRDefault="00A9417A" w:rsidP="006063D0">
      <w:pPr>
        <w:pStyle w:val="a3"/>
        <w:numPr>
          <w:ilvl w:val="0"/>
          <w:numId w:val="1"/>
        </w:numPr>
        <w:ind w:left="426" w:hanging="426"/>
        <w:rPr>
          <w:rFonts w:cs="Times New Roman"/>
          <w:szCs w:val="28"/>
        </w:rPr>
      </w:pPr>
      <w:r>
        <w:rPr>
          <w:rFonts w:cs="Times New Roman"/>
          <w:szCs w:val="28"/>
        </w:rPr>
        <w:t xml:space="preserve">Акимов П.С., Бакут П.А., Богданович В.А., и др./ Под ред. П.А. Бакута. Теория обнаружения сигналов </w:t>
      </w:r>
      <w:r w:rsidRPr="007A352F">
        <w:rPr>
          <w:rFonts w:cs="Times New Roman"/>
          <w:szCs w:val="28"/>
        </w:rPr>
        <w:t xml:space="preserve">— </w:t>
      </w:r>
      <w:r w:rsidR="00FD0E0C">
        <w:rPr>
          <w:rFonts w:cs="Times New Roman"/>
          <w:szCs w:val="28"/>
        </w:rPr>
        <w:t xml:space="preserve">М.: Радио и связь. 1984. </w:t>
      </w:r>
      <w:r w:rsidR="00FD0E0C" w:rsidRPr="007A352F">
        <w:rPr>
          <w:rFonts w:cs="Times New Roman"/>
          <w:szCs w:val="28"/>
        </w:rPr>
        <w:t xml:space="preserve">— </w:t>
      </w:r>
      <w:r w:rsidR="00FD0E0C">
        <w:rPr>
          <w:rFonts w:cs="Times New Roman"/>
          <w:szCs w:val="28"/>
        </w:rPr>
        <w:t xml:space="preserve"> 440 с.</w:t>
      </w:r>
    </w:p>
    <w:p w:rsidR="0042021E" w:rsidRPr="0042021E" w:rsidRDefault="00A9417A" w:rsidP="0042021E">
      <w:pPr>
        <w:pStyle w:val="a3"/>
        <w:numPr>
          <w:ilvl w:val="0"/>
          <w:numId w:val="1"/>
        </w:numPr>
        <w:ind w:left="426" w:hanging="426"/>
        <w:rPr>
          <w:rFonts w:cs="Times New Roman"/>
          <w:szCs w:val="28"/>
          <w:lang w:val="en-US"/>
        </w:rPr>
      </w:pPr>
      <w:r w:rsidRPr="00FD0E0C">
        <w:rPr>
          <w:rFonts w:cs="Times New Roman"/>
          <w:szCs w:val="28"/>
          <w:lang w:val="en-US"/>
        </w:rPr>
        <w:t xml:space="preserve"> </w:t>
      </w:r>
      <w:r w:rsidR="00FD0E0C">
        <w:rPr>
          <w:rFonts w:cs="Times New Roman"/>
          <w:szCs w:val="28"/>
          <w:lang w:val="en-US"/>
        </w:rPr>
        <w:t>Torrieri D.J. Principles of secure communication system</w:t>
      </w:r>
      <w:r w:rsidR="004A3277">
        <w:rPr>
          <w:rFonts w:cs="Times New Roman"/>
          <w:szCs w:val="28"/>
          <w:lang w:val="en-US"/>
        </w:rPr>
        <w:t>.</w:t>
      </w:r>
      <w:r w:rsidR="008F4666">
        <w:rPr>
          <w:rFonts w:cs="Times New Roman"/>
          <w:szCs w:val="28"/>
          <w:lang w:val="en-US"/>
        </w:rPr>
        <w:t xml:space="preserve"> Dedham</w:t>
      </w:r>
      <w:r w:rsidR="008F4666" w:rsidRPr="00FF66C5">
        <w:rPr>
          <w:rFonts w:cs="Times New Roman"/>
          <w:szCs w:val="28"/>
          <w:lang w:val="en-US"/>
        </w:rPr>
        <w:t xml:space="preserve">. </w:t>
      </w:r>
      <w:r w:rsidR="008F4666">
        <w:rPr>
          <w:rFonts w:cs="Times New Roman"/>
          <w:szCs w:val="28"/>
          <w:lang w:val="en-US"/>
        </w:rPr>
        <w:t>MA</w:t>
      </w:r>
      <w:r w:rsidR="008F4666" w:rsidRPr="00FF66C5">
        <w:rPr>
          <w:rFonts w:cs="Times New Roman"/>
          <w:szCs w:val="28"/>
          <w:lang w:val="en-US"/>
        </w:rPr>
        <w:t>.:</w:t>
      </w:r>
      <w:r w:rsidR="008F4666">
        <w:rPr>
          <w:rFonts w:cs="Times New Roman"/>
          <w:szCs w:val="28"/>
          <w:lang w:val="en-US"/>
        </w:rPr>
        <w:t xml:space="preserve"> Artech House Inc. 1985. </w:t>
      </w:r>
      <w:r w:rsidR="008F4666" w:rsidRPr="00FF66C5">
        <w:rPr>
          <w:rFonts w:cs="Times New Roman"/>
          <w:szCs w:val="28"/>
          <w:lang w:val="en-US"/>
        </w:rPr>
        <w:t>—</w:t>
      </w:r>
      <w:r w:rsidR="008F4666">
        <w:rPr>
          <w:rFonts w:cs="Times New Roman"/>
          <w:szCs w:val="28"/>
          <w:lang w:val="en-US"/>
        </w:rPr>
        <w:t xml:space="preserve"> 286 p.</w:t>
      </w:r>
    </w:p>
    <w:p w:rsidR="0042021E" w:rsidRPr="004A3277" w:rsidRDefault="004A3277" w:rsidP="0042021E">
      <w:pPr>
        <w:pStyle w:val="a3"/>
        <w:numPr>
          <w:ilvl w:val="0"/>
          <w:numId w:val="1"/>
        </w:numPr>
        <w:ind w:left="426" w:hanging="426"/>
        <w:rPr>
          <w:rFonts w:cs="Times New Roman"/>
          <w:szCs w:val="28"/>
        </w:rPr>
      </w:pPr>
      <w:r>
        <w:rPr>
          <w:rFonts w:cs="Times New Roman"/>
          <w:szCs w:val="28"/>
          <w:lang w:val="en-US"/>
        </w:rPr>
        <w:t>Matsumoto</w:t>
      </w:r>
      <w:r w:rsidRPr="004A3277">
        <w:rPr>
          <w:rFonts w:cs="Times New Roman"/>
          <w:szCs w:val="28"/>
          <w:lang w:val="en-US"/>
        </w:rPr>
        <w:t xml:space="preserve"> </w:t>
      </w:r>
      <w:r>
        <w:rPr>
          <w:rFonts w:cs="Times New Roman"/>
          <w:szCs w:val="28"/>
          <w:lang w:val="en-US"/>
        </w:rPr>
        <w:t xml:space="preserve">M., Nishimura T. </w:t>
      </w:r>
      <w:r w:rsidR="0042021E" w:rsidRPr="0042021E">
        <w:rPr>
          <w:rFonts w:cs="Times New Roman"/>
          <w:szCs w:val="28"/>
          <w:lang w:val="en-US"/>
        </w:rPr>
        <w:t xml:space="preserve"> «Mersenne twister: A 623-dimensionally equidistributed uniform pseudorandom number generator». ACM</w:t>
      </w:r>
      <w:r w:rsidR="0042021E" w:rsidRPr="004A3277">
        <w:rPr>
          <w:rFonts w:cs="Times New Roman"/>
          <w:szCs w:val="28"/>
        </w:rPr>
        <w:t xml:space="preserve"> </w:t>
      </w:r>
      <w:r w:rsidR="0042021E" w:rsidRPr="0042021E">
        <w:rPr>
          <w:rFonts w:cs="Times New Roman"/>
          <w:szCs w:val="28"/>
          <w:lang w:val="en-US"/>
        </w:rPr>
        <w:t>Trans</w:t>
      </w:r>
      <w:r w:rsidR="0042021E" w:rsidRPr="004A3277">
        <w:rPr>
          <w:rFonts w:cs="Times New Roman"/>
          <w:szCs w:val="28"/>
        </w:rPr>
        <w:t>.</w:t>
      </w:r>
      <w:r w:rsidRPr="004A3277">
        <w:rPr>
          <w:rFonts w:cs="Times New Roman"/>
          <w:szCs w:val="28"/>
        </w:rPr>
        <w:t>:</w:t>
      </w:r>
      <w:r w:rsidR="0042021E" w:rsidRPr="004A3277">
        <w:rPr>
          <w:rFonts w:cs="Times New Roman"/>
          <w:szCs w:val="28"/>
        </w:rPr>
        <w:t xml:space="preserve"> </w:t>
      </w:r>
      <w:r w:rsidR="0042021E" w:rsidRPr="0042021E">
        <w:rPr>
          <w:rFonts w:cs="Times New Roman"/>
          <w:szCs w:val="28"/>
          <w:lang w:val="en-US"/>
        </w:rPr>
        <w:t>Modeling</w:t>
      </w:r>
      <w:r w:rsidR="0042021E" w:rsidRPr="004A3277">
        <w:rPr>
          <w:rFonts w:cs="Times New Roman"/>
          <w:szCs w:val="28"/>
        </w:rPr>
        <w:t xml:space="preserve"> </w:t>
      </w:r>
      <w:r w:rsidR="0042021E" w:rsidRPr="0042021E">
        <w:rPr>
          <w:rFonts w:cs="Times New Roman"/>
          <w:szCs w:val="28"/>
          <w:lang w:val="en-US"/>
        </w:rPr>
        <w:t>and</w:t>
      </w:r>
      <w:r w:rsidR="0042021E" w:rsidRPr="004A3277">
        <w:rPr>
          <w:rFonts w:cs="Times New Roman"/>
          <w:szCs w:val="28"/>
        </w:rPr>
        <w:t xml:space="preserve"> </w:t>
      </w:r>
      <w:r w:rsidR="0042021E" w:rsidRPr="0042021E">
        <w:rPr>
          <w:rFonts w:cs="Times New Roman"/>
          <w:szCs w:val="28"/>
          <w:lang w:val="en-US"/>
        </w:rPr>
        <w:t>Computer</w:t>
      </w:r>
      <w:r w:rsidR="0042021E" w:rsidRPr="004A3277">
        <w:rPr>
          <w:rFonts w:cs="Times New Roman"/>
          <w:szCs w:val="28"/>
        </w:rPr>
        <w:t xml:space="preserve"> </w:t>
      </w:r>
      <w:r w:rsidR="0042021E" w:rsidRPr="0042021E">
        <w:rPr>
          <w:rFonts w:cs="Times New Roman"/>
          <w:szCs w:val="28"/>
          <w:lang w:val="en-US"/>
        </w:rPr>
        <w:t>Simulations</w:t>
      </w:r>
      <w:r w:rsidRPr="004A3277">
        <w:rPr>
          <w:rFonts w:cs="Times New Roman"/>
          <w:szCs w:val="28"/>
        </w:rPr>
        <w:t xml:space="preserve">. </w:t>
      </w:r>
      <w:r>
        <w:rPr>
          <w:rFonts w:cs="Times New Roman"/>
          <w:szCs w:val="28"/>
          <w:lang w:val="en-US"/>
        </w:rPr>
        <w:t>vol</w:t>
      </w:r>
      <w:r w:rsidRPr="004A3277">
        <w:rPr>
          <w:rFonts w:cs="Times New Roman"/>
          <w:szCs w:val="28"/>
        </w:rPr>
        <w:t>.</w:t>
      </w:r>
      <w:r>
        <w:rPr>
          <w:rFonts w:cs="Times New Roman"/>
          <w:szCs w:val="28"/>
        </w:rPr>
        <w:t>8</w:t>
      </w:r>
      <w:r w:rsidRPr="004A3277">
        <w:rPr>
          <w:rFonts w:cs="Times New Roman"/>
          <w:szCs w:val="28"/>
        </w:rPr>
        <w:t xml:space="preserve">. 2017. </w:t>
      </w:r>
      <w:r w:rsidR="0042021E" w:rsidRPr="004A3277">
        <w:rPr>
          <w:rFonts w:cs="Times New Roman"/>
          <w:szCs w:val="28"/>
        </w:rPr>
        <w:t>—</w:t>
      </w:r>
      <w:r w:rsidRPr="004A3277">
        <w:rPr>
          <w:rFonts w:cs="Times New Roman"/>
          <w:szCs w:val="28"/>
        </w:rPr>
        <w:t xml:space="preserve"> </w:t>
      </w:r>
      <w:r>
        <w:rPr>
          <w:rFonts w:cs="Times New Roman"/>
          <w:szCs w:val="28"/>
          <w:lang w:val="en-US"/>
        </w:rPr>
        <w:t>pp</w:t>
      </w:r>
      <w:r w:rsidRPr="004A3277">
        <w:rPr>
          <w:rFonts w:cs="Times New Roman"/>
          <w:szCs w:val="28"/>
        </w:rPr>
        <w:t xml:space="preserve">. </w:t>
      </w:r>
      <w:r>
        <w:rPr>
          <w:rFonts w:cs="Times New Roman"/>
          <w:szCs w:val="28"/>
          <w:lang w:val="en-US"/>
        </w:rPr>
        <w:t>3-</w:t>
      </w:r>
      <w:r w:rsidR="0042021E" w:rsidRPr="004A3277">
        <w:rPr>
          <w:rFonts w:cs="Times New Roman"/>
          <w:szCs w:val="28"/>
        </w:rPr>
        <w:t>30.</w:t>
      </w:r>
    </w:p>
    <w:p w:rsidR="00985CD6" w:rsidRPr="004A3277" w:rsidRDefault="00985CD6">
      <w:pPr>
        <w:spacing w:after="200" w:line="276" w:lineRule="auto"/>
        <w:jc w:val="left"/>
        <w:rPr>
          <w:rFonts w:cs="Times New Roman"/>
          <w:szCs w:val="28"/>
        </w:rPr>
      </w:pPr>
      <w:r w:rsidRPr="004A3277">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0" w:name="_Toc484263634"/>
      <w:bookmarkStart w:id="31" w:name="_Toc516302180"/>
      <w:r w:rsidRPr="001D0FFC">
        <w:rPr>
          <w:rFonts w:eastAsia="Times New Roman" w:cs="Times New Roman"/>
          <w:kern w:val="28"/>
          <w:szCs w:val="28"/>
        </w:rPr>
        <w:lastRenderedPageBreak/>
        <w:t>Приложение А Отчет о патентных исследованиях</w:t>
      </w:r>
      <w:bookmarkEnd w:id="30"/>
      <w:bookmarkEnd w:id="31"/>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r w:rsidRPr="001D0FFC">
              <w:rPr>
                <w:rFonts w:eastAsia="Times New Roman" w:cs="Times New Roman"/>
                <w:b/>
                <w:sz w:val="20"/>
                <w:szCs w:val="20"/>
                <w:lang w:eastAsia="ru-RU"/>
              </w:rPr>
              <w:t xml:space="preserve">З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959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16"/>
        <w:gridCol w:w="1933"/>
        <w:gridCol w:w="1922"/>
        <w:gridCol w:w="1918"/>
        <w:gridCol w:w="1902"/>
      </w:tblGrid>
      <w:tr w:rsidR="00985CD6" w:rsidRPr="001D0FFC" w:rsidTr="0091733F">
        <w:trPr>
          <w:trHeight w:val="1152"/>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патентных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патентных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1733F">
        <w:trPr>
          <w:trHeight w:val="696"/>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20"/>
                <w:szCs w:val="20"/>
                <w:lang w:eastAsia="ru-RU"/>
              </w:rPr>
              <w:t>Кокин Д.С.</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1733F">
        <w:trPr>
          <w:trHeight w:val="468"/>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20"/>
                <w:szCs w:val="20"/>
                <w:lang w:eastAsia="ru-RU"/>
              </w:rPr>
              <w:t>Кокин Д.С.</w:t>
            </w:r>
            <w:r w:rsidRPr="001D0FFC">
              <w:rPr>
                <w:rFonts w:eastAsia="Times New Roman" w:cs="Times New Roman"/>
                <w:sz w:val="20"/>
                <w:szCs w:val="20"/>
                <w:lang w:eastAsia="ru-RU"/>
              </w:rPr>
              <w:t>.</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91733F">
          <w:footerReference w:type="default" r:id="rId300"/>
          <w:footerReference w:type="first" r:id="rId301"/>
          <w:pgSz w:w="11906" w:h="16838"/>
          <w:pgMar w:top="1134" w:right="850"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Система связи с псевдослучай-ной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и номер охранного</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Способ передачи информации в системе связи с шумоподобными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58338A"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58338A"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302" w:history="1">
        <w:r w:rsidRPr="00B03AEA">
          <w:rPr>
            <w:lang w:val="en-US"/>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3"/>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114" w:rsidRDefault="004E4114" w:rsidP="00EA0284">
      <w:pPr>
        <w:spacing w:line="240" w:lineRule="auto"/>
      </w:pPr>
      <w:r>
        <w:separator/>
      </w:r>
    </w:p>
  </w:endnote>
  <w:endnote w:type="continuationSeparator" w:id="0">
    <w:p w:rsidR="004E4114" w:rsidRDefault="004E4114"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1751329"/>
      <w:docPartObj>
        <w:docPartGallery w:val="Page Numbers (Bottom of Page)"/>
        <w:docPartUnique/>
      </w:docPartObj>
    </w:sdtPr>
    <w:sdtEndPr/>
    <w:sdtContent>
      <w:p w:rsidR="00AE5DF6" w:rsidRPr="002C1EF9" w:rsidRDefault="00AE5DF6" w:rsidP="0091733F">
        <w:pPr>
          <w:pStyle w:val="aa"/>
          <w:shd w:val="clear" w:color="auto" w:fill="FFFFFF" w:themeFill="background1"/>
          <w:jc w:val="center"/>
        </w:pPr>
        <w:r w:rsidRPr="002C1EF9">
          <w:fldChar w:fldCharType="begin"/>
        </w:r>
        <w:r w:rsidRPr="002C1EF9">
          <w:instrText>PAGE   \* MERGEFORMAT</w:instrText>
        </w:r>
        <w:r w:rsidRPr="002C1EF9">
          <w:fldChar w:fldCharType="separate"/>
        </w:r>
        <w:r w:rsidR="00180BE6">
          <w:rPr>
            <w:noProof/>
          </w:rPr>
          <w:t>6</w:t>
        </w:r>
        <w:r w:rsidRPr="002C1EF9">
          <w:fldChar w:fldCharType="end"/>
        </w:r>
      </w:p>
    </w:sdtContent>
  </w:sdt>
  <w:p w:rsidR="00AE5DF6" w:rsidRDefault="00AE5DF6">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2901073"/>
      <w:docPartObj>
        <w:docPartGallery w:val="Page Numbers (Bottom of Page)"/>
        <w:docPartUnique/>
      </w:docPartObj>
    </w:sdtPr>
    <w:sdtEndPr>
      <w:rPr>
        <w:color w:val="FFFFFF" w:themeColor="background1"/>
      </w:rPr>
    </w:sdtEndPr>
    <w:sdtContent>
      <w:p w:rsidR="00AE5DF6" w:rsidRPr="0091733F" w:rsidRDefault="00AE5DF6">
        <w:pPr>
          <w:pStyle w:val="aa"/>
          <w:jc w:val="center"/>
          <w:rPr>
            <w:color w:val="FFFFFF" w:themeColor="background1"/>
          </w:rPr>
        </w:pPr>
        <w:r w:rsidRPr="0091733F">
          <w:rPr>
            <w:color w:val="FFFFFF" w:themeColor="background1"/>
          </w:rPr>
          <w:fldChar w:fldCharType="begin"/>
        </w:r>
        <w:r w:rsidRPr="0091733F">
          <w:rPr>
            <w:color w:val="FFFFFF" w:themeColor="background1"/>
          </w:rPr>
          <w:instrText>PAGE   \* MERGEFORMAT</w:instrText>
        </w:r>
        <w:r w:rsidRPr="0091733F">
          <w:rPr>
            <w:color w:val="FFFFFF" w:themeColor="background1"/>
          </w:rPr>
          <w:fldChar w:fldCharType="separate"/>
        </w:r>
        <w:r w:rsidR="00180BE6">
          <w:rPr>
            <w:noProof/>
            <w:color w:val="FFFFFF" w:themeColor="background1"/>
          </w:rPr>
          <w:t>1</w:t>
        </w:r>
        <w:r w:rsidRPr="0091733F">
          <w:rPr>
            <w:color w:val="FFFFFF" w:themeColor="background1"/>
          </w:rPr>
          <w:fldChar w:fldCharType="end"/>
        </w:r>
      </w:p>
    </w:sdtContent>
  </w:sdt>
  <w:p w:rsidR="00AE5DF6" w:rsidRDefault="00AE5DF6">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EndPr/>
    <w:sdtContent>
      <w:p w:rsidR="00F163E7" w:rsidRDefault="00F163E7">
        <w:pPr>
          <w:pStyle w:val="aa"/>
          <w:jc w:val="center"/>
        </w:pPr>
        <w:r>
          <w:fldChar w:fldCharType="begin"/>
        </w:r>
        <w:r>
          <w:instrText>PAGE   \* MERGEFORMAT</w:instrText>
        </w:r>
        <w:r>
          <w:fldChar w:fldCharType="separate"/>
        </w:r>
        <w:r>
          <w:rPr>
            <w:noProof/>
          </w:rPr>
          <w:t>44</w:t>
        </w:r>
        <w:r>
          <w:fldChar w:fldCharType="end"/>
        </w:r>
      </w:p>
    </w:sdtContent>
  </w:sdt>
  <w:p w:rsidR="00F163E7" w:rsidRDefault="00F163E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114" w:rsidRDefault="004E4114" w:rsidP="00EA0284">
      <w:pPr>
        <w:spacing w:line="240" w:lineRule="auto"/>
      </w:pPr>
      <w:r>
        <w:separator/>
      </w:r>
    </w:p>
  </w:footnote>
  <w:footnote w:type="continuationSeparator" w:id="0">
    <w:p w:rsidR="004E4114" w:rsidRDefault="004E4114"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2348E5A0"/>
    <w:lvl w:ilvl="0" w:tplc="E47865D6">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53B10"/>
    <w:rsid w:val="00064327"/>
    <w:rsid w:val="00064745"/>
    <w:rsid w:val="000708D4"/>
    <w:rsid w:val="00074C97"/>
    <w:rsid w:val="00076420"/>
    <w:rsid w:val="00082062"/>
    <w:rsid w:val="0008781D"/>
    <w:rsid w:val="000B11A7"/>
    <w:rsid w:val="000B4545"/>
    <w:rsid w:val="000B7669"/>
    <w:rsid w:val="000E06F7"/>
    <w:rsid w:val="000F17E5"/>
    <w:rsid w:val="0011749B"/>
    <w:rsid w:val="0012082E"/>
    <w:rsid w:val="0012104D"/>
    <w:rsid w:val="00136315"/>
    <w:rsid w:val="00140290"/>
    <w:rsid w:val="001709B6"/>
    <w:rsid w:val="00180BE6"/>
    <w:rsid w:val="00180E9B"/>
    <w:rsid w:val="00192E59"/>
    <w:rsid w:val="001A330E"/>
    <w:rsid w:val="001A50BC"/>
    <w:rsid w:val="001A6159"/>
    <w:rsid w:val="001D2844"/>
    <w:rsid w:val="001D5F18"/>
    <w:rsid w:val="001E17BF"/>
    <w:rsid w:val="001E29DD"/>
    <w:rsid w:val="001E3318"/>
    <w:rsid w:val="001E6081"/>
    <w:rsid w:val="001E6462"/>
    <w:rsid w:val="001E69F6"/>
    <w:rsid w:val="001F217C"/>
    <w:rsid w:val="001F33F0"/>
    <w:rsid w:val="002036FF"/>
    <w:rsid w:val="00205864"/>
    <w:rsid w:val="002117CA"/>
    <w:rsid w:val="0022098B"/>
    <w:rsid w:val="00225287"/>
    <w:rsid w:val="00225AE9"/>
    <w:rsid w:val="00245B3E"/>
    <w:rsid w:val="00247091"/>
    <w:rsid w:val="00250805"/>
    <w:rsid w:val="0025371F"/>
    <w:rsid w:val="002671F8"/>
    <w:rsid w:val="00270BE9"/>
    <w:rsid w:val="002A2CE0"/>
    <w:rsid w:val="002A3FBA"/>
    <w:rsid w:val="002A6F9B"/>
    <w:rsid w:val="002B194F"/>
    <w:rsid w:val="002B6145"/>
    <w:rsid w:val="002C1EF9"/>
    <w:rsid w:val="002C200B"/>
    <w:rsid w:val="002D17E6"/>
    <w:rsid w:val="002D68A8"/>
    <w:rsid w:val="002E6A00"/>
    <w:rsid w:val="002F3E34"/>
    <w:rsid w:val="002F626D"/>
    <w:rsid w:val="002F6AAB"/>
    <w:rsid w:val="00306515"/>
    <w:rsid w:val="00326739"/>
    <w:rsid w:val="00336705"/>
    <w:rsid w:val="00341406"/>
    <w:rsid w:val="0034294D"/>
    <w:rsid w:val="00350329"/>
    <w:rsid w:val="00367E63"/>
    <w:rsid w:val="003934A1"/>
    <w:rsid w:val="003A70F6"/>
    <w:rsid w:val="003B132D"/>
    <w:rsid w:val="003B4938"/>
    <w:rsid w:val="003D1886"/>
    <w:rsid w:val="003E3A02"/>
    <w:rsid w:val="003E3ACB"/>
    <w:rsid w:val="003F0A20"/>
    <w:rsid w:val="003F0A3A"/>
    <w:rsid w:val="003F5F9D"/>
    <w:rsid w:val="00405B61"/>
    <w:rsid w:val="0042021E"/>
    <w:rsid w:val="004204D2"/>
    <w:rsid w:val="00423F6E"/>
    <w:rsid w:val="00444C09"/>
    <w:rsid w:val="00446D7A"/>
    <w:rsid w:val="004538F9"/>
    <w:rsid w:val="004630CF"/>
    <w:rsid w:val="00476FFD"/>
    <w:rsid w:val="00493327"/>
    <w:rsid w:val="004A3277"/>
    <w:rsid w:val="004A681F"/>
    <w:rsid w:val="004B7783"/>
    <w:rsid w:val="004D586F"/>
    <w:rsid w:val="004E4114"/>
    <w:rsid w:val="004E69E1"/>
    <w:rsid w:val="004F30C5"/>
    <w:rsid w:val="004F4263"/>
    <w:rsid w:val="00507152"/>
    <w:rsid w:val="00513DA1"/>
    <w:rsid w:val="00516C6C"/>
    <w:rsid w:val="00524A40"/>
    <w:rsid w:val="00525D4D"/>
    <w:rsid w:val="00544FEF"/>
    <w:rsid w:val="00552979"/>
    <w:rsid w:val="0055580A"/>
    <w:rsid w:val="00556220"/>
    <w:rsid w:val="005610E8"/>
    <w:rsid w:val="00564223"/>
    <w:rsid w:val="0058338A"/>
    <w:rsid w:val="00584DFC"/>
    <w:rsid w:val="00586AF2"/>
    <w:rsid w:val="00597884"/>
    <w:rsid w:val="005A716A"/>
    <w:rsid w:val="005C4FB2"/>
    <w:rsid w:val="005C614D"/>
    <w:rsid w:val="005D3440"/>
    <w:rsid w:val="005E03B8"/>
    <w:rsid w:val="005E3CB7"/>
    <w:rsid w:val="005E7C72"/>
    <w:rsid w:val="005F1B78"/>
    <w:rsid w:val="0060339E"/>
    <w:rsid w:val="006063D0"/>
    <w:rsid w:val="00613427"/>
    <w:rsid w:val="00614F4D"/>
    <w:rsid w:val="00626C63"/>
    <w:rsid w:val="0063050E"/>
    <w:rsid w:val="00650AF4"/>
    <w:rsid w:val="00654CC9"/>
    <w:rsid w:val="0066088D"/>
    <w:rsid w:val="006804A1"/>
    <w:rsid w:val="0068499B"/>
    <w:rsid w:val="006865A6"/>
    <w:rsid w:val="00690885"/>
    <w:rsid w:val="00694E98"/>
    <w:rsid w:val="006B0143"/>
    <w:rsid w:val="006B2D42"/>
    <w:rsid w:val="006B3808"/>
    <w:rsid w:val="006C366E"/>
    <w:rsid w:val="006E1250"/>
    <w:rsid w:val="006F0A99"/>
    <w:rsid w:val="0070038F"/>
    <w:rsid w:val="00731BBE"/>
    <w:rsid w:val="00742222"/>
    <w:rsid w:val="00754B92"/>
    <w:rsid w:val="00756594"/>
    <w:rsid w:val="0076277C"/>
    <w:rsid w:val="007671CD"/>
    <w:rsid w:val="00782ACA"/>
    <w:rsid w:val="0078374A"/>
    <w:rsid w:val="007A2181"/>
    <w:rsid w:val="007A27E3"/>
    <w:rsid w:val="007A2C7B"/>
    <w:rsid w:val="007A352F"/>
    <w:rsid w:val="007B4ECF"/>
    <w:rsid w:val="007B6287"/>
    <w:rsid w:val="007C476F"/>
    <w:rsid w:val="007D6164"/>
    <w:rsid w:val="007F2269"/>
    <w:rsid w:val="00806CD0"/>
    <w:rsid w:val="008148A8"/>
    <w:rsid w:val="00817F3B"/>
    <w:rsid w:val="00830A92"/>
    <w:rsid w:val="00831DEC"/>
    <w:rsid w:val="008508B2"/>
    <w:rsid w:val="00857C28"/>
    <w:rsid w:val="00864BA0"/>
    <w:rsid w:val="00874250"/>
    <w:rsid w:val="008960E2"/>
    <w:rsid w:val="00897AA0"/>
    <w:rsid w:val="008B384E"/>
    <w:rsid w:val="008C03B7"/>
    <w:rsid w:val="008C3461"/>
    <w:rsid w:val="008C3BAC"/>
    <w:rsid w:val="008C49C6"/>
    <w:rsid w:val="008C5AD9"/>
    <w:rsid w:val="008D1793"/>
    <w:rsid w:val="008E37C1"/>
    <w:rsid w:val="008E601F"/>
    <w:rsid w:val="008F1D14"/>
    <w:rsid w:val="008F4666"/>
    <w:rsid w:val="008F6937"/>
    <w:rsid w:val="009122DB"/>
    <w:rsid w:val="0091733F"/>
    <w:rsid w:val="009236A8"/>
    <w:rsid w:val="009370AD"/>
    <w:rsid w:val="00942B0B"/>
    <w:rsid w:val="00955B83"/>
    <w:rsid w:val="009601F5"/>
    <w:rsid w:val="00961FAC"/>
    <w:rsid w:val="00985CD6"/>
    <w:rsid w:val="00993D40"/>
    <w:rsid w:val="00996199"/>
    <w:rsid w:val="00997465"/>
    <w:rsid w:val="009A1022"/>
    <w:rsid w:val="009A1855"/>
    <w:rsid w:val="009B3BB7"/>
    <w:rsid w:val="009B6358"/>
    <w:rsid w:val="009D0B07"/>
    <w:rsid w:val="009D1672"/>
    <w:rsid w:val="009F69E4"/>
    <w:rsid w:val="00A0426C"/>
    <w:rsid w:val="00A110AF"/>
    <w:rsid w:val="00A17C07"/>
    <w:rsid w:val="00A271DC"/>
    <w:rsid w:val="00A3169F"/>
    <w:rsid w:val="00A32377"/>
    <w:rsid w:val="00A33795"/>
    <w:rsid w:val="00A46898"/>
    <w:rsid w:val="00A57581"/>
    <w:rsid w:val="00A6220F"/>
    <w:rsid w:val="00A6304C"/>
    <w:rsid w:val="00A63510"/>
    <w:rsid w:val="00A66140"/>
    <w:rsid w:val="00A66E1B"/>
    <w:rsid w:val="00A6718F"/>
    <w:rsid w:val="00A74153"/>
    <w:rsid w:val="00A9178B"/>
    <w:rsid w:val="00A9417A"/>
    <w:rsid w:val="00AA15F6"/>
    <w:rsid w:val="00AA3D9D"/>
    <w:rsid w:val="00AD0A42"/>
    <w:rsid w:val="00AD3AC2"/>
    <w:rsid w:val="00AD6073"/>
    <w:rsid w:val="00AD794A"/>
    <w:rsid w:val="00AE5DF6"/>
    <w:rsid w:val="00AF1BD1"/>
    <w:rsid w:val="00AF66B8"/>
    <w:rsid w:val="00B00C3F"/>
    <w:rsid w:val="00B03AEA"/>
    <w:rsid w:val="00B03D26"/>
    <w:rsid w:val="00B07163"/>
    <w:rsid w:val="00B0757F"/>
    <w:rsid w:val="00B07C09"/>
    <w:rsid w:val="00B25358"/>
    <w:rsid w:val="00B56AF6"/>
    <w:rsid w:val="00B80C07"/>
    <w:rsid w:val="00BA7988"/>
    <w:rsid w:val="00BB3588"/>
    <w:rsid w:val="00BC3508"/>
    <w:rsid w:val="00BC50ED"/>
    <w:rsid w:val="00BC722E"/>
    <w:rsid w:val="00BD0581"/>
    <w:rsid w:val="00BD77E9"/>
    <w:rsid w:val="00BF6646"/>
    <w:rsid w:val="00C04E7B"/>
    <w:rsid w:val="00C05FB3"/>
    <w:rsid w:val="00C10F88"/>
    <w:rsid w:val="00C23999"/>
    <w:rsid w:val="00C26766"/>
    <w:rsid w:val="00C31B41"/>
    <w:rsid w:val="00C325A7"/>
    <w:rsid w:val="00C35091"/>
    <w:rsid w:val="00C526B6"/>
    <w:rsid w:val="00C54851"/>
    <w:rsid w:val="00C60ECE"/>
    <w:rsid w:val="00C76319"/>
    <w:rsid w:val="00C85E39"/>
    <w:rsid w:val="00C96373"/>
    <w:rsid w:val="00CA474B"/>
    <w:rsid w:val="00CB2BA0"/>
    <w:rsid w:val="00CC2229"/>
    <w:rsid w:val="00CD0B9A"/>
    <w:rsid w:val="00CD41D5"/>
    <w:rsid w:val="00CD47D5"/>
    <w:rsid w:val="00CD71D3"/>
    <w:rsid w:val="00CE0F3C"/>
    <w:rsid w:val="00CF173F"/>
    <w:rsid w:val="00CF2448"/>
    <w:rsid w:val="00D15581"/>
    <w:rsid w:val="00D25BA1"/>
    <w:rsid w:val="00D42B81"/>
    <w:rsid w:val="00D45EA1"/>
    <w:rsid w:val="00D47489"/>
    <w:rsid w:val="00D8050B"/>
    <w:rsid w:val="00D92F92"/>
    <w:rsid w:val="00DA37BA"/>
    <w:rsid w:val="00DB1C37"/>
    <w:rsid w:val="00DC245F"/>
    <w:rsid w:val="00DC488D"/>
    <w:rsid w:val="00DD53A3"/>
    <w:rsid w:val="00E034A2"/>
    <w:rsid w:val="00E07C13"/>
    <w:rsid w:val="00E30119"/>
    <w:rsid w:val="00E33B3E"/>
    <w:rsid w:val="00E34E67"/>
    <w:rsid w:val="00E53CF8"/>
    <w:rsid w:val="00E70383"/>
    <w:rsid w:val="00E75646"/>
    <w:rsid w:val="00E87D33"/>
    <w:rsid w:val="00E91BDA"/>
    <w:rsid w:val="00E96EFD"/>
    <w:rsid w:val="00EA0284"/>
    <w:rsid w:val="00EA2D17"/>
    <w:rsid w:val="00EF3994"/>
    <w:rsid w:val="00EF7C47"/>
    <w:rsid w:val="00F07165"/>
    <w:rsid w:val="00F11334"/>
    <w:rsid w:val="00F1186E"/>
    <w:rsid w:val="00F163E7"/>
    <w:rsid w:val="00F25312"/>
    <w:rsid w:val="00F27E9F"/>
    <w:rsid w:val="00F30BD6"/>
    <w:rsid w:val="00F3126A"/>
    <w:rsid w:val="00F31349"/>
    <w:rsid w:val="00F31E63"/>
    <w:rsid w:val="00F32C00"/>
    <w:rsid w:val="00F442CB"/>
    <w:rsid w:val="00F54A50"/>
    <w:rsid w:val="00F642A3"/>
    <w:rsid w:val="00F75A95"/>
    <w:rsid w:val="00F95BE0"/>
    <w:rsid w:val="00F96282"/>
    <w:rsid w:val="00FA79EF"/>
    <w:rsid w:val="00FB3D03"/>
    <w:rsid w:val="00FB5A8C"/>
    <w:rsid w:val="00FC0BCF"/>
    <w:rsid w:val="00FC152B"/>
    <w:rsid w:val="00FC6069"/>
    <w:rsid w:val="00FD0E0C"/>
    <w:rsid w:val="00FF2D05"/>
    <w:rsid w:val="00FF30FB"/>
    <w:rsid w:val="00FF66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DD53A3"/>
    <w:pPr>
      <w:keepNext/>
      <w:keepLines/>
      <w:spacing w:before="120" w:after="120"/>
      <w:ind w:right="-1"/>
      <w:jc w:val="center"/>
      <w:outlineLvl w:val="0"/>
    </w:pPr>
    <w:rPr>
      <w:rFonts w:eastAsiaTheme="majorEastAsia" w:cstheme="majorBidi"/>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DD53A3"/>
    <w:rPr>
      <w:rFonts w:ascii="Times New Roman" w:eastAsiaTheme="majorEastAsia" w:hAnsi="Times New Roman" w:cstheme="majorBidi"/>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8338A"/>
    <w:pPr>
      <w:tabs>
        <w:tab w:val="right" w:leader="dot" w:pos="9356"/>
      </w:tabs>
      <w:spacing w:after="100"/>
      <w:ind w:right="566"/>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F163E7"/>
    <w:pPr>
      <w:tabs>
        <w:tab w:val="right" w:leader="dot" w:pos="9356"/>
      </w:tabs>
      <w:spacing w:after="100"/>
      <w:ind w:right="566" w:firstLine="709"/>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DD53A3"/>
    <w:pPr>
      <w:keepNext/>
      <w:keepLines/>
      <w:spacing w:before="120" w:after="120"/>
      <w:ind w:right="-1"/>
      <w:jc w:val="center"/>
      <w:outlineLvl w:val="0"/>
    </w:pPr>
    <w:rPr>
      <w:rFonts w:eastAsiaTheme="majorEastAsia" w:cstheme="majorBidi"/>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DD53A3"/>
    <w:rPr>
      <w:rFonts w:ascii="Times New Roman" w:eastAsiaTheme="majorEastAsia" w:hAnsi="Times New Roman" w:cstheme="majorBidi"/>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8338A"/>
    <w:pPr>
      <w:tabs>
        <w:tab w:val="right" w:leader="dot" w:pos="9356"/>
      </w:tabs>
      <w:spacing w:after="100"/>
      <w:ind w:right="566"/>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F163E7"/>
    <w:pPr>
      <w:tabs>
        <w:tab w:val="right" w:leader="dot" w:pos="9356"/>
      </w:tabs>
      <w:spacing w:after="100"/>
      <w:ind w:right="566" w:firstLine="709"/>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4366">
      <w:bodyDiv w:val="1"/>
      <w:marLeft w:val="0"/>
      <w:marRight w:val="0"/>
      <w:marTop w:val="0"/>
      <w:marBottom w:val="0"/>
      <w:divBdr>
        <w:top w:val="none" w:sz="0" w:space="0" w:color="auto"/>
        <w:left w:val="none" w:sz="0" w:space="0" w:color="auto"/>
        <w:bottom w:val="none" w:sz="0" w:space="0" w:color="auto"/>
        <w:right w:val="none" w:sz="0" w:space="0" w:color="auto"/>
      </w:divBdr>
    </w:div>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269364372">
      <w:bodyDiv w:val="1"/>
      <w:marLeft w:val="0"/>
      <w:marRight w:val="0"/>
      <w:marTop w:val="0"/>
      <w:marBottom w:val="0"/>
      <w:divBdr>
        <w:top w:val="none" w:sz="0" w:space="0" w:color="auto"/>
        <w:left w:val="none" w:sz="0" w:space="0" w:color="auto"/>
        <w:bottom w:val="none" w:sz="0" w:space="0" w:color="auto"/>
        <w:right w:val="none" w:sz="0" w:space="0" w:color="auto"/>
      </w:divBdr>
      <w:divsChild>
        <w:div w:id="1899197331">
          <w:marLeft w:val="0"/>
          <w:marRight w:val="0"/>
          <w:marTop w:val="0"/>
          <w:marBottom w:val="0"/>
          <w:divBdr>
            <w:top w:val="none" w:sz="0" w:space="0" w:color="auto"/>
            <w:left w:val="none" w:sz="0" w:space="0" w:color="auto"/>
            <w:bottom w:val="none" w:sz="0" w:space="0" w:color="auto"/>
            <w:right w:val="none" w:sz="0" w:space="0" w:color="auto"/>
          </w:divBdr>
        </w:div>
        <w:div w:id="1797867324">
          <w:marLeft w:val="0"/>
          <w:marRight w:val="0"/>
          <w:marTop w:val="0"/>
          <w:marBottom w:val="0"/>
          <w:divBdr>
            <w:top w:val="none" w:sz="0" w:space="0" w:color="auto"/>
            <w:left w:val="none" w:sz="0" w:space="0" w:color="auto"/>
            <w:bottom w:val="none" w:sz="0" w:space="0" w:color="auto"/>
            <w:right w:val="none" w:sz="0" w:space="0" w:color="auto"/>
          </w:divBdr>
        </w:div>
        <w:div w:id="2022969685">
          <w:marLeft w:val="0"/>
          <w:marRight w:val="0"/>
          <w:marTop w:val="0"/>
          <w:marBottom w:val="0"/>
          <w:divBdr>
            <w:top w:val="none" w:sz="0" w:space="0" w:color="auto"/>
            <w:left w:val="none" w:sz="0" w:space="0" w:color="auto"/>
            <w:bottom w:val="none" w:sz="0" w:space="0" w:color="auto"/>
            <w:right w:val="none" w:sz="0" w:space="0" w:color="auto"/>
          </w:divBdr>
        </w:div>
        <w:div w:id="1955357857">
          <w:marLeft w:val="0"/>
          <w:marRight w:val="0"/>
          <w:marTop w:val="0"/>
          <w:marBottom w:val="0"/>
          <w:divBdr>
            <w:top w:val="none" w:sz="0" w:space="0" w:color="auto"/>
            <w:left w:val="none" w:sz="0" w:space="0" w:color="auto"/>
            <w:bottom w:val="none" w:sz="0" w:space="0" w:color="auto"/>
            <w:right w:val="none" w:sz="0" w:space="0" w:color="auto"/>
          </w:divBdr>
        </w:div>
        <w:div w:id="270548837">
          <w:marLeft w:val="0"/>
          <w:marRight w:val="0"/>
          <w:marTop w:val="0"/>
          <w:marBottom w:val="0"/>
          <w:divBdr>
            <w:top w:val="none" w:sz="0" w:space="0" w:color="auto"/>
            <w:left w:val="none" w:sz="0" w:space="0" w:color="auto"/>
            <w:bottom w:val="none" w:sz="0" w:space="0" w:color="auto"/>
            <w:right w:val="none" w:sz="0" w:space="0" w:color="auto"/>
          </w:divBdr>
        </w:div>
        <w:div w:id="756025926">
          <w:marLeft w:val="0"/>
          <w:marRight w:val="0"/>
          <w:marTop w:val="0"/>
          <w:marBottom w:val="0"/>
          <w:divBdr>
            <w:top w:val="none" w:sz="0" w:space="0" w:color="auto"/>
            <w:left w:val="none" w:sz="0" w:space="0" w:color="auto"/>
            <w:bottom w:val="none" w:sz="0" w:space="0" w:color="auto"/>
            <w:right w:val="none" w:sz="0" w:space="0" w:color="auto"/>
          </w:divBdr>
        </w:div>
        <w:div w:id="592204603">
          <w:marLeft w:val="0"/>
          <w:marRight w:val="0"/>
          <w:marTop w:val="0"/>
          <w:marBottom w:val="0"/>
          <w:divBdr>
            <w:top w:val="none" w:sz="0" w:space="0" w:color="auto"/>
            <w:left w:val="none" w:sz="0" w:space="0" w:color="auto"/>
            <w:bottom w:val="none" w:sz="0" w:space="0" w:color="auto"/>
            <w:right w:val="none" w:sz="0" w:space="0" w:color="auto"/>
          </w:divBdr>
        </w:div>
        <w:div w:id="790902958">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54.bin"/><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4.bin"/><Relationship Id="rId170" Type="http://schemas.openxmlformats.org/officeDocument/2006/relationships/oleObject" Target="embeddings/oleObject84.bin"/><Relationship Id="rId226" Type="http://schemas.openxmlformats.org/officeDocument/2006/relationships/image" Target="media/image101.wmf"/><Relationship Id="rId268" Type="http://schemas.openxmlformats.org/officeDocument/2006/relationships/oleObject" Target="embeddings/oleObject138.bin"/><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image" Target="media/image107.wmf"/><Relationship Id="rId279" Type="http://schemas.openxmlformats.org/officeDocument/2006/relationships/oleObject" Target="embeddings/oleObject143.bin"/><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oleObject" Target="embeddings/oleObject149.bin"/><Relationship Id="rId304" Type="http://schemas.openxmlformats.org/officeDocument/2006/relationships/fontTable" Target="fontTable.xml"/><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oleObject" Target="embeddings/oleObject97.bin"/><Relationship Id="rId206" Type="http://schemas.openxmlformats.org/officeDocument/2006/relationships/oleObject" Target="embeddings/oleObject107.bin"/><Relationship Id="rId248" Type="http://schemas.openxmlformats.org/officeDocument/2006/relationships/oleObject" Target="embeddings/oleObject128.bin"/><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6.bin"/><Relationship Id="rId217" Type="http://schemas.openxmlformats.org/officeDocument/2006/relationships/oleObject" Target="embeddings/oleObject113.bin"/><Relationship Id="rId259" Type="http://schemas.openxmlformats.org/officeDocument/2006/relationships/image" Target="media/image118.wmf"/><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oleObject" Target="embeddings/oleObject139.bin"/><Relationship Id="rId291" Type="http://schemas.openxmlformats.org/officeDocument/2006/relationships/image" Target="media/image134.wmf"/><Relationship Id="rId305" Type="http://schemas.openxmlformats.org/officeDocument/2006/relationships/theme" Target="theme/theme1.xml"/><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image" Target="media/image77.wmf"/><Relationship Id="rId172" Type="http://schemas.openxmlformats.org/officeDocument/2006/relationships/oleObject" Target="embeddings/oleObject85.bin"/><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2.png"/><Relationship Id="rId249" Type="http://schemas.openxmlformats.org/officeDocument/2006/relationships/image" Target="media/image113.wmf"/><Relationship Id="rId13" Type="http://schemas.openxmlformats.org/officeDocument/2006/relationships/image" Target="media/image3.wmf"/><Relationship Id="rId109" Type="http://schemas.openxmlformats.org/officeDocument/2006/relationships/oleObject" Target="embeddings/oleObject47.bin"/><Relationship Id="rId260" Type="http://schemas.openxmlformats.org/officeDocument/2006/relationships/oleObject" Target="embeddings/oleObject134.bin"/><Relationship Id="rId281" Type="http://schemas.openxmlformats.org/officeDocument/2006/relationships/oleObject" Target="embeddings/oleObject144.bin"/><Relationship Id="rId34" Type="http://schemas.openxmlformats.org/officeDocument/2006/relationships/image" Target="media/image15.wmf"/><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7.bin"/><Relationship Id="rId183" Type="http://schemas.openxmlformats.org/officeDocument/2006/relationships/oleObject" Target="embeddings/oleObject92.bin"/><Relationship Id="rId218" Type="http://schemas.openxmlformats.org/officeDocument/2006/relationships/image" Target="media/image97.wmf"/><Relationship Id="rId239" Type="http://schemas.openxmlformats.org/officeDocument/2006/relationships/image" Target="media/image108.wmf"/><Relationship Id="rId250" Type="http://schemas.openxmlformats.org/officeDocument/2006/relationships/oleObject" Target="embeddings/oleObject129.bin"/><Relationship Id="rId271" Type="http://schemas.openxmlformats.org/officeDocument/2006/relationships/image" Target="media/image124.wmf"/><Relationship Id="rId292" Type="http://schemas.openxmlformats.org/officeDocument/2006/relationships/oleObject" Target="embeddings/oleObject150.bin"/><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69.wmf"/><Relationship Id="rId152" Type="http://schemas.openxmlformats.org/officeDocument/2006/relationships/oleObject" Target="embeddings/oleObject67.bin"/><Relationship Id="rId173" Type="http://schemas.openxmlformats.org/officeDocument/2006/relationships/oleObject" Target="embeddings/oleObject86.bin"/><Relationship Id="rId194" Type="http://schemas.openxmlformats.org/officeDocument/2006/relationships/image" Target="media/image88.wmf"/><Relationship Id="rId208" Type="http://schemas.openxmlformats.org/officeDocument/2006/relationships/oleObject" Target="embeddings/oleObject108.bin"/><Relationship Id="rId229" Type="http://schemas.openxmlformats.org/officeDocument/2006/relationships/image" Target="media/image103.wmf"/><Relationship Id="rId240" Type="http://schemas.openxmlformats.org/officeDocument/2006/relationships/oleObject" Target="embeddings/oleObject124.bin"/><Relationship Id="rId261" Type="http://schemas.openxmlformats.org/officeDocument/2006/relationships/image" Target="media/image119.wmf"/><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image" Target="media/image13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8.bin"/><Relationship Id="rId184" Type="http://schemas.openxmlformats.org/officeDocument/2006/relationships/image" Target="media/image84.wmf"/><Relationship Id="rId219" Type="http://schemas.openxmlformats.org/officeDocument/2006/relationships/oleObject" Target="embeddings/oleObject114.bin"/><Relationship Id="rId230" Type="http://schemas.openxmlformats.org/officeDocument/2006/relationships/oleObject" Target="embeddings/oleObject119.bin"/><Relationship Id="rId251" Type="http://schemas.openxmlformats.org/officeDocument/2006/relationships/image" Target="media/image114.wmf"/><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oleObject" Target="embeddings/oleObject140.bin"/><Relationship Id="rId293" Type="http://schemas.openxmlformats.org/officeDocument/2006/relationships/image" Target="media/image135.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5.bin"/><Relationship Id="rId153" Type="http://schemas.openxmlformats.org/officeDocument/2006/relationships/oleObject" Target="embeddings/oleObject68.bin"/><Relationship Id="rId174" Type="http://schemas.openxmlformats.org/officeDocument/2006/relationships/image" Target="media/image80.wmf"/><Relationship Id="rId195" Type="http://schemas.openxmlformats.org/officeDocument/2006/relationships/oleObject" Target="embeddings/oleObject99.bin"/><Relationship Id="rId209" Type="http://schemas.openxmlformats.org/officeDocument/2006/relationships/image" Target="media/image93.wmf"/><Relationship Id="rId220" Type="http://schemas.openxmlformats.org/officeDocument/2006/relationships/image" Target="media/image98.wmf"/><Relationship Id="rId241" Type="http://schemas.openxmlformats.org/officeDocument/2006/relationships/image" Target="media/image109.wmf"/><Relationship Id="rId15" Type="http://schemas.openxmlformats.org/officeDocument/2006/relationships/image" Target="media/image4.wmf"/><Relationship Id="rId36" Type="http://schemas.openxmlformats.org/officeDocument/2006/relationships/image" Target="media/image16.png"/><Relationship Id="rId57" Type="http://schemas.openxmlformats.org/officeDocument/2006/relationships/image" Target="media/image28.wmf"/><Relationship Id="rId262" Type="http://schemas.openxmlformats.org/officeDocument/2006/relationships/oleObject" Target="embeddings/oleObject135.bin"/><Relationship Id="rId283" Type="http://schemas.openxmlformats.org/officeDocument/2006/relationships/oleObject" Target="embeddings/oleObject145.bin"/><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79.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image" Target="media/image104.wmf"/><Relationship Id="rId252" Type="http://schemas.openxmlformats.org/officeDocument/2006/relationships/oleObject" Target="embeddings/oleObject130.bin"/><Relationship Id="rId273" Type="http://schemas.openxmlformats.org/officeDocument/2006/relationships/image" Target="media/image125.wmf"/><Relationship Id="rId294" Type="http://schemas.openxmlformats.org/officeDocument/2006/relationships/oleObject" Target="embeddings/oleObject151.bin"/><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7.wmf"/><Relationship Id="rId133" Type="http://schemas.openxmlformats.org/officeDocument/2006/relationships/oleObject" Target="embeddings/oleObject56.bin"/><Relationship Id="rId154" Type="http://schemas.openxmlformats.org/officeDocument/2006/relationships/oleObject" Target="embeddings/oleObject69.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oleObject" Target="embeddings/oleObject115.bin"/><Relationship Id="rId242" Type="http://schemas.openxmlformats.org/officeDocument/2006/relationships/oleObject" Target="embeddings/oleObject125.bin"/><Relationship Id="rId263" Type="http://schemas.openxmlformats.org/officeDocument/2006/relationships/image" Target="media/image120.wmf"/><Relationship Id="rId284" Type="http://schemas.openxmlformats.org/officeDocument/2006/relationships/image" Target="media/image131.wmf"/><Relationship Id="rId37" Type="http://schemas.openxmlformats.org/officeDocument/2006/relationships/image" Target="media/image17.gif"/><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0.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oleObject" Target="embeddings/oleObject120.bin"/><Relationship Id="rId253" Type="http://schemas.openxmlformats.org/officeDocument/2006/relationships/image" Target="media/image115.wmf"/><Relationship Id="rId274" Type="http://schemas.openxmlformats.org/officeDocument/2006/relationships/oleObject" Target="embeddings/oleObject141.bin"/><Relationship Id="rId295" Type="http://schemas.openxmlformats.org/officeDocument/2006/relationships/image" Target="media/image136.png"/><Relationship Id="rId27" Type="http://schemas.openxmlformats.org/officeDocument/2006/relationships/image" Target="media/image10.wmf"/><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8.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1.wmf"/><Relationship Id="rId197" Type="http://schemas.openxmlformats.org/officeDocument/2006/relationships/image" Target="media/image89.wmf"/><Relationship Id="rId201" Type="http://schemas.openxmlformats.org/officeDocument/2006/relationships/image" Target="media/image90.wmf"/><Relationship Id="rId222" Type="http://schemas.openxmlformats.org/officeDocument/2006/relationships/image" Target="media/image99.wmf"/><Relationship Id="rId243" Type="http://schemas.openxmlformats.org/officeDocument/2006/relationships/image" Target="media/image110.wmf"/><Relationship Id="rId264" Type="http://schemas.openxmlformats.org/officeDocument/2006/relationships/oleObject" Target="embeddings/oleObject136.bin"/><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image" Target="media/image75.wmf"/><Relationship Id="rId166" Type="http://schemas.openxmlformats.org/officeDocument/2006/relationships/oleObject" Target="embeddings/oleObject81.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image" Target="media/image105.wmf"/><Relationship Id="rId254" Type="http://schemas.openxmlformats.org/officeDocument/2006/relationships/oleObject" Target="embeddings/oleObject131.bin"/><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image" Target="media/image59.wmf"/><Relationship Id="rId275" Type="http://schemas.openxmlformats.org/officeDocument/2006/relationships/image" Target="media/image126.png"/><Relationship Id="rId296" Type="http://schemas.openxmlformats.org/officeDocument/2006/relationships/image" Target="media/image137.wmf"/><Relationship Id="rId300" Type="http://schemas.openxmlformats.org/officeDocument/2006/relationships/footer" Target="footer1.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1.bin"/><Relationship Id="rId177" Type="http://schemas.openxmlformats.org/officeDocument/2006/relationships/oleObject" Target="embeddings/oleObject88.bin"/><Relationship Id="rId198" Type="http://schemas.openxmlformats.org/officeDocument/2006/relationships/oleObject" Target="embeddings/oleObject101.bin"/><Relationship Id="rId202" Type="http://schemas.openxmlformats.org/officeDocument/2006/relationships/oleObject" Target="embeddings/oleObject104.bin"/><Relationship Id="rId223" Type="http://schemas.openxmlformats.org/officeDocument/2006/relationships/oleObject" Target="embeddings/oleObject116.bin"/><Relationship Id="rId244" Type="http://schemas.openxmlformats.org/officeDocument/2006/relationships/oleObject" Target="embeddings/oleObject126.bin"/><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image" Target="media/image121.wmf"/><Relationship Id="rId286" Type="http://schemas.openxmlformats.org/officeDocument/2006/relationships/oleObject" Target="embeddings/oleObject147.bin"/><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oleObject" Target="embeddings/oleObject63.bin"/><Relationship Id="rId167" Type="http://schemas.openxmlformats.org/officeDocument/2006/relationships/oleObject" Target="embeddings/oleObject82.bin"/><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oleObject" Target="embeddings/oleObject111.bin"/><Relationship Id="rId234" Type="http://schemas.openxmlformats.org/officeDocument/2006/relationships/oleObject" Target="embeddings/oleObject121.bin"/><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116.wmf"/><Relationship Id="rId276" Type="http://schemas.openxmlformats.org/officeDocument/2006/relationships/image" Target="media/image127.wmf"/><Relationship Id="rId297" Type="http://schemas.openxmlformats.org/officeDocument/2006/relationships/oleObject" Target="embeddings/oleObject152.bin"/><Relationship Id="rId40" Type="http://schemas.openxmlformats.org/officeDocument/2006/relationships/image" Target="media/image19.png"/><Relationship Id="rId115" Type="http://schemas.openxmlformats.org/officeDocument/2006/relationships/image" Target="media/image60.wmf"/><Relationship Id="rId136" Type="http://schemas.openxmlformats.org/officeDocument/2006/relationships/oleObject" Target="embeddings/oleObject58.bin"/><Relationship Id="rId157" Type="http://schemas.openxmlformats.org/officeDocument/2006/relationships/oleObject" Target="embeddings/oleObject72.bin"/><Relationship Id="rId178" Type="http://schemas.openxmlformats.org/officeDocument/2006/relationships/image" Target="media/image82.wmf"/><Relationship Id="rId301" Type="http://schemas.openxmlformats.org/officeDocument/2006/relationships/footer" Target="footer2.xm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oleObject" Target="embeddings/oleObject102.bin"/><Relationship Id="rId203" Type="http://schemas.openxmlformats.org/officeDocument/2006/relationships/oleObject" Target="embeddings/oleObject105.bin"/><Relationship Id="rId19" Type="http://schemas.openxmlformats.org/officeDocument/2006/relationships/image" Target="media/image6.wmf"/><Relationship Id="rId224" Type="http://schemas.openxmlformats.org/officeDocument/2006/relationships/image" Target="media/image100.wmf"/><Relationship Id="rId245" Type="http://schemas.openxmlformats.org/officeDocument/2006/relationships/image" Target="media/image111.wmf"/><Relationship Id="rId266" Type="http://schemas.openxmlformats.org/officeDocument/2006/relationships/oleObject" Target="embeddings/oleObject137.bin"/><Relationship Id="rId287" Type="http://schemas.openxmlformats.org/officeDocument/2006/relationships/image" Target="media/image132.wmf"/><Relationship Id="rId30" Type="http://schemas.openxmlformats.org/officeDocument/2006/relationships/image" Target="media/image12.jpeg"/><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wmf"/><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image" Target="media/image106.wmf"/><Relationship Id="rId256" Type="http://schemas.openxmlformats.org/officeDocument/2006/relationships/oleObject" Target="embeddings/oleObject132.bin"/><Relationship Id="rId277" Type="http://schemas.openxmlformats.org/officeDocument/2006/relationships/oleObject" Target="embeddings/oleObject142.bin"/><Relationship Id="rId298" Type="http://schemas.openxmlformats.org/officeDocument/2006/relationships/oleObject" Target="embeddings/oleObject153.bin"/><Relationship Id="rId116" Type="http://schemas.openxmlformats.org/officeDocument/2006/relationships/image" Target="media/image61.wmf"/><Relationship Id="rId137" Type="http://schemas.openxmlformats.org/officeDocument/2006/relationships/image" Target="media/image71.wmf"/><Relationship Id="rId158" Type="http://schemas.openxmlformats.org/officeDocument/2006/relationships/oleObject" Target="embeddings/oleObject73.bin"/><Relationship Id="rId302" Type="http://schemas.openxmlformats.org/officeDocument/2006/relationships/hyperlink" Target="https://www.uspto.gov/" TargetMode="Externa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89.bin"/><Relationship Id="rId190" Type="http://schemas.openxmlformats.org/officeDocument/2006/relationships/image" Target="media/image87.wmf"/><Relationship Id="rId204" Type="http://schemas.openxmlformats.org/officeDocument/2006/relationships/oleObject" Target="embeddings/oleObject106.bin"/><Relationship Id="rId225" Type="http://schemas.openxmlformats.org/officeDocument/2006/relationships/oleObject" Target="embeddings/oleObject117.bin"/><Relationship Id="rId246" Type="http://schemas.openxmlformats.org/officeDocument/2006/relationships/oleObject" Target="embeddings/oleObject127.bin"/><Relationship Id="rId267" Type="http://schemas.openxmlformats.org/officeDocument/2006/relationships/image" Target="media/image122.wmf"/><Relationship Id="rId288" Type="http://schemas.openxmlformats.org/officeDocument/2006/relationships/oleObject" Target="embeddings/oleObject148.bin"/><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image" Target="media/image13.jpeg"/><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oleObject" Target="embeddings/oleObject40.bin"/><Relationship Id="rId148" Type="http://schemas.openxmlformats.org/officeDocument/2006/relationships/image" Target="media/image76.wmf"/><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oleObject" Target="embeddings/oleObject112.bin"/><Relationship Id="rId236" Type="http://schemas.openxmlformats.org/officeDocument/2006/relationships/oleObject" Target="embeddings/oleObject122.bin"/><Relationship Id="rId257" Type="http://schemas.openxmlformats.org/officeDocument/2006/relationships/image" Target="media/image117.wmf"/><Relationship Id="rId278" Type="http://schemas.openxmlformats.org/officeDocument/2006/relationships/image" Target="media/image128.wmf"/><Relationship Id="rId303" Type="http://schemas.openxmlformats.org/officeDocument/2006/relationships/footer" Target="footer3.xml"/><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6.bin"/><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46.bin"/><Relationship Id="rId289" Type="http://schemas.openxmlformats.org/officeDocument/2006/relationships/image" Target="media/image133.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oleObject" Target="embeddings/oleObject65.bin"/><Relationship Id="rId95" Type="http://schemas.openxmlformats.org/officeDocument/2006/relationships/image" Target="media/image47.png"/><Relationship Id="rId160" Type="http://schemas.openxmlformats.org/officeDocument/2006/relationships/oleObject" Target="embeddings/oleObject75.bin"/><Relationship Id="rId216" Type="http://schemas.openxmlformats.org/officeDocument/2006/relationships/image" Target="media/image96.wmf"/><Relationship Id="rId258" Type="http://schemas.openxmlformats.org/officeDocument/2006/relationships/oleObject" Target="embeddings/oleObject133.bin"/><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image" Target="media/image79.wmf"/><Relationship Id="rId227" Type="http://schemas.openxmlformats.org/officeDocument/2006/relationships/oleObject" Target="embeddings/oleObject118.bin"/><Relationship Id="rId269" Type="http://schemas.openxmlformats.org/officeDocument/2006/relationships/image" Target="media/image123.wmf"/><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image" Target="media/image129.wmf"/><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webSettings" Target="webSettings.xml"/><Relationship Id="rId238" Type="http://schemas.openxmlformats.org/officeDocument/2006/relationships/oleObject" Target="embeddings/oleObject12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E12BF-11BF-4DA8-BA1F-0DED3FBCF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52</Pages>
  <Words>10650</Words>
  <Characters>60707</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71215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32</cp:revision>
  <cp:lastPrinted>2018-05-27T05:44:00Z</cp:lastPrinted>
  <dcterms:created xsi:type="dcterms:W3CDTF">2018-05-25T09:22:00Z</dcterms:created>
  <dcterms:modified xsi:type="dcterms:W3CDTF">2018-06-09T03:07:00Z</dcterms:modified>
</cp:coreProperties>
</file>