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9D1672"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DD53A3" w:rsidRDefault="00074C97" w:rsidP="00564223">
            <w:pPr>
              <w:spacing w:line="240" w:lineRule="auto"/>
              <w:ind w:left="174" w:right="-1"/>
            </w:pPr>
            <w:r>
              <w:t xml:space="preserve">д-р физ.-мат. </w:t>
            </w:r>
            <w:r w:rsidR="00DD53A3">
              <w:t>н</w:t>
            </w:r>
            <w:r>
              <w:t>аук</w:t>
            </w:r>
          </w:p>
          <w:p w:rsidR="002B194F" w:rsidRPr="004B5120" w:rsidRDefault="004204D2" w:rsidP="00564223">
            <w:pPr>
              <w:spacing w:line="240" w:lineRule="auto"/>
              <w:ind w:left="174" w:right="-1"/>
              <w:rPr>
                <w:bCs/>
                <w:szCs w:val="28"/>
              </w:rPr>
            </w:pPr>
            <w:r w:rsidRPr="004B5120">
              <w:rPr>
                <w:bCs/>
                <w:szCs w:val="28"/>
              </w:rPr>
              <w:t>_</w:t>
            </w:r>
            <w:r>
              <w:rPr>
                <w:bCs/>
                <w:szCs w:val="28"/>
              </w:rPr>
              <w:t xml:space="preserve">_____________ </w:t>
            </w:r>
            <w:r w:rsidR="00DD53A3">
              <w:rPr>
                <w:bCs/>
                <w:szCs w:val="28"/>
              </w:rPr>
              <w:t>В.П. 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sidRPr="00CD71D3">
              <w:rPr>
                <w:bCs/>
                <w:szCs w:val="28"/>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336705" w:rsidRDefault="002B194F" w:rsidP="00564223">
      <w:pPr>
        <w:spacing w:line="240" w:lineRule="auto"/>
        <w:ind w:left="6120" w:right="-1"/>
        <w:rPr>
          <w:szCs w:val="28"/>
        </w:rPr>
      </w:pPr>
    </w:p>
    <w:p w:rsidR="009370AD" w:rsidRPr="00336705" w:rsidRDefault="009370AD"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91733F" w:rsidRPr="00FF66C5" w:rsidRDefault="002B194F" w:rsidP="00564223">
      <w:pPr>
        <w:spacing w:line="240" w:lineRule="auto"/>
        <w:ind w:right="-1"/>
        <w:jc w:val="center"/>
        <w:rPr>
          <w:szCs w:val="28"/>
        </w:rPr>
      </w:pPr>
      <w:r>
        <w:rPr>
          <w:szCs w:val="28"/>
        </w:rPr>
        <w:t>Томск-201</w:t>
      </w:r>
      <w:r w:rsidRPr="00405B61">
        <w:rPr>
          <w:szCs w:val="28"/>
        </w:rPr>
        <w:t>8</w:t>
      </w:r>
    </w:p>
    <w:p w:rsidR="0091733F" w:rsidRDefault="0091733F" w:rsidP="0091733F">
      <w:pPr>
        <w:jc w:val="center"/>
      </w:pPr>
      <w:r>
        <w:lastRenderedPageBreak/>
        <w:t>РЕФЕРАТ</w:t>
      </w:r>
    </w:p>
    <w:p w:rsidR="0091733F" w:rsidRDefault="0091733F" w:rsidP="0091733F">
      <w:r>
        <w:tab/>
        <w:t>Магистерская диссертация выполнена на 52 страницах машинописного текста, состоит из введения, 4 глав, зак</w:t>
      </w:r>
      <w:r w:rsidR="009B6358">
        <w:t>лючения, списка литературы из 1</w:t>
      </w:r>
      <w:r w:rsidR="009B6358" w:rsidRPr="009B6358">
        <w:t>9</w:t>
      </w:r>
      <w:r>
        <w:t xml:space="preserve"> источников. Работа содержит </w:t>
      </w:r>
      <w:r w:rsidR="00082062">
        <w:t>17 рисунков и 1 приложение о патентном поиске</w:t>
      </w:r>
      <w:r w:rsidR="003F5F9D">
        <w:t>, включающее в себя 2 таблицы</w:t>
      </w:r>
      <w:r w:rsidR="00082062">
        <w:t>.</w:t>
      </w:r>
    </w:p>
    <w:p w:rsidR="00082062" w:rsidRDefault="00082062" w:rsidP="0091733F">
      <w:r>
        <w:tab/>
        <w:t>ЦИФРОВАЯ ФАЗОВАЯ МОДУЛЯЦИЯ, ПСЕВДОСЛУЧАЙНАЯ ПОСЛЕДОВАТЕЛЬНОСТЬ, МЕТОД  ПРЯМОГО РАСШИРЕНИЯ СПЕКТРА</w:t>
      </w:r>
      <w:r w:rsidR="003F5F9D">
        <w:t>, КОРРЕЛЯЦИОННЫЙ ПРИЕМ</w:t>
      </w:r>
      <w:r>
        <w:t>.</w:t>
      </w:r>
    </w:p>
    <w:p w:rsidR="00082062" w:rsidRPr="00336705" w:rsidRDefault="00082062" w:rsidP="0091733F">
      <w:r>
        <w:tab/>
        <w:t xml:space="preserve">Целью магистерской работы является разработка методов и алгоритмов работы модулятора и демодулятора системы связи с псевдослучайной цифровой модуляцией. Получение численной модели предложенной системы в среде </w:t>
      </w:r>
      <w:proofErr w:type="spellStart"/>
      <w:r>
        <w:rPr>
          <w:lang w:val="en-US"/>
        </w:rPr>
        <w:t>MatLab</w:t>
      </w:r>
      <w:proofErr w:type="spellEnd"/>
      <w:r w:rsidRPr="00336705">
        <w:t>/</w:t>
      </w:r>
      <w:r>
        <w:rPr>
          <w:lang w:val="en-US"/>
        </w:rPr>
        <w:t>Simulink</w:t>
      </w:r>
      <w:r w:rsidRPr="00336705">
        <w:t>.</w:t>
      </w:r>
    </w:p>
    <w:p w:rsidR="0091733F" w:rsidRDefault="00082062" w:rsidP="001E6081">
      <w:pPr>
        <w:rPr>
          <w:szCs w:val="28"/>
        </w:rPr>
      </w:pPr>
      <w:r w:rsidRPr="00336705">
        <w:tab/>
      </w:r>
      <w:r>
        <w:t xml:space="preserve">В работе предложен один из возможных способов синхронизации приемного и передающего устройства широкополосной системы связи. В качестве модулируемого сигнала используются отсчеты белого </w:t>
      </w:r>
      <w:proofErr w:type="spellStart"/>
      <w:r w:rsidR="001E6081" w:rsidRPr="006B282D">
        <w:rPr>
          <w:szCs w:val="28"/>
        </w:rPr>
        <w:t>гауссового</w:t>
      </w:r>
      <w:proofErr w:type="spellEnd"/>
      <w:r w:rsidR="001E6081" w:rsidRPr="006B282D">
        <w:rPr>
          <w:szCs w:val="28"/>
        </w:rPr>
        <w:t xml:space="preserve"> шума с нулевым средним и дисперсией </w:t>
      </w:r>
      <w:r w:rsidR="001E6081" w:rsidRPr="006B282D">
        <w:rPr>
          <w:position w:val="-6"/>
          <w:szCs w:val="28"/>
        </w:rPr>
        <w:object w:dxaOrig="3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19.35pt" o:ole="">
            <v:imagedata r:id="rId9" o:title=""/>
          </v:shape>
          <o:OLEObject Type="Embed" ProgID="Equation.3" ShapeID="_x0000_i1025" DrawAspect="Content" ObjectID="_1590040807" r:id="rId10"/>
        </w:object>
      </w:r>
      <w:r w:rsidR="001E6081">
        <w:rPr>
          <w:szCs w:val="28"/>
        </w:rPr>
        <w:t xml:space="preserve">, генерируемого алгоритмом Вихрь </w:t>
      </w:r>
      <w:proofErr w:type="spellStart"/>
      <w:r w:rsidR="001E6081">
        <w:rPr>
          <w:szCs w:val="28"/>
        </w:rPr>
        <w:t>Мерсенна</w:t>
      </w:r>
      <w:proofErr w:type="spellEnd"/>
      <w:r w:rsidR="009B6358" w:rsidRPr="009B6358">
        <w:rPr>
          <w:szCs w:val="28"/>
        </w:rPr>
        <w:t xml:space="preserve"> [19]</w:t>
      </w:r>
      <w:r w:rsidR="001E6081">
        <w:rPr>
          <w:szCs w:val="28"/>
        </w:rPr>
        <w:t>. Такой подход</w:t>
      </w:r>
      <w:r w:rsidR="003F5F9D">
        <w:rPr>
          <w:szCs w:val="28"/>
        </w:rPr>
        <w:t>,</w:t>
      </w:r>
      <w:r w:rsidR="001E6081">
        <w:rPr>
          <w:szCs w:val="28"/>
        </w:rPr>
        <w:t xml:space="preserve"> выбранный для увеличения спектра генерируемого сигнала</w:t>
      </w:r>
      <w:r w:rsidR="003F5F9D">
        <w:rPr>
          <w:szCs w:val="28"/>
        </w:rPr>
        <w:t>,</w:t>
      </w:r>
      <w:r w:rsidR="001E6081">
        <w:rPr>
          <w:szCs w:val="28"/>
        </w:rPr>
        <w:t xml:space="preserve"> отличает разрабатываемую систему от существующих на сегодняшний день широкополосных систем. Для синхронизации используется сигнальное сообщение, передаваемое по каналу связи одновременно </w:t>
      </w:r>
      <w:r w:rsidR="00074C97">
        <w:rPr>
          <w:szCs w:val="28"/>
        </w:rPr>
        <w:t>с информационным сообщением</w:t>
      </w:r>
      <w:proofErr w:type="gramStart"/>
      <w:r w:rsidR="00074C97">
        <w:rPr>
          <w:szCs w:val="28"/>
        </w:rPr>
        <w:t>.</w:t>
      </w:r>
      <w:proofErr w:type="gramEnd"/>
      <w:r w:rsidR="00074C97">
        <w:rPr>
          <w:szCs w:val="28"/>
        </w:rPr>
        <w:t xml:space="preserve"> Для его передачи,</w:t>
      </w:r>
      <w:r w:rsidR="001E6081">
        <w:rPr>
          <w:szCs w:val="28"/>
        </w:rPr>
        <w:t xml:space="preserve"> в качестве моделируемого сигнала</w:t>
      </w:r>
      <w:r w:rsidR="00074C97">
        <w:rPr>
          <w:szCs w:val="28"/>
        </w:rPr>
        <w:t>,</w:t>
      </w:r>
      <w:r w:rsidR="001E6081">
        <w:rPr>
          <w:szCs w:val="28"/>
        </w:rPr>
        <w:t xml:space="preserve"> так же используется отсчеты белого </w:t>
      </w:r>
      <w:proofErr w:type="spellStart"/>
      <w:r w:rsidR="001E6081">
        <w:rPr>
          <w:szCs w:val="28"/>
        </w:rPr>
        <w:t>гауссового</w:t>
      </w:r>
      <w:proofErr w:type="spellEnd"/>
      <w:r w:rsidR="001E6081">
        <w:rPr>
          <w:szCs w:val="28"/>
        </w:rPr>
        <w:t xml:space="preserve"> шума с другими начальными условиями. </w:t>
      </w:r>
    </w:p>
    <w:p w:rsidR="001E6081" w:rsidRPr="0091733F" w:rsidRDefault="001E6081" w:rsidP="001E6081">
      <w:pPr>
        <w:rPr>
          <w:szCs w:val="28"/>
        </w:rPr>
      </w:pPr>
      <w:r>
        <w:rPr>
          <w:szCs w:val="28"/>
        </w:rPr>
        <w:tab/>
      </w:r>
      <w:r w:rsidR="003F5F9D">
        <w:rPr>
          <w:szCs w:val="28"/>
        </w:rPr>
        <w:t>Прием</w:t>
      </w:r>
      <w:r>
        <w:rPr>
          <w:szCs w:val="28"/>
        </w:rPr>
        <w:t xml:space="preserve"> последнего бита</w:t>
      </w:r>
      <w:r w:rsidR="003F5F9D">
        <w:rPr>
          <w:szCs w:val="28"/>
        </w:rPr>
        <w:t xml:space="preserve"> сигнальной</w:t>
      </w:r>
      <w:r>
        <w:rPr>
          <w:szCs w:val="28"/>
        </w:rPr>
        <w:t xml:space="preserve"> последовательности</w:t>
      </w:r>
      <w:r w:rsidR="003F5F9D">
        <w:rPr>
          <w:szCs w:val="28"/>
        </w:rPr>
        <w:t xml:space="preserve"> дает команду на</w:t>
      </w:r>
      <w:r>
        <w:rPr>
          <w:szCs w:val="28"/>
        </w:rPr>
        <w:t xml:space="preserve"> гене</w:t>
      </w:r>
      <w:r w:rsidR="003F5F9D">
        <w:rPr>
          <w:szCs w:val="28"/>
        </w:rPr>
        <w:t>рацию</w:t>
      </w:r>
      <w:r>
        <w:rPr>
          <w:szCs w:val="28"/>
        </w:rPr>
        <w:t xml:space="preserve"> сигнал</w:t>
      </w:r>
      <w:r w:rsidR="003F5F9D">
        <w:rPr>
          <w:szCs w:val="28"/>
        </w:rPr>
        <w:t>а</w:t>
      </w:r>
      <w:r>
        <w:rPr>
          <w:szCs w:val="28"/>
        </w:rPr>
        <w:t xml:space="preserve"> перезапуска генераторов </w:t>
      </w:r>
      <w:proofErr w:type="spellStart"/>
      <w:r w:rsidR="003F5F9D">
        <w:rPr>
          <w:szCs w:val="28"/>
        </w:rPr>
        <w:t>шумоподобного</w:t>
      </w:r>
      <w:proofErr w:type="spellEnd"/>
      <w:r w:rsidR="003F5F9D">
        <w:rPr>
          <w:szCs w:val="28"/>
        </w:rPr>
        <w:t xml:space="preserve"> сигнала для</w:t>
      </w:r>
      <w:r>
        <w:rPr>
          <w:szCs w:val="28"/>
        </w:rPr>
        <w:t xml:space="preserve"> при</w:t>
      </w:r>
      <w:r w:rsidR="003F5F9D">
        <w:rPr>
          <w:szCs w:val="28"/>
        </w:rPr>
        <w:t>емной и передающей стороны</w:t>
      </w:r>
      <w:r>
        <w:rPr>
          <w:szCs w:val="28"/>
        </w:rPr>
        <w:t xml:space="preserve"> канала связи, что обеспечивает когерентный прием передаваемого информационного сообщения.</w:t>
      </w:r>
      <w:r w:rsidR="003F5F9D">
        <w:rPr>
          <w:szCs w:val="28"/>
        </w:rPr>
        <w:t xml:space="preserve"> </w:t>
      </w:r>
      <w:r>
        <w:rPr>
          <w:szCs w:val="28"/>
        </w:rPr>
        <w:t xml:space="preserve"> </w:t>
      </w:r>
    </w:p>
    <w:p w:rsidR="0091733F" w:rsidRDefault="0091733F" w:rsidP="00DD53A3">
      <w:pPr>
        <w:pStyle w:val="a4"/>
      </w:pPr>
      <w:r>
        <w:br w:type="page"/>
      </w:r>
    </w:p>
    <w:sdt>
      <w:sdtPr>
        <w:rPr>
          <w:b/>
          <w:bCs/>
        </w:rPr>
        <w:id w:val="-1721828270"/>
        <w:docPartObj>
          <w:docPartGallery w:val="Table of Contents"/>
          <w:docPartUnique/>
        </w:docPartObj>
      </w:sdtPr>
      <w:sdtEndPr>
        <w:rPr>
          <w:b w:val="0"/>
          <w:bCs w:val="0"/>
        </w:rPr>
      </w:sdtEndPr>
      <w:sdtContent>
        <w:p w:rsidR="008C3BAC" w:rsidRPr="0091733F" w:rsidRDefault="00985CD6" w:rsidP="0091733F">
          <w:pPr>
            <w:spacing w:after="200" w:line="276" w:lineRule="auto"/>
            <w:jc w:val="center"/>
          </w:pPr>
          <w:r w:rsidRPr="0091733F">
            <w:rPr>
              <w:rFonts w:cs="Times New Roman"/>
            </w:rPr>
            <w:t>ОГЛАВЛЕНИЕ</w:t>
          </w:r>
        </w:p>
        <w:p w:rsidR="002C1EF9"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6298406" w:history="1">
            <w:r w:rsidR="002C1EF9" w:rsidRPr="008570B7">
              <w:rPr>
                <w:rStyle w:val="a5"/>
                <w:noProof/>
              </w:rPr>
              <w:t>ВВЕДЕНИЕ</w:t>
            </w:r>
            <w:r w:rsidR="002C1EF9">
              <w:rPr>
                <w:noProof/>
                <w:webHidden/>
              </w:rPr>
              <w:tab/>
            </w:r>
            <w:r w:rsidR="002C1EF9">
              <w:rPr>
                <w:noProof/>
                <w:webHidden/>
              </w:rPr>
              <w:fldChar w:fldCharType="begin"/>
            </w:r>
            <w:r w:rsidR="002C1EF9">
              <w:rPr>
                <w:noProof/>
                <w:webHidden/>
              </w:rPr>
              <w:instrText xml:space="preserve"> PAGEREF _Toc516298406 \h </w:instrText>
            </w:r>
            <w:r w:rsidR="002C1EF9">
              <w:rPr>
                <w:noProof/>
                <w:webHidden/>
              </w:rPr>
            </w:r>
            <w:r w:rsidR="002C1EF9">
              <w:rPr>
                <w:noProof/>
                <w:webHidden/>
              </w:rPr>
              <w:fldChar w:fldCharType="separate"/>
            </w:r>
            <w:r w:rsidR="002C1EF9">
              <w:rPr>
                <w:noProof/>
                <w:webHidden/>
              </w:rPr>
              <w:t>5</w:t>
            </w:r>
            <w:r w:rsidR="002C1EF9">
              <w:rPr>
                <w:noProof/>
                <w:webHidden/>
              </w:rPr>
              <w:fldChar w:fldCharType="end"/>
            </w:r>
          </w:hyperlink>
        </w:p>
        <w:p w:rsidR="002C1EF9" w:rsidRDefault="002C1EF9">
          <w:pPr>
            <w:pStyle w:val="11"/>
            <w:rPr>
              <w:rFonts w:asciiTheme="minorHAnsi" w:eastAsiaTheme="minorEastAsia" w:hAnsiTheme="minorHAnsi"/>
              <w:noProof/>
              <w:sz w:val="22"/>
              <w:lang w:eastAsia="ru-RU"/>
            </w:rPr>
          </w:pPr>
          <w:hyperlink w:anchor="_Toc516298407" w:history="1">
            <w:r w:rsidRPr="008570B7">
              <w:rPr>
                <w:rStyle w:val="a5"/>
                <w:noProof/>
              </w:rPr>
              <w:t>1 Особенности систем связи с расширением спектра</w:t>
            </w:r>
            <w:r>
              <w:rPr>
                <w:noProof/>
                <w:webHidden/>
              </w:rPr>
              <w:tab/>
            </w:r>
            <w:r>
              <w:rPr>
                <w:noProof/>
                <w:webHidden/>
              </w:rPr>
              <w:fldChar w:fldCharType="begin"/>
            </w:r>
            <w:r>
              <w:rPr>
                <w:noProof/>
                <w:webHidden/>
              </w:rPr>
              <w:instrText xml:space="preserve"> PAGEREF _Toc516298407 \h </w:instrText>
            </w:r>
            <w:r>
              <w:rPr>
                <w:noProof/>
                <w:webHidden/>
              </w:rPr>
            </w:r>
            <w:r>
              <w:rPr>
                <w:noProof/>
                <w:webHidden/>
              </w:rPr>
              <w:fldChar w:fldCharType="separate"/>
            </w:r>
            <w:r>
              <w:rPr>
                <w:noProof/>
                <w:webHidden/>
              </w:rPr>
              <w:t>8</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08" w:history="1">
            <w:r w:rsidRPr="008570B7">
              <w:rPr>
                <w:rStyle w:val="a5"/>
                <w:noProof/>
              </w:rPr>
              <w:t>1.1 Метод случайной перестройки рабочей частоты</w:t>
            </w:r>
            <w:r>
              <w:rPr>
                <w:noProof/>
                <w:webHidden/>
              </w:rPr>
              <w:tab/>
            </w:r>
            <w:r>
              <w:rPr>
                <w:noProof/>
                <w:webHidden/>
              </w:rPr>
              <w:fldChar w:fldCharType="begin"/>
            </w:r>
            <w:r>
              <w:rPr>
                <w:noProof/>
                <w:webHidden/>
              </w:rPr>
              <w:instrText xml:space="preserve"> PAGEREF _Toc516298408 \h </w:instrText>
            </w:r>
            <w:r>
              <w:rPr>
                <w:noProof/>
                <w:webHidden/>
              </w:rPr>
            </w:r>
            <w:r>
              <w:rPr>
                <w:noProof/>
                <w:webHidden/>
              </w:rPr>
              <w:fldChar w:fldCharType="separate"/>
            </w:r>
            <w:r>
              <w:rPr>
                <w:noProof/>
                <w:webHidden/>
              </w:rPr>
              <w:t>10</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09" w:history="1">
            <w:r w:rsidRPr="008570B7">
              <w:rPr>
                <w:rStyle w:val="a5"/>
                <w:noProof/>
              </w:rPr>
              <w:t>1.2 Метод прямого последовательного расширения спектра</w:t>
            </w:r>
            <w:r>
              <w:rPr>
                <w:noProof/>
                <w:webHidden/>
              </w:rPr>
              <w:tab/>
            </w:r>
            <w:r>
              <w:rPr>
                <w:noProof/>
                <w:webHidden/>
              </w:rPr>
              <w:fldChar w:fldCharType="begin"/>
            </w:r>
            <w:r>
              <w:rPr>
                <w:noProof/>
                <w:webHidden/>
              </w:rPr>
              <w:instrText xml:space="preserve"> PAGEREF _Toc516298409 \h </w:instrText>
            </w:r>
            <w:r>
              <w:rPr>
                <w:noProof/>
                <w:webHidden/>
              </w:rPr>
            </w:r>
            <w:r>
              <w:rPr>
                <w:noProof/>
                <w:webHidden/>
              </w:rPr>
              <w:fldChar w:fldCharType="separate"/>
            </w:r>
            <w:r>
              <w:rPr>
                <w:noProof/>
                <w:webHidden/>
              </w:rPr>
              <w:t>11</w:t>
            </w:r>
            <w:r>
              <w:rPr>
                <w:noProof/>
                <w:webHidden/>
              </w:rPr>
              <w:fldChar w:fldCharType="end"/>
            </w:r>
          </w:hyperlink>
        </w:p>
        <w:p w:rsidR="002C1EF9" w:rsidRDefault="002C1EF9">
          <w:pPr>
            <w:pStyle w:val="11"/>
            <w:rPr>
              <w:rFonts w:asciiTheme="minorHAnsi" w:eastAsiaTheme="minorEastAsia" w:hAnsiTheme="minorHAnsi"/>
              <w:noProof/>
              <w:sz w:val="22"/>
              <w:lang w:eastAsia="ru-RU"/>
            </w:rPr>
          </w:pPr>
          <w:hyperlink w:anchor="_Toc516298410" w:history="1">
            <w:r w:rsidRPr="008570B7">
              <w:rPr>
                <w:rStyle w:val="a5"/>
                <w:noProof/>
              </w:rPr>
              <w:t>2 Разработка алгоритмов работы модулятора и демодулятора</w:t>
            </w:r>
            <w:r>
              <w:rPr>
                <w:noProof/>
                <w:webHidden/>
              </w:rPr>
              <w:tab/>
            </w:r>
            <w:r>
              <w:rPr>
                <w:noProof/>
                <w:webHidden/>
              </w:rPr>
              <w:fldChar w:fldCharType="begin"/>
            </w:r>
            <w:r>
              <w:rPr>
                <w:noProof/>
                <w:webHidden/>
              </w:rPr>
              <w:instrText xml:space="preserve"> PAGEREF _Toc516298410 \h </w:instrText>
            </w:r>
            <w:r>
              <w:rPr>
                <w:noProof/>
                <w:webHidden/>
              </w:rPr>
            </w:r>
            <w:r>
              <w:rPr>
                <w:noProof/>
                <w:webHidden/>
              </w:rPr>
              <w:fldChar w:fldCharType="separate"/>
            </w:r>
            <w:r>
              <w:rPr>
                <w:noProof/>
                <w:webHidden/>
              </w:rPr>
              <w:t>14</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11" w:history="1">
            <w:r w:rsidRPr="008570B7">
              <w:rPr>
                <w:rStyle w:val="a5"/>
                <w:noProof/>
              </w:rPr>
              <w:t>2.1 Двоичная фазовая манипуляция сигналов (</w:t>
            </w:r>
            <w:r w:rsidRPr="008570B7">
              <w:rPr>
                <w:rStyle w:val="a5"/>
                <w:noProof/>
                <w:lang w:val="en-US"/>
              </w:rPr>
              <w:t>BPSK</w:t>
            </w:r>
            <w:r w:rsidRPr="008570B7">
              <w:rPr>
                <w:rStyle w:val="a5"/>
                <w:noProof/>
              </w:rPr>
              <w:t>)</w:t>
            </w:r>
            <w:r>
              <w:rPr>
                <w:noProof/>
                <w:webHidden/>
              </w:rPr>
              <w:tab/>
            </w:r>
            <w:r>
              <w:rPr>
                <w:noProof/>
                <w:webHidden/>
              </w:rPr>
              <w:fldChar w:fldCharType="begin"/>
            </w:r>
            <w:r>
              <w:rPr>
                <w:noProof/>
                <w:webHidden/>
              </w:rPr>
              <w:instrText xml:space="preserve"> PAGEREF _Toc516298411 \h </w:instrText>
            </w:r>
            <w:r>
              <w:rPr>
                <w:noProof/>
                <w:webHidden/>
              </w:rPr>
            </w:r>
            <w:r>
              <w:rPr>
                <w:noProof/>
                <w:webHidden/>
              </w:rPr>
              <w:fldChar w:fldCharType="separate"/>
            </w:r>
            <w:r>
              <w:rPr>
                <w:noProof/>
                <w:webHidden/>
              </w:rPr>
              <w:t>15</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12" w:history="1">
            <w:r w:rsidRPr="008570B7">
              <w:rPr>
                <w:rStyle w:val="a5"/>
                <w:noProof/>
              </w:rPr>
              <w:t>2.2 Квадратурная фазовая манипуляция сигналов (QPSK)</w:t>
            </w:r>
            <w:r>
              <w:rPr>
                <w:noProof/>
                <w:webHidden/>
              </w:rPr>
              <w:tab/>
            </w:r>
            <w:r>
              <w:rPr>
                <w:noProof/>
                <w:webHidden/>
              </w:rPr>
              <w:fldChar w:fldCharType="begin"/>
            </w:r>
            <w:r>
              <w:rPr>
                <w:noProof/>
                <w:webHidden/>
              </w:rPr>
              <w:instrText xml:space="preserve"> PAGEREF _Toc516298412 \h </w:instrText>
            </w:r>
            <w:r>
              <w:rPr>
                <w:noProof/>
                <w:webHidden/>
              </w:rPr>
            </w:r>
            <w:r>
              <w:rPr>
                <w:noProof/>
                <w:webHidden/>
              </w:rPr>
              <w:fldChar w:fldCharType="separate"/>
            </w:r>
            <w:r>
              <w:rPr>
                <w:noProof/>
                <w:webHidden/>
              </w:rPr>
              <w:t>17</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13" w:history="1">
            <w:r w:rsidRPr="008570B7">
              <w:rPr>
                <w:rStyle w:val="a5"/>
                <w:noProof/>
              </w:rPr>
              <w:t>2.3 Алгоритмы работы модулятора и демодулятора системы связи с расширенным спектром</w:t>
            </w:r>
            <w:r>
              <w:rPr>
                <w:noProof/>
                <w:webHidden/>
              </w:rPr>
              <w:tab/>
            </w:r>
            <w:r>
              <w:rPr>
                <w:noProof/>
                <w:webHidden/>
              </w:rPr>
              <w:fldChar w:fldCharType="begin"/>
            </w:r>
            <w:r>
              <w:rPr>
                <w:noProof/>
                <w:webHidden/>
              </w:rPr>
              <w:instrText xml:space="preserve"> PAGEREF _Toc516298413 \h </w:instrText>
            </w:r>
            <w:r>
              <w:rPr>
                <w:noProof/>
                <w:webHidden/>
              </w:rPr>
            </w:r>
            <w:r>
              <w:rPr>
                <w:noProof/>
                <w:webHidden/>
              </w:rPr>
              <w:fldChar w:fldCharType="separate"/>
            </w:r>
            <w:r>
              <w:rPr>
                <w:noProof/>
                <w:webHidden/>
              </w:rPr>
              <w:t>22</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14" w:history="1">
            <w:r w:rsidRPr="008570B7">
              <w:rPr>
                <w:rStyle w:val="a5"/>
                <w:noProof/>
              </w:rPr>
              <w:t>2.4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_Toc516298414 \h </w:instrText>
            </w:r>
            <w:r>
              <w:rPr>
                <w:noProof/>
                <w:webHidden/>
              </w:rPr>
            </w:r>
            <w:r>
              <w:rPr>
                <w:noProof/>
                <w:webHidden/>
              </w:rPr>
              <w:fldChar w:fldCharType="separate"/>
            </w:r>
            <w:r>
              <w:rPr>
                <w:noProof/>
                <w:webHidden/>
              </w:rPr>
              <w:t>24</w:t>
            </w:r>
            <w:r>
              <w:rPr>
                <w:noProof/>
                <w:webHidden/>
              </w:rPr>
              <w:fldChar w:fldCharType="end"/>
            </w:r>
          </w:hyperlink>
        </w:p>
        <w:p w:rsidR="002C1EF9" w:rsidRDefault="002C1EF9">
          <w:pPr>
            <w:pStyle w:val="11"/>
            <w:rPr>
              <w:rFonts w:asciiTheme="minorHAnsi" w:eastAsiaTheme="minorEastAsia" w:hAnsiTheme="minorHAnsi"/>
              <w:noProof/>
              <w:sz w:val="22"/>
              <w:lang w:eastAsia="ru-RU"/>
            </w:rPr>
          </w:pPr>
          <w:hyperlink w:anchor="_Toc516298415" w:history="1">
            <w:r w:rsidRPr="008570B7">
              <w:rPr>
                <w:rStyle w:val="a5"/>
                <w:noProof/>
              </w:rPr>
              <w:t>3 Выбор  программной среды для моделирования работы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_Toc516298415 \h </w:instrText>
            </w:r>
            <w:r>
              <w:rPr>
                <w:noProof/>
                <w:webHidden/>
              </w:rPr>
            </w:r>
            <w:r>
              <w:rPr>
                <w:noProof/>
                <w:webHidden/>
              </w:rPr>
              <w:fldChar w:fldCharType="separate"/>
            </w:r>
            <w:r>
              <w:rPr>
                <w:noProof/>
                <w:webHidden/>
              </w:rPr>
              <w:t>27</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16" w:history="1">
            <w:r w:rsidRPr="008570B7">
              <w:rPr>
                <w:rStyle w:val="a5"/>
                <w:noProof/>
              </w:rPr>
              <w:t>3.1 Описание выбранной среды для разработки численной модели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_Toc516298416 \h </w:instrText>
            </w:r>
            <w:r>
              <w:rPr>
                <w:noProof/>
                <w:webHidden/>
              </w:rPr>
            </w:r>
            <w:r>
              <w:rPr>
                <w:noProof/>
                <w:webHidden/>
              </w:rPr>
              <w:fldChar w:fldCharType="separate"/>
            </w:r>
            <w:r>
              <w:rPr>
                <w:noProof/>
                <w:webHidden/>
              </w:rPr>
              <w:t>30</w:t>
            </w:r>
            <w:r>
              <w:rPr>
                <w:noProof/>
                <w:webHidden/>
              </w:rPr>
              <w:fldChar w:fldCharType="end"/>
            </w:r>
          </w:hyperlink>
        </w:p>
        <w:p w:rsidR="002C1EF9" w:rsidRDefault="002C1EF9">
          <w:pPr>
            <w:pStyle w:val="11"/>
            <w:rPr>
              <w:rFonts w:asciiTheme="minorHAnsi" w:eastAsiaTheme="minorEastAsia" w:hAnsiTheme="minorHAnsi"/>
              <w:noProof/>
              <w:sz w:val="22"/>
              <w:lang w:eastAsia="ru-RU"/>
            </w:rPr>
          </w:pPr>
          <w:hyperlink w:anchor="_Toc516298417" w:history="1">
            <w:r w:rsidRPr="008570B7">
              <w:rPr>
                <w:rStyle w:val="a5"/>
                <w:noProof/>
              </w:rPr>
              <w:t>4 Численная модель разрабатываемой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_Toc516298417 \h </w:instrText>
            </w:r>
            <w:r>
              <w:rPr>
                <w:noProof/>
                <w:webHidden/>
              </w:rPr>
            </w:r>
            <w:r>
              <w:rPr>
                <w:noProof/>
                <w:webHidden/>
              </w:rPr>
              <w:fldChar w:fldCharType="separate"/>
            </w:r>
            <w:r>
              <w:rPr>
                <w:noProof/>
                <w:webHidden/>
              </w:rPr>
              <w:t>36</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18" w:history="1">
            <w:r w:rsidRPr="008570B7">
              <w:rPr>
                <w:rStyle w:val="a5"/>
                <w:noProof/>
              </w:rPr>
              <w:t>4.1 Функциональная схема передающего устройства</w:t>
            </w:r>
            <w:r>
              <w:rPr>
                <w:noProof/>
                <w:webHidden/>
              </w:rPr>
              <w:tab/>
            </w:r>
            <w:r>
              <w:rPr>
                <w:noProof/>
                <w:webHidden/>
              </w:rPr>
              <w:fldChar w:fldCharType="begin"/>
            </w:r>
            <w:r>
              <w:rPr>
                <w:noProof/>
                <w:webHidden/>
              </w:rPr>
              <w:instrText xml:space="preserve"> PAGEREF _Toc516298418 \h </w:instrText>
            </w:r>
            <w:r>
              <w:rPr>
                <w:noProof/>
                <w:webHidden/>
              </w:rPr>
            </w:r>
            <w:r>
              <w:rPr>
                <w:noProof/>
                <w:webHidden/>
              </w:rPr>
              <w:fldChar w:fldCharType="separate"/>
            </w:r>
            <w:r>
              <w:rPr>
                <w:noProof/>
                <w:webHidden/>
              </w:rPr>
              <w:t>37</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19" w:history="1">
            <w:r w:rsidRPr="008570B7">
              <w:rPr>
                <w:rStyle w:val="a5"/>
                <w:noProof/>
              </w:rPr>
              <w:t>4.2 Функциональная схема приемного устройства</w:t>
            </w:r>
            <w:r>
              <w:rPr>
                <w:noProof/>
                <w:webHidden/>
              </w:rPr>
              <w:tab/>
            </w:r>
            <w:r>
              <w:rPr>
                <w:noProof/>
                <w:webHidden/>
              </w:rPr>
              <w:fldChar w:fldCharType="begin"/>
            </w:r>
            <w:r>
              <w:rPr>
                <w:noProof/>
                <w:webHidden/>
              </w:rPr>
              <w:instrText xml:space="preserve"> PAGEREF _Toc516298419 \h </w:instrText>
            </w:r>
            <w:r>
              <w:rPr>
                <w:noProof/>
                <w:webHidden/>
              </w:rPr>
            </w:r>
            <w:r>
              <w:rPr>
                <w:noProof/>
                <w:webHidden/>
              </w:rPr>
              <w:fldChar w:fldCharType="separate"/>
            </w:r>
            <w:r>
              <w:rPr>
                <w:noProof/>
                <w:webHidden/>
              </w:rPr>
              <w:t>39</w:t>
            </w:r>
            <w:r>
              <w:rPr>
                <w:noProof/>
                <w:webHidden/>
              </w:rPr>
              <w:fldChar w:fldCharType="end"/>
            </w:r>
          </w:hyperlink>
        </w:p>
        <w:p w:rsidR="002C1EF9" w:rsidRDefault="002C1EF9">
          <w:pPr>
            <w:pStyle w:val="21"/>
            <w:rPr>
              <w:rFonts w:asciiTheme="minorHAnsi" w:eastAsiaTheme="minorEastAsia" w:hAnsiTheme="minorHAnsi"/>
              <w:noProof/>
              <w:sz w:val="22"/>
              <w:lang w:eastAsia="ru-RU"/>
            </w:rPr>
          </w:pPr>
          <w:hyperlink w:anchor="_Toc516298420" w:history="1">
            <w:r w:rsidRPr="008570B7">
              <w:rPr>
                <w:rStyle w:val="a5"/>
                <w:noProof/>
              </w:rPr>
              <w:t>4.3 Параметры модели системы связи</w:t>
            </w:r>
            <w:r>
              <w:rPr>
                <w:noProof/>
                <w:webHidden/>
              </w:rPr>
              <w:tab/>
            </w:r>
            <w:r>
              <w:rPr>
                <w:noProof/>
                <w:webHidden/>
              </w:rPr>
              <w:fldChar w:fldCharType="begin"/>
            </w:r>
            <w:r>
              <w:rPr>
                <w:noProof/>
                <w:webHidden/>
              </w:rPr>
              <w:instrText xml:space="preserve"> PAGEREF _Toc516298420 \h </w:instrText>
            </w:r>
            <w:r>
              <w:rPr>
                <w:noProof/>
                <w:webHidden/>
              </w:rPr>
            </w:r>
            <w:r>
              <w:rPr>
                <w:noProof/>
                <w:webHidden/>
              </w:rPr>
              <w:fldChar w:fldCharType="separate"/>
            </w:r>
            <w:r>
              <w:rPr>
                <w:noProof/>
                <w:webHidden/>
              </w:rPr>
              <w:t>40</w:t>
            </w:r>
            <w:r>
              <w:rPr>
                <w:noProof/>
                <w:webHidden/>
              </w:rPr>
              <w:fldChar w:fldCharType="end"/>
            </w:r>
          </w:hyperlink>
        </w:p>
        <w:p w:rsidR="002C1EF9" w:rsidRDefault="002C1EF9">
          <w:pPr>
            <w:pStyle w:val="11"/>
            <w:rPr>
              <w:rFonts w:asciiTheme="minorHAnsi" w:eastAsiaTheme="minorEastAsia" w:hAnsiTheme="minorHAnsi"/>
              <w:noProof/>
              <w:sz w:val="22"/>
              <w:lang w:eastAsia="ru-RU"/>
            </w:rPr>
          </w:pPr>
          <w:hyperlink w:anchor="_Toc516298421" w:history="1">
            <w:r w:rsidRPr="008570B7">
              <w:rPr>
                <w:rStyle w:val="a5"/>
                <w:noProof/>
              </w:rPr>
              <w:t>ЗАКЛЮЧЕНИЕ</w:t>
            </w:r>
            <w:r>
              <w:rPr>
                <w:noProof/>
                <w:webHidden/>
              </w:rPr>
              <w:tab/>
            </w:r>
            <w:r>
              <w:rPr>
                <w:noProof/>
                <w:webHidden/>
              </w:rPr>
              <w:fldChar w:fldCharType="begin"/>
            </w:r>
            <w:r>
              <w:rPr>
                <w:noProof/>
                <w:webHidden/>
              </w:rPr>
              <w:instrText xml:space="preserve"> PAGEREF _Toc516298421 \h </w:instrText>
            </w:r>
            <w:r>
              <w:rPr>
                <w:noProof/>
                <w:webHidden/>
              </w:rPr>
            </w:r>
            <w:r>
              <w:rPr>
                <w:noProof/>
                <w:webHidden/>
              </w:rPr>
              <w:fldChar w:fldCharType="separate"/>
            </w:r>
            <w:r>
              <w:rPr>
                <w:noProof/>
                <w:webHidden/>
              </w:rPr>
              <w:t>44</w:t>
            </w:r>
            <w:r>
              <w:rPr>
                <w:noProof/>
                <w:webHidden/>
              </w:rPr>
              <w:fldChar w:fldCharType="end"/>
            </w:r>
          </w:hyperlink>
        </w:p>
        <w:p w:rsidR="002C1EF9" w:rsidRDefault="002C1EF9">
          <w:pPr>
            <w:pStyle w:val="11"/>
            <w:rPr>
              <w:rFonts w:asciiTheme="minorHAnsi" w:eastAsiaTheme="minorEastAsia" w:hAnsiTheme="minorHAnsi"/>
              <w:noProof/>
              <w:sz w:val="22"/>
              <w:lang w:eastAsia="ru-RU"/>
            </w:rPr>
          </w:pPr>
          <w:hyperlink w:anchor="_Toc516298422" w:history="1">
            <w:r w:rsidRPr="008570B7">
              <w:rPr>
                <w:rStyle w:val="a5"/>
                <w:noProof/>
              </w:rPr>
              <w:t>СПИСОК ЛИТЕРАТУРЫ</w:t>
            </w:r>
            <w:r>
              <w:rPr>
                <w:noProof/>
                <w:webHidden/>
              </w:rPr>
              <w:tab/>
            </w:r>
            <w:r>
              <w:rPr>
                <w:noProof/>
                <w:webHidden/>
              </w:rPr>
              <w:fldChar w:fldCharType="begin"/>
            </w:r>
            <w:r>
              <w:rPr>
                <w:noProof/>
                <w:webHidden/>
              </w:rPr>
              <w:instrText xml:space="preserve"> PAGEREF _Toc516298422 \h </w:instrText>
            </w:r>
            <w:r>
              <w:rPr>
                <w:noProof/>
                <w:webHidden/>
              </w:rPr>
            </w:r>
            <w:r>
              <w:rPr>
                <w:noProof/>
                <w:webHidden/>
              </w:rPr>
              <w:fldChar w:fldCharType="separate"/>
            </w:r>
            <w:r>
              <w:rPr>
                <w:noProof/>
                <w:webHidden/>
              </w:rPr>
              <w:t>46</w:t>
            </w:r>
            <w:r>
              <w:rPr>
                <w:noProof/>
                <w:webHidden/>
              </w:rPr>
              <w:fldChar w:fldCharType="end"/>
            </w:r>
          </w:hyperlink>
        </w:p>
        <w:p w:rsidR="008C3BAC" w:rsidRDefault="002C1EF9" w:rsidP="002C1EF9">
          <w:pPr>
            <w:pStyle w:val="11"/>
          </w:pPr>
          <w:hyperlink w:anchor="_Toc516298423" w:history="1">
            <w:r w:rsidRPr="008570B7">
              <w:rPr>
                <w:rStyle w:val="a5"/>
                <w:rFonts w:eastAsia="Times New Roman" w:cs="Times New Roman"/>
                <w:noProof/>
                <w:kern w:val="28"/>
              </w:rPr>
              <w:t>Приложение А Отчет о патентных исследованиях</w:t>
            </w:r>
            <w:r>
              <w:rPr>
                <w:noProof/>
                <w:webHidden/>
              </w:rPr>
              <w:tab/>
            </w:r>
            <w:r>
              <w:rPr>
                <w:noProof/>
                <w:webHidden/>
              </w:rPr>
              <w:fldChar w:fldCharType="begin"/>
            </w:r>
            <w:r>
              <w:rPr>
                <w:noProof/>
                <w:webHidden/>
              </w:rPr>
              <w:instrText xml:space="preserve"> PAGEREF _Toc516298423 \h </w:instrText>
            </w:r>
            <w:r>
              <w:rPr>
                <w:noProof/>
                <w:webHidden/>
              </w:rPr>
            </w:r>
            <w:r>
              <w:rPr>
                <w:noProof/>
                <w:webHidden/>
              </w:rPr>
              <w:fldChar w:fldCharType="separate"/>
            </w:r>
            <w:r>
              <w:rPr>
                <w:noProof/>
                <w:webHidden/>
              </w:rPr>
              <w:t>48</w:t>
            </w:r>
            <w:r>
              <w:rPr>
                <w:noProof/>
                <w:webHidden/>
              </w:rPr>
              <w:fldChar w:fldCharType="end"/>
            </w:r>
          </w:hyperlink>
          <w:r w:rsidR="008C3BAC">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742222" w:rsidRPr="00DD53A3" w:rsidRDefault="00DD53A3" w:rsidP="00DD53A3">
      <w:pPr>
        <w:pStyle w:val="1"/>
      </w:pPr>
      <w:bookmarkStart w:id="0" w:name="_Toc516298406"/>
      <w:r>
        <w:lastRenderedPageBreak/>
        <w:t>ВВЕДЕНИЕ</w:t>
      </w:r>
      <w:bookmarkEnd w:id="0"/>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w:t>
      </w:r>
      <w:bookmarkStart w:id="1" w:name="_GoBack"/>
      <w:bookmarkEnd w:id="1"/>
      <w:r w:rsidR="00180E9B">
        <w:rPr>
          <w:rFonts w:cs="Times New Roman"/>
          <w:szCs w:val="28"/>
        </w:rPr>
        <w:t>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w:t>
      </w:r>
      <w:r w:rsidR="00864BA0" w:rsidRPr="002C1EF9">
        <w:rPr>
          <w:rFonts w:cs="Times New Roman"/>
          <w:szCs w:val="28"/>
        </w:rPr>
        <w:t xml:space="preserve">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7A2181" w:rsidRDefault="00BF6646" w:rsidP="007A2181">
      <w:pPr>
        <w:ind w:firstLine="708"/>
      </w:pPr>
      <w:r>
        <w:t>Основная</w:t>
      </w:r>
      <w:r w:rsidR="00FF2D05">
        <w:t xml:space="preserve"> </w:t>
      </w:r>
      <w:r>
        <w:t>проблема</w:t>
      </w:r>
      <w:r w:rsidR="00FF2D05">
        <w:t xml:space="preserve"> при </w:t>
      </w:r>
      <w:r>
        <w:t xml:space="preserve">практической </w:t>
      </w:r>
      <w:r w:rsidR="00FF2D05">
        <w:t xml:space="preserve">реализации </w:t>
      </w:r>
      <w:r w:rsidR="00064745">
        <w:t xml:space="preserve">широкополосных </w:t>
      </w:r>
      <w:r w:rsidR="00FF2D05">
        <w:t xml:space="preserve">систем </w:t>
      </w:r>
      <w:r>
        <w:t>связи заключается в</w:t>
      </w:r>
      <w:r w:rsidR="00064745">
        <w:t xml:space="preserve"> синхронизации генераторов псевдослучайных последовательностей на приемной и передающей сторонах</w:t>
      </w:r>
      <w:r w:rsidR="007A2181">
        <w:t xml:space="preserve"> канала связи.</w:t>
      </w:r>
    </w:p>
    <w:p w:rsidR="00205864" w:rsidRDefault="007A2181" w:rsidP="00A46898">
      <w:pPr>
        <w:ind w:firstLine="708"/>
      </w:pPr>
      <w:r>
        <w:t xml:space="preserve">В данной работе </w:t>
      </w:r>
      <w:r w:rsidR="00053B10">
        <w:t>предложен один из способов решения  этой проблемы, который заключается в</w:t>
      </w:r>
      <w:r w:rsidR="00A46898">
        <w:t xml:space="preserve"> одновременной</w:t>
      </w:r>
      <w:r w:rsidR="00053B10">
        <w:t xml:space="preserve"> передаче по каналу связи</w:t>
      </w:r>
      <w:r w:rsidR="00A46898">
        <w:t xml:space="preserve"> информационного и сигнального сообщения, последний из которых используется для перезапуска источников случайных последовательностей. Это позволяет реализовать процедуру когерентного приема информационного сообщения и его успешную демодуляцию.</w:t>
      </w:r>
    </w:p>
    <w:p w:rsidR="00C26766" w:rsidRDefault="00C26766" w:rsidP="00C26766">
      <w:pPr>
        <w:ind w:right="-1" w:firstLine="708"/>
        <w:rPr>
          <w:szCs w:val="28"/>
        </w:rPr>
      </w:pPr>
      <w:r>
        <w:rPr>
          <w:szCs w:val="28"/>
        </w:rPr>
        <w:t xml:space="preserve">На защиту выносятся следующие </w:t>
      </w:r>
      <w:r w:rsidRPr="00C26766">
        <w:rPr>
          <w:b/>
          <w:szCs w:val="28"/>
        </w:rPr>
        <w:t>защищаемые положения</w:t>
      </w:r>
      <w:r w:rsidRPr="00A31C40">
        <w:rPr>
          <w:szCs w:val="28"/>
        </w:rPr>
        <w:t>:</w:t>
      </w:r>
    </w:p>
    <w:p w:rsidR="00C26766" w:rsidRPr="002C200B" w:rsidRDefault="00C26766" w:rsidP="002C200B">
      <w:pPr>
        <w:pStyle w:val="a3"/>
        <w:numPr>
          <w:ilvl w:val="0"/>
          <w:numId w:val="3"/>
        </w:numPr>
        <w:ind w:right="-1"/>
        <w:rPr>
          <w:szCs w:val="28"/>
        </w:rPr>
      </w:pPr>
      <w:r w:rsidRPr="002C200B">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C26766" w:rsidRDefault="00C26766" w:rsidP="00C26766">
      <w:pPr>
        <w:numPr>
          <w:ilvl w:val="0"/>
          <w:numId w:val="3"/>
        </w:numPr>
        <w:ind w:right="-1"/>
        <w:rPr>
          <w:szCs w:val="28"/>
        </w:rPr>
      </w:pPr>
      <w:r w:rsidRPr="00A31C40">
        <w:rPr>
          <w:szCs w:val="28"/>
        </w:rPr>
        <w:t>Синхронизация приемного и передающего устройств</w:t>
      </w:r>
      <w:r>
        <w:rPr>
          <w:szCs w:val="28"/>
        </w:rPr>
        <w:t>,</w:t>
      </w:r>
      <w:r w:rsidRPr="00A31C40">
        <w:rPr>
          <w:szCs w:val="28"/>
        </w:rPr>
        <w:t xml:space="preserve"> в системе связи с псевдослучайной цифровой модуляцией</w:t>
      </w:r>
      <w:r>
        <w:rPr>
          <w:szCs w:val="28"/>
        </w:rPr>
        <w:t>,</w:t>
      </w:r>
      <w:r w:rsidRPr="00A31C40">
        <w:rPr>
          <w:szCs w:val="28"/>
        </w:rPr>
        <w:t xml:space="preserve"> возможна за счет взаимной некоррелированности разных псев</w:t>
      </w:r>
      <w:r w:rsidR="002C200B">
        <w:rPr>
          <w:szCs w:val="28"/>
        </w:rPr>
        <w:t>дослучайных последовательностей</w:t>
      </w:r>
      <w:r w:rsidR="002C200B" w:rsidRPr="002C200B">
        <w:rPr>
          <w:szCs w:val="28"/>
        </w:rPr>
        <w:t>.</w:t>
      </w:r>
      <w:r w:rsidR="002C200B">
        <w:rPr>
          <w:szCs w:val="28"/>
        </w:rPr>
        <w:t xml:space="preserve"> Это</w:t>
      </w:r>
      <w:r w:rsidRPr="00A31C40">
        <w:rPr>
          <w:szCs w:val="28"/>
        </w:rPr>
        <w:t xml:space="preserve"> позволяет реализовать одновременную передачу по каналу связи сигнального (синхронизирующего) и информационного с</w:t>
      </w:r>
      <w:r w:rsidR="002C200B">
        <w:rPr>
          <w:szCs w:val="28"/>
        </w:rPr>
        <w:t>ообщения</w:t>
      </w:r>
      <w:r>
        <w:rPr>
          <w:szCs w:val="28"/>
        </w:rPr>
        <w:t>, без взаимного влияния.</w:t>
      </w:r>
    </w:p>
    <w:p w:rsidR="002C200B" w:rsidRDefault="002C200B" w:rsidP="002C200B">
      <w:pPr>
        <w:ind w:firstLine="709"/>
      </w:pPr>
      <w:r>
        <w:t>В первой главе описаны основные свойства сигна</w:t>
      </w:r>
      <w:r w:rsidR="007A27E3">
        <w:t xml:space="preserve">лов с расширенным спектром. </w:t>
      </w:r>
      <w:r w:rsidR="00CD71D3">
        <w:t>Рассмотрены существующие</w:t>
      </w:r>
      <w:r w:rsidR="007A27E3">
        <w:t xml:space="preserve"> </w:t>
      </w:r>
      <w:r>
        <w:t>способы реализации широкополосных систем связи</w:t>
      </w:r>
      <w:r w:rsidR="007A27E3">
        <w:t xml:space="preserve">. </w:t>
      </w:r>
    </w:p>
    <w:p w:rsidR="00CD71D3" w:rsidRDefault="007A27E3" w:rsidP="002C200B">
      <w:pPr>
        <w:ind w:firstLine="709"/>
      </w:pPr>
      <w:r>
        <w:t xml:space="preserve">Вторая глава посвящена разработке алгоритмов работы модулятора и демодулятора с псевдослучайной цифровой модуляцией. </w:t>
      </w:r>
      <w:r w:rsidR="00CD71D3">
        <w:t xml:space="preserve">Обоснован выбор </w:t>
      </w:r>
      <w:r w:rsidR="00CD71D3">
        <w:lastRenderedPageBreak/>
        <w:t>способа</w:t>
      </w:r>
      <w:r>
        <w:t xml:space="preserve"> включения информационного сообщения в физический переносчик (высокочастотный сигнал). П</w:t>
      </w:r>
      <w:r w:rsidR="001F217C">
        <w:t>редложен способ решения проблемы синхронизации устройств,</w:t>
      </w:r>
      <w:r w:rsidR="00CD71D3">
        <w:t xml:space="preserve"> на приемной и передающей сторонах канала связи.</w:t>
      </w:r>
      <w:r w:rsidR="001F217C">
        <w:t xml:space="preserve"> </w:t>
      </w:r>
    </w:p>
    <w:p w:rsidR="00C60ECE" w:rsidRPr="00C54851" w:rsidRDefault="000B7669" w:rsidP="002C200B">
      <w:pPr>
        <w:ind w:firstLine="709"/>
      </w:pPr>
      <w:r>
        <w:t>В третьей главе</w:t>
      </w:r>
      <w:r w:rsidR="00A33795">
        <w:t xml:space="preserve"> </w:t>
      </w:r>
      <w:r>
        <w:t>изложены</w:t>
      </w:r>
      <w:r w:rsidR="00CD71D3">
        <w:t xml:space="preserve"> основные </w:t>
      </w:r>
      <w:r w:rsidR="00A33795">
        <w:t xml:space="preserve">требования к </w:t>
      </w:r>
      <w:r>
        <w:t>среде моделирования</w:t>
      </w:r>
      <w:r w:rsidR="00A33795">
        <w:t>, на основании которых</w:t>
      </w:r>
      <w:r w:rsidR="00C54851">
        <w:t>,</w:t>
      </w:r>
      <w:r>
        <w:t xml:space="preserve"> </w:t>
      </w:r>
      <w:r w:rsidR="00C54851">
        <w:t>проанализирован список</w:t>
      </w:r>
      <w:r w:rsidR="00A33795">
        <w:t xml:space="preserve"> имеющихся программных решений</w:t>
      </w:r>
      <w:r>
        <w:t>, предоставляющих пользователю возможность работы с дискретным временем.</w:t>
      </w:r>
      <w:r w:rsidR="00C54851">
        <w:t xml:space="preserve"> В качестве основного инструмента для моделирования работы системы связи с псевдослучайной цифровой модуляцией выбрана среда математического моделирования </w:t>
      </w:r>
      <w:proofErr w:type="spellStart"/>
      <w:r w:rsidR="00C54851">
        <w:rPr>
          <w:lang w:val="en-US"/>
        </w:rPr>
        <w:t>MatLab</w:t>
      </w:r>
      <w:proofErr w:type="spellEnd"/>
      <w:r w:rsidR="00C54851" w:rsidRPr="00C54851">
        <w:t>/</w:t>
      </w:r>
      <w:r w:rsidR="00C54851">
        <w:rPr>
          <w:lang w:val="en-US"/>
        </w:rPr>
        <w:t>Simulink</w:t>
      </w:r>
      <w:r w:rsidR="00C54851">
        <w:t>.</w:t>
      </w:r>
      <w:r>
        <w:t xml:space="preserve"> </w:t>
      </w:r>
      <w:r w:rsidR="00C54851">
        <w:t xml:space="preserve">Изложено описание среды </w:t>
      </w:r>
      <w:proofErr w:type="spellStart"/>
      <w:r w:rsidR="00C54851">
        <w:rPr>
          <w:lang w:val="en-US"/>
        </w:rPr>
        <w:t>MatLab</w:t>
      </w:r>
      <w:proofErr w:type="spellEnd"/>
      <w:r w:rsidR="00C54851" w:rsidRPr="00C54851">
        <w:t>/</w:t>
      </w:r>
      <w:r w:rsidR="00C54851">
        <w:rPr>
          <w:lang w:val="en-US"/>
        </w:rPr>
        <w:t>Simulink</w:t>
      </w:r>
      <w:r w:rsidR="00C54851">
        <w:t xml:space="preserve"> и представлены ее основные достоинства.</w:t>
      </w:r>
    </w:p>
    <w:p w:rsidR="007A27E3" w:rsidRDefault="00C60ECE" w:rsidP="002C200B">
      <w:pPr>
        <w:ind w:firstLine="709"/>
      </w:pPr>
      <w:r>
        <w:t>В четвертой главе проведено численное моделирование предложенных методов алгоритмов разработанной системы связи с псевдослучайной цифровой модуляцией. Представлены функциональные схемы премного и передающего устройства</w:t>
      </w:r>
      <w:r w:rsidR="00690885">
        <w:t>, а также осциллограммы, на которых</w:t>
      </w:r>
      <w:r w:rsidR="00584DFC">
        <w:t xml:space="preserve"> отображается поведение системы. Отражены результаты работы разработанной численной модели </w:t>
      </w:r>
      <w:r w:rsidR="00690885">
        <w:t xml:space="preserve"> </w:t>
      </w:r>
      <w:r w:rsidR="00584DFC">
        <w:t>системы связи.</w:t>
      </w:r>
      <w:r w:rsidR="000B7669">
        <w:t xml:space="preserve">  </w:t>
      </w:r>
    </w:p>
    <w:p w:rsidR="00C26766" w:rsidRPr="00A31C40" w:rsidRDefault="00C26766" w:rsidP="00C26766">
      <w:pPr>
        <w:ind w:left="709"/>
      </w:pPr>
    </w:p>
    <w:p w:rsidR="00C26766" w:rsidRDefault="00C26766" w:rsidP="00564223">
      <w:pPr>
        <w:ind w:right="-1" w:firstLine="708"/>
        <w:contextualSpacing/>
        <w:rPr>
          <w:rFonts w:cs="Times New Roman"/>
          <w:szCs w:val="28"/>
        </w:rPr>
      </w:pP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DD53A3">
      <w:pPr>
        <w:pStyle w:val="1"/>
      </w:pPr>
      <w:bookmarkStart w:id="2" w:name="_Toc513055791"/>
      <w:bookmarkStart w:id="3" w:name="_Toc516298407"/>
      <w:r>
        <w:lastRenderedPageBreak/>
        <w:t xml:space="preserve">1 </w:t>
      </w:r>
      <w:r w:rsidR="00205864">
        <w:t xml:space="preserve">Особенности систем </w:t>
      </w:r>
      <w:r w:rsidR="00205864" w:rsidRPr="00993D40">
        <w:t>связи</w:t>
      </w:r>
      <w:r w:rsidR="00205864">
        <w:t xml:space="preserve"> с расширением спектра</w:t>
      </w:r>
      <w:bookmarkEnd w:id="2"/>
      <w:bookmarkEnd w:id="3"/>
    </w:p>
    <w:p w:rsidR="00A63510" w:rsidRDefault="00CA474B" w:rsidP="00CA474B">
      <w:r>
        <w:tab/>
        <w:t xml:space="preserve">В настоящее время представить себе мир без наличия беспроводной связи невозможно. Число абонентов и их требования к качеству связи растет с каждым днем. Чтобы справляться с таким спросом, необходимо постоянно увеличивать производительность систем связи. Однако в условиях городской застройки сигнал за время своего прохождения по каналу связи претерпевает множество линейных искажений за счет многократного </w:t>
      </w:r>
      <w:proofErr w:type="spellStart"/>
      <w:r w:rsidR="009601F5">
        <w:t>пере</w:t>
      </w:r>
      <w:r>
        <w:t>отражения</w:t>
      </w:r>
      <w:proofErr w:type="spellEnd"/>
      <w:r w:rsidR="00584DFC" w:rsidRPr="00584DFC">
        <w:t xml:space="preserve"> [16]</w:t>
      </w:r>
      <w:r>
        <w:t xml:space="preserve">. </w:t>
      </w:r>
      <w:r w:rsidR="00A63510">
        <w:t>Расширение спектра сигнала является о</w:t>
      </w:r>
      <w:r>
        <w:t>дним из способов повышения</w:t>
      </w:r>
      <w:r w:rsidR="00A63510">
        <w:t xml:space="preserve"> эффективности передачи информации по каналу связи </w:t>
      </w:r>
      <w:r>
        <w:t xml:space="preserve"> с линейными искажениями (замираниями)</w:t>
      </w:r>
      <w:r w:rsidR="00584DFC" w:rsidRPr="00584DFC">
        <w:t xml:space="preserve"> [4, 9]</w:t>
      </w:r>
      <w:r w:rsidR="00A63510">
        <w:t>.</w:t>
      </w:r>
    </w:p>
    <w:p w:rsidR="00A17C07" w:rsidRDefault="00A17C07" w:rsidP="00A17C07">
      <w:pPr>
        <w:ind w:right="-1" w:firstLine="708"/>
      </w:pPr>
      <w:r>
        <w:t xml:space="preserve">Сигналы, у которых произведение активной ширины спектра </w:t>
      </w:r>
      <w:r w:rsidRPr="00D42B81">
        <w:rPr>
          <w:position w:val="-4"/>
        </w:rPr>
        <w:object w:dxaOrig="279" w:dyaOrig="279">
          <v:shape id="_x0000_i1026" type="#_x0000_t75" style="width:14pt;height:14pt" o:ole="">
            <v:imagedata r:id="rId11" o:title=""/>
          </v:shape>
          <o:OLEObject Type="Embed" ProgID="Equation.3" ShapeID="_x0000_i1026" DrawAspect="Content" ObjectID="_1590040808" r:id="rId12"/>
        </w:object>
      </w:r>
      <w:r>
        <w:t xml:space="preserve"> на длительность </w:t>
      </w:r>
      <w:r w:rsidRPr="00942B0B">
        <w:rPr>
          <w:position w:val="-4"/>
        </w:rPr>
        <w:object w:dxaOrig="240" w:dyaOrig="279">
          <v:shape id="_x0000_i1027" type="#_x0000_t75" style="width:12pt;height:14pt" o:ole="">
            <v:imagedata r:id="rId13" o:title=""/>
          </v:shape>
          <o:OLEObject Type="Embed" ProgID="Equation.3" ShapeID="_x0000_i1027" DrawAspect="Content" ObjectID="_1590040809" r:id="rId14"/>
        </w:object>
      </w:r>
      <w:r>
        <w:t xml:space="preserve">много больше единицы относятся к широкополосным (сложным, </w:t>
      </w:r>
      <w:proofErr w:type="spellStart"/>
      <w:r>
        <w:t>шумоподобным</w:t>
      </w:r>
      <w:proofErr w:type="spellEnd"/>
      <w:r>
        <w:t xml:space="preserve">) сигналам. Такую характеристическую величину называют базой сигнала </w:t>
      </w:r>
      <w:r w:rsidRPr="00942B0B">
        <w:rPr>
          <w:position w:val="-4"/>
        </w:rPr>
        <w:object w:dxaOrig="260" w:dyaOrig="279">
          <v:shape id="_x0000_i1028" type="#_x0000_t75" style="width:13.35pt;height:14pt" o:ole="">
            <v:imagedata r:id="rId15" o:title=""/>
          </v:shape>
          <o:OLEObject Type="Embed" ProgID="Equation.3" ShapeID="_x0000_i1028" DrawAspect="Content" ObjectID="_1590040810" r:id="rId16"/>
        </w:object>
      </w:r>
      <w:r>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942B0B">
              <w:rPr>
                <w:position w:val="-4"/>
              </w:rPr>
              <w:object w:dxaOrig="920" w:dyaOrig="279">
                <v:shape id="_x0000_i1029" type="#_x0000_t75" style="width:45.35pt;height:14pt" o:ole="">
                  <v:imagedata r:id="rId17" o:title=""/>
                </v:shape>
                <o:OLEObject Type="Embed" ProgID="Equation.3" ShapeID="_x0000_i1029" DrawAspect="Content" ObjectID="_1590040811" r:id="rId18"/>
              </w:object>
            </w:r>
          </w:p>
        </w:tc>
        <w:tc>
          <w:tcPr>
            <w:tcW w:w="958" w:type="dxa"/>
            <w:vAlign w:val="center"/>
          </w:tcPr>
          <w:p w:rsidR="00A17C07" w:rsidRDefault="00A17C07" w:rsidP="002A2CE0">
            <w:pPr>
              <w:ind w:right="-1"/>
              <w:jc w:val="center"/>
            </w:pPr>
            <w:r>
              <w:t>(</w:t>
            </w:r>
            <w:r w:rsidR="00E70383">
              <w:t>1.</w:t>
            </w:r>
            <w:r>
              <w:t>1)</w:t>
            </w:r>
          </w:p>
        </w:tc>
      </w:tr>
    </w:tbl>
    <w:p w:rsidR="00A17C07" w:rsidRDefault="00A17C07" w:rsidP="00A17C07">
      <w:pPr>
        <w:ind w:right="-1" w:firstLine="708"/>
      </w:pPr>
      <w:r>
        <w:t>В цифровых системах связи, информация представлена в виде последовательности двоичных симво</w:t>
      </w:r>
      <w:r w:rsidR="00584DFC">
        <w:t>лов, длительность импульса</w:t>
      </w:r>
      <w:r>
        <w:t xml:space="preserve"> сигнала </w:t>
      </w:r>
      <w:r w:rsidRPr="008C49C6">
        <w:rPr>
          <w:position w:val="-4"/>
        </w:rPr>
        <w:object w:dxaOrig="240" w:dyaOrig="279">
          <v:shape id="_x0000_i1030" type="#_x0000_t75" style="width:12pt;height:14pt" o:ole="">
            <v:imagedata r:id="rId19" o:title=""/>
          </v:shape>
          <o:OLEObject Type="Embed" ProgID="Equation.3" ShapeID="_x0000_i1030" DrawAspect="Content" ObjectID="_1590040812" r:id="rId20"/>
        </w:object>
      </w:r>
      <w:r>
        <w:t xml:space="preserve">в таких системах обратно пропорциональна скорости передачи </w:t>
      </w:r>
      <w:r w:rsidRPr="00E53CF8">
        <w:rPr>
          <w:position w:val="-4"/>
        </w:rPr>
        <w:object w:dxaOrig="260" w:dyaOrig="279">
          <v:shape id="_x0000_i1031" type="#_x0000_t75" style="width:13.35pt;height:14pt" o:ole="">
            <v:imagedata r:id="rId21" o:title=""/>
          </v:shape>
          <o:OLEObject Type="Embed" ProgID="Equation.3" ShapeID="_x0000_i1031" DrawAspect="Content" ObjectID="_1590040813" r:id="rId22"/>
        </w:object>
      </w:r>
      <w:r>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A17C07" w:rsidTr="002A2CE0">
        <w:tc>
          <w:tcPr>
            <w:tcW w:w="8613" w:type="dxa"/>
            <w:vAlign w:val="center"/>
          </w:tcPr>
          <w:p w:rsidR="00A17C07" w:rsidRDefault="00A17C07" w:rsidP="002A2CE0">
            <w:pPr>
              <w:ind w:right="-1"/>
              <w:jc w:val="center"/>
            </w:pPr>
            <w:r w:rsidRPr="008C49C6">
              <w:rPr>
                <w:position w:val="-26"/>
              </w:rPr>
              <w:object w:dxaOrig="800" w:dyaOrig="700">
                <v:shape id="_x0000_i1032" type="#_x0000_t75" style="width:41.35pt;height:35.35pt" o:ole="">
                  <v:imagedata r:id="rId23" o:title=""/>
                </v:shape>
                <o:OLEObject Type="Embed" ProgID="Equation.3" ShapeID="_x0000_i1032" DrawAspect="Content" ObjectID="_1590040814" r:id="rId24"/>
              </w:object>
            </w:r>
          </w:p>
        </w:tc>
        <w:tc>
          <w:tcPr>
            <w:tcW w:w="958" w:type="dxa"/>
            <w:vAlign w:val="center"/>
          </w:tcPr>
          <w:p w:rsidR="00A17C07" w:rsidRDefault="00A17C07" w:rsidP="002A2CE0">
            <w:pPr>
              <w:ind w:right="-1"/>
              <w:jc w:val="center"/>
            </w:pPr>
            <w:r>
              <w:t>(</w:t>
            </w:r>
            <w:r w:rsidR="00E70383">
              <w:t>1.</w:t>
            </w:r>
            <w:r>
              <w:t>2)</w:t>
            </w:r>
          </w:p>
        </w:tc>
      </w:tr>
    </w:tbl>
    <w:p w:rsidR="00A17C07" w:rsidRDefault="00A17C07" w:rsidP="002B6145">
      <w:pPr>
        <w:ind w:right="-1"/>
      </w:pPr>
      <w:r>
        <w:tab/>
        <w:t xml:space="preserve">Если </w:t>
      </w:r>
      <w:r w:rsidRPr="008C49C6">
        <w:rPr>
          <w:position w:val="-4"/>
        </w:rPr>
        <w:object w:dxaOrig="800" w:dyaOrig="279">
          <v:shape id="_x0000_i1033" type="#_x0000_t75" style="width:41.35pt;height:14pt" o:ole="">
            <v:imagedata r:id="rId25" o:title=""/>
          </v:shape>
          <o:OLEObject Type="Embed" ProgID="Equation.3" ShapeID="_x0000_i1033" DrawAspect="Content" ObjectID="_1590040815" r:id="rId26"/>
        </w:object>
      </w:r>
      <w:r>
        <w:t xml:space="preserve">, то </w:t>
      </w:r>
      <w:r w:rsidRPr="008C49C6">
        <w:rPr>
          <w:position w:val="-4"/>
        </w:rPr>
        <w:object w:dxaOrig="920" w:dyaOrig="279">
          <v:shape id="_x0000_i1034" type="#_x0000_t75" style="width:45.35pt;height:14pt" o:ole="">
            <v:imagedata r:id="rId27" o:title=""/>
          </v:shape>
          <o:OLEObject Type="Embed" ProgID="Equation.3" ShapeID="_x0000_i1034" DrawAspect="Content" ObjectID="_1590040816" r:id="rId28"/>
        </w:object>
      </w:r>
      <w:r>
        <w:t xml:space="preserve">, поэтому системы связи с </w:t>
      </w:r>
      <w:proofErr w:type="spellStart"/>
      <w:r>
        <w:t>шумоподобными</w:t>
      </w:r>
      <w:proofErr w:type="spellEnd"/>
      <w:r>
        <w:t xml:space="preserve"> сигналами называют системами с расширенным спектром.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BD0581" w:rsidRDefault="00A63510" w:rsidP="00857C28">
      <w:r>
        <w:tab/>
      </w:r>
      <w:r w:rsidR="002B6145">
        <w:t xml:space="preserve">Изначально методы расширения спектра разрабатывались </w:t>
      </w:r>
      <w:r>
        <w:t xml:space="preserve">для военных разведывательных служб, с целью повышения скрытности </w:t>
      </w:r>
      <w:r w:rsidR="00584DFC">
        <w:t>канала передачи</w:t>
      </w:r>
      <w:r>
        <w:t xml:space="preserve">. </w:t>
      </w:r>
      <w:r w:rsidR="002B6145">
        <w:t xml:space="preserve">Для первых схем использовался метод перестройки рабочей частоты. </w:t>
      </w:r>
      <w:r>
        <w:t xml:space="preserve">Идея в том, чтобы распределить («размазать») информационный сигнал по широкой </w:t>
      </w:r>
      <w:r>
        <w:lastRenderedPageBreak/>
        <w:t>полосе радиодиапазона</w:t>
      </w:r>
      <w:r w:rsidR="002B6145">
        <w:t xml:space="preserve">, т.е. увеличить базу сигнала </w:t>
      </w:r>
      <w:r w:rsidR="002B6145" w:rsidRPr="002B6145">
        <w:rPr>
          <w:i/>
          <w:lang w:val="en-US"/>
        </w:rPr>
        <w:t>B</w:t>
      </w:r>
      <w:r>
        <w:t>, что позволяет значительно усложн</w:t>
      </w:r>
      <w:r w:rsidR="00A17C07">
        <w:t xml:space="preserve">ить обнаружение сигнала, </w:t>
      </w:r>
      <w:r>
        <w:t>следовательно</w:t>
      </w:r>
      <w:r w:rsidR="00A17C07">
        <w:t>,</w:t>
      </w:r>
      <w:r>
        <w:t xml:space="preserve"> его перехват или подавление.</w:t>
      </w:r>
      <w:r w:rsidR="00A17C07">
        <w:t xml:space="preserve"> В дальнейшем был разработан более эффективный метод прямого последовательного расширения. Оба метода нашли применение и широко используются в различных продуктах и стандартах беспроводной связи.  </w:t>
      </w:r>
    </w:p>
    <w:p w:rsidR="00BD0581" w:rsidRDefault="00BD0581" w:rsidP="00BD0581">
      <w:pPr>
        <w:ind w:right="-1" w:firstLine="705"/>
      </w:pPr>
      <w:r>
        <w:t>При использовании разработанных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BD0581" w:rsidRDefault="00BD0581" w:rsidP="00BD0581">
      <w:pPr>
        <w:pStyle w:val="a3"/>
        <w:numPr>
          <w:ilvl w:val="0"/>
          <w:numId w:val="6"/>
        </w:numPr>
        <w:ind w:right="-1"/>
      </w:pPr>
      <w:r>
        <w:t>Высокая помехоустойчивость</w:t>
      </w:r>
    </w:p>
    <w:p w:rsidR="00BD0581" w:rsidRDefault="00BD0581" w:rsidP="00BD0581">
      <w:pPr>
        <w:pStyle w:val="a3"/>
        <w:numPr>
          <w:ilvl w:val="0"/>
          <w:numId w:val="6"/>
        </w:numPr>
        <w:ind w:right="-1"/>
      </w:pPr>
      <w:proofErr w:type="spellStart"/>
      <w:r>
        <w:t>Многоабонентность</w:t>
      </w:r>
      <w:proofErr w:type="spellEnd"/>
      <w:r>
        <w:t xml:space="preserve"> канала связи, за счет использования отличных друг от друга псевдослучайных последовательностей.</w:t>
      </w:r>
    </w:p>
    <w:p w:rsidR="00BD0581" w:rsidRDefault="00BD0581" w:rsidP="00BD0581">
      <w:pPr>
        <w:pStyle w:val="a3"/>
        <w:numPr>
          <w:ilvl w:val="0"/>
          <w:numId w:val="6"/>
        </w:numPr>
        <w:ind w:right="-1"/>
      </w:pPr>
      <w:r>
        <w:t>Дешевизна реализации</w:t>
      </w:r>
    </w:p>
    <w:p w:rsidR="00BD0581" w:rsidRDefault="00BD0581" w:rsidP="00BD0581">
      <w:pPr>
        <w:pStyle w:val="a3"/>
        <w:numPr>
          <w:ilvl w:val="0"/>
          <w:numId w:val="6"/>
        </w:numPr>
        <w:ind w:right="-1"/>
      </w:pPr>
      <w:r>
        <w:t>Высокая энергетическая скрытность за счет низкого уровня спектральной плотности.</w:t>
      </w:r>
    </w:p>
    <w:p w:rsidR="00BD0581" w:rsidRDefault="00BD0581" w:rsidP="00BD0581">
      <w:pPr>
        <w:ind w:firstLine="705"/>
      </w:pPr>
      <w:r>
        <w:t>На рис. 1</w:t>
      </w:r>
      <w:r w:rsidR="00806CD0">
        <w:t>.1</w:t>
      </w:r>
      <w:r>
        <w:t xml:space="preserve"> представлен спектр исходного узкополосного сигнала и спектр после расширения. Видно, как при расширении спектральная мощность распределяется по полосе частот, и ее уровень сливается с уровнем шума.  При воздействии узкополосной помехи теряется лишь часть сигнала, остальная, значительная часть передается без потерь, что приводит к успешному приему сообщения. Широкополосные сигналы обладают высокой энергетической совместимостью с остальными сигналами, передаваемыми в отведенной полосе частот.  </w:t>
      </w:r>
    </w:p>
    <w:p w:rsidR="00BD0581" w:rsidRDefault="00BD0581" w:rsidP="00BD0581">
      <w:pPr>
        <w:ind w:right="-1"/>
      </w:pPr>
    </w:p>
    <w:p w:rsidR="00BD0581" w:rsidRDefault="00BD0581" w:rsidP="00BD0581">
      <w:pPr>
        <w:pStyle w:val="a3"/>
        <w:ind w:left="0" w:right="-1"/>
        <w:rPr>
          <w:sz w:val="24"/>
          <w:szCs w:val="24"/>
        </w:rPr>
      </w:pPr>
      <w:r>
        <w:rPr>
          <w:noProof/>
          <w:lang w:eastAsia="ru-RU"/>
        </w:rPr>
        <w:lastRenderedPageBreak/>
        <w:drawing>
          <wp:inline distT="0" distB="0" distL="0" distR="0" wp14:anchorId="7B45AD2B" wp14:editId="3B114966">
            <wp:extent cx="6059473" cy="361701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5148" cy="3620403"/>
                    </a:xfrm>
                    <a:prstGeom prst="rect">
                      <a:avLst/>
                    </a:prstGeom>
                    <a:noFill/>
                    <a:ln>
                      <a:noFill/>
                    </a:ln>
                  </pic:spPr>
                </pic:pic>
              </a:graphicData>
            </a:graphic>
          </wp:inline>
        </w:drawing>
      </w:r>
    </w:p>
    <w:p w:rsidR="000708D4" w:rsidRPr="00AE5DF6" w:rsidRDefault="000708D4" w:rsidP="00AE5DF6">
      <w:pPr>
        <w:pStyle w:val="a3"/>
        <w:ind w:left="0" w:right="-1"/>
        <w:jc w:val="center"/>
        <w:rPr>
          <w:szCs w:val="28"/>
        </w:rPr>
      </w:pPr>
      <w:r w:rsidRPr="00AE5DF6">
        <w:rPr>
          <w:szCs w:val="28"/>
        </w:rPr>
        <w:t>Рис</w:t>
      </w:r>
      <w:r w:rsidR="00AE5DF6" w:rsidRPr="00AE5DF6">
        <w:rPr>
          <w:szCs w:val="28"/>
        </w:rPr>
        <w:t>унок</w:t>
      </w:r>
      <w:r w:rsidRPr="00AE5DF6">
        <w:rPr>
          <w:szCs w:val="28"/>
        </w:rPr>
        <w:t xml:space="preserve"> 1</w:t>
      </w:r>
      <w:r w:rsidR="00806CD0" w:rsidRPr="00AE5DF6">
        <w:rPr>
          <w:szCs w:val="28"/>
        </w:rPr>
        <w:t>.1</w:t>
      </w:r>
      <w:r w:rsidR="00AE5DF6" w:rsidRPr="00AE5DF6">
        <w:rPr>
          <w:szCs w:val="28"/>
        </w:rPr>
        <w:t xml:space="preserve"> – </w:t>
      </w:r>
      <w:r w:rsidRPr="00AE5DF6">
        <w:rPr>
          <w:szCs w:val="28"/>
        </w:rPr>
        <w:t xml:space="preserve"> Соотношение уровней мощности исходного узкополосного и расширенного сигналов.</w:t>
      </w:r>
    </w:p>
    <w:p w:rsidR="00584DFC" w:rsidRDefault="00584DFC" w:rsidP="00584DFC">
      <w:r>
        <w:tab/>
      </w:r>
      <w:r w:rsidR="00BC3508">
        <w:t xml:space="preserve">Для </w:t>
      </w:r>
      <w:r w:rsidR="00FF66C5">
        <w:t>лучшего</w:t>
      </w:r>
      <w:r w:rsidR="00BC3508">
        <w:t xml:space="preserve"> представления процесса </w:t>
      </w:r>
      <w:r w:rsidR="00513DA1">
        <w:t xml:space="preserve">увеличения базы модулированных сигналов кратко остановимся на основных свойствах методов </w:t>
      </w:r>
      <w:r w:rsidR="00BC3508">
        <w:t xml:space="preserve"> </w:t>
      </w:r>
      <w:r w:rsidR="00513DA1">
        <w:t>расширения спектра, используемых в современных системах цифровой передачи данных.</w:t>
      </w:r>
      <w:r w:rsidR="00BC3508">
        <w:t xml:space="preserve"> </w:t>
      </w:r>
    </w:p>
    <w:p w:rsidR="00205864" w:rsidRDefault="00E34E67" w:rsidP="00DD53A3">
      <w:pPr>
        <w:pStyle w:val="2"/>
      </w:pPr>
      <w:bookmarkStart w:id="4" w:name="_Toc513055792"/>
      <w:bookmarkStart w:id="5" w:name="_Toc516298408"/>
      <w:r>
        <w:t xml:space="preserve">1.1 </w:t>
      </w:r>
      <w:r w:rsidR="00857C28">
        <w:t>Метод</w:t>
      </w:r>
      <w:r w:rsidR="00C76319">
        <w:t xml:space="preserve"> случайной</w:t>
      </w:r>
      <w:r w:rsidR="00205864">
        <w:t xml:space="preserve"> </w:t>
      </w:r>
      <w:bookmarkEnd w:id="4"/>
      <w:r w:rsidR="00857C28">
        <w:t>перестройки рабочей частоты</w:t>
      </w:r>
      <w:bookmarkEnd w:id="5"/>
    </w:p>
    <w:p w:rsidR="00857C28" w:rsidRDefault="00857C28" w:rsidP="006B0143">
      <w:pPr>
        <w:ind w:firstLine="709"/>
      </w:pPr>
      <w:r>
        <w:t>Чтобы сигналы радиообмена было сложнее обнаружить и перехватить, либо подавить в узкой</w:t>
      </w:r>
      <w:r w:rsidR="006B0143">
        <w:t xml:space="preserve"> полосе частот, предложено во время передачи постоянно изменять </w:t>
      </w:r>
      <w:proofErr w:type="gramStart"/>
      <w:r w:rsidR="006B0143">
        <w:t>несущую</w:t>
      </w:r>
      <w:proofErr w:type="gramEnd"/>
      <w:r w:rsidR="006B0143">
        <w:t xml:space="preserve"> в широких пределах диапазона частот. Такое решение привело к тому, что мощность сигнала распределилась по всему диапазону, а прослушивание какой-то определенной частоты давало только небольшой шум. </w:t>
      </w:r>
      <w:r w:rsidR="006865A6">
        <w:t xml:space="preserve">Перестройка рабочей (несущей) частоты происходит за счет использования псевдослучайной последовательности, </w:t>
      </w:r>
      <w:r w:rsidR="00140290">
        <w:t>генерируемой</w:t>
      </w:r>
      <w:r w:rsidR="006865A6">
        <w:t xml:space="preserve"> по некоторому закону, известному только передатчику и приемнику. </w:t>
      </w:r>
    </w:p>
    <w:p w:rsidR="002117CA" w:rsidRDefault="002117CA" w:rsidP="006B0143">
      <w:pPr>
        <w:ind w:firstLine="709"/>
      </w:pPr>
      <w:r w:rsidRPr="002117CA">
        <w:t>На рис. 1.2 изображена функциональная модель системы связи с псевдослучайной перестройкой рабочей  частоты.</w:t>
      </w:r>
    </w:p>
    <w:p w:rsidR="006865A6" w:rsidRDefault="006865A6" w:rsidP="00C85E39">
      <w:pPr>
        <w:ind w:right="-1"/>
      </w:pPr>
      <w:r>
        <w:rPr>
          <w:noProof/>
          <w:lang w:eastAsia="ru-RU"/>
        </w:rPr>
        <w:lastRenderedPageBreak/>
        <w:drawing>
          <wp:inline distT="0" distB="0" distL="0" distR="0" wp14:anchorId="2AC8982D" wp14:editId="6C82CCF6">
            <wp:extent cx="5934984" cy="1480025"/>
            <wp:effectExtent l="0" t="0" r="0" b="6350"/>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3199" cy="1479580"/>
                    </a:xfrm>
                    <a:prstGeom prst="rect">
                      <a:avLst/>
                    </a:prstGeom>
                    <a:noFill/>
                    <a:ln>
                      <a:noFill/>
                    </a:ln>
                  </pic:spPr>
                </pic:pic>
              </a:graphicData>
            </a:graphic>
          </wp:inline>
        </w:drawing>
      </w:r>
    </w:p>
    <w:p w:rsidR="006865A6" w:rsidRPr="00AE5DF6" w:rsidRDefault="006865A6" w:rsidP="006865A6">
      <w:pPr>
        <w:spacing w:after="200"/>
        <w:ind w:right="-1" w:firstLine="703"/>
        <w:jc w:val="center"/>
        <w:rPr>
          <w:szCs w:val="28"/>
        </w:rPr>
      </w:pPr>
      <w:r w:rsidRPr="00AE5DF6">
        <w:rPr>
          <w:szCs w:val="28"/>
        </w:rPr>
        <w:t>Рис</w:t>
      </w:r>
      <w:r w:rsidR="00AE5DF6" w:rsidRPr="00AE5DF6">
        <w:rPr>
          <w:szCs w:val="28"/>
        </w:rPr>
        <w:t>унок</w:t>
      </w:r>
      <w:r w:rsidRPr="00AE5DF6">
        <w:rPr>
          <w:szCs w:val="28"/>
        </w:rPr>
        <w:t xml:space="preserve"> </w:t>
      </w:r>
      <w:r w:rsidR="00806CD0" w:rsidRPr="00AE5DF6">
        <w:rPr>
          <w:szCs w:val="28"/>
        </w:rPr>
        <w:t>1.</w:t>
      </w:r>
      <w:r w:rsidR="00FF30FB" w:rsidRPr="00AE5DF6">
        <w:rPr>
          <w:szCs w:val="28"/>
        </w:rPr>
        <w:t>2</w:t>
      </w:r>
      <w:r w:rsidRPr="00AE5DF6">
        <w:rPr>
          <w:szCs w:val="28"/>
        </w:rPr>
        <w:t xml:space="preserve"> </w:t>
      </w:r>
      <w:r w:rsidR="00AE5DF6" w:rsidRPr="00AE5DF6">
        <w:rPr>
          <w:szCs w:val="28"/>
        </w:rPr>
        <w:t xml:space="preserve">– </w:t>
      </w:r>
      <w:r w:rsidRPr="00AE5DF6">
        <w:rPr>
          <w:szCs w:val="28"/>
        </w:rPr>
        <w:t>Модель системы связи с псевдослучайной перестройкой рабочей част</w:t>
      </w:r>
      <w:r w:rsidR="00C85E39" w:rsidRPr="00AE5DF6">
        <w:rPr>
          <w:szCs w:val="28"/>
        </w:rPr>
        <w:t>от</w:t>
      </w:r>
      <w:r w:rsidRPr="00AE5DF6">
        <w:rPr>
          <w:szCs w:val="28"/>
        </w:rPr>
        <w:t>ы</w:t>
      </w:r>
    </w:p>
    <w:p w:rsidR="006865A6" w:rsidRDefault="006865A6" w:rsidP="00C85E39">
      <w:pPr>
        <w:ind w:right="-1" w:firstLine="705"/>
      </w:pPr>
      <w:r>
        <w:t>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r w:rsidR="00FF30FB">
        <w:t xml:space="preserve"> Потери на переключения между частотами приводят к низкой скорости передачи, а высокая мощность на каждой из частот может мешать работе других передатчиков.</w:t>
      </w:r>
    </w:p>
    <w:p w:rsidR="006B0143" w:rsidRDefault="00E34E67" w:rsidP="00DD53A3">
      <w:pPr>
        <w:pStyle w:val="2"/>
      </w:pPr>
      <w:bookmarkStart w:id="6" w:name="_Toc516298409"/>
      <w:r>
        <w:t>1.2 Метод прямого</w:t>
      </w:r>
      <w:r w:rsidR="00C76319">
        <w:t xml:space="preserve"> последовательного</w:t>
      </w:r>
      <w:r>
        <w:t xml:space="preserve"> расширения спектра</w:t>
      </w:r>
      <w:bookmarkEnd w:id="6"/>
    </w:p>
    <w:p w:rsidR="00C85E39" w:rsidRDefault="00C85E39" w:rsidP="00C85E39">
      <w:r>
        <w:tab/>
        <w:t xml:space="preserve">Метод прямого расширения спектра </w:t>
      </w:r>
      <w:r w:rsidR="00476FFD">
        <w:t xml:space="preserve">так же, как и метод перестройки рабочей частоты, использует весь выделенный для канала связи частотный диапазон. Этот диапазон занимается за счет того, что каждый бит информации заменяется </w:t>
      </w:r>
      <w:r w:rsidR="00476FFD">
        <w:rPr>
          <w:lang w:val="en-US"/>
        </w:rPr>
        <w:t>M</w:t>
      </w:r>
      <w:r w:rsidR="00476FFD" w:rsidRPr="00476FFD">
        <w:t>-</w:t>
      </w:r>
      <w:r w:rsidR="00476FFD">
        <w:t>битами</w:t>
      </w:r>
      <w:r w:rsidR="00AF1BD1">
        <w:t xml:space="preserve"> – расширяющей последовательностью</w:t>
      </w:r>
      <w:r w:rsidR="00476FFD">
        <w:t xml:space="preserve">. Если за </w:t>
      </w:r>
      <w:r w:rsidR="00476FFD" w:rsidRPr="00476FFD">
        <w:rPr>
          <w:i/>
          <w:lang w:val="en-US"/>
        </w:rPr>
        <w:t>v</w:t>
      </w:r>
      <w:r w:rsidR="00476FFD" w:rsidRPr="00476FFD">
        <w:rPr>
          <w:i/>
          <w:vertAlign w:val="subscript"/>
          <w:lang w:val="en-US"/>
        </w:rPr>
        <w:t>s</w:t>
      </w:r>
      <w:r w:rsidR="00476FFD">
        <w:t xml:space="preserve"> обозначить скорость изменения бит информационного сообщения, а за </w:t>
      </w:r>
      <w:proofErr w:type="spellStart"/>
      <w:r w:rsidR="00476FFD" w:rsidRPr="00476FFD">
        <w:rPr>
          <w:i/>
          <w:lang w:val="en-US"/>
        </w:rPr>
        <w:t>v</w:t>
      </w:r>
      <w:r w:rsidR="00476FFD" w:rsidRPr="00476FFD">
        <w:rPr>
          <w:i/>
          <w:vertAlign w:val="subscript"/>
          <w:lang w:val="en-US"/>
        </w:rPr>
        <w:t>p</w:t>
      </w:r>
      <w:proofErr w:type="spellEnd"/>
      <w:r w:rsidR="00476FFD">
        <w:t xml:space="preserve"> скорость изменения бит расширяющей последовательности, то</w:t>
      </w:r>
      <w:r w:rsidR="00A57581">
        <w:t xml:space="preserve"> скорость</w:t>
      </w:r>
      <w:r w:rsidR="00476FFD">
        <w:t xml:space="preserve"> </w:t>
      </w:r>
      <w:proofErr w:type="spellStart"/>
      <w:r w:rsidR="00A57581" w:rsidRPr="00476FFD">
        <w:rPr>
          <w:i/>
          <w:lang w:val="en-US"/>
        </w:rPr>
        <w:t>v</w:t>
      </w:r>
      <w:r w:rsidR="00A57581" w:rsidRPr="00476FFD">
        <w:rPr>
          <w:i/>
          <w:vertAlign w:val="subscript"/>
          <w:lang w:val="en-US"/>
        </w:rPr>
        <w:t>p</w:t>
      </w:r>
      <w:proofErr w:type="spellEnd"/>
      <w:r w:rsidR="00A57581">
        <w:rPr>
          <w:i/>
          <w:vertAlign w:val="subscript"/>
        </w:rPr>
        <w:t xml:space="preserve">  </w:t>
      </w:r>
      <w:r w:rsidR="00A57581">
        <w:t xml:space="preserve">в десятки раз выше скорости </w:t>
      </w:r>
      <w:r w:rsidR="00A57581" w:rsidRPr="00476FFD">
        <w:rPr>
          <w:i/>
          <w:lang w:val="en-US"/>
        </w:rPr>
        <w:t>v</w:t>
      </w:r>
      <w:r w:rsidR="00A57581" w:rsidRPr="00476FFD">
        <w:rPr>
          <w:i/>
          <w:vertAlign w:val="subscript"/>
          <w:lang w:val="en-US"/>
        </w:rPr>
        <w:t>s</w:t>
      </w:r>
      <w:r w:rsidR="00A57581">
        <w:t xml:space="preserve">. Значение </w:t>
      </w:r>
      <w:r w:rsidR="00A57581" w:rsidRPr="00A57581">
        <w:rPr>
          <w:i/>
          <w:lang w:val="en-US"/>
        </w:rPr>
        <w:t>T</w:t>
      </w:r>
      <w:r w:rsidR="00A57581" w:rsidRPr="00A57581">
        <w:t>=</w:t>
      </w:r>
      <w:proofErr w:type="spellStart"/>
      <w:r w:rsidR="00A57581" w:rsidRPr="00476FFD">
        <w:rPr>
          <w:i/>
          <w:lang w:val="en-US"/>
        </w:rPr>
        <w:t>v</w:t>
      </w:r>
      <w:r w:rsidR="00A57581" w:rsidRPr="00476FFD">
        <w:rPr>
          <w:i/>
          <w:vertAlign w:val="subscript"/>
          <w:lang w:val="en-US"/>
        </w:rPr>
        <w:t>p</w:t>
      </w:r>
      <w:proofErr w:type="spellEnd"/>
      <w:r w:rsidR="00A57581">
        <w:rPr>
          <w:i/>
        </w:rPr>
        <w:t>/</w:t>
      </w:r>
      <w:r w:rsidR="00A57581" w:rsidRPr="00476FFD">
        <w:rPr>
          <w:i/>
          <w:lang w:val="en-US"/>
        </w:rPr>
        <w:t>v</w:t>
      </w:r>
      <w:r w:rsidR="00A57581" w:rsidRPr="00476FFD">
        <w:rPr>
          <w:i/>
          <w:vertAlign w:val="subscript"/>
          <w:lang w:val="en-US"/>
        </w:rPr>
        <w:t>s</w:t>
      </w:r>
      <w:r w:rsidR="00A57581">
        <w:t xml:space="preserve"> определяет эффективность всей системы в целом, увеличивая параметр </w:t>
      </w:r>
      <w:r w:rsidR="00A57581" w:rsidRPr="00A57581">
        <w:rPr>
          <w:i/>
          <w:lang w:val="en-US"/>
        </w:rPr>
        <w:t>T</w:t>
      </w:r>
      <w:r w:rsidR="00A57581">
        <w:t>,</w:t>
      </w:r>
      <w:r w:rsidR="00A57581">
        <w:rPr>
          <w:i/>
        </w:rPr>
        <w:t xml:space="preserve"> </w:t>
      </w:r>
      <w:r w:rsidR="00A57581">
        <w:t xml:space="preserve">мы заведомо снижаем скорость передачи информации, но это приводит к тому, что </w:t>
      </w:r>
      <w:r w:rsidR="00AF1BD1">
        <w:t>спектр</w:t>
      </w:r>
      <w:r w:rsidR="00A57581">
        <w:t xml:space="preserve"> модулированного сигнала увеличивается, </w:t>
      </w:r>
      <w:r w:rsidR="00AF1BD1">
        <w:t>следовательно, увеличивается его</w:t>
      </w:r>
      <w:r w:rsidR="00A57581">
        <w:t xml:space="preserve"> помехоустойчивость. </w:t>
      </w:r>
      <w:r w:rsidR="00AF1BD1">
        <w:t xml:space="preserve">Достаточно подобрать такое значение параметра </w:t>
      </w:r>
      <w:r w:rsidR="00AF1BD1" w:rsidRPr="00A57581">
        <w:rPr>
          <w:i/>
          <w:lang w:val="en-US"/>
        </w:rPr>
        <w:t>T</w:t>
      </w:r>
      <w:r w:rsidR="00AF1BD1">
        <w:t>, при котором будет заполнен весь выделенный частотный диапазон.</w:t>
      </w:r>
    </w:p>
    <w:p w:rsidR="00AF1BD1" w:rsidRPr="00AF1BD1" w:rsidRDefault="00AF1BD1" w:rsidP="00C85E39">
      <w:r>
        <w:tab/>
        <w:t xml:space="preserve">Часто в качестве расширяющей последовательности берут </w:t>
      </w:r>
      <w:r w:rsidR="00CF2448">
        <w:t xml:space="preserve">однобитную </w:t>
      </w:r>
      <w:r>
        <w:t xml:space="preserve">последовательность </w:t>
      </w:r>
      <w:proofErr w:type="spellStart"/>
      <w:r>
        <w:t>Баркера</w:t>
      </w:r>
      <w:proofErr w:type="spellEnd"/>
      <w:r>
        <w:t xml:space="preserve">, которая состоит из 11 бит: 10110111000. Эта </w:t>
      </w:r>
      <w:r>
        <w:lastRenderedPageBreak/>
        <w:t xml:space="preserve">последовательность позволяет приемнику синхронизироваться с передатчиком, поочередно сравнивая </w:t>
      </w:r>
      <w:r w:rsidR="00CF2448">
        <w:t xml:space="preserve">принимаемые биты с образцом последовательности. Расширяющая однобитная последовательность может быть получена любым другим известным способом, либо генерироваться по определенному закону, так, чтобы выходной модулированный сигнал обладал свойствами шума. </w:t>
      </w:r>
      <w:r>
        <w:t xml:space="preserve"> </w:t>
      </w:r>
    </w:p>
    <w:p w:rsidR="00D92F92" w:rsidRDefault="00CD0B9A" w:rsidP="00CF2448">
      <w:pPr>
        <w:ind w:right="-1" w:firstLine="705"/>
      </w:pPr>
      <w:r>
        <w:t>Ниже</w:t>
      </w:r>
      <w:r w:rsidR="00CF2448">
        <w:t xml:space="preserve"> на рис.</w:t>
      </w:r>
      <w:r w:rsidR="00993D40">
        <w:t>1</w:t>
      </w:r>
      <w:r w:rsidR="00806CD0">
        <w:t>.3</w:t>
      </w:r>
      <w:r w:rsidR="00C23999">
        <w:t xml:space="preserve"> </w:t>
      </w:r>
      <w:r w:rsidR="00993D40">
        <w:t>представлена</w:t>
      </w:r>
      <w:r w:rsidR="00CF2448">
        <w:t xml:space="preserve"> распространенная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r w:rsidR="00CF2448">
        <w:t>.</w:t>
      </w:r>
    </w:p>
    <w:p w:rsidR="00DC245F" w:rsidRPr="00250805" w:rsidRDefault="00F3126A" w:rsidP="00C85E39">
      <w:pPr>
        <w:spacing w:after="200"/>
        <w:ind w:right="-1"/>
        <w:jc w:val="center"/>
        <w:rPr>
          <w:sz w:val="24"/>
          <w:szCs w:val="24"/>
        </w:rPr>
      </w:pPr>
      <w:r>
        <w:rPr>
          <w:noProof/>
          <w:lang w:eastAsia="ru-RU"/>
        </w:rPr>
        <w:drawing>
          <wp:inline distT="0" distB="0" distL="0" distR="0" wp14:anchorId="32E031B4" wp14:editId="5DDF9C7B">
            <wp:extent cx="6081395" cy="1236345"/>
            <wp:effectExtent l="0" t="0" r="0" b="1905"/>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inline>
        </w:drawing>
      </w:r>
      <w:r w:rsidR="00AE5DF6" w:rsidRPr="00AE5DF6">
        <w:rPr>
          <w:szCs w:val="28"/>
        </w:rPr>
        <w:t xml:space="preserve">Рисунок </w:t>
      </w:r>
      <w:r w:rsidR="00DC245F" w:rsidRPr="00AE5DF6">
        <w:rPr>
          <w:szCs w:val="28"/>
        </w:rPr>
        <w:t>1.</w:t>
      </w:r>
      <w:r w:rsidR="00806CD0" w:rsidRPr="00AE5DF6">
        <w:rPr>
          <w:szCs w:val="28"/>
        </w:rPr>
        <w:t>3</w:t>
      </w:r>
      <w:r w:rsidR="00DC245F" w:rsidRPr="00AE5DF6">
        <w:rPr>
          <w:szCs w:val="28"/>
        </w:rPr>
        <w:t xml:space="preserve"> </w:t>
      </w:r>
      <w:r w:rsidR="00AE5DF6" w:rsidRPr="00AE5DF6">
        <w:rPr>
          <w:szCs w:val="28"/>
        </w:rPr>
        <w:t xml:space="preserve">– </w:t>
      </w:r>
      <w:r w:rsidR="00DC245F" w:rsidRPr="00AE5DF6">
        <w:rPr>
          <w:szCs w:val="28"/>
        </w:rPr>
        <w:t>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 xml:space="preserve">ле для расширения спектра передаваемого в канал связи сигнала (передающая сторона), а затем для сжатия и демодуляции (приемная сторона). </w:t>
      </w:r>
      <w:r w:rsidR="007B6287">
        <w:t xml:space="preserve">Также используя для абонентов индивидуальные, отличные друг от друга ПСП последовательности, легко реализовать </w:t>
      </w:r>
      <w:proofErr w:type="spellStart"/>
      <w:r w:rsidR="007B6287">
        <w:t>многоабонентность</w:t>
      </w:r>
      <w:proofErr w:type="spellEnd"/>
      <w:r w:rsidR="007B6287">
        <w:t xml:space="preserve"> канала связи.</w:t>
      </w:r>
    </w:p>
    <w:p w:rsidR="007B6287" w:rsidRDefault="006B3808" w:rsidP="00564223">
      <w:pPr>
        <w:ind w:right="-1" w:firstLine="705"/>
      </w:pPr>
      <w:r>
        <w:t>Основные достоинства</w:t>
      </w:r>
      <w:r w:rsidR="007B6287">
        <w:t xml:space="preserve"> систем </w:t>
      </w:r>
      <w:r>
        <w:t xml:space="preserve">связи </w:t>
      </w:r>
      <w:r w:rsidR="007B6287">
        <w:t xml:space="preserve">с </w:t>
      </w:r>
      <w:r>
        <w:t>расширенным спектром</w:t>
      </w:r>
      <w:r w:rsidR="002117CA">
        <w:t xml:space="preserve"> </w:t>
      </w:r>
      <w:r w:rsidR="002117CA" w:rsidRPr="002117CA">
        <w:t>[2, 4-6]</w:t>
      </w:r>
      <w:r w:rsidR="007B6287">
        <w:t>:</w:t>
      </w:r>
    </w:p>
    <w:p w:rsidR="007B6287" w:rsidRDefault="007B6287" w:rsidP="007B6287">
      <w:pPr>
        <w:pStyle w:val="a3"/>
        <w:numPr>
          <w:ilvl w:val="0"/>
          <w:numId w:val="11"/>
        </w:numPr>
        <w:ind w:right="-1"/>
      </w:pPr>
      <w:r>
        <w:t>Высокая помехоустойчивость</w:t>
      </w:r>
      <w:r w:rsidR="006B3808">
        <w:t>;</w:t>
      </w:r>
    </w:p>
    <w:p w:rsidR="007B6287" w:rsidRDefault="007B6287" w:rsidP="007B6287">
      <w:pPr>
        <w:pStyle w:val="a3"/>
        <w:numPr>
          <w:ilvl w:val="0"/>
          <w:numId w:val="11"/>
        </w:numPr>
        <w:ind w:right="-1"/>
      </w:pPr>
      <w:r>
        <w:t>Противостояние воздействую преднамеренных помех</w:t>
      </w:r>
      <w:r w:rsidR="006B3808">
        <w:t>;</w:t>
      </w:r>
    </w:p>
    <w:p w:rsidR="006B3808" w:rsidRDefault="006B3808" w:rsidP="007B6287">
      <w:pPr>
        <w:pStyle w:val="a3"/>
        <w:numPr>
          <w:ilvl w:val="0"/>
          <w:numId w:val="11"/>
        </w:numPr>
        <w:ind w:right="-1"/>
      </w:pPr>
      <w:r>
        <w:t>Кодовое разделение каналов для обеспечения возможности многостанционного доступа;</w:t>
      </w:r>
    </w:p>
    <w:p w:rsidR="006B3808" w:rsidRDefault="006B3808" w:rsidP="007B6287">
      <w:pPr>
        <w:pStyle w:val="a3"/>
        <w:numPr>
          <w:ilvl w:val="0"/>
          <w:numId w:val="11"/>
        </w:numPr>
        <w:ind w:right="-1"/>
      </w:pPr>
      <w:r>
        <w:t>Высокая энергетическая скрытность за счет низкого уровня спектральной плотности;</w:t>
      </w:r>
    </w:p>
    <w:p w:rsidR="006B3808" w:rsidRDefault="006B3808" w:rsidP="007B6287">
      <w:pPr>
        <w:pStyle w:val="a3"/>
        <w:numPr>
          <w:ilvl w:val="0"/>
          <w:numId w:val="11"/>
        </w:numPr>
        <w:ind w:right="-1"/>
      </w:pPr>
      <w:r>
        <w:t xml:space="preserve">Обеспечивается защищенность канала связи; </w:t>
      </w:r>
    </w:p>
    <w:p w:rsidR="006B3808" w:rsidRDefault="006B3808" w:rsidP="007B6287">
      <w:pPr>
        <w:pStyle w:val="a3"/>
        <w:numPr>
          <w:ilvl w:val="0"/>
          <w:numId w:val="11"/>
        </w:numPr>
        <w:ind w:right="-1"/>
      </w:pPr>
      <w:r>
        <w:lastRenderedPageBreak/>
        <w:t>Обеспечивается постепенное снижение качества связи при увеличении числа пользователей, одновременно занимающих один и тот же высокочастотный канал;</w:t>
      </w:r>
    </w:p>
    <w:p w:rsidR="00BD0581" w:rsidRDefault="006B3808" w:rsidP="004E69E1">
      <w:pPr>
        <w:ind w:firstLine="705"/>
        <w:rPr>
          <w:rFonts w:eastAsiaTheme="majorEastAsia" w:cstheme="majorBidi"/>
          <w:b/>
          <w:bCs/>
          <w:szCs w:val="28"/>
        </w:rPr>
      </w:pPr>
      <w:r>
        <w:t xml:space="preserve">Анализируя информацию о возможных методах расширения спектра, </w:t>
      </w:r>
      <w:r w:rsidR="00C76319">
        <w:t xml:space="preserve">сделан вывод, что </w:t>
      </w:r>
      <w:r>
        <w:t>самым удо</w:t>
      </w:r>
      <w:r w:rsidR="00C76319">
        <w:t xml:space="preserve">бным и высокоэффективным является метод прямого последовательного расширения спектра. Поэтому, этот метод взят за основу при дальнейшей разработке алгоритмов работы модулятора и демодулятора. </w:t>
      </w:r>
      <w:r w:rsidR="007B6287">
        <w:tab/>
      </w:r>
      <w:r w:rsidR="00BD0581">
        <w:br w:type="page"/>
      </w:r>
    </w:p>
    <w:p w:rsidR="001E17BF" w:rsidRPr="001E17BF" w:rsidRDefault="003B132D" w:rsidP="00DD53A3">
      <w:pPr>
        <w:pStyle w:val="1"/>
      </w:pPr>
      <w:bookmarkStart w:id="7" w:name="_Toc495849506"/>
      <w:bookmarkStart w:id="8" w:name="_Toc516298410"/>
      <w:r>
        <w:lastRenderedPageBreak/>
        <w:t>2</w:t>
      </w:r>
      <w:r w:rsidR="005E03B8">
        <w:t xml:space="preserve"> </w:t>
      </w:r>
      <w:r w:rsidR="002036FF">
        <w:t>Разработка алгоритмов работы модулятора и демодулятора</w:t>
      </w:r>
      <w:bookmarkEnd w:id="7"/>
      <w:bookmarkEnd w:id="8"/>
    </w:p>
    <w:p w:rsidR="00E96EFD" w:rsidRDefault="001E17BF" w:rsidP="00E96EFD">
      <w:pPr>
        <w:ind w:firstLine="709"/>
      </w:pPr>
      <w:r>
        <w:t>При построении любой системы связи главная проблема заключается в выборе и технической реализации</w:t>
      </w:r>
      <w:r w:rsidR="00423F6E">
        <w:t>, на передаваемой стороне,</w:t>
      </w:r>
      <w:r>
        <w:t xml:space="preserve">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E96EFD">
        <w:t xml:space="preserve"> Однако полностью избавиться от наличия в системах связи аналоговых компонентов невозможно, т.к. в роли физического переносчика всегда выступает аналоговый высокочастотный сигнал.</w:t>
      </w:r>
    </w:p>
    <w:p w:rsidR="006B2D42" w:rsidRDefault="006B2D42" w:rsidP="006B2D42">
      <w:pPr>
        <w:ind w:firstLine="709"/>
      </w:pPr>
      <w:r>
        <w:t>Для решения проблем переноса информации используют</w:t>
      </w:r>
      <w:r w:rsidR="00E96EFD">
        <w:t xml:space="preserve"> цифровую модуляцию – процесс преобразования цифровых символов в сигналы, совместимые с характеристиками канала связи. </w:t>
      </w:r>
      <w:r>
        <w:t xml:space="preserve">Значениям передаваемых символов ставятся в соответствии некоторые параметры аналогового несущего колебания. К </w:t>
      </w:r>
      <w:proofErr w:type="gramStart"/>
      <w:r>
        <w:t>самым</w:t>
      </w:r>
      <w:proofErr w:type="gramEnd"/>
      <w:r>
        <w:t xml:space="preserve"> распространённым можно отнести следующие виды цифровой модуляции:</w:t>
      </w:r>
    </w:p>
    <w:p w:rsidR="006B2D42" w:rsidRDefault="006B2D42" w:rsidP="00EF7C47">
      <w:pPr>
        <w:pStyle w:val="a3"/>
        <w:numPr>
          <w:ilvl w:val="0"/>
          <w:numId w:val="12"/>
        </w:numPr>
      </w:pPr>
      <w:r>
        <w:t>Амплитудная манипуляция</w:t>
      </w:r>
      <w:r w:rsidR="00EF7C47">
        <w:t xml:space="preserve"> – </w:t>
      </w:r>
      <w:r w:rsidR="00EF7C47" w:rsidRPr="00EF7C47">
        <w:t>вид модуляции, при которой изменяемым параметром несущего сигнала является его амплитуда</w:t>
      </w:r>
      <w:r>
        <w:t>;</w:t>
      </w:r>
    </w:p>
    <w:p w:rsidR="006B2D42" w:rsidRDefault="006B2D42" w:rsidP="00EF7C47">
      <w:pPr>
        <w:pStyle w:val="a3"/>
        <w:numPr>
          <w:ilvl w:val="0"/>
          <w:numId w:val="12"/>
        </w:numPr>
      </w:pPr>
      <w:r>
        <w:t>Частотная манипуляция</w:t>
      </w:r>
      <w:r w:rsidR="00EF7C47">
        <w:t xml:space="preserve"> – </w:t>
      </w:r>
      <w:r w:rsidR="00EF7C47" w:rsidRPr="00EF7C47">
        <w:t>вид манипуляции, при которой скачкообразно изменяется частота несущего сигнала в зависимости от значений символов информационной последовательности</w:t>
      </w:r>
      <w:proofErr w:type="gramStart"/>
      <w:r w:rsidR="00EF7C47" w:rsidRPr="00EF7C47">
        <w:t>.</w:t>
      </w:r>
      <w:r>
        <w:t>;</w:t>
      </w:r>
      <w:proofErr w:type="gramEnd"/>
    </w:p>
    <w:p w:rsidR="00EF7C47" w:rsidRDefault="006B2D42" w:rsidP="00EF7C47">
      <w:pPr>
        <w:pStyle w:val="a3"/>
        <w:numPr>
          <w:ilvl w:val="0"/>
          <w:numId w:val="12"/>
        </w:numPr>
      </w:pPr>
      <w:r>
        <w:t>Фазовая манипуляция</w:t>
      </w:r>
      <w:r w:rsidR="00EF7C47">
        <w:t xml:space="preserve"> –</w:t>
      </w:r>
      <w:r>
        <w:t xml:space="preserve"> </w:t>
      </w:r>
      <w:r w:rsidR="00EF7C47" w:rsidRPr="00EF7C47">
        <w:t>вид модуляции, при которой фаза несущего колебания изменяется прямо пропорционально информационному сигналу</w:t>
      </w:r>
      <w:r w:rsidR="00EF7C47">
        <w:t>.</w:t>
      </w:r>
    </w:p>
    <w:p w:rsidR="001E17BF" w:rsidRPr="00405B61" w:rsidRDefault="00EF7C47" w:rsidP="00EF7C47">
      <w:pPr>
        <w:ind w:firstLine="708"/>
      </w:pPr>
      <w:r>
        <w:t xml:space="preserve">Фазовая манипуляция получила наиболее широкое распространение за </w:t>
      </w:r>
      <w:r w:rsidR="006B2D42">
        <w:t xml:space="preserve"> </w:t>
      </w:r>
      <w:r>
        <w:t xml:space="preserve">счет простоты реализации и высокой помехоустойчивости модулированного сигнала. Исходя из этого факта, при разработке алгоритмов работы </w:t>
      </w:r>
      <w:r>
        <w:lastRenderedPageBreak/>
        <w:t>модулятора и демодулятора</w:t>
      </w:r>
      <w:r w:rsidR="00955B83">
        <w:t>, для включения информационного сообщения в высокочастотный носитель будет</w:t>
      </w:r>
      <w:r>
        <w:t xml:space="preserve"> использоваться</w:t>
      </w:r>
      <w:r w:rsidR="00955B83">
        <w:t xml:space="preserve"> фазовая манипуляция.</w:t>
      </w:r>
      <w:r>
        <w:t xml:space="preserve"> </w:t>
      </w:r>
      <w:r w:rsidR="00955B83">
        <w:t>В связи с этим необходимо более подробно разобраться с этим видом модуляции.</w:t>
      </w:r>
    </w:p>
    <w:p w:rsidR="00516C6C" w:rsidRPr="00516C6C" w:rsidRDefault="003B132D" w:rsidP="00DD53A3">
      <w:pPr>
        <w:pStyle w:val="2"/>
      </w:pPr>
      <w:bookmarkStart w:id="9" w:name="_Toc516298411"/>
      <w:r>
        <w:t>2</w:t>
      </w:r>
      <w:r w:rsidR="00405B61">
        <w:t xml:space="preserve">.1 </w:t>
      </w:r>
      <w:r w:rsidR="00516C6C">
        <w:t>Двоичная фазовая манипуляция сигналов (</w:t>
      </w:r>
      <w:r w:rsidR="00516C6C">
        <w:rPr>
          <w:lang w:val="en-US"/>
        </w:rPr>
        <w:t>BPSK</w:t>
      </w:r>
      <w:r w:rsidR="00516C6C">
        <w:t>)</w:t>
      </w:r>
      <w:bookmarkEnd w:id="9"/>
    </w:p>
    <w:p w:rsidR="00E70383" w:rsidRPr="00806CD0" w:rsidRDefault="00A110AF" w:rsidP="002A2CE0">
      <w:pPr>
        <w:ind w:right="-1" w:firstLine="705"/>
      </w:pPr>
      <w:r>
        <w:t xml:space="preserve">Двоичная фазовая манипуляция (англ. </w:t>
      </w:r>
      <w:r w:rsidRPr="00A110AF">
        <w:rPr>
          <w:lang w:val="en-US"/>
        </w:rPr>
        <w:t>BPSK</w:t>
      </w:r>
      <w:r w:rsidRPr="00A110AF">
        <w:t xml:space="preserve"> – </w:t>
      </w:r>
      <w:r w:rsidRPr="00A110AF">
        <w:rPr>
          <w:lang w:val="en-US"/>
        </w:rPr>
        <w:t>binary</w:t>
      </w:r>
      <w:r w:rsidRPr="00A110AF">
        <w:t xml:space="preserve"> </w:t>
      </w:r>
      <w:r w:rsidRPr="00A110AF">
        <w:rPr>
          <w:lang w:val="en-US"/>
        </w:rPr>
        <w:t>phase</w:t>
      </w:r>
      <w:r w:rsidRPr="00A110AF">
        <w:t>-</w:t>
      </w:r>
      <w:r w:rsidRPr="00A110AF">
        <w:rPr>
          <w:lang w:val="en-US"/>
        </w:rPr>
        <w:t>shift</w:t>
      </w:r>
      <w:r w:rsidRPr="00A110AF">
        <w:t xml:space="preserve"> </w:t>
      </w:r>
      <w:r w:rsidRPr="00A110AF">
        <w:rPr>
          <w:lang w:val="en-US"/>
        </w:rPr>
        <w:t>keying</w:t>
      </w:r>
      <w:r w:rsidRPr="00A110AF">
        <w:t xml:space="preserve">) </w:t>
      </w:r>
      <w:r>
        <w:t xml:space="preserve">является самой простой формой манипуляции. При работе схемы </w:t>
      </w:r>
      <w:r w:rsidR="00FF66C5" w:rsidRPr="00A110AF">
        <w:rPr>
          <w:lang w:val="en-US"/>
        </w:rPr>
        <w:t>BPSK</w:t>
      </w:r>
      <w:r>
        <w:t xml:space="preserve"> манипуляции фазы несущего колебания смещаются на одно из двух значений 0(0</w:t>
      </w:r>
      <w:r>
        <w:rPr>
          <w:rFonts w:cs="Times New Roman"/>
        </w:rPr>
        <w:t>º</w:t>
      </w:r>
      <w:r>
        <w:t xml:space="preserve">) или </w:t>
      </w:r>
      <w:r>
        <w:rPr>
          <w:rFonts w:cs="Times New Roman"/>
        </w:rPr>
        <w:t>π</w:t>
      </w:r>
      <w:r>
        <w:t>(180</w:t>
      </w:r>
      <w:r>
        <w:rPr>
          <w:rFonts w:cs="Times New Roman"/>
        </w:rPr>
        <w:t>º</w:t>
      </w:r>
      <w:r>
        <w:t>).</w:t>
      </w:r>
      <w:r w:rsidR="00806CD0">
        <w:t xml:space="preserve"> На рис 2.1 показана векторная диаграмма </w:t>
      </w:r>
      <w:r w:rsidR="00806CD0">
        <w:rPr>
          <w:lang w:val="en-US"/>
        </w:rPr>
        <w:t>BPSK</w:t>
      </w:r>
      <w:r w:rsidR="00806CD0" w:rsidRPr="00806CD0">
        <w:t xml:space="preserve"> </w:t>
      </w:r>
      <w:r w:rsidR="00806CD0">
        <w:t xml:space="preserve">сигнала, точки на синфазной оси </w:t>
      </w:r>
      <w:r w:rsidR="00806CD0" w:rsidRPr="00806CD0">
        <w:rPr>
          <w:position w:val="-12"/>
        </w:rPr>
        <w:object w:dxaOrig="499" w:dyaOrig="360">
          <v:shape id="_x0000_i1035" type="#_x0000_t75" style="width:24pt;height:18.65pt" o:ole="">
            <v:imagedata r:id="rId32" o:title=""/>
          </v:shape>
          <o:OLEObject Type="Embed" ProgID="Equation.3" ShapeID="_x0000_i1035" DrawAspect="Content" ObjectID="_1590040817" r:id="rId33"/>
        </w:object>
      </w:r>
      <w:r w:rsidR="00FF66C5">
        <w:t xml:space="preserve"> </w:t>
      </w:r>
      <w:r w:rsidR="00806CD0">
        <w:t>отобра</w:t>
      </w:r>
      <w:r w:rsidR="00C10F88">
        <w:t>жают передачу нуля и еди</w:t>
      </w:r>
      <w:r w:rsidR="00806CD0">
        <w:t>ницы</w:t>
      </w:r>
      <w:r w:rsidR="00C10F88">
        <w:t xml:space="preserve">, квадратурный канал </w:t>
      </w:r>
      <w:r w:rsidR="00C10F88" w:rsidRPr="00C10F88">
        <w:rPr>
          <w:position w:val="-12"/>
        </w:rPr>
        <w:object w:dxaOrig="560" w:dyaOrig="360">
          <v:shape id="_x0000_i1036" type="#_x0000_t75" style="width:27.35pt;height:18.65pt" o:ole="">
            <v:imagedata r:id="rId34" o:title=""/>
          </v:shape>
          <o:OLEObject Type="Embed" ProgID="Equation.3" ShapeID="_x0000_i1036" DrawAspect="Content" ObjectID="_1590040818" r:id="rId35"/>
        </w:object>
      </w:r>
      <w:r w:rsidR="00C10F88">
        <w:t xml:space="preserve"> всегда равен нулю. </w:t>
      </w:r>
    </w:p>
    <w:p w:rsidR="00806CD0" w:rsidRDefault="00C526B6" w:rsidP="00B80C07">
      <w:pPr>
        <w:ind w:right="-1" w:firstLine="705"/>
        <w:jc w:val="center"/>
      </w:pPr>
      <w:r>
        <w:rPr>
          <w:noProof/>
          <w:lang w:eastAsia="ru-RU"/>
        </w:rPr>
        <w:drawing>
          <wp:inline distT="0" distB="0" distL="0" distR="0" wp14:anchorId="005944E8" wp14:editId="7BB53771">
            <wp:extent cx="2152650" cy="2057400"/>
            <wp:effectExtent l="0" t="0" r="0" b="0"/>
            <wp:docPr id="15" name="Рисунок 15" descr="https://srv2.imgonline.com.ua/result_img/imgonline-com-ua-Black-White-5WNSqMds6yiUwr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srv2.imgonline.com.ua/result_img/imgonline-com-ua-Black-White-5WNSqMds6yiUwr4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2057400"/>
                    </a:xfrm>
                    <a:prstGeom prst="rect">
                      <a:avLst/>
                    </a:prstGeom>
                    <a:noFill/>
                    <a:ln>
                      <a:noFill/>
                    </a:ln>
                  </pic:spPr>
                </pic:pic>
              </a:graphicData>
            </a:graphic>
          </wp:inline>
        </w:drawing>
      </w:r>
    </w:p>
    <w:p w:rsidR="00806CD0" w:rsidRPr="00AE5DF6" w:rsidRDefault="00AE5DF6" w:rsidP="00806CD0">
      <w:pPr>
        <w:ind w:right="-1" w:firstLine="705"/>
        <w:jc w:val="center"/>
        <w:rPr>
          <w:szCs w:val="28"/>
        </w:rPr>
      </w:pPr>
      <w:r w:rsidRPr="00AE5DF6">
        <w:rPr>
          <w:szCs w:val="28"/>
        </w:rPr>
        <w:t xml:space="preserve">Рисунок </w:t>
      </w:r>
      <w:r w:rsidR="00806CD0" w:rsidRPr="00AE5DF6">
        <w:rPr>
          <w:szCs w:val="28"/>
        </w:rPr>
        <w:t>2.1</w:t>
      </w:r>
      <w:r w:rsidRPr="00AE5DF6">
        <w:rPr>
          <w:szCs w:val="28"/>
        </w:rPr>
        <w:t xml:space="preserve"> –</w:t>
      </w:r>
      <w:r w:rsidR="00806CD0" w:rsidRPr="00AE5DF6">
        <w:rPr>
          <w:szCs w:val="28"/>
        </w:rPr>
        <w:t xml:space="preserve"> Векторная диаграмма </w:t>
      </w:r>
      <w:r w:rsidR="00806CD0" w:rsidRPr="00AE5DF6">
        <w:rPr>
          <w:szCs w:val="28"/>
          <w:lang w:val="en-US"/>
        </w:rPr>
        <w:t>BPSK</w:t>
      </w:r>
      <w:r w:rsidR="00806CD0" w:rsidRPr="00AE5DF6">
        <w:rPr>
          <w:szCs w:val="28"/>
        </w:rPr>
        <w:t xml:space="preserve"> сигналов</w:t>
      </w:r>
    </w:p>
    <w:p w:rsidR="001D2844" w:rsidRDefault="00A110AF" w:rsidP="002A2CE0">
      <w:pPr>
        <w:ind w:right="-1" w:firstLine="705"/>
      </w:pPr>
      <w:r>
        <w:t xml:space="preserve"> Для реализации </w:t>
      </w:r>
      <w:r w:rsidR="00C10F88">
        <w:rPr>
          <w:lang w:val="en-US"/>
        </w:rPr>
        <w:t>BPSK</w:t>
      </w:r>
      <w:r w:rsidR="00C10F88" w:rsidRPr="00C10F88">
        <w:t xml:space="preserve"> </w:t>
      </w:r>
      <w:r w:rsidR="00C10F88">
        <w:t>модуляции</w:t>
      </w:r>
      <w:r>
        <w:t xml:space="preserve"> последовательность бит информационного сообщения </w:t>
      </w:r>
      <w:r w:rsidR="00C10F88">
        <w:t>переводится</w:t>
      </w:r>
      <w:r>
        <w:t xml:space="preserve"> в биполярную форму и </w:t>
      </w:r>
      <w:r w:rsidR="00C10F88">
        <w:t>перемножается с высокочастотным</w:t>
      </w:r>
      <w:r>
        <w:t xml:space="preserve"> сигнал</w:t>
      </w:r>
      <w:r w:rsidR="00C10F88">
        <w:t>ом</w:t>
      </w:r>
      <w:r w:rsidR="002A2CE0">
        <w:t>.</w:t>
      </w:r>
    </w:p>
    <w:p w:rsidR="00C10F88" w:rsidRPr="00C10F88" w:rsidRDefault="002A2CE0" w:rsidP="002A2CE0">
      <w:pPr>
        <w:ind w:right="-1" w:firstLine="705"/>
      </w:pPr>
      <w:r>
        <w:t xml:space="preserve"> </w:t>
      </w:r>
      <w:r w:rsidR="00C10F88">
        <w:t xml:space="preserve">Рассмотрим последовательность </w:t>
      </w:r>
      <w:r w:rsidR="001D2844">
        <w:t>бит</w:t>
      </w:r>
      <w:r w:rsidR="00C10F88">
        <w:t xml:space="preserve"> цифровой информации, обозначим ее как сигнал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oMath>
      <w:r w:rsidR="00C10F88">
        <w:rPr>
          <w:rFonts w:eastAsiaTheme="minorEastAsia"/>
        </w:rPr>
        <w:t xml:space="preserve"> На рис. 2.2 на верхнем графике показан униполярный цифровой сигнал </w:t>
      </w:r>
      <m:oMath>
        <m:r>
          <w:rPr>
            <w:rFonts w:ascii="Cambria Math" w:hAnsi="Cambria Math"/>
          </w:rPr>
          <m:t>b</m:t>
        </m:r>
        <m:d>
          <m:dPr>
            <m:ctrlPr>
              <w:rPr>
                <w:rFonts w:ascii="Cambria Math" w:hAnsi="Cambria Math"/>
                <w:i/>
              </w:rPr>
            </m:ctrlPr>
          </m:dPr>
          <m:e>
            <m:r>
              <w:rPr>
                <w:rFonts w:ascii="Cambria Math" w:hAnsi="Cambria Math"/>
              </w:rPr>
              <m:t>t</m:t>
            </m:r>
          </m:e>
        </m:d>
      </m:oMath>
      <w:r w:rsidR="00C10F88">
        <w:rPr>
          <w:rFonts w:eastAsiaTheme="minorEastAsia"/>
        </w:rPr>
        <w:t xml:space="preserve">, </w:t>
      </w:r>
      <w:r w:rsidR="001709B6">
        <w:rPr>
          <w:rFonts w:eastAsiaTheme="minorEastAsia"/>
        </w:rPr>
        <w:t xml:space="preserve">в котором информационному логическому нулю соответствует </w:t>
      </w:r>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=0</m:t>
        </m:r>
      </m:oMath>
      <w:r w:rsidR="001709B6">
        <w:rPr>
          <w:rFonts w:eastAsiaTheme="minorEastAsia"/>
        </w:rPr>
        <w:t xml:space="preserve">, нижний график отображает биполярный цифровой сигнал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r>
          <w:rPr>
            <w:rFonts w:ascii="Cambria Math" w:eastAsiaTheme="minorEastAsia" w:hAnsi="Cambria Math"/>
          </w:rPr>
          <m:t>(t)</m:t>
        </m:r>
      </m:oMath>
      <w:r w:rsidR="001709B6">
        <w:rPr>
          <w:rFonts w:eastAsiaTheme="minorEastAsia"/>
        </w:rPr>
        <w:t xml:space="preserve"> у которого информационному логическому нулю соответствует </w:t>
      </w:r>
      <m:oMath>
        <m:sSub>
          <m:sSubPr>
            <m:ctrlPr>
              <w:rPr>
                <w:rFonts w:ascii="Cambria Math" w:hAnsi="Cambria Math"/>
                <w:i/>
              </w:rPr>
            </m:ctrlPr>
          </m:sSubPr>
          <m:e>
            <m:r>
              <w:rPr>
                <w:rFonts w:ascii="Cambria Math" w:hAnsi="Cambria Math"/>
              </w:rPr>
              <m:t xml:space="preserve"> b</m:t>
            </m:r>
          </m:e>
          <m:sub>
            <m:r>
              <w:rPr>
                <w:rFonts w:ascii="Cambria Math"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oMath>
      <w:r w:rsidR="001709B6">
        <w:rPr>
          <w:rFonts w:eastAsiaTheme="minorEastAsia"/>
        </w:rPr>
        <w:t xml:space="preserve"> </w:t>
      </w:r>
    </w:p>
    <w:p w:rsidR="002A2CE0" w:rsidRDefault="002A2CE0" w:rsidP="00B80C07">
      <w:pPr>
        <w:ind w:right="-1" w:firstLine="705"/>
        <w:jc w:val="center"/>
        <w:rPr>
          <w:lang w:val="en-US"/>
        </w:rPr>
      </w:pPr>
      <w:r>
        <w:rPr>
          <w:noProof/>
          <w:lang w:eastAsia="ru-RU"/>
        </w:rPr>
        <w:lastRenderedPageBreak/>
        <w:drawing>
          <wp:inline distT="0" distB="0" distL="0" distR="0" wp14:anchorId="721CEEF9" wp14:editId="5B08B786">
            <wp:extent cx="4659182" cy="2171700"/>
            <wp:effectExtent l="0" t="0" r="8255" b="0"/>
            <wp:docPr id="10" name="Рисунок 10"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http://www.dsplib.ru/content/bpsk/bpsk_html_m2974ff7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2407" cy="2173203"/>
                    </a:xfrm>
                    <a:prstGeom prst="rect">
                      <a:avLst/>
                    </a:prstGeom>
                    <a:noFill/>
                    <a:ln>
                      <a:noFill/>
                    </a:ln>
                  </pic:spPr>
                </pic:pic>
              </a:graphicData>
            </a:graphic>
          </wp:inline>
        </w:drawing>
      </w:r>
    </w:p>
    <w:p w:rsidR="002A2CE0" w:rsidRPr="00AE5DF6" w:rsidRDefault="002A2CE0" w:rsidP="002A2CE0">
      <w:pPr>
        <w:ind w:right="-1" w:firstLine="705"/>
        <w:jc w:val="center"/>
        <w:rPr>
          <w:szCs w:val="28"/>
        </w:rPr>
      </w:pPr>
      <w:r w:rsidRPr="00AE5DF6">
        <w:rPr>
          <w:szCs w:val="28"/>
        </w:rPr>
        <w:t>Рис</w:t>
      </w:r>
      <w:r w:rsidR="00AE5DF6" w:rsidRPr="00AE5DF6">
        <w:rPr>
          <w:szCs w:val="28"/>
        </w:rPr>
        <w:t>унок</w:t>
      </w:r>
      <w:r w:rsidR="00806CD0" w:rsidRPr="00AE5DF6">
        <w:rPr>
          <w:szCs w:val="28"/>
        </w:rPr>
        <w:t xml:space="preserve"> 2.</w:t>
      </w:r>
      <w:r w:rsidR="00C10F88" w:rsidRPr="00AE5DF6">
        <w:rPr>
          <w:szCs w:val="28"/>
        </w:rPr>
        <w:t>2</w:t>
      </w:r>
      <w:r w:rsidR="00AE5DF6" w:rsidRPr="00AE5DF6">
        <w:rPr>
          <w:szCs w:val="28"/>
        </w:rPr>
        <w:t xml:space="preserve"> –</w:t>
      </w:r>
      <w:r w:rsidRPr="00AE5DF6">
        <w:rPr>
          <w:szCs w:val="28"/>
        </w:rPr>
        <w:t xml:space="preserve"> Униполярный и биполярный цифровой сигнал</w:t>
      </w:r>
    </w:p>
    <w:p w:rsidR="001709B6" w:rsidRPr="00B03AEA" w:rsidRDefault="001709B6" w:rsidP="001709B6">
      <w:r>
        <w:tab/>
      </w:r>
      <w:r>
        <w:rPr>
          <w:lang w:val="en-US"/>
        </w:rPr>
        <w:t>BPSK</w:t>
      </w:r>
      <w:r>
        <w:t xml:space="preserve"> сигнал можно записать в следующем виде</w:t>
      </w:r>
      <w:r w:rsidRPr="001709B6">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1709B6" w:rsidTr="001D2844">
        <w:tc>
          <w:tcPr>
            <w:tcW w:w="8613" w:type="dxa"/>
            <w:vAlign w:val="center"/>
          </w:tcPr>
          <w:p w:rsidR="001709B6" w:rsidRPr="003F0A3A" w:rsidRDefault="003F0A3A" w:rsidP="00B03AEA">
            <w:pPr>
              <w:ind w:right="-1"/>
              <w:jc w:val="center"/>
            </w:pPr>
            <w:r w:rsidRPr="001709B6">
              <w:rPr>
                <w:position w:val="-16"/>
              </w:rPr>
              <w:object w:dxaOrig="3400" w:dyaOrig="420">
                <v:shape id="_x0000_i1037" type="#_x0000_t75" style="width:168pt;height:22pt" o:ole="">
                  <v:imagedata r:id="rId38" o:title=""/>
                </v:shape>
                <o:OLEObject Type="Embed" ProgID="Equation.3" ShapeID="_x0000_i1037" DrawAspect="Content" ObjectID="_1590040819" r:id="rId39"/>
              </w:object>
            </w:r>
          </w:p>
        </w:tc>
        <w:tc>
          <w:tcPr>
            <w:tcW w:w="958" w:type="dxa"/>
            <w:vAlign w:val="center"/>
          </w:tcPr>
          <w:p w:rsidR="001709B6" w:rsidRDefault="001709B6" w:rsidP="00B03AEA">
            <w:pPr>
              <w:ind w:right="-1"/>
              <w:jc w:val="center"/>
            </w:pPr>
            <w:r>
              <w:t>(</w:t>
            </w:r>
            <w:r>
              <w:rPr>
                <w:lang w:val="en-US"/>
              </w:rPr>
              <w:t>2</w:t>
            </w:r>
            <w:r>
              <w:t>.1)</w:t>
            </w:r>
          </w:p>
        </w:tc>
      </w:tr>
    </w:tbl>
    <w:p w:rsidR="001D2844" w:rsidRPr="001D2844" w:rsidRDefault="001D2844" w:rsidP="001D2844">
      <w:pPr>
        <w:rPr>
          <w:noProof/>
          <w:lang w:eastAsia="ru-RU"/>
        </w:rPr>
      </w:pPr>
      <w:r>
        <w:rPr>
          <w:noProof/>
          <w:lang w:eastAsia="ru-RU"/>
        </w:rPr>
        <w:tab/>
        <w:t xml:space="preserve">На рис. 2.3 показаны поясняющие графики формирователя </w:t>
      </w:r>
      <w:r>
        <w:rPr>
          <w:noProof/>
          <w:lang w:val="en-US" w:eastAsia="ru-RU"/>
        </w:rPr>
        <w:t>BPSK</w:t>
      </w:r>
    </w:p>
    <w:p w:rsidR="002A2CE0" w:rsidRDefault="003F0A3A" w:rsidP="001E29DD">
      <w:pPr>
        <w:jc w:val="center"/>
      </w:pPr>
      <w:r>
        <w:rPr>
          <w:noProof/>
          <w:lang w:eastAsia="ru-RU"/>
        </w:rPr>
        <w:drawing>
          <wp:inline distT="0" distB="0" distL="0" distR="0" wp14:anchorId="78756D43" wp14:editId="4BED9E86">
            <wp:extent cx="5162550" cy="50101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904" cy="5012435"/>
                    </a:xfrm>
                    <a:prstGeom prst="rect">
                      <a:avLst/>
                    </a:prstGeom>
                    <a:noFill/>
                    <a:ln>
                      <a:noFill/>
                    </a:ln>
                  </pic:spPr>
                </pic:pic>
              </a:graphicData>
            </a:graphic>
          </wp:inline>
        </w:drawing>
      </w:r>
    </w:p>
    <w:p w:rsidR="008960E2" w:rsidRPr="00AE5DF6" w:rsidRDefault="00806CD0" w:rsidP="008960E2">
      <w:pPr>
        <w:jc w:val="center"/>
        <w:rPr>
          <w:szCs w:val="28"/>
        </w:rPr>
      </w:pPr>
      <w:r w:rsidRPr="00AE5DF6">
        <w:rPr>
          <w:szCs w:val="28"/>
        </w:rPr>
        <w:t>Рис</w:t>
      </w:r>
      <w:r w:rsidR="00AE5DF6" w:rsidRPr="00AE5DF6">
        <w:rPr>
          <w:szCs w:val="28"/>
        </w:rPr>
        <w:t xml:space="preserve">унок </w:t>
      </w:r>
      <w:r w:rsidR="001D2844" w:rsidRPr="00AE5DF6">
        <w:rPr>
          <w:szCs w:val="28"/>
        </w:rPr>
        <w:t>2.3</w:t>
      </w:r>
      <w:r w:rsidR="00AE5DF6" w:rsidRPr="00AE5DF6">
        <w:rPr>
          <w:szCs w:val="28"/>
        </w:rPr>
        <w:t xml:space="preserve"> –</w:t>
      </w:r>
      <w:r w:rsidRPr="00AE5DF6">
        <w:rPr>
          <w:szCs w:val="28"/>
        </w:rPr>
        <w:t xml:space="preserve"> Иллюстрация процесса двоичной фазовой модуляции</w:t>
      </w:r>
    </w:p>
    <w:p w:rsidR="002036FF" w:rsidRDefault="003B132D" w:rsidP="00DD53A3">
      <w:pPr>
        <w:pStyle w:val="2"/>
      </w:pPr>
      <w:bookmarkStart w:id="10" w:name="_Toc516298412"/>
      <w:r>
        <w:lastRenderedPageBreak/>
        <w:t>2</w:t>
      </w:r>
      <w:r w:rsidR="00516C6C">
        <w:t>.</w:t>
      </w:r>
      <w:r w:rsidR="00516C6C" w:rsidRPr="00516C6C">
        <w:t>2</w:t>
      </w:r>
      <w:r w:rsidR="002036FF">
        <w:t xml:space="preserve"> </w:t>
      </w:r>
      <w:bookmarkStart w:id="11"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0"/>
      <w:bookmarkEnd w:id="11"/>
    </w:p>
    <w:p w:rsidR="002036FF" w:rsidRPr="00B03AEA"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9B3BB7">
        <w:tc>
          <w:tcPr>
            <w:tcW w:w="8613" w:type="dxa"/>
            <w:vAlign w:val="center"/>
          </w:tcPr>
          <w:p w:rsidR="009B3BB7" w:rsidRDefault="009B3BB7" w:rsidP="009B3BB7">
            <w:pPr>
              <w:ind w:right="-1"/>
              <w:jc w:val="center"/>
            </w:pPr>
            <w:r w:rsidRPr="000D3F0E">
              <w:rPr>
                <w:position w:val="-12"/>
              </w:rPr>
              <w:object w:dxaOrig="3980" w:dyaOrig="440">
                <v:shape id="_x0000_i1038" type="#_x0000_t75" style="width:200pt;height:22.65pt" o:ole="">
                  <v:imagedata r:id="rId41" o:title=""/>
                </v:shape>
                <o:OLEObject Type="Embed" ProgID="Equation.3" ShapeID="_x0000_i1038" DrawAspect="Content" ObjectID="_1590040820" r:id="rId42"/>
              </w:object>
            </w:r>
          </w:p>
          <w:p w:rsidR="009B3BB7" w:rsidRDefault="009B3BB7" w:rsidP="009B3BB7">
            <w:pPr>
              <w:ind w:right="-1"/>
              <w:jc w:val="center"/>
            </w:pPr>
            <w:r w:rsidRPr="000D3F0E">
              <w:rPr>
                <w:position w:val="-26"/>
              </w:rPr>
              <w:object w:dxaOrig="3320" w:dyaOrig="700">
                <v:shape id="_x0000_i1039" type="#_x0000_t75" style="width:166pt;height:34.65pt" o:ole="">
                  <v:imagedata r:id="rId43" o:title=""/>
                </v:shape>
                <o:OLEObject Type="Embed" ProgID="Equation.3" ShapeID="_x0000_i1039" DrawAspect="Content" ObjectID="_1590040821" r:id="rId44"/>
              </w:object>
            </w:r>
          </w:p>
          <w:p w:rsidR="009B3BB7" w:rsidRDefault="009B3BB7" w:rsidP="009B3BB7">
            <w:pPr>
              <w:ind w:right="-1"/>
              <w:jc w:val="center"/>
            </w:pPr>
            <w:r w:rsidRPr="000D3F0E">
              <w:rPr>
                <w:position w:val="-26"/>
              </w:rPr>
              <w:object w:dxaOrig="6640" w:dyaOrig="700">
                <v:shape id="_x0000_i1040" type="#_x0000_t75" style="width:332pt;height:34.65pt" o:ole="">
                  <v:imagedata r:id="rId45" o:title=""/>
                </v:shape>
                <o:OLEObject Type="Embed" ProgID="Equation.3" ShapeID="_x0000_i1040" DrawAspect="Content" ObjectID="_1590040822" r:id="rId46"/>
              </w:object>
            </w:r>
            <w:r>
              <w:t>,</w:t>
            </w:r>
            <w:r>
              <w:tab/>
              <w:t>(1)</w:t>
            </w:r>
          </w:p>
          <w:p w:rsidR="009B3BB7" w:rsidRPr="003F0A3A" w:rsidRDefault="009B3BB7" w:rsidP="009B3BB7">
            <w:pPr>
              <w:ind w:right="-1"/>
              <w:jc w:val="center"/>
            </w:pPr>
            <w:r w:rsidRPr="000D3F0E">
              <w:rPr>
                <w:position w:val="-12"/>
              </w:rPr>
              <w:object w:dxaOrig="1020" w:dyaOrig="380">
                <v:shape id="_x0000_i1041" type="#_x0000_t75" style="width:51.35pt;height:19.35pt" o:ole="">
                  <v:imagedata r:id="rId47" o:title=""/>
                </v:shape>
                <o:OLEObject Type="Embed" ProgID="Equation.3" ShapeID="_x0000_i1041" DrawAspect="Content" ObjectID="_1590040823" r:id="rId48"/>
              </w:object>
            </w:r>
            <w:r>
              <w:t>,</w:t>
            </w:r>
          </w:p>
        </w:tc>
        <w:tc>
          <w:tcPr>
            <w:tcW w:w="958" w:type="dxa"/>
            <w:vAlign w:val="center"/>
          </w:tcPr>
          <w:p w:rsidR="009B3BB7" w:rsidRDefault="009B3BB7" w:rsidP="00B03AEA">
            <w:pPr>
              <w:ind w:right="-1"/>
              <w:jc w:val="center"/>
            </w:pPr>
            <w:r>
              <w:t>(</w:t>
            </w:r>
            <w:r>
              <w:rPr>
                <w:lang w:val="en-US"/>
              </w:rPr>
              <w:t>2</w:t>
            </w:r>
            <w:r>
              <w:t>.</w:t>
            </w:r>
            <w:r>
              <w:rPr>
                <w:lang w:val="en-US"/>
              </w:rPr>
              <w:t>2</w:t>
            </w:r>
            <w:r>
              <w:t>)</w:t>
            </w:r>
          </w:p>
        </w:tc>
      </w:tr>
    </w:tbl>
    <w:p w:rsidR="002036FF" w:rsidRPr="000F6FB6" w:rsidRDefault="002036FF" w:rsidP="00564223">
      <w:pPr>
        <w:ind w:right="-1"/>
      </w:pPr>
      <w:r>
        <w:t xml:space="preserve">где </w:t>
      </w:r>
      <w:r w:rsidR="00516C6C" w:rsidRPr="000D3F0E">
        <w:rPr>
          <w:position w:val="-12"/>
        </w:rPr>
        <w:object w:dxaOrig="540" w:dyaOrig="360">
          <v:shape id="_x0000_i1042" type="#_x0000_t75" style="width:27.35pt;height:18.65pt" o:ole="">
            <v:imagedata r:id="rId49" o:title=""/>
          </v:shape>
          <o:OLEObject Type="Embed" ProgID="Equation.3" ShapeID="_x0000_i1042" DrawAspect="Content" ObjectID="_1590040824" r:id="rId50"/>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3" type="#_x0000_t75" style="width:88pt;height:34.65pt" o:ole="">
            <v:imagedata r:id="rId51" o:title=""/>
          </v:shape>
          <o:OLEObject Type="Embed" ProgID="Equation.3" ShapeID="_x0000_i1043" DrawAspect="Content" ObjectID="_1590040825" r:id="rId52"/>
        </w:object>
      </w:r>
      <w:r>
        <w:t xml:space="preserve">, </w:t>
      </w:r>
      <w:r w:rsidRPr="000D3F0E">
        <w:rPr>
          <w:position w:val="-12"/>
        </w:rPr>
        <w:object w:dxaOrig="1719" w:dyaOrig="360">
          <v:shape id="_x0000_i1044" type="#_x0000_t75" style="width:86pt;height:18.65pt" o:ole="">
            <v:imagedata r:id="rId53" o:title=""/>
          </v:shape>
          <o:OLEObject Type="Embed" ProgID="Equation.3" ShapeID="_x0000_i1044" DrawAspect="Content" ObjectID="_1590040826" r:id="rId5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Pr="00B03AEA" w:rsidRDefault="002036FF" w:rsidP="00FF66C5">
      <w:pPr>
        <w:ind w:right="-1" w:firstLine="708"/>
      </w:pPr>
      <w:r>
        <w:t xml:space="preserve">Все сигналы </w:t>
      </w:r>
      <w:r w:rsidR="00516C6C" w:rsidRPr="00516C6C">
        <w:rPr>
          <w:position w:val="-12"/>
        </w:rPr>
        <w:object w:dxaOrig="700" w:dyaOrig="380">
          <v:shape id="_x0000_i1045" type="#_x0000_t75" style="width:35.35pt;height:19.35pt" o:ole="">
            <v:imagedata r:id="rId55" o:title=""/>
          </v:shape>
          <o:OLEObject Type="Embed" ProgID="Equation.3" ShapeID="_x0000_i1045" DrawAspect="Content" ObjectID="_1590040827" r:id="rId56"/>
        </w:object>
      </w:r>
      <w:r>
        <w:t xml:space="preserve"> имеют одинаковую энергию:</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32"/>
              </w:rPr>
              <w:object w:dxaOrig="3879" w:dyaOrig="780">
                <v:shape id="_x0000_i1046" type="#_x0000_t75" style="width:194.65pt;height:39.35pt" o:ole="">
                  <v:imagedata r:id="rId57" o:title=""/>
                </v:shape>
                <o:OLEObject Type="Embed" ProgID="Equation.3" ShapeID="_x0000_i1046" DrawAspect="Content" ObjectID="_1590040828" r:id="rId58"/>
              </w:object>
            </w:r>
            <w:r>
              <w:t>,</w:t>
            </w:r>
          </w:p>
        </w:tc>
        <w:tc>
          <w:tcPr>
            <w:tcW w:w="958" w:type="dxa"/>
            <w:vAlign w:val="center"/>
          </w:tcPr>
          <w:p w:rsidR="009B3BB7" w:rsidRDefault="009B3BB7" w:rsidP="00B03AEA">
            <w:pPr>
              <w:ind w:right="-1"/>
              <w:jc w:val="center"/>
            </w:pPr>
            <w:r>
              <w:t>(</w:t>
            </w:r>
            <w:r>
              <w:rPr>
                <w:lang w:val="en-US"/>
              </w:rPr>
              <w:t>2</w:t>
            </w:r>
            <w:r>
              <w:t>.</w:t>
            </w:r>
            <w:r>
              <w:rPr>
                <w:lang w:val="en-US"/>
              </w:rPr>
              <w:t>3</w:t>
            </w:r>
            <w:r>
              <w:t>)</w:t>
            </w:r>
          </w:p>
        </w:tc>
      </w:tr>
    </w:tbl>
    <w:p w:rsidR="002036FF" w:rsidRDefault="002036FF" w:rsidP="00564223">
      <w:pPr>
        <w:ind w:right="-1"/>
      </w:pPr>
      <w:r>
        <w:t xml:space="preserve">где </w:t>
      </w:r>
      <w:r w:rsidRPr="000D3F0E">
        <w:rPr>
          <w:position w:val="-16"/>
        </w:rPr>
        <w:object w:dxaOrig="380" w:dyaOrig="420">
          <v:shape id="_x0000_i1047" type="#_x0000_t75" style="width:19.35pt;height:22pt" o:ole="">
            <v:imagedata r:id="rId59" o:title=""/>
          </v:shape>
          <o:OLEObject Type="Embed" ProgID="Equation.3" ShapeID="_x0000_i1047" DrawAspect="Content" ObjectID="_1590040829" r:id="rId60"/>
        </w:object>
      </w:r>
      <w:r>
        <w:t xml:space="preserve"> – энергия импульса </w:t>
      </w:r>
      <w:r w:rsidRPr="000D3F0E">
        <w:rPr>
          <w:position w:val="-12"/>
        </w:rPr>
        <w:object w:dxaOrig="540" w:dyaOrig="360">
          <v:shape id="_x0000_i1048" type="#_x0000_t75" style="width:27.35pt;height:18.65pt" o:ole="">
            <v:imagedata r:id="rId61" o:title=""/>
          </v:shape>
          <o:OLEObject Type="Embed" ProgID="Equation.3" ShapeID="_x0000_i1048" DrawAspect="Content" ObjectID="_1590040830" r:id="rId62"/>
        </w:object>
      </w:r>
      <w:r>
        <w:t>.</w:t>
      </w:r>
    </w:p>
    <w:p w:rsidR="002036FF" w:rsidRPr="00B03AEA"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9" type="#_x0000_t75" style="width:30pt;height:19.35pt" o:ole="">
            <v:imagedata r:id="rId63" o:title=""/>
          </v:shape>
          <o:OLEObject Type="Embed" ProgID="Equation.3" ShapeID="_x0000_i1049" DrawAspect="Content" ObjectID="_1590040831" r:id="rId64"/>
        </w:object>
      </w:r>
      <w:r>
        <w:t xml:space="preserve"> и </w:t>
      </w:r>
      <w:r w:rsidRPr="000D3F0E">
        <w:rPr>
          <w:position w:val="-12"/>
        </w:rPr>
        <w:object w:dxaOrig="639" w:dyaOrig="380">
          <v:shape id="_x0000_i1050" type="#_x0000_t75" style="width:32pt;height:19.35pt" o:ole="">
            <v:imagedata r:id="rId65" o:title=""/>
          </v:shape>
          <o:OLEObject Type="Embed" ProgID="Equation.3" ShapeID="_x0000_i1050" DrawAspect="Content" ObjectID="_1590040832" r:id="rId66"/>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12"/>
              </w:rPr>
              <w:object w:dxaOrig="3660" w:dyaOrig="380">
                <v:shape id="_x0000_i1051" type="#_x0000_t75" style="width:183.35pt;height:19.35pt" o:ole="">
                  <v:imagedata r:id="rId67" o:title=""/>
                </v:shape>
                <o:OLEObject Type="Embed" ProgID="Equation.3" ShapeID="_x0000_i1051" DrawAspect="Content" ObjectID="_1590040833" r:id="rId68"/>
              </w:object>
            </w:r>
            <w:r>
              <w:t>,</w:t>
            </w:r>
          </w:p>
        </w:tc>
        <w:tc>
          <w:tcPr>
            <w:tcW w:w="958" w:type="dxa"/>
            <w:vAlign w:val="center"/>
          </w:tcPr>
          <w:p w:rsidR="009B3BB7" w:rsidRDefault="009B3BB7" w:rsidP="00B03AEA">
            <w:pPr>
              <w:ind w:right="-1"/>
              <w:jc w:val="center"/>
            </w:pPr>
            <w:r>
              <w:t>(</w:t>
            </w:r>
            <w:r>
              <w:rPr>
                <w:lang w:val="en-US"/>
              </w:rPr>
              <w:t>2</w:t>
            </w:r>
            <w:r>
              <w:t>.</w:t>
            </w:r>
            <w:r>
              <w:rPr>
                <w:lang w:val="en-US"/>
              </w:rPr>
              <w:t>4</w:t>
            </w:r>
            <w:r>
              <w:t>)</w:t>
            </w:r>
          </w:p>
        </w:tc>
      </w:tr>
    </w:tbl>
    <w:p w:rsidR="002036FF" w:rsidRDefault="002036FF" w:rsidP="00564223">
      <w:pPr>
        <w:ind w:right="-1"/>
        <w:rPr>
          <w:lang w:val="en-US"/>
        </w:rPr>
      </w:pPr>
      <w:r>
        <w:t>где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9B3BB7" w:rsidP="009B3BB7">
            <w:pPr>
              <w:ind w:right="-1"/>
              <w:jc w:val="center"/>
            </w:pPr>
            <w:r w:rsidRPr="000D3F0E">
              <w:rPr>
                <w:position w:val="-40"/>
              </w:rPr>
              <w:object w:dxaOrig="2960" w:dyaOrig="880">
                <v:shape id="_x0000_i1052" type="#_x0000_t75" style="width:148pt;height:44.65pt" o:ole="">
                  <v:imagedata r:id="rId69" o:title=""/>
                </v:shape>
                <o:OLEObject Type="Embed" ProgID="Equation.3" ShapeID="_x0000_i1052" DrawAspect="Content" ObjectID="_1590040834" r:id="rId70"/>
              </w:object>
            </w:r>
            <w:r>
              <w:t>,</w:t>
            </w:r>
          </w:p>
        </w:tc>
        <w:tc>
          <w:tcPr>
            <w:tcW w:w="958" w:type="dxa"/>
            <w:vAlign w:val="center"/>
          </w:tcPr>
          <w:p w:rsidR="009B3BB7" w:rsidRDefault="009B3BB7" w:rsidP="00B03AEA">
            <w:pPr>
              <w:ind w:right="-1"/>
              <w:jc w:val="center"/>
            </w:pPr>
            <w:r>
              <w:t>(</w:t>
            </w:r>
            <w:r>
              <w:rPr>
                <w:lang w:val="en-US"/>
              </w:rPr>
              <w:t>2</w:t>
            </w:r>
            <w:r>
              <w:t>.</w:t>
            </w:r>
            <w:r>
              <w:rPr>
                <w:lang w:val="en-US"/>
              </w:rPr>
              <w:t>5</w:t>
            </w:r>
            <w:r>
              <w:t>)</w:t>
            </w:r>
          </w:p>
        </w:tc>
      </w:tr>
      <w:tr w:rsidR="009B3BB7" w:rsidTr="009B3BB7">
        <w:tc>
          <w:tcPr>
            <w:tcW w:w="8613" w:type="dxa"/>
          </w:tcPr>
          <w:p w:rsidR="009B3BB7" w:rsidRPr="003F0A3A" w:rsidRDefault="009B3BB7" w:rsidP="009B3BB7">
            <w:pPr>
              <w:ind w:right="-1"/>
              <w:jc w:val="center"/>
            </w:pPr>
            <w:r w:rsidRPr="000D3F0E">
              <w:rPr>
                <w:position w:val="-40"/>
              </w:rPr>
              <w:object w:dxaOrig="3120" w:dyaOrig="880">
                <v:shape id="_x0000_i1053" type="#_x0000_t75" style="width:156pt;height:44.65pt" o:ole="">
                  <v:imagedata r:id="rId71" o:title=""/>
                </v:shape>
                <o:OLEObject Type="Embed" ProgID="Equation.3" ShapeID="_x0000_i1053" DrawAspect="Content" ObjectID="_1590040835" r:id="rId72"/>
              </w:object>
            </w:r>
            <w:r>
              <w:t>,</w:t>
            </w:r>
          </w:p>
        </w:tc>
        <w:tc>
          <w:tcPr>
            <w:tcW w:w="958" w:type="dxa"/>
          </w:tcPr>
          <w:p w:rsidR="009B3BB7" w:rsidRDefault="009B3BB7" w:rsidP="00B03AEA">
            <w:pPr>
              <w:ind w:right="-1"/>
              <w:jc w:val="center"/>
            </w:pPr>
            <w:r>
              <w:t>(</w:t>
            </w:r>
            <w:r>
              <w:rPr>
                <w:lang w:val="en-US"/>
              </w:rPr>
              <w:t>2</w:t>
            </w:r>
            <w:r>
              <w:t>.</w:t>
            </w:r>
            <w:r>
              <w:rPr>
                <w:lang w:val="en-US"/>
              </w:rPr>
              <w:t>6</w:t>
            </w:r>
            <w:r>
              <w:t>)</w:t>
            </w:r>
          </w:p>
        </w:tc>
      </w:tr>
    </w:tbl>
    <w:p w:rsidR="002036FF" w:rsidRPr="009B3BB7" w:rsidRDefault="002036FF" w:rsidP="00564223">
      <w:pPr>
        <w:ind w:right="-1"/>
      </w:pPr>
      <w:r>
        <w:t xml:space="preserve">а координаты двумерного вектора </w:t>
      </w:r>
      <w:r w:rsidRPr="000D3F0E">
        <w:rPr>
          <w:position w:val="-12"/>
        </w:rPr>
        <w:object w:dxaOrig="1719" w:dyaOrig="380">
          <v:shape id="_x0000_i1054" type="#_x0000_t75" style="width:86pt;height:19.35pt" o:ole="">
            <v:imagedata r:id="rId73" o:title=""/>
          </v:shape>
          <o:OLEObject Type="Embed" ProgID="Equation.3" ShapeID="_x0000_i1054" DrawAspect="Content" ObjectID="_1590040836" r:id="rId74"/>
        </w:object>
      </w:r>
      <w:r>
        <w:t xml:space="preserve"> определяются выражением: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B3BB7" w:rsidTr="00B03AEA">
        <w:tc>
          <w:tcPr>
            <w:tcW w:w="8613" w:type="dxa"/>
            <w:vAlign w:val="center"/>
          </w:tcPr>
          <w:p w:rsidR="009B3BB7" w:rsidRPr="003F0A3A" w:rsidRDefault="000E06F7" w:rsidP="00B03AEA">
            <w:pPr>
              <w:ind w:right="-1"/>
              <w:jc w:val="center"/>
            </w:pPr>
            <w:r w:rsidRPr="000D3F0E">
              <w:rPr>
                <w:position w:val="-42"/>
              </w:rPr>
              <w:object w:dxaOrig="5460" w:dyaOrig="980">
                <v:shape id="_x0000_i1055" type="#_x0000_t75" style="width:273.35pt;height:49.35pt" o:ole="">
                  <v:imagedata r:id="rId75" o:title=""/>
                </v:shape>
                <o:OLEObject Type="Embed" ProgID="Equation.3" ShapeID="_x0000_i1055" DrawAspect="Content" ObjectID="_1590040837" r:id="rId76"/>
              </w:object>
            </w:r>
            <w:r>
              <w:t xml:space="preserve">, </w:t>
            </w:r>
            <w:r w:rsidRPr="000D3F0E">
              <w:rPr>
                <w:position w:val="-12"/>
              </w:rPr>
              <w:object w:dxaOrig="1719" w:dyaOrig="360">
                <v:shape id="_x0000_i1056" type="#_x0000_t75" style="width:86pt;height:18.65pt" o:ole="">
                  <v:imagedata r:id="rId77" o:title=""/>
                </v:shape>
                <o:OLEObject Type="Embed" ProgID="Equation.3" ShapeID="_x0000_i1056" DrawAspect="Content" ObjectID="_1590040838" r:id="rId78"/>
              </w:object>
            </w:r>
            <w:r>
              <w:t>.</w:t>
            </w:r>
          </w:p>
        </w:tc>
        <w:tc>
          <w:tcPr>
            <w:tcW w:w="958" w:type="dxa"/>
            <w:vAlign w:val="center"/>
          </w:tcPr>
          <w:p w:rsidR="009B3BB7" w:rsidRDefault="009B3BB7" w:rsidP="00B03AEA">
            <w:pPr>
              <w:ind w:right="-1"/>
              <w:jc w:val="center"/>
            </w:pPr>
            <w:r>
              <w:t>(</w:t>
            </w:r>
            <w:r>
              <w:rPr>
                <w:lang w:val="en-US"/>
              </w:rPr>
              <w:t>2</w:t>
            </w:r>
            <w:r>
              <w:t>.</w:t>
            </w:r>
            <w:r>
              <w:rPr>
                <w:lang w:val="en-US"/>
              </w:rPr>
              <w:t>7</w:t>
            </w:r>
            <w:r>
              <w:t>)</w:t>
            </w:r>
          </w:p>
        </w:tc>
      </w:tr>
    </w:tbl>
    <w:p w:rsidR="002036FF" w:rsidRPr="00B03AEA" w:rsidRDefault="002036FF" w:rsidP="00564223">
      <w:pPr>
        <w:ind w:right="-1" w:firstLine="708"/>
      </w:pPr>
      <w:r>
        <w:t>Выражение для полосового сигнала с QPSK модуляцией можно получить, положив в (</w:t>
      </w:r>
      <w:r w:rsidR="000E06F7" w:rsidRPr="000E06F7">
        <w:t>2.</w:t>
      </w:r>
      <w:r>
        <w:t xml:space="preserve">1) </w:t>
      </w:r>
      <w:r w:rsidRPr="007010C6">
        <w:rPr>
          <w:i/>
        </w:rPr>
        <w:t>M</w:t>
      </w:r>
      <w:r>
        <w:t>=4</w:t>
      </w:r>
      <w:r w:rsidRPr="001C7C31">
        <w:t xml:space="preserve"> и добавив начальный сдвиг фазы</w:t>
      </w:r>
      <w:r w:rsidRPr="000D3F0E">
        <w:rPr>
          <w:position w:val="-26"/>
        </w:rPr>
        <w:object w:dxaOrig="260" w:dyaOrig="700">
          <v:shape id="_x0000_i1057" type="#_x0000_t75" style="width:13.35pt;height:34.65pt" o:ole="">
            <v:imagedata r:id="rId79" o:title=""/>
          </v:shape>
          <o:OLEObject Type="Embed" ProgID="Equation.3" ShapeID="_x0000_i1057" DrawAspect="Content" ObjectID="_1590040839" r:id="rId80"/>
        </w:object>
      </w:r>
      <w:r w:rsidRPr="001C7C31">
        <w:t xml:space="preserve"> модулирующим сигналам</w: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0E06F7" w:rsidTr="00B03AEA">
        <w:tc>
          <w:tcPr>
            <w:tcW w:w="8613" w:type="dxa"/>
            <w:vAlign w:val="center"/>
          </w:tcPr>
          <w:p w:rsidR="000E06F7" w:rsidRDefault="000E06F7" w:rsidP="000E06F7">
            <w:pPr>
              <w:ind w:right="-1"/>
              <w:jc w:val="center"/>
            </w:pPr>
            <w:r w:rsidRPr="000D3F0E">
              <w:rPr>
                <w:position w:val="-32"/>
              </w:rPr>
              <w:object w:dxaOrig="4700" w:dyaOrig="780">
                <v:shape id="_x0000_i1058" type="#_x0000_t75" style="width:235.35pt;height:39.35pt" o:ole="">
                  <v:imagedata r:id="rId81" o:title=""/>
                </v:shape>
                <o:OLEObject Type="Embed" ProgID="Equation.3" ShapeID="_x0000_i1058" DrawAspect="Content" ObjectID="_1590040840" r:id="rId82"/>
              </w:object>
            </w:r>
          </w:p>
          <w:p w:rsidR="000E06F7" w:rsidRPr="003D4180" w:rsidRDefault="000E06F7" w:rsidP="000E06F7">
            <w:pPr>
              <w:ind w:right="-1"/>
              <w:jc w:val="center"/>
            </w:pPr>
            <w:r w:rsidRPr="000D3F0E">
              <w:rPr>
                <w:position w:val="-32"/>
              </w:rPr>
              <w:object w:dxaOrig="3879" w:dyaOrig="780">
                <v:shape id="_x0000_i1059" type="#_x0000_t75" style="width:194.65pt;height:39.35pt" o:ole="">
                  <v:imagedata r:id="rId83" o:title=""/>
                </v:shape>
                <o:OLEObject Type="Embed" ProgID="Equation.3" ShapeID="_x0000_i1059" DrawAspect="Content" ObjectID="_1590040841" r:id="rId84"/>
              </w:object>
            </w:r>
            <w:r w:rsidRPr="003D4180">
              <w:t>,</w:t>
            </w:r>
          </w:p>
          <w:p w:rsidR="000E06F7" w:rsidRPr="003F0A3A" w:rsidRDefault="000E06F7" w:rsidP="000E06F7">
            <w:pPr>
              <w:ind w:right="-1"/>
              <w:jc w:val="center"/>
            </w:pPr>
            <w:r w:rsidRPr="000D3F0E">
              <w:rPr>
                <w:position w:val="-12"/>
              </w:rPr>
              <w:object w:dxaOrig="1020" w:dyaOrig="380">
                <v:shape id="_x0000_i1060" type="#_x0000_t75" style="width:51.35pt;height:19.35pt" o:ole="">
                  <v:imagedata r:id="rId85" o:title=""/>
                </v:shape>
                <o:OLEObject Type="Embed" ProgID="Equation.3" ShapeID="_x0000_i1060" DrawAspect="Content" ObjectID="_1590040842" r:id="rId86"/>
              </w:object>
            </w:r>
            <w:r w:rsidRPr="003D4180">
              <w:t xml:space="preserve">, </w:t>
            </w:r>
            <w:r w:rsidRPr="000D3F0E">
              <w:rPr>
                <w:position w:val="-12"/>
              </w:rPr>
              <w:object w:dxaOrig="1460" w:dyaOrig="360">
                <v:shape id="_x0000_i1061" type="#_x0000_t75" style="width:73.35pt;height:18.65pt" o:ole="">
                  <v:imagedata r:id="rId87" o:title=""/>
                </v:shape>
                <o:OLEObject Type="Embed" ProgID="Equation.3" ShapeID="_x0000_i1061" DrawAspect="Content" ObjectID="_1590040843" r:id="rId88"/>
              </w:object>
            </w:r>
            <w:r w:rsidRPr="003D4180">
              <w:t>.</w:t>
            </w:r>
          </w:p>
        </w:tc>
        <w:tc>
          <w:tcPr>
            <w:tcW w:w="958" w:type="dxa"/>
            <w:vAlign w:val="center"/>
          </w:tcPr>
          <w:p w:rsidR="000E06F7" w:rsidRDefault="000E06F7" w:rsidP="00B03AEA">
            <w:pPr>
              <w:ind w:right="-1"/>
              <w:jc w:val="center"/>
            </w:pPr>
            <w:r>
              <w:t>(</w:t>
            </w:r>
            <w:r>
              <w:rPr>
                <w:lang w:val="en-US"/>
              </w:rPr>
              <w:t>2</w:t>
            </w:r>
            <w:r>
              <w:t>.</w:t>
            </w:r>
            <w:r>
              <w:rPr>
                <w:lang w:val="en-US"/>
              </w:rPr>
              <w:t>8</w:t>
            </w:r>
            <w:r>
              <w:t>)</w:t>
            </w:r>
          </w:p>
        </w:tc>
      </w:tr>
    </w:tbl>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000E06F7" w:rsidRPr="003D4180">
        <w:rPr>
          <w:position w:val="-4"/>
        </w:rPr>
        <w:object w:dxaOrig="240" w:dyaOrig="279">
          <v:shape id="_x0000_i1062" type="#_x0000_t75" style="width:12pt;height:14pt" o:ole="">
            <v:imagedata r:id="rId89" o:title=""/>
          </v:shape>
          <o:OLEObject Type="Embed" ProgID="Equation.3" ShapeID="_x0000_i1062" DrawAspect="Content" ObjectID="_1590040844" r:id="rId90"/>
        </w:object>
      </w:r>
      <w:r>
        <w:t xml:space="preserve">, который в два раза длиннее битового интервала </w:t>
      </w:r>
      <w:r w:rsidR="000E06F7" w:rsidRPr="000E06F7">
        <w:rPr>
          <w:position w:val="-12"/>
        </w:rPr>
        <w:object w:dxaOrig="300" w:dyaOrig="380">
          <v:shape id="_x0000_i1063" type="#_x0000_t75" style="width:15.35pt;height:18.65pt" o:ole="">
            <v:imagedata r:id="rId91" o:title=""/>
          </v:shape>
          <o:OLEObject Type="Embed" ProgID="Equation.3" ShapeID="_x0000_i1063" DrawAspect="Content" ObjectID="_1590040845" r:id="rId92"/>
        </w:object>
      </w:r>
      <w:r>
        <w:t xml:space="preserve">, т.е. </w:t>
      </w:r>
      <w:r w:rsidR="000E06F7" w:rsidRPr="000E06F7">
        <w:rPr>
          <w:position w:val="-12"/>
        </w:rPr>
        <w:object w:dxaOrig="900" w:dyaOrig="380">
          <v:shape id="_x0000_i1064" type="#_x0000_t75" style="width:45.35pt;height:18.65pt" o:ole="">
            <v:imagedata r:id="rId93" o:title=""/>
          </v:shape>
          <o:OLEObject Type="Embed" ProgID="Equation.3" ShapeID="_x0000_i1064" DrawAspect="Content" ObjectID="_1590040846" r:id="rId94"/>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w:t>
      </w:r>
      <w:r w:rsidR="000E06F7">
        <w:t>вездии серыми цифрами (рис. 2.</w:t>
      </w:r>
      <w:r w:rsidR="000E06F7" w:rsidRPr="000E06F7">
        <w:t>4</w:t>
      </w:r>
      <w:r>
        <w:t>).</w:t>
      </w:r>
    </w:p>
    <w:p w:rsidR="00516C6C" w:rsidRDefault="00C526B6" w:rsidP="00564223">
      <w:pPr>
        <w:ind w:right="-1"/>
        <w:jc w:val="center"/>
        <w:rPr>
          <w:sz w:val="26"/>
          <w:lang w:val="en-US"/>
        </w:rPr>
      </w:pPr>
      <w:r>
        <w:rPr>
          <w:noProof/>
          <w:lang w:eastAsia="ru-RU"/>
        </w:rPr>
        <w:drawing>
          <wp:inline distT="0" distB="0" distL="0" distR="0" wp14:anchorId="14C1F0E8" wp14:editId="6F43A2BC">
            <wp:extent cx="2705100" cy="2619375"/>
            <wp:effectExtent l="0" t="0" r="0" b="9525"/>
            <wp:docPr id="14" name="Рисунок 14" descr="https://srv2.imgonline.com.ua/result_img/imgonline-com-ua-Black-White-uEU8dye2E1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srv2.imgonline.com.ua/result_img/imgonline-com-ua-Black-White-uEU8dye2E1p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05100" cy="2619375"/>
                    </a:xfrm>
                    <a:prstGeom prst="rect">
                      <a:avLst/>
                    </a:prstGeom>
                    <a:noFill/>
                    <a:ln>
                      <a:noFill/>
                    </a:ln>
                  </pic:spPr>
                </pic:pic>
              </a:graphicData>
            </a:graphic>
          </wp:inline>
        </w:drawing>
      </w:r>
    </w:p>
    <w:p w:rsidR="002036FF" w:rsidRPr="00AE5DF6" w:rsidRDefault="00AE5DF6" w:rsidP="00564223">
      <w:pPr>
        <w:ind w:right="-1"/>
        <w:jc w:val="center"/>
        <w:rPr>
          <w:szCs w:val="28"/>
        </w:rPr>
      </w:pPr>
      <w:r w:rsidRPr="00AE5DF6">
        <w:rPr>
          <w:szCs w:val="28"/>
        </w:rPr>
        <w:t>Рисунок</w:t>
      </w:r>
      <w:r w:rsidR="000E06F7" w:rsidRPr="00AE5DF6">
        <w:rPr>
          <w:szCs w:val="28"/>
        </w:rPr>
        <w:t xml:space="preserve"> 2.4</w:t>
      </w:r>
      <w:r w:rsidRPr="00AE5DF6">
        <w:rPr>
          <w:szCs w:val="28"/>
        </w:rPr>
        <w:t xml:space="preserve"> –</w:t>
      </w:r>
      <w:r w:rsidR="002036FF" w:rsidRPr="00AE5DF6">
        <w:rPr>
          <w:szCs w:val="28"/>
        </w:rPr>
        <w:t xml:space="preserve"> Сигнальное созвездие при QPSK модуляции</w:t>
      </w:r>
    </w:p>
    <w:p w:rsidR="002036FF" w:rsidRDefault="002036FF" w:rsidP="00564223">
      <w:pPr>
        <w:ind w:right="-1" w:firstLine="708"/>
      </w:pPr>
      <w:r>
        <w:lastRenderedPageBreak/>
        <w:t>Формирование QPSK сигнала производится обычно в соответствии с выражением (2</w:t>
      </w:r>
      <w:r w:rsidR="000E06F7">
        <w:t>.8</w:t>
      </w:r>
      <w:r>
        <w:t xml:space="preserve">). Битовый поток цифрового сообщения разделяется на два отдельных потока. Один поток </w:t>
      </w:r>
      <w:r w:rsidR="000E06F7" w:rsidRPr="000D3F0E">
        <w:rPr>
          <w:position w:val="-12"/>
        </w:rPr>
        <w:object w:dxaOrig="499" w:dyaOrig="360">
          <v:shape id="_x0000_i1065" type="#_x0000_t75" style="width:24pt;height:18.65pt" o:ole="">
            <v:imagedata r:id="rId96" o:title=""/>
          </v:shape>
          <o:OLEObject Type="Embed" ProgID="Equation.3" ShapeID="_x0000_i1065" DrawAspect="Content" ObjectID="_1590040847" r:id="rId97"/>
        </w:object>
      </w:r>
      <w:r>
        <w:t xml:space="preserve"> – синфазный, а другой </w:t>
      </w:r>
      <w:r w:rsidR="000E06F7" w:rsidRPr="000D3F0E">
        <w:rPr>
          <w:position w:val="-12"/>
        </w:rPr>
        <w:object w:dxaOrig="560" w:dyaOrig="360">
          <v:shape id="_x0000_i1066" type="#_x0000_t75" style="width:28.65pt;height:18.65pt" o:ole="">
            <v:imagedata r:id="rId98" o:title=""/>
          </v:shape>
          <o:OLEObject Type="Embed" ProgID="Equation.3" ShapeID="_x0000_i1066" DrawAspect="Content" ObjectID="_1590040848" r:id="rId9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000E06F7" w:rsidRPr="000D3F0E">
        <w:rPr>
          <w:position w:val="-12"/>
        </w:rPr>
        <w:object w:dxaOrig="1040" w:dyaOrig="380">
          <v:shape id="_x0000_i1067" type="#_x0000_t75" style="width:51.35pt;height:19.35pt" o:ole="">
            <v:imagedata r:id="rId100" o:title=""/>
          </v:shape>
          <o:OLEObject Type="Embed" ProgID="Equation.3" ShapeID="_x0000_i1067" DrawAspect="Content" ObjectID="_1590040849" r:id="rId101"/>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000E06F7" w:rsidRPr="000D3F0E">
        <w:rPr>
          <w:position w:val="-12"/>
        </w:rPr>
        <w:object w:dxaOrig="999" w:dyaOrig="380">
          <v:shape id="_x0000_i1068" type="#_x0000_t75" style="width:50pt;height:19.35pt" o:ole="">
            <v:imagedata r:id="rId102" o:title=""/>
          </v:shape>
          <o:OLEObject Type="Embed" ProgID="Equation.3" ShapeID="_x0000_i1068" DrawAspect="Content" ObjectID="_1590040850" r:id="rId103"/>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9" type="#_x0000_t75" style="width:12pt;height:12pt" o:ole="">
            <v:imagedata r:id="rId104" o:title=""/>
          </v:shape>
          <o:OLEObject Type="Embed" ProgID="Equation.3" ShapeID="_x0000_i1069" DrawAspect="Content" ObjectID="_1590040851" r:id="rId105"/>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000E06F7" w:rsidRPr="000D3F0E">
        <w:rPr>
          <w:position w:val="-26"/>
        </w:rPr>
        <w:object w:dxaOrig="300" w:dyaOrig="700">
          <v:shape id="_x0000_i1070" type="#_x0000_t75" style="width:15.35pt;height:34.65pt" o:ole="">
            <v:imagedata r:id="rId106" o:title=""/>
          </v:shape>
          <o:OLEObject Type="Embed" ProgID="Equation.3" ShapeID="_x0000_i1070" DrawAspect="Content" ObjectID="_1590040852" r:id="rId107"/>
        </w:object>
      </w:r>
      <w:r w:rsidRPr="00D865E8">
        <w:t xml:space="preserve"> или </w:t>
      </w:r>
      <w:r w:rsidR="000E06F7" w:rsidRPr="000D3F0E">
        <w:rPr>
          <w:position w:val="-26"/>
          <w:lang w:val="en-US"/>
        </w:rPr>
        <w:object w:dxaOrig="420" w:dyaOrig="700">
          <v:shape id="_x0000_i1071" type="#_x0000_t75" style="width:22pt;height:34.65pt" o:ole="">
            <v:imagedata r:id="rId108" o:title=""/>
          </v:shape>
          <o:OLEObject Type="Embed" ProgID="Equation.3" ShapeID="_x0000_i1071" DrawAspect="Content" ObjectID="_1590040853" r:id="rId109"/>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системы</w:t>
      </w:r>
      <w:r w:rsidR="00FF66C5">
        <w:t>,</w:t>
      </w:r>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10C6F7D1" wp14:editId="3C1DC798">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Pr="00AE5DF6" w:rsidRDefault="000E06F7" w:rsidP="00564223">
      <w:pPr>
        <w:pStyle w:val="PicCaption"/>
        <w:spacing w:line="360" w:lineRule="auto"/>
        <w:ind w:right="-1"/>
        <w:rPr>
          <w:sz w:val="28"/>
          <w:szCs w:val="28"/>
        </w:rPr>
      </w:pPr>
      <w:r w:rsidRPr="00AE5DF6">
        <w:rPr>
          <w:sz w:val="28"/>
          <w:szCs w:val="28"/>
        </w:rPr>
        <w:t>Рис</w:t>
      </w:r>
      <w:r w:rsidR="00AE5DF6" w:rsidRPr="00AE5DF6">
        <w:rPr>
          <w:sz w:val="28"/>
          <w:szCs w:val="28"/>
        </w:rPr>
        <w:t xml:space="preserve">унок </w:t>
      </w:r>
      <w:r w:rsidR="002036FF" w:rsidRPr="00AE5DF6">
        <w:rPr>
          <w:sz w:val="28"/>
          <w:szCs w:val="28"/>
        </w:rPr>
        <w:t>2</w:t>
      </w:r>
      <w:r w:rsidRPr="00AE5DF6">
        <w:rPr>
          <w:sz w:val="28"/>
          <w:szCs w:val="28"/>
        </w:rPr>
        <w:t>.5</w:t>
      </w:r>
      <w:r w:rsidR="00AE5DF6" w:rsidRPr="00AE5DF6">
        <w:rPr>
          <w:sz w:val="28"/>
          <w:szCs w:val="28"/>
        </w:rPr>
        <w:t xml:space="preserve"> –</w:t>
      </w:r>
      <w:r w:rsidR="002036FF" w:rsidRPr="00AE5DF6">
        <w:rPr>
          <w:sz w:val="28"/>
          <w:szCs w:val="28"/>
        </w:rPr>
        <w:t xml:space="preserve"> Структурная схема QPSK модулятора</w:t>
      </w:r>
    </w:p>
    <w:p w:rsidR="002036FF" w:rsidRDefault="000E06F7" w:rsidP="00564223">
      <w:pPr>
        <w:ind w:right="-1"/>
      </w:pPr>
      <w:r>
        <w:t>На рисунках 2.6-2.11</w:t>
      </w:r>
      <w:r w:rsidR="002036FF">
        <w:t xml:space="preserve"> приведены временные диаграммы потока данных исходного информационного сообщения «111000011100», </w:t>
      </w:r>
      <w:r w:rsidR="002036FF" w:rsidRPr="007B149B">
        <w:t>видео</w:t>
      </w:r>
      <w:r w:rsidR="002036FF">
        <w:t xml:space="preserve">потоков </w:t>
      </w:r>
      <w:r w:rsidR="002036FF" w:rsidRPr="00F6012B">
        <w:rPr>
          <w:i/>
        </w:rPr>
        <w:t>I</w:t>
      </w:r>
      <w:r w:rsidR="002036FF">
        <w:t xml:space="preserve"> и </w:t>
      </w:r>
      <w:r w:rsidR="002036FF" w:rsidRPr="00F6012B">
        <w:rPr>
          <w:i/>
        </w:rPr>
        <w:t>Q</w:t>
      </w:r>
      <w:r w:rsidR="002036FF">
        <w:t xml:space="preserve">, результат модуляции в каналах </w:t>
      </w:r>
      <w:r w:rsidR="002036FF" w:rsidRPr="00F6012B">
        <w:rPr>
          <w:i/>
        </w:rPr>
        <w:t>I</w:t>
      </w:r>
      <w:r w:rsidR="002036FF">
        <w:t xml:space="preserve"> и</w:t>
      </w:r>
      <w:r w:rsidR="002036FF" w:rsidRPr="007B149B">
        <w:t xml:space="preserve"> </w:t>
      </w:r>
      <w:r w:rsidR="002036FF" w:rsidRPr="00F6012B">
        <w:rPr>
          <w:i/>
        </w:rPr>
        <w:t>Q</w:t>
      </w:r>
      <w:r w:rsidR="002036FF">
        <w:t xml:space="preserve"> </w:t>
      </w:r>
      <w:r w:rsidR="002036FF" w:rsidRPr="007B149B">
        <w:t xml:space="preserve">и, наконец, результирующий полосовой </w:t>
      </w:r>
      <w:r w:rsidR="002036FF">
        <w:rPr>
          <w:lang w:val="en-US"/>
        </w:rPr>
        <w:t>QPSK</w:t>
      </w:r>
      <w:r w:rsidR="002036FF" w:rsidRPr="007B149B">
        <w:t xml:space="preserve"> сигнал.</w:t>
      </w:r>
    </w:p>
    <w:p w:rsidR="002036FF" w:rsidRDefault="002036FF" w:rsidP="00564223">
      <w:pPr>
        <w:ind w:right="-1"/>
        <w:jc w:val="center"/>
      </w:pPr>
      <w:r>
        <w:rPr>
          <w:noProof/>
          <w:lang w:eastAsia="ru-RU"/>
        </w:rPr>
        <w:drawing>
          <wp:inline distT="0" distB="0" distL="0" distR="0" wp14:anchorId="5D7EF4AC" wp14:editId="6A7D5E3F">
            <wp:extent cx="6080760" cy="1499804"/>
            <wp:effectExtent l="0" t="0" r="0" b="5715"/>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86069" cy="150111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000E06F7" w:rsidRPr="00AE5DF6">
        <w:rPr>
          <w:sz w:val="28"/>
          <w:szCs w:val="28"/>
        </w:rPr>
        <w:t xml:space="preserve"> 2.6</w:t>
      </w:r>
      <w:r w:rsidRPr="00AE5DF6">
        <w:rPr>
          <w:sz w:val="28"/>
          <w:szCs w:val="28"/>
        </w:rPr>
        <w:t xml:space="preserve"> </w:t>
      </w:r>
      <w:r w:rsidR="00AE5DF6" w:rsidRPr="00AE5DF6">
        <w:rPr>
          <w:sz w:val="28"/>
          <w:szCs w:val="28"/>
        </w:rPr>
        <w:t xml:space="preserve">– </w:t>
      </w:r>
      <w:r w:rsidRPr="00AE5DF6">
        <w:rPr>
          <w:sz w:val="28"/>
          <w:szCs w:val="28"/>
        </w:rPr>
        <w:t>Временная диаграмма информационного цифрового сигнала</w:t>
      </w:r>
    </w:p>
    <w:p w:rsidR="002036FF" w:rsidRDefault="002036FF" w:rsidP="00564223">
      <w:pPr>
        <w:ind w:right="-1"/>
        <w:jc w:val="center"/>
      </w:pPr>
      <w:r>
        <w:rPr>
          <w:noProof/>
          <w:lang w:eastAsia="ru-RU"/>
        </w:rPr>
        <w:drawing>
          <wp:inline distT="0" distB="0" distL="0" distR="0" wp14:anchorId="66958913" wp14:editId="11B89737">
            <wp:extent cx="5951220" cy="1467854"/>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58278" cy="1469595"/>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2.7</w:t>
      </w:r>
      <w:r w:rsidRPr="00AE5DF6">
        <w:rPr>
          <w:sz w:val="28"/>
          <w:szCs w:val="28"/>
        </w:rPr>
        <w:t xml:space="preserve"> </w:t>
      </w:r>
      <w:r w:rsidR="00AE5DF6">
        <w:rPr>
          <w:sz w:val="24"/>
          <w:szCs w:val="24"/>
        </w:rPr>
        <w:t xml:space="preserve">– </w:t>
      </w:r>
      <w:r w:rsidRPr="00AE5DF6">
        <w:rPr>
          <w:sz w:val="28"/>
          <w:szCs w:val="28"/>
        </w:rPr>
        <w:t>Временная диаграмма модулирующего сигнала в синфазном канале I</w:t>
      </w:r>
    </w:p>
    <w:p w:rsidR="002036FF" w:rsidRDefault="002036FF" w:rsidP="00564223">
      <w:pPr>
        <w:ind w:right="-1"/>
        <w:jc w:val="center"/>
      </w:pPr>
      <w:r>
        <w:rPr>
          <w:noProof/>
          <w:lang w:eastAsia="ru-RU"/>
        </w:rPr>
        <w:lastRenderedPageBreak/>
        <w:drawing>
          <wp:inline distT="0" distB="0" distL="0" distR="0" wp14:anchorId="718DCF60" wp14:editId="68599121">
            <wp:extent cx="5961326" cy="1470346"/>
            <wp:effectExtent l="0" t="0" r="1905"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66867" cy="147171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2.8</w:t>
      </w:r>
      <w:r w:rsidR="00AE5DF6" w:rsidRPr="00AE5DF6">
        <w:rPr>
          <w:sz w:val="28"/>
          <w:szCs w:val="28"/>
        </w:rPr>
        <w:t xml:space="preserve"> –</w:t>
      </w:r>
      <w:r w:rsidRPr="00AE5DF6">
        <w:rPr>
          <w:sz w:val="28"/>
          <w:szCs w:val="28"/>
        </w:rPr>
        <w:t xml:space="preserve"> Временная диаграмма модулирующего сигнала в квадратурном канале </w:t>
      </w:r>
      <w:r w:rsidRPr="00AE5DF6">
        <w:rPr>
          <w:sz w:val="28"/>
          <w:szCs w:val="28"/>
          <w:lang w:val="en-US"/>
        </w:rPr>
        <w:t>Q</w:t>
      </w:r>
    </w:p>
    <w:p w:rsidR="002036FF" w:rsidRDefault="002036FF" w:rsidP="00564223">
      <w:pPr>
        <w:ind w:right="-1"/>
        <w:jc w:val="center"/>
        <w:rPr>
          <w:lang w:val="en-US"/>
        </w:rPr>
      </w:pPr>
      <w:r>
        <w:rPr>
          <w:noProof/>
          <w:lang w:eastAsia="ru-RU"/>
        </w:rPr>
        <w:drawing>
          <wp:inline distT="0" distB="0" distL="0" distR="0" wp14:anchorId="4F21978C" wp14:editId="56BFB9AA">
            <wp:extent cx="6019800" cy="1484767"/>
            <wp:effectExtent l="0" t="0" r="0" b="127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24771" cy="1485993"/>
                    </a:xfrm>
                    <a:prstGeom prst="rect">
                      <a:avLst/>
                    </a:prstGeom>
                    <a:noFill/>
                    <a:ln>
                      <a:noFill/>
                    </a:ln>
                  </pic:spPr>
                </pic:pic>
              </a:graphicData>
            </a:graphic>
          </wp:inline>
        </w:drawing>
      </w:r>
    </w:p>
    <w:p w:rsidR="002036FF" w:rsidRPr="00AE5DF6" w:rsidRDefault="002036FF" w:rsidP="00564223">
      <w:pPr>
        <w:pStyle w:val="PicCaption"/>
        <w:spacing w:line="360" w:lineRule="auto"/>
        <w:ind w:right="-1"/>
        <w:rPr>
          <w:sz w:val="28"/>
          <w:szCs w:val="28"/>
        </w:rPr>
      </w:pPr>
      <w:r w:rsidRPr="00AE5DF6">
        <w:rPr>
          <w:sz w:val="28"/>
          <w:szCs w:val="28"/>
        </w:rPr>
        <w:t>Рис</w:t>
      </w:r>
      <w:r w:rsidR="00AE5DF6" w:rsidRPr="00AE5DF6">
        <w:rPr>
          <w:sz w:val="28"/>
          <w:szCs w:val="28"/>
        </w:rPr>
        <w:t>унок</w:t>
      </w:r>
      <w:r w:rsidRPr="00AE5DF6">
        <w:rPr>
          <w:sz w:val="28"/>
          <w:szCs w:val="28"/>
        </w:rPr>
        <w:t xml:space="preserve"> </w:t>
      </w:r>
      <w:r w:rsidR="000E06F7" w:rsidRPr="00AE5DF6">
        <w:rPr>
          <w:sz w:val="28"/>
          <w:szCs w:val="28"/>
        </w:rPr>
        <w:t>2.9</w:t>
      </w:r>
      <w:r w:rsidR="00AE5DF6" w:rsidRPr="00AE5DF6">
        <w:rPr>
          <w:sz w:val="28"/>
          <w:szCs w:val="28"/>
        </w:rPr>
        <w:t xml:space="preserve"> –</w:t>
      </w:r>
      <w:r w:rsidRPr="00AE5DF6">
        <w:rPr>
          <w:sz w:val="28"/>
          <w:szCs w:val="28"/>
        </w:rPr>
        <w:t xml:space="preserve"> Результат модуляции в синфазном канале I</w:t>
      </w:r>
    </w:p>
    <w:p w:rsidR="002036FF" w:rsidRDefault="002036FF" w:rsidP="00564223">
      <w:pPr>
        <w:ind w:right="-1"/>
        <w:jc w:val="center"/>
      </w:pPr>
      <w:r>
        <w:rPr>
          <w:noProof/>
          <w:lang w:eastAsia="ru-RU"/>
        </w:rPr>
        <w:drawing>
          <wp:inline distT="0" distB="0" distL="0" distR="0" wp14:anchorId="14428680" wp14:editId="572EAAE0">
            <wp:extent cx="6023529" cy="1485687"/>
            <wp:effectExtent l="0" t="0" r="0" b="635"/>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028580" cy="1486933"/>
                    </a:xfrm>
                    <a:prstGeom prst="rect">
                      <a:avLst/>
                    </a:prstGeom>
                    <a:noFill/>
                    <a:ln>
                      <a:noFill/>
                    </a:ln>
                  </pic:spPr>
                </pic:pic>
              </a:graphicData>
            </a:graphic>
          </wp:inline>
        </w:drawing>
      </w:r>
    </w:p>
    <w:p w:rsidR="002036FF" w:rsidRPr="00FB3D03" w:rsidRDefault="002036FF" w:rsidP="00564223">
      <w:pPr>
        <w:pStyle w:val="PicCaption"/>
        <w:spacing w:line="360" w:lineRule="auto"/>
        <w:ind w:right="-1"/>
        <w:rPr>
          <w:sz w:val="28"/>
          <w:szCs w:val="28"/>
        </w:rPr>
      </w:pPr>
      <w:r w:rsidRPr="00FB3D03">
        <w:rPr>
          <w:sz w:val="28"/>
          <w:szCs w:val="28"/>
        </w:rPr>
        <w:t>Рис</w:t>
      </w:r>
      <w:r w:rsidR="00FB3D03" w:rsidRPr="00FB3D03">
        <w:rPr>
          <w:sz w:val="28"/>
          <w:szCs w:val="28"/>
        </w:rPr>
        <w:t>унок</w:t>
      </w:r>
      <w:r w:rsidRPr="00FB3D03">
        <w:rPr>
          <w:sz w:val="28"/>
          <w:szCs w:val="28"/>
        </w:rPr>
        <w:t xml:space="preserve"> </w:t>
      </w:r>
      <w:r w:rsidR="000E06F7" w:rsidRPr="00FB3D03">
        <w:rPr>
          <w:sz w:val="28"/>
          <w:szCs w:val="28"/>
        </w:rPr>
        <w:t>2.10</w:t>
      </w:r>
      <w:r w:rsidR="00FB3D03" w:rsidRPr="00FB3D03">
        <w:rPr>
          <w:sz w:val="28"/>
          <w:szCs w:val="28"/>
        </w:rPr>
        <w:t xml:space="preserve"> </w:t>
      </w:r>
      <w:r w:rsidR="00FB3D03" w:rsidRPr="00FB3D03">
        <w:rPr>
          <w:sz w:val="28"/>
          <w:szCs w:val="28"/>
        </w:rPr>
        <w:t>–</w:t>
      </w:r>
      <w:r w:rsidRPr="00FB3D03">
        <w:rPr>
          <w:sz w:val="28"/>
          <w:szCs w:val="28"/>
        </w:rPr>
        <w:t xml:space="preserve"> 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45E2D11" wp14:editId="1BF3A8EA">
            <wp:extent cx="5931098" cy="1462890"/>
            <wp:effectExtent l="0" t="0" r="0" b="4445"/>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5882" cy="1464070"/>
                    </a:xfrm>
                    <a:prstGeom prst="rect">
                      <a:avLst/>
                    </a:prstGeom>
                    <a:noFill/>
                    <a:ln>
                      <a:noFill/>
                    </a:ln>
                  </pic:spPr>
                </pic:pic>
              </a:graphicData>
            </a:graphic>
          </wp:inline>
        </w:drawing>
      </w:r>
    </w:p>
    <w:p w:rsidR="002036FF" w:rsidRPr="00FB3D03" w:rsidRDefault="002036FF" w:rsidP="00564223">
      <w:pPr>
        <w:pStyle w:val="PicCaption"/>
        <w:spacing w:line="360" w:lineRule="auto"/>
        <w:ind w:right="-1"/>
        <w:rPr>
          <w:sz w:val="28"/>
          <w:szCs w:val="28"/>
        </w:rPr>
      </w:pPr>
      <w:r w:rsidRPr="00FB3D03">
        <w:rPr>
          <w:sz w:val="28"/>
          <w:szCs w:val="28"/>
        </w:rPr>
        <w:t>Рис</w:t>
      </w:r>
      <w:r w:rsidR="00FB3D03" w:rsidRPr="00FB3D03">
        <w:rPr>
          <w:sz w:val="28"/>
          <w:szCs w:val="28"/>
        </w:rPr>
        <w:t>унок</w:t>
      </w:r>
      <w:r w:rsidRPr="00FB3D03">
        <w:rPr>
          <w:sz w:val="28"/>
          <w:szCs w:val="28"/>
        </w:rPr>
        <w:t xml:space="preserve"> </w:t>
      </w:r>
      <w:r w:rsidR="000E06F7" w:rsidRPr="00FB3D03">
        <w:rPr>
          <w:sz w:val="28"/>
          <w:szCs w:val="28"/>
        </w:rPr>
        <w:t>2.11</w:t>
      </w:r>
      <w:r w:rsidR="00FB3D03" w:rsidRPr="00FB3D03">
        <w:rPr>
          <w:sz w:val="28"/>
          <w:szCs w:val="28"/>
        </w:rPr>
        <w:t xml:space="preserve"> </w:t>
      </w:r>
      <w:r w:rsidR="00FB3D03" w:rsidRPr="00FB3D03">
        <w:rPr>
          <w:sz w:val="28"/>
          <w:szCs w:val="28"/>
        </w:rPr>
        <w:t>–</w:t>
      </w:r>
      <w:r w:rsidRPr="00FB3D03">
        <w:rPr>
          <w:sz w:val="28"/>
          <w:szCs w:val="28"/>
        </w:rPr>
        <w:t xml:space="preserve"> Результирующий полосовой сигнал QPSK,</w:t>
      </w:r>
      <w:r w:rsidRPr="00FB3D03">
        <w:rPr>
          <w:sz w:val="28"/>
          <w:szCs w:val="28"/>
        </w:rPr>
        <w:br/>
        <w:t>нормированный по амплитуде на 1</w:t>
      </w:r>
    </w:p>
    <w:p w:rsidR="002036FF" w:rsidRDefault="002036FF" w:rsidP="00564223">
      <w:pPr>
        <w:ind w:right="-1" w:firstLine="708"/>
      </w:pPr>
      <w:r>
        <w:lastRenderedPageBreak/>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Pr="00336705" w:rsidRDefault="003B132D" w:rsidP="00DD53A3">
      <w:pPr>
        <w:pStyle w:val="2"/>
      </w:pPr>
      <w:bookmarkStart w:id="12" w:name="_Toc495849508"/>
      <w:bookmarkStart w:id="13" w:name="_Toc516298413"/>
      <w:r>
        <w:t>2</w:t>
      </w:r>
      <w:r w:rsidR="002036FF">
        <w:t xml:space="preserve">.3 Алгоритмы </w:t>
      </w:r>
      <w:r w:rsidR="002036FF" w:rsidRPr="00B17243">
        <w:t>работы</w:t>
      </w:r>
      <w:r w:rsidR="002036FF">
        <w:t xml:space="preserve"> модулятора и демодулятора</w:t>
      </w:r>
      <w:bookmarkEnd w:id="12"/>
      <w:r w:rsidR="00336705" w:rsidRPr="00336705">
        <w:t xml:space="preserve"> </w:t>
      </w:r>
      <w:r w:rsidR="00336705">
        <w:t>системы связи с расширенным спектром</w:t>
      </w:r>
      <w:bookmarkEnd w:id="13"/>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2" type="#_x0000_t75" style="width:52.65pt;height:19.35pt" o:ole="">
            <v:imagedata r:id="rId117" o:title=""/>
          </v:shape>
          <o:OLEObject Type="Embed" ProgID="Equation.3" ShapeID="_x0000_i1072" DrawAspect="Content" ObjectID="_1590040854" r:id="rId118"/>
        </w:object>
      </w:r>
      <w:r w:rsidRPr="007D7A8F">
        <w:t xml:space="preserve"> </w:t>
      </w:r>
      <w:r>
        <w:t xml:space="preserve">и </w:t>
      </w:r>
      <w:r w:rsidRPr="007D7A8F">
        <w:rPr>
          <w:position w:val="-12"/>
        </w:rPr>
        <w:object w:dxaOrig="1020" w:dyaOrig="380">
          <v:shape id="_x0000_i1073" type="#_x0000_t75" style="width:51.35pt;height:19.35pt" o:ole="">
            <v:imagedata r:id="rId119" o:title=""/>
          </v:shape>
          <o:OLEObject Type="Embed" ProgID="Equation.3" ShapeID="_x0000_i1073" DrawAspect="Content" ObjectID="_1590040855" r:id="rId12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074" type="#_x0000_t75" style="width:36pt;height:19.35pt" o:ole="">
            <v:imagedata r:id="rId121" o:title=""/>
          </v:shape>
          <o:OLEObject Type="Embed" ProgID="Equation.3" ShapeID="_x0000_i1074" DrawAspect="Content" ObjectID="_1590040856" r:id="rId122"/>
        </w:object>
      </w:r>
      <w:r w:rsidRPr="007D7A8F">
        <w:t>.</w:t>
      </w:r>
      <w:r>
        <w:t xml:space="preserve"> Если обозначить за </w:t>
      </w:r>
      <w:r w:rsidRPr="00014941">
        <w:rPr>
          <w:position w:val="-12"/>
        </w:rPr>
        <w:object w:dxaOrig="499" w:dyaOrig="360">
          <v:shape id="_x0000_i1075" type="#_x0000_t75" style="width:24pt;height:18.65pt" o:ole="">
            <v:imagedata r:id="rId123" o:title=""/>
          </v:shape>
          <o:OLEObject Type="Embed" ProgID="Equation.3" ShapeID="_x0000_i1075" DrawAspect="Content" ObjectID="_1590040857" r:id="rId124"/>
        </w:object>
      </w:r>
      <w:r>
        <w:t xml:space="preserve"> и </w:t>
      </w:r>
      <w:r w:rsidRPr="00014941">
        <w:rPr>
          <w:position w:val="-12"/>
        </w:rPr>
        <w:object w:dxaOrig="520" w:dyaOrig="360">
          <v:shape id="_x0000_i1076" type="#_x0000_t75" style="width:26.65pt;height:18.65pt" o:ole="">
            <v:imagedata r:id="rId125" o:title=""/>
          </v:shape>
          <o:OLEObject Type="Embed" ProgID="Equation.3" ShapeID="_x0000_i1076" DrawAspect="Content" ObjectID="_1590040858" r:id="rId126"/>
        </w:object>
      </w:r>
      <w:r>
        <w:t xml:space="preserve"> генерируемые последовательности, а за </w:t>
      </w:r>
      <w:r w:rsidRPr="00014941">
        <w:rPr>
          <w:position w:val="-12"/>
        </w:rPr>
        <w:object w:dxaOrig="499" w:dyaOrig="360">
          <v:shape id="_x0000_i1077" type="#_x0000_t75" style="width:24pt;height:18.65pt" o:ole="">
            <v:imagedata r:id="rId127" o:title=""/>
          </v:shape>
          <o:OLEObject Type="Embed" ProgID="Equation.3" ShapeID="_x0000_i1077" DrawAspect="Content" ObjectID="_1590040859" r:id="rId128"/>
        </w:object>
      </w:r>
      <w:r w:rsidRPr="00014941">
        <w:t xml:space="preserve"> </w:t>
      </w:r>
      <w:r>
        <w:t xml:space="preserve">и </w:t>
      </w:r>
      <w:r w:rsidRPr="00014941">
        <w:rPr>
          <w:position w:val="-12"/>
        </w:rPr>
        <w:object w:dxaOrig="560" w:dyaOrig="360">
          <v:shape id="_x0000_i1078" type="#_x0000_t75" style="width:28.65pt;height:18.65pt" o:ole="">
            <v:imagedata r:id="rId129" o:title=""/>
          </v:shape>
          <o:OLEObject Type="Embed" ProgID="Equation.3" ShapeID="_x0000_i1078" DrawAspect="Content" ObjectID="_1590040860" r:id="rId13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014941">
              <w:rPr>
                <w:position w:val="-12"/>
              </w:rPr>
              <w:object w:dxaOrig="3680" w:dyaOrig="380">
                <v:shape id="_x0000_i1079" type="#_x0000_t75" style="width:184.65pt;height:19.35pt" o:ole="">
                  <v:imagedata r:id="rId131" o:title=""/>
                </v:shape>
                <o:OLEObject Type="Embed" ProgID="Equation.3" ShapeID="_x0000_i1079" DrawAspect="Content" ObjectID="_1590040861" r:id="rId132"/>
              </w:object>
            </w:r>
            <w:r w:rsidRPr="00345C85">
              <w:t>.</w:t>
            </w:r>
          </w:p>
        </w:tc>
        <w:tc>
          <w:tcPr>
            <w:tcW w:w="958" w:type="dxa"/>
            <w:vAlign w:val="center"/>
          </w:tcPr>
          <w:p w:rsidR="00C526B6" w:rsidRDefault="00C526B6" w:rsidP="00B03AEA">
            <w:pPr>
              <w:ind w:right="-1"/>
              <w:jc w:val="center"/>
            </w:pPr>
            <w:r>
              <w:t>(</w:t>
            </w:r>
            <w:r>
              <w:rPr>
                <w:lang w:val="en-US"/>
              </w:rPr>
              <w:t>2</w:t>
            </w:r>
            <w:r>
              <w:t>.9)</w:t>
            </w:r>
          </w:p>
        </w:tc>
      </w:tr>
    </w:tbl>
    <w:p w:rsidR="002036FF" w:rsidRDefault="002036FF" w:rsidP="00754B92">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80" type="#_x0000_t75" style="width:24pt;height:18.65pt" o:ole="">
            <v:imagedata r:id="rId123" o:title=""/>
          </v:shape>
          <o:OLEObject Type="Embed" ProgID="Equation.3" ShapeID="_x0000_i1080" DrawAspect="Content" ObjectID="_1590040862" r:id="rId133"/>
        </w:object>
      </w:r>
      <w:r>
        <w:t xml:space="preserve"> и </w:t>
      </w:r>
      <w:r w:rsidRPr="00014941">
        <w:rPr>
          <w:position w:val="-12"/>
        </w:rPr>
        <w:object w:dxaOrig="520" w:dyaOrig="360">
          <v:shape id="_x0000_i1081" type="#_x0000_t75" style="width:26.65pt;height:18.65pt" o:ole="">
            <v:imagedata r:id="rId125" o:title=""/>
          </v:shape>
          <o:OLEObject Type="Embed" ProgID="Equation.3" ShapeID="_x0000_i1081" DrawAspect="Content" ObjectID="_1590040863" r:id="rId13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2" type="#_x0000_t75" style="width:24pt;height:18.65pt" o:ole="">
            <v:imagedata r:id="rId135" o:title=""/>
          </v:shape>
          <o:OLEObject Type="Embed" ProgID="Equation.3" ShapeID="_x0000_i1082" DrawAspect="Content" ObjectID="_1590040864" r:id="rId13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3" type="#_x0000_t75" style="width:63.35pt;height:18.65pt" o:ole="">
            <v:imagedata r:id="rId137" o:title=""/>
          </v:shape>
          <o:OLEObject Type="Embed" ProgID="Equation.3" ShapeID="_x0000_i1083" DrawAspect="Content" ObjectID="_1590040865" r:id="rId138"/>
        </w:object>
      </w:r>
      <w:r w:rsidRPr="00E778E2">
        <w:t xml:space="preserve">. </w:t>
      </w:r>
      <w:r>
        <w:t xml:space="preserve">Результат умножения усредняется на временном интервале, равном </w:t>
      </w:r>
      <w:r>
        <w:lastRenderedPageBreak/>
        <w:t xml:space="preserve">символьному интервалу </w:t>
      </w:r>
      <w:r>
        <w:rPr>
          <w:lang w:val="en-US"/>
        </w:rPr>
        <w:t>QPSK</w:t>
      </w:r>
      <w:r w:rsidRPr="00E778E2">
        <w:t>-</w:t>
      </w:r>
      <w:r>
        <w:t xml:space="preserve">модуляции </w:t>
      </w:r>
      <w:r w:rsidRPr="007948DD">
        <w:rPr>
          <w:position w:val="-12"/>
        </w:rPr>
        <w:object w:dxaOrig="279" w:dyaOrig="380">
          <v:shape id="_x0000_i1084" type="#_x0000_t75" style="width:14pt;height:19.35pt" o:ole="">
            <v:imagedata r:id="rId139" o:title=""/>
          </v:shape>
          <o:OLEObject Type="Embed" ProgID="Equation.3" ShapeID="_x0000_i1084" DrawAspect="Content" ObjectID="_1590040866" r:id="rId140"/>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5" type="#_x0000_t75" style="width:66pt;height:18.65pt" o:ole="">
            <v:imagedata r:id="rId141" o:title=""/>
          </v:shape>
          <o:OLEObject Type="Embed" ProgID="Equation.3" ShapeID="_x0000_i1085" DrawAspect="Content" ObjectID="_1590040867" r:id="rId142"/>
        </w:object>
      </w:r>
      <w:r w:rsidRPr="00E778E2">
        <w:t xml:space="preserve">. </w:t>
      </w:r>
      <w:r>
        <w:t>Действительно</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E778E2">
              <w:rPr>
                <w:position w:val="-20"/>
              </w:rPr>
              <w:object w:dxaOrig="6640" w:dyaOrig="540">
                <v:shape id="_x0000_i1086" type="#_x0000_t75" style="width:332pt;height:27.35pt" o:ole="">
                  <v:imagedata r:id="rId143" o:title=""/>
                </v:shape>
                <o:OLEObject Type="Embed" ProgID="Equation.3" ShapeID="_x0000_i1086" DrawAspect="Content" ObjectID="_1590040868" r:id="rId144"/>
              </w:object>
            </w:r>
            <w:r w:rsidRPr="007047FF">
              <w:t>,</w:t>
            </w:r>
          </w:p>
        </w:tc>
        <w:tc>
          <w:tcPr>
            <w:tcW w:w="958" w:type="dxa"/>
            <w:vAlign w:val="center"/>
          </w:tcPr>
          <w:p w:rsidR="00C526B6" w:rsidRDefault="00C526B6" w:rsidP="00B03AEA">
            <w:pPr>
              <w:ind w:right="-1"/>
              <w:jc w:val="center"/>
            </w:pPr>
            <w:r>
              <w:t>(</w:t>
            </w:r>
            <w:r>
              <w:rPr>
                <w:lang w:val="en-US"/>
              </w:rPr>
              <w:t>2</w:t>
            </w:r>
            <w:r>
              <w:t>.10)</w:t>
            </w:r>
          </w:p>
        </w:tc>
      </w:tr>
    </w:tbl>
    <w:p w:rsidR="002036FF" w:rsidRDefault="002036FF" w:rsidP="00564223">
      <w:pPr>
        <w:ind w:right="-1"/>
      </w:pPr>
      <w:r>
        <w:t xml:space="preserve">где </w:t>
      </w:r>
      <w:proofErr w:type="gramStart"/>
      <w:r>
        <w:t>за</w:t>
      </w:r>
      <w:proofErr w:type="gramEnd"/>
      <w:r>
        <w:t xml:space="preserve"> </w:t>
      </w:r>
      <w:r w:rsidRPr="007047FF">
        <w:rPr>
          <w:position w:val="-14"/>
        </w:rPr>
        <w:object w:dxaOrig="499" w:dyaOrig="420">
          <v:shape id="_x0000_i1087" type="#_x0000_t75" style="width:24pt;height:22pt" o:ole="">
            <v:imagedata r:id="rId145" o:title=""/>
          </v:shape>
          <o:OLEObject Type="Embed" ProgID="Equation.3" ShapeID="_x0000_i1087" DrawAspect="Content" ObjectID="_1590040869" r:id="rId146"/>
        </w:object>
      </w:r>
      <w:r w:rsidR="00A3169F">
        <w:t xml:space="preserve"> </w:t>
      </w:r>
      <w:proofErr w:type="gramStart"/>
      <w:r w:rsidR="00A3169F">
        <w:t>обозначена</w:t>
      </w:r>
      <w:proofErr w:type="gramEnd"/>
      <w:r w:rsidR="00A3169F">
        <w:t xml:space="preserve"> опер</w:t>
      </w:r>
      <w:r>
        <w:t xml:space="preserve">ация усреднения сигнала на символьном интервале </w:t>
      </w:r>
      <w:r w:rsidRPr="007948DD">
        <w:rPr>
          <w:position w:val="-12"/>
        </w:rPr>
        <w:object w:dxaOrig="279" w:dyaOrig="380">
          <v:shape id="_x0000_i1088" type="#_x0000_t75" style="width:14pt;height:19.35pt" o:ole="">
            <v:imagedata r:id="rId139" o:title=""/>
          </v:shape>
          <o:OLEObject Type="Embed" ProgID="Equation.3" ShapeID="_x0000_i1088" DrawAspect="Content" ObjectID="_1590040870" r:id="rId14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9" type="#_x0000_t75" style="width:28.65pt;height:18.65pt" o:ole="">
            <v:imagedata r:id="rId148" o:title=""/>
          </v:shape>
          <o:OLEObject Type="Embed" ProgID="Equation.3" ShapeID="_x0000_i1089" DrawAspect="Content" ObjectID="_1590040871" r:id="rId14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90" type="#_x0000_t75" style="width:66pt;height:18.65pt" o:ole="">
            <v:imagedata r:id="rId141" o:title=""/>
          </v:shape>
          <o:OLEObject Type="Embed" ProgID="Equation.3" ShapeID="_x0000_i1090" DrawAspect="Content" ObjectID="_1590040872" r:id="rId150"/>
        </w:object>
      </w:r>
      <w:r>
        <w:t>, что позволяет однозначно восстановить</w:t>
      </w:r>
      <w:r w:rsidR="00A3169F">
        <w:t xml:space="preserve"> координаты точек сигнального со</w:t>
      </w:r>
      <w:r>
        <w:t xml:space="preserve">звездия.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754B92">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1" type="#_x0000_t75" style="width:15.35pt;height:19.35pt" o:ole="">
            <v:imagedata r:id="rId151" o:title=""/>
          </v:shape>
          <o:OLEObject Type="Embed" ProgID="Equation.3" ShapeID="_x0000_i1091" DrawAspect="Content" ObjectID="_1590040873" r:id="rId152"/>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2" type="#_x0000_t75" style="width:52.65pt;height:19.35pt" o:ole="">
            <v:imagedata r:id="rId117" o:title=""/>
          </v:shape>
          <o:OLEObject Type="Embed" ProgID="Equation.3" ShapeID="_x0000_i1092" DrawAspect="Content" ObjectID="_1590040874" r:id="rId153"/>
        </w:object>
      </w:r>
      <w:r>
        <w:t>,</w:t>
      </w:r>
      <w:r w:rsidRPr="007D7A8F">
        <w:t xml:space="preserve"> </w:t>
      </w:r>
      <w:r>
        <w:t xml:space="preserve">а мнимая – на квадратурную составляющую </w:t>
      </w:r>
      <w:r w:rsidRPr="007D7A8F">
        <w:rPr>
          <w:position w:val="-12"/>
        </w:rPr>
        <w:object w:dxaOrig="1020" w:dyaOrig="380">
          <v:shape id="_x0000_i1093" type="#_x0000_t75" style="width:51.35pt;height:19.35pt" o:ole="">
            <v:imagedata r:id="rId119" o:title=""/>
          </v:shape>
          <o:OLEObject Type="Embed" ProgID="Equation.3" ShapeID="_x0000_i1093" DrawAspect="Content" ObjectID="_1590040875" r:id="rId154"/>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4" type="#_x0000_t75" style="width:52.65pt;height:19.35pt" o:ole="">
            <v:imagedata r:id="rId117" o:title=""/>
          </v:shape>
          <o:OLEObject Type="Embed" ProgID="Equation.3" ShapeID="_x0000_i1094" DrawAspect="Content" ObjectID="_1590040876" r:id="rId155"/>
        </w:object>
      </w:r>
      <w:r w:rsidRPr="007D7A8F">
        <w:t xml:space="preserve"> </w:t>
      </w:r>
      <w:r>
        <w:t xml:space="preserve">и </w:t>
      </w:r>
      <w:r w:rsidRPr="007D7A8F">
        <w:rPr>
          <w:position w:val="-12"/>
        </w:rPr>
        <w:object w:dxaOrig="1020" w:dyaOrig="380">
          <v:shape id="_x0000_i1095" type="#_x0000_t75" style="width:51.35pt;height:19.35pt" o:ole="">
            <v:imagedata r:id="rId119" o:title=""/>
          </v:shape>
          <o:OLEObject Type="Embed" ProgID="Equation.3" ShapeID="_x0000_i1095" DrawAspect="Content" ObjectID="_1590040877" r:id="rId156"/>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6" type="#_x0000_t75" style="width:52.65pt;height:19.35pt" o:ole="">
            <v:imagedata r:id="rId117" o:title=""/>
          </v:shape>
          <o:OLEObject Type="Embed" ProgID="Equation.3" ShapeID="_x0000_i1096" DrawAspect="Content" ObjectID="_1590040878" r:id="rId157"/>
        </w:object>
      </w:r>
      <w:r w:rsidRPr="007D7A8F">
        <w:t xml:space="preserve"> </w:t>
      </w:r>
      <w:r>
        <w:t xml:space="preserve">и </w:t>
      </w:r>
      <w:r w:rsidRPr="007D7A8F">
        <w:rPr>
          <w:position w:val="-12"/>
        </w:rPr>
        <w:object w:dxaOrig="1020" w:dyaOrig="380">
          <v:shape id="_x0000_i1097" type="#_x0000_t75" style="width:51.35pt;height:19.35pt" o:ole="">
            <v:imagedata r:id="rId119" o:title=""/>
          </v:shape>
          <o:OLEObject Type="Embed" ProgID="Equation.3" ShapeID="_x0000_i1097" DrawAspect="Content" ObjectID="_1590040879" r:id="rId158"/>
        </w:object>
      </w:r>
      <w:r>
        <w:t xml:space="preserve"> с последующей фильтрацией фильтром низких частот) выделить из </w:t>
      </w:r>
      <w:r>
        <w:lastRenderedPageBreak/>
        <w:t>суммарного сигнала вещественную и мнимую части псевдослучайного сигнала.</w:t>
      </w:r>
      <w:proofErr w:type="gramEnd"/>
    </w:p>
    <w:p w:rsidR="002036FF" w:rsidRDefault="002036FF" w:rsidP="00754B92">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8" type="#_x0000_t75" style="width:24pt;height:18.65pt" o:ole="">
            <v:imagedata r:id="rId123" o:title=""/>
          </v:shape>
          <o:OLEObject Type="Embed" ProgID="Equation.3" ShapeID="_x0000_i1098" DrawAspect="Content" ObjectID="_1590040880" r:id="rId159"/>
        </w:object>
      </w:r>
      <w:r>
        <w:t xml:space="preserve"> и </w:t>
      </w:r>
      <w:r w:rsidRPr="00014941">
        <w:rPr>
          <w:position w:val="-12"/>
        </w:rPr>
        <w:object w:dxaOrig="520" w:dyaOrig="360">
          <v:shape id="_x0000_i1099" type="#_x0000_t75" style="width:26.65pt;height:18.65pt" o:ole="">
            <v:imagedata r:id="rId125" o:title=""/>
          </v:shape>
          <o:OLEObject Type="Embed" ProgID="Equation.3" ShapeID="_x0000_i1099" DrawAspect="Content" ObjectID="_1590040881" r:id="rId160"/>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100" type="#_x0000_t75" style="width:24pt;height:18.65pt" o:ole="">
            <v:imagedata r:id="rId123" o:title=""/>
          </v:shape>
          <o:OLEObject Type="Embed" ProgID="Equation.3" ShapeID="_x0000_i1100" DrawAspect="Content" ObjectID="_1590040882" r:id="rId161"/>
        </w:object>
      </w:r>
      <w:r>
        <w:t xml:space="preserve"> и их же коррелировать со значениями </w:t>
      </w:r>
      <w:r w:rsidRPr="00014941">
        <w:rPr>
          <w:position w:val="-12"/>
        </w:rPr>
        <w:object w:dxaOrig="520" w:dyaOrig="360">
          <v:shape id="_x0000_i1101" type="#_x0000_t75" style="width:26.65pt;height:18.65pt" o:ole="">
            <v:imagedata r:id="rId125" o:title=""/>
          </v:shape>
          <o:OLEObject Type="Embed" ProgID="Equation.3" ShapeID="_x0000_i1101" DrawAspect="Content" ObjectID="_1590040883" r:id="rId16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754B92">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2" type="#_x0000_t75" style="width:24pt;height:18.65pt" o:ole="">
            <v:imagedata r:id="rId123" o:title=""/>
          </v:shape>
          <o:OLEObject Type="Embed" ProgID="Equation.3" ShapeID="_x0000_i1102" DrawAspect="Content" ObjectID="_1590040884" r:id="rId163"/>
        </w:object>
      </w:r>
      <w:r>
        <w:t xml:space="preserve"> и </w:t>
      </w:r>
      <w:r w:rsidRPr="00014941">
        <w:rPr>
          <w:position w:val="-12"/>
        </w:rPr>
        <w:object w:dxaOrig="520" w:dyaOrig="360">
          <v:shape id="_x0000_i1103" type="#_x0000_t75" style="width:26.65pt;height:18.65pt" o:ole="">
            <v:imagedata r:id="rId125" o:title=""/>
          </v:shape>
          <o:OLEObject Type="Embed" ProgID="Equation.3" ShapeID="_x0000_i1103" DrawAspect="Content" ObjectID="_1590040885" r:id="rId16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3B132D" w:rsidP="00DD53A3">
      <w:pPr>
        <w:pStyle w:val="2"/>
      </w:pPr>
      <w:bookmarkStart w:id="14" w:name="_Toc495849509"/>
      <w:bookmarkStart w:id="15" w:name="_Toc516298414"/>
      <w:r>
        <w:t>2</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4"/>
      <w:bookmarkEnd w:id="15"/>
    </w:p>
    <w:p w:rsidR="002036FF" w:rsidRDefault="002036FF" w:rsidP="00754B92">
      <w:pPr>
        <w:ind w:right="-1" w:firstLine="708"/>
      </w:pPr>
      <w:r>
        <w:t xml:space="preserve">Для синхронизации генераторов псевдослучайных последовательностей </w:t>
      </w:r>
      <w:r w:rsidRPr="00014941">
        <w:rPr>
          <w:position w:val="-12"/>
        </w:rPr>
        <w:object w:dxaOrig="499" w:dyaOrig="360">
          <v:shape id="_x0000_i1104" type="#_x0000_t75" style="width:24pt;height:18.65pt" o:ole="">
            <v:imagedata r:id="rId123" o:title=""/>
          </v:shape>
          <o:OLEObject Type="Embed" ProgID="Equation.3" ShapeID="_x0000_i1104" DrawAspect="Content" ObjectID="_1590040886" r:id="rId165"/>
        </w:object>
      </w:r>
      <w:r>
        <w:t xml:space="preserve"> и </w:t>
      </w:r>
      <w:r w:rsidRPr="00014941">
        <w:rPr>
          <w:position w:val="-12"/>
        </w:rPr>
        <w:object w:dxaOrig="520" w:dyaOrig="360">
          <v:shape id="_x0000_i1105" type="#_x0000_t75" style="width:26.65pt;height:18.65pt" o:ole="">
            <v:imagedata r:id="rId125" o:title=""/>
          </v:shape>
          <o:OLEObject Type="Embed" ProgID="Equation.3" ShapeID="_x0000_i1105" DrawAspect="Content" ObjectID="_1590040887" r:id="rId16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w:t>
      </w:r>
      <w:r>
        <w:lastRenderedPageBreak/>
        <w:t xml:space="preserve">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6" type="#_x0000_t75" style="width:24pt;height:18.65pt" o:ole="">
            <v:imagedata r:id="rId123" o:title=""/>
          </v:shape>
          <o:OLEObject Type="Embed" ProgID="Equation.3" ShapeID="_x0000_i1106" DrawAspect="Content" ObjectID="_1590040888" r:id="rId167"/>
        </w:object>
      </w:r>
      <w:r>
        <w:t xml:space="preserve"> и </w:t>
      </w:r>
      <w:r w:rsidRPr="00014941">
        <w:rPr>
          <w:position w:val="-12"/>
        </w:rPr>
        <w:object w:dxaOrig="520" w:dyaOrig="360">
          <v:shape id="_x0000_i1107" type="#_x0000_t75" style="width:26.65pt;height:18.65pt" o:ole="">
            <v:imagedata r:id="rId125" o:title=""/>
          </v:shape>
          <o:OLEObject Type="Embed" ProgID="Equation.3" ShapeID="_x0000_i1107" DrawAspect="Content" ObjectID="_1590040889" r:id="rId168"/>
        </w:object>
      </w:r>
      <w:r>
        <w:t>, что и обеспечивает синхронность работы модулятора и демодулятора.</w:t>
      </w:r>
    </w:p>
    <w:p w:rsidR="002036FF" w:rsidRDefault="002036FF" w:rsidP="00754B92">
      <w:pPr>
        <w:ind w:right="-1" w:firstLine="708"/>
      </w:pPr>
      <w:r>
        <w:t xml:space="preserve">Рассмотрим предлагаемый метод более детально. Обозначим за </w:t>
      </w:r>
      <w:r w:rsidRPr="004A0AD3">
        <w:rPr>
          <w:position w:val="-12"/>
        </w:rPr>
        <w:object w:dxaOrig="520" w:dyaOrig="360">
          <v:shape id="_x0000_i1108" type="#_x0000_t75" style="width:26.65pt;height:18.65pt" o:ole="">
            <v:imagedata r:id="rId169" o:title=""/>
          </v:shape>
          <o:OLEObject Type="Embed" ProgID="Equation.3" ShapeID="_x0000_i1108" DrawAspect="Content" ObjectID="_1590040890" r:id="rId17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9" type="#_x0000_t75" style="width:28.65pt;height:19.35pt" o:ole="">
            <v:imagedata r:id="rId171" o:title=""/>
          </v:shape>
          <o:OLEObject Type="Embed" ProgID="Equation.3" ShapeID="_x0000_i1109" DrawAspect="Content" ObjectID="_1590040891" r:id="rId17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10" type="#_x0000_t75" style="width:26.65pt;height:18.65pt" o:ole="">
            <v:imagedata r:id="rId169" o:title=""/>
          </v:shape>
          <o:OLEObject Type="Embed" ProgID="Equation.3" ShapeID="_x0000_i1110" DrawAspect="Content" ObjectID="_1590040892" r:id="rId17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1" type="#_x0000_t75" style="width:88pt;height:18.65pt" o:ole="">
            <v:imagedata r:id="rId174" o:title=""/>
          </v:shape>
          <o:OLEObject Type="Embed" ProgID="Equation.3" ShapeID="_x0000_i1111" DrawAspect="Content" ObjectID="_1590040893" r:id="rId17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2" type="#_x0000_t75" style="width:24pt;height:18.65pt" o:ole="">
            <v:imagedata r:id="rId176" o:title=""/>
          </v:shape>
          <o:OLEObject Type="Embed" ProgID="Equation.3" ShapeID="_x0000_i1112" DrawAspect="Content" ObjectID="_1590040894" r:id="rId177"/>
        </w:object>
      </w:r>
      <w:r w:rsidRPr="00873E22">
        <w:t xml:space="preserve"> </w:t>
      </w:r>
      <w:r>
        <w:t>является белым шумом (</w:t>
      </w:r>
      <w:r w:rsidRPr="00873E22">
        <w:rPr>
          <w:position w:val="-6"/>
        </w:rPr>
        <w:object w:dxaOrig="200" w:dyaOrig="300">
          <v:shape id="_x0000_i1113" type="#_x0000_t75" style="width:9.35pt;height:15.35pt" o:ole="">
            <v:imagedata r:id="rId178" o:title=""/>
          </v:shape>
          <o:OLEObject Type="Embed" ProgID="Equation.3" ShapeID="_x0000_i1113" DrawAspect="Content" ObjectID="_1590040895" r:id="rId179"/>
        </w:object>
      </w:r>
      <w:r>
        <w:t xml:space="preserve">-коррелирована) статистически независимой от последовательностей </w:t>
      </w:r>
      <w:r w:rsidRPr="00014941">
        <w:rPr>
          <w:position w:val="-12"/>
        </w:rPr>
        <w:object w:dxaOrig="499" w:dyaOrig="360">
          <v:shape id="_x0000_i1114" type="#_x0000_t75" style="width:24pt;height:18.65pt" o:ole="">
            <v:imagedata r:id="rId123" o:title=""/>
          </v:shape>
          <o:OLEObject Type="Embed" ProgID="Equation.3" ShapeID="_x0000_i1114" DrawAspect="Content" ObjectID="_1590040896" r:id="rId180"/>
        </w:object>
      </w:r>
      <w:r>
        <w:t xml:space="preserve"> и </w:t>
      </w:r>
      <w:r w:rsidRPr="00014941">
        <w:rPr>
          <w:position w:val="-12"/>
        </w:rPr>
        <w:object w:dxaOrig="520" w:dyaOrig="360">
          <v:shape id="_x0000_i1115" type="#_x0000_t75" style="width:26.65pt;height:18.65pt" o:ole="">
            <v:imagedata r:id="rId125" o:title=""/>
          </v:shape>
          <o:OLEObject Type="Embed" ProgID="Equation.3" ShapeID="_x0000_i1115" DrawAspect="Content" ObjectID="_1590040897" r:id="rId181"/>
        </w:object>
      </w:r>
      <w:r>
        <w:t xml:space="preserve">. Величина задержки </w:t>
      </w:r>
      <w:r w:rsidRPr="00112445">
        <w:rPr>
          <w:position w:val="-6"/>
        </w:rPr>
        <w:object w:dxaOrig="340" w:dyaOrig="300">
          <v:shape id="_x0000_i1116" type="#_x0000_t75" style="width:16.65pt;height:15.35pt" o:ole="">
            <v:imagedata r:id="rId182" o:title=""/>
          </v:shape>
          <o:OLEObject Type="Embed" ProgID="Equation.3" ShapeID="_x0000_i1116" DrawAspect="Content" ObjectID="_1590040898" r:id="rId18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7" type="#_x0000_t75" style="width:28.65pt;height:19.35pt" o:ole="">
            <v:imagedata r:id="rId184" o:title=""/>
          </v:shape>
          <o:OLEObject Type="Embed" ProgID="Equation.3" ShapeID="_x0000_i1117" DrawAspect="Content" ObjectID="_1590040899" r:id="rId185"/>
        </w:object>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D1073">
              <w:rPr>
                <w:position w:val="-12"/>
              </w:rPr>
              <w:object w:dxaOrig="3000" w:dyaOrig="380">
                <v:shape id="_x0000_i1118" type="#_x0000_t75" style="width:150pt;height:19.35pt" o:ole="">
                  <v:imagedata r:id="rId186" o:title=""/>
                </v:shape>
                <o:OLEObject Type="Embed" ProgID="Equation.3" ShapeID="_x0000_i1118" DrawAspect="Content" ObjectID="_1590040900" r:id="rId187"/>
              </w:object>
            </w:r>
            <w:r w:rsidRPr="00E62450">
              <w:t>.</w:t>
            </w:r>
          </w:p>
        </w:tc>
        <w:tc>
          <w:tcPr>
            <w:tcW w:w="958" w:type="dxa"/>
            <w:vAlign w:val="center"/>
          </w:tcPr>
          <w:p w:rsidR="00C526B6" w:rsidRDefault="00C526B6" w:rsidP="00C526B6">
            <w:pPr>
              <w:ind w:right="-1"/>
              <w:jc w:val="center"/>
            </w:pPr>
            <w:r>
              <w:t>(</w:t>
            </w:r>
            <w:r>
              <w:rPr>
                <w:lang w:val="en-US"/>
              </w:rPr>
              <w:t>2</w:t>
            </w:r>
            <w:r>
              <w:t>.11)</w:t>
            </w:r>
          </w:p>
        </w:tc>
      </w:tr>
    </w:tbl>
    <w:p w:rsidR="002036FF" w:rsidRDefault="002036FF" w:rsidP="00754B92">
      <w:pPr>
        <w:ind w:right="-1" w:firstLine="708"/>
      </w:pPr>
      <w:r>
        <w:t>Этот сигнал</w:t>
      </w:r>
      <w:r w:rsidRPr="00E62450">
        <w:t xml:space="preserve"> </w:t>
      </w:r>
      <w:r>
        <w:t xml:space="preserve">добавляется к результату модуляции </w:t>
      </w:r>
      <w:r w:rsidRPr="00E62450">
        <w:rPr>
          <w:position w:val="-12"/>
        </w:rPr>
        <w:object w:dxaOrig="480" w:dyaOrig="360">
          <v:shape id="_x0000_i1119" type="#_x0000_t75" style="width:24pt;height:18.65pt" o:ole="">
            <v:imagedata r:id="rId188" o:title=""/>
          </v:shape>
          <o:OLEObject Type="Embed" ProgID="Equation.3" ShapeID="_x0000_i1119" DrawAspect="Content" ObjectID="_1590040901" r:id="rId189"/>
        </w:object>
      </w:r>
      <w:r w:rsidRPr="00E62450">
        <w:t xml:space="preserve">. </w:t>
      </w:r>
      <w:r>
        <w:t xml:space="preserve">Суммарный сигнал </w:t>
      </w:r>
      <w:r w:rsidRPr="00E62450">
        <w:rPr>
          <w:position w:val="-12"/>
        </w:rPr>
        <w:object w:dxaOrig="1219" w:dyaOrig="380">
          <v:shape id="_x0000_i1120" type="#_x0000_t75" style="width:60pt;height:19.35pt" o:ole="">
            <v:imagedata r:id="rId190" o:title=""/>
          </v:shape>
          <o:OLEObject Type="Embed" ProgID="Equation.3" ShapeID="_x0000_i1120" DrawAspect="Content" ObjectID="_1590040902" r:id="rId191"/>
        </w:object>
      </w:r>
      <w:r w:rsidRPr="00E62450">
        <w:t xml:space="preserve"> </w:t>
      </w:r>
      <w:r>
        <w:t xml:space="preserve">подается в канал связи. В то же время, сигнал </w:t>
      </w:r>
      <w:r w:rsidRPr="009D1073">
        <w:rPr>
          <w:position w:val="-12"/>
        </w:rPr>
        <w:object w:dxaOrig="560" w:dyaOrig="380">
          <v:shape id="_x0000_i1121" type="#_x0000_t75" style="width:28.65pt;height:19.35pt" o:ole="">
            <v:imagedata r:id="rId184" o:title=""/>
          </v:shape>
          <o:OLEObject Type="Embed" ProgID="Equation.3" ShapeID="_x0000_i1121" DrawAspect="Content" ObjectID="_1590040903" r:id="rId19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2" type="#_x0000_t75" style="width:28.65pt;height:19.35pt" o:ole="">
            <v:imagedata r:id="rId184" o:title=""/>
          </v:shape>
          <o:OLEObject Type="Embed" ProgID="Equation.3" ShapeID="_x0000_i1122" DrawAspect="Content" ObjectID="_1590040904" r:id="rId193"/>
        </w:object>
      </w:r>
      <w:r>
        <w:t xml:space="preserve"> задерживается на время </w:t>
      </w:r>
      <w:r w:rsidRPr="00112445">
        <w:rPr>
          <w:position w:val="-6"/>
        </w:rPr>
        <w:object w:dxaOrig="340" w:dyaOrig="300">
          <v:shape id="_x0000_i1123" type="#_x0000_t75" style="width:16.65pt;height:15.35pt" o:ole="">
            <v:imagedata r:id="rId194" o:title=""/>
          </v:shape>
          <o:OLEObject Type="Embed" ProgID="Equation.3" ShapeID="_x0000_i1123" DrawAspect="Content" ObjectID="_1590040905" r:id="rId19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4" type="#_x0000_t75" style="width:28.65pt;height:19.35pt" o:ole="">
            <v:imagedata r:id="rId184" o:title=""/>
          </v:shape>
          <o:OLEObject Type="Embed" ProgID="Equation.3" ShapeID="_x0000_i1124" DrawAspect="Content" ObjectID="_1590040906" r:id="rId196"/>
        </w:object>
      </w:r>
      <w:r>
        <w:t xml:space="preserve"> и его мнимой части позволяет однозначно определить знак (больше или меньше нуля) центрированной сигнальной последовательности</w:t>
      </w:r>
      <w:proofErr w:type="gramStart"/>
      <w:r>
        <w:t>:</w:t>
      </w:r>
      <w:proofErr w:type="gramEnd"/>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C526B6" w:rsidTr="00B03AEA">
        <w:tc>
          <w:tcPr>
            <w:tcW w:w="8613" w:type="dxa"/>
            <w:vAlign w:val="center"/>
          </w:tcPr>
          <w:p w:rsidR="00C526B6" w:rsidRPr="003F0A3A" w:rsidRDefault="00C526B6" w:rsidP="00C526B6">
            <w:pPr>
              <w:ind w:right="-1"/>
              <w:jc w:val="center"/>
            </w:pPr>
            <w:r w:rsidRPr="00943AFA">
              <w:rPr>
                <w:position w:val="-20"/>
                <w:lang w:val="en-US"/>
              </w:rPr>
              <w:object w:dxaOrig="5820" w:dyaOrig="540">
                <v:shape id="_x0000_i1125" type="#_x0000_t75" style="width:291.35pt;height:27.35pt" o:ole="">
                  <v:imagedata r:id="rId197" o:title=""/>
                </v:shape>
                <o:OLEObject Type="Embed" ProgID="Equation.3" ShapeID="_x0000_i1125" DrawAspect="Content" ObjectID="_1590040907" r:id="rId198"/>
              </w:object>
            </w:r>
            <w:r w:rsidRPr="00943AFA">
              <w:t>.</w:t>
            </w:r>
          </w:p>
        </w:tc>
        <w:tc>
          <w:tcPr>
            <w:tcW w:w="958" w:type="dxa"/>
            <w:vAlign w:val="center"/>
          </w:tcPr>
          <w:p w:rsidR="00C526B6" w:rsidRDefault="00C526B6" w:rsidP="00B03AEA">
            <w:pPr>
              <w:ind w:right="-1"/>
              <w:jc w:val="center"/>
            </w:pPr>
            <w:r>
              <w:t>(</w:t>
            </w:r>
            <w:r>
              <w:rPr>
                <w:lang w:val="en-US"/>
              </w:rPr>
              <w:t>2</w:t>
            </w:r>
            <w:r>
              <w:t>.12)</w:t>
            </w:r>
          </w:p>
        </w:tc>
      </w:tr>
    </w:tbl>
    <w:p w:rsidR="002036FF" w:rsidRDefault="002036FF" w:rsidP="00754B92">
      <w:pPr>
        <w:ind w:right="-1" w:firstLine="708"/>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6" type="#_x0000_t75" style="width:24pt;height:18.65pt" o:ole="">
            <v:imagedata r:id="rId123" o:title=""/>
          </v:shape>
          <o:OLEObject Type="Embed" ProgID="Equation.3" ShapeID="_x0000_i1126" DrawAspect="Content" ObjectID="_1590040908" r:id="rId199"/>
        </w:object>
      </w:r>
      <w:r>
        <w:t xml:space="preserve"> и </w:t>
      </w:r>
      <w:r w:rsidRPr="00014941">
        <w:rPr>
          <w:position w:val="-12"/>
        </w:rPr>
        <w:object w:dxaOrig="520" w:dyaOrig="360">
          <v:shape id="_x0000_i1127" type="#_x0000_t75" style="width:26.65pt;height:18.65pt" o:ole="">
            <v:imagedata r:id="rId125" o:title=""/>
          </v:shape>
          <o:OLEObject Type="Embed" ProgID="Equation.3" ShapeID="_x0000_i1127" DrawAspect="Content" ObjectID="_1590040909" r:id="rId200"/>
        </w:object>
      </w:r>
      <w:r>
        <w:t>.</w:t>
      </w:r>
    </w:p>
    <w:p w:rsidR="002036FF" w:rsidRDefault="002036FF" w:rsidP="00754B92">
      <w:pPr>
        <w:ind w:right="-1" w:firstLine="708"/>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8" type="#_x0000_t75" style="width:60pt;height:19.35pt" o:ole="">
            <v:imagedata r:id="rId201" o:title=""/>
          </v:shape>
          <o:OLEObject Type="Embed" ProgID="Equation.3" ShapeID="_x0000_i1128" DrawAspect="Content" ObjectID="_1590040910" r:id="rId20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9" type="#_x0000_t75" style="width:24pt;height:18.65pt" o:ole="">
            <v:imagedata r:id="rId123" o:title=""/>
          </v:shape>
          <o:OLEObject Type="Embed" ProgID="Equation.3" ShapeID="_x0000_i1129" DrawAspect="Content" ObjectID="_1590040911" r:id="rId203"/>
        </w:object>
      </w:r>
      <w:r>
        <w:t xml:space="preserve"> и </w:t>
      </w:r>
      <w:r w:rsidRPr="00014941">
        <w:rPr>
          <w:position w:val="-12"/>
        </w:rPr>
        <w:object w:dxaOrig="520" w:dyaOrig="360">
          <v:shape id="_x0000_i1130" type="#_x0000_t75" style="width:26.65pt;height:18.65pt" o:ole="">
            <v:imagedata r:id="rId125" o:title=""/>
          </v:shape>
          <o:OLEObject Type="Embed" ProgID="Equation.3" ShapeID="_x0000_i1130" DrawAspect="Content" ObjectID="_1590040912" r:id="rId204"/>
        </w:object>
      </w:r>
      <w:r w:rsidR="00E33B3E">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6" w:name="_Toc504682208"/>
      <w:bookmarkStart w:id="17" w:name="_Toc513055794"/>
      <w:r>
        <w:br w:type="page"/>
      </w:r>
    </w:p>
    <w:p w:rsidR="003B132D" w:rsidRPr="003934A1" w:rsidRDefault="003B132D" w:rsidP="00DD53A3">
      <w:pPr>
        <w:pStyle w:val="1"/>
      </w:pPr>
      <w:bookmarkStart w:id="18" w:name="_Toc516298415"/>
      <w:r>
        <w:lastRenderedPageBreak/>
        <w:t>3 Выбор  программной среды для моделирования работы системы связи с псевдослучайной цифровой модуляцией</w:t>
      </w:r>
      <w:bookmarkEnd w:id="18"/>
    </w:p>
    <w:p w:rsidR="003B132D" w:rsidRPr="008B384E" w:rsidRDefault="003B132D" w:rsidP="003B132D">
      <w:pPr>
        <w:ind w:right="-1" w:firstLine="708"/>
      </w:pPr>
      <w:r>
        <w:t>Система проектирования оптимально ориентированная под решаемую задачу значительно упрощает процесс исследования и позволяет получить необходимые расчеты в максимально короткие сроки. За десятки лет существования ЭВМ разработано огромное количество численных методов, применяемых для решения проблем разных прикладных областей. Для каждой такой области созданы системы автоматизированного проектирования, которые объединяют в себе весь необходимый набор методов и решений, а так же предоставляют удобный и понятный интерфейс.</w:t>
      </w:r>
    </w:p>
    <w:p w:rsidR="003B132D" w:rsidRDefault="003B132D" w:rsidP="00CD71D3">
      <w:pPr>
        <w:ind w:right="-1" w:firstLine="708"/>
      </w:pPr>
      <w:r>
        <w:t>Настоящая магистерская работа направлена на проектирование цифровых приемного и передающего устройств. Основным результатом работы является описание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Pr="004A681F">
        <w:t xml:space="preserve"> (англ. </w:t>
      </w:r>
      <w:r w:rsidRPr="004A681F">
        <w:rPr>
          <w:lang w:val="en-US"/>
        </w:rPr>
        <w:t>VHSIC</w:t>
      </w:r>
      <w:r w:rsidRPr="008B384E">
        <w:t xml:space="preserve"> (</w:t>
      </w:r>
      <w:r w:rsidRPr="004A681F">
        <w:rPr>
          <w:lang w:val="en-US"/>
        </w:rPr>
        <w:t>Very</w:t>
      </w:r>
      <w:r w:rsidRPr="008B384E">
        <w:t xml:space="preserve"> </w:t>
      </w:r>
      <w:r w:rsidRPr="004A681F">
        <w:rPr>
          <w:lang w:val="en-US"/>
        </w:rPr>
        <w:t>high</w:t>
      </w:r>
      <w:r w:rsidRPr="008B384E">
        <w:t xml:space="preserve"> </w:t>
      </w:r>
      <w:r w:rsidRPr="004A681F">
        <w:rPr>
          <w:lang w:val="en-US"/>
        </w:rPr>
        <w:t>speed</w:t>
      </w:r>
      <w:r w:rsidRPr="008B384E">
        <w:t xml:space="preserve"> </w:t>
      </w:r>
      <w:r w:rsidRPr="004A681F">
        <w:rPr>
          <w:lang w:val="en-US"/>
        </w:rPr>
        <w:t>integrated</w:t>
      </w:r>
      <w:r w:rsidRPr="008B384E">
        <w:t xml:space="preserve"> </w:t>
      </w:r>
      <w:r w:rsidRPr="004A681F">
        <w:rPr>
          <w:lang w:val="en-US"/>
        </w:rPr>
        <w:t>circuits</w:t>
      </w:r>
      <w:r w:rsidRPr="008B384E">
        <w:t xml:space="preserve">) </w:t>
      </w:r>
      <w:r w:rsidRPr="004A681F">
        <w:rPr>
          <w:lang w:val="en-US"/>
        </w:rPr>
        <w:t>Hardware</w:t>
      </w:r>
      <w:r w:rsidRPr="008B384E">
        <w:t xml:space="preserve"> </w:t>
      </w:r>
      <w:r w:rsidRPr="004A681F">
        <w:rPr>
          <w:lang w:val="en-US"/>
        </w:rPr>
        <w:t>Description</w:t>
      </w:r>
      <w:r w:rsidRPr="008B384E">
        <w:t xml:space="preserve"> </w:t>
      </w:r>
      <w:r w:rsidRPr="004A681F">
        <w:rPr>
          <w:lang w:val="en-US"/>
        </w:rPr>
        <w:t>Language</w:t>
      </w:r>
      <w:r w:rsidRPr="008B384E">
        <w:t xml:space="preserve">). </w:t>
      </w:r>
      <w:r>
        <w:t xml:space="preserve">Однако для описания устройства стандартным способом, т.е. написанием текста с соблюдением всех синтаксических требований языка </w:t>
      </w:r>
      <w:r>
        <w:rPr>
          <w:lang w:val="en-US"/>
        </w:rPr>
        <w:t>VHDL</w:t>
      </w:r>
      <w:r>
        <w:t xml:space="preserve">, требуется огромное количество времени. Учитывая человеческий фактор, вероятность появления ошибок и опечаток при наборе текста крайне высока, что, в свою очередь, так же приводит к затрате времени при отладке. </w:t>
      </w:r>
    </w:p>
    <w:p w:rsidR="003B132D" w:rsidRDefault="003B132D" w:rsidP="003B132D">
      <w:pPr>
        <w:ind w:right="-1" w:firstLine="708"/>
      </w:pPr>
      <w:r>
        <w:t xml:space="preserve">Принимая во внимание особенности работы и для уменьшения времени разработки системы связи, произведен поиск автоматизированного программного продукта, который значительно упрощает процесс моделирования и тестирования динамических систем, т.е. систем, состояние которых меняется во времени. Система связи, численная модель которой  является задачей для настоящей НИР, </w:t>
      </w:r>
      <w:r w:rsidR="00A33795">
        <w:t>это цифровая система</w:t>
      </w:r>
      <w:r>
        <w:t xml:space="preserve">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3B132D" w:rsidRDefault="003B132D" w:rsidP="003B132D">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3B132D" w:rsidRDefault="003B132D" w:rsidP="003B132D">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3B132D" w:rsidRDefault="003B132D" w:rsidP="003B132D">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w:t>
      </w:r>
      <w:r>
        <w:lastRenderedPageBreak/>
        <w:t>уделяется описанию устрой</w:t>
      </w:r>
      <w:proofErr w:type="gramStart"/>
      <w:r>
        <w:t>ств в пр</w:t>
      </w:r>
      <w:proofErr w:type="gramEnd"/>
      <w:r>
        <w:t>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 Основным языком программирования является одноименный высокоуровневый язык, включающий основанные на матрицах структуры данных. Среда</w:t>
      </w:r>
      <w:r w:rsidRPr="00586AF2">
        <w:t xml:space="preserve"> </w:t>
      </w:r>
      <w:r>
        <w:t>широко используется в таких областях, как:</w:t>
      </w:r>
    </w:p>
    <w:p w:rsidR="003B132D" w:rsidRDefault="003B132D" w:rsidP="003B132D">
      <w:pPr>
        <w:pStyle w:val="a3"/>
        <w:numPr>
          <w:ilvl w:val="0"/>
          <w:numId w:val="5"/>
        </w:numPr>
        <w:ind w:right="-1"/>
      </w:pPr>
      <w:r>
        <w:t>Цифровая обработка сигналов и радиосвязь</w:t>
      </w:r>
    </w:p>
    <w:p w:rsidR="003B132D" w:rsidRDefault="003B132D" w:rsidP="003B132D">
      <w:pPr>
        <w:pStyle w:val="a3"/>
        <w:numPr>
          <w:ilvl w:val="0"/>
          <w:numId w:val="5"/>
        </w:numPr>
        <w:ind w:right="-1"/>
      </w:pPr>
      <w:r>
        <w:t>Обработка видеоизображений</w:t>
      </w:r>
    </w:p>
    <w:p w:rsidR="003B132D" w:rsidRDefault="003B132D" w:rsidP="003B132D">
      <w:pPr>
        <w:pStyle w:val="a3"/>
        <w:numPr>
          <w:ilvl w:val="0"/>
          <w:numId w:val="5"/>
        </w:numPr>
        <w:ind w:right="-1"/>
      </w:pPr>
      <w:r>
        <w:t>Автоматизация тестирования и измерений и т.п.</w:t>
      </w:r>
    </w:p>
    <w:p w:rsidR="003B132D" w:rsidRPr="001E3318" w:rsidRDefault="003B132D" w:rsidP="003B132D">
      <w:pPr>
        <w:ind w:right="-1" w:firstLine="708"/>
      </w:pPr>
      <w:r>
        <w:t xml:space="preserve">Программный пакет </w:t>
      </w:r>
      <w:proofErr w:type="spellStart"/>
      <w:r>
        <w:rPr>
          <w:lang w:val="en-US"/>
        </w:rPr>
        <w:t>MatLab</w:t>
      </w:r>
      <w:proofErr w:type="spellEnd"/>
      <w:r>
        <w:t>/</w:t>
      </w:r>
      <w:r>
        <w:rPr>
          <w:lang w:val="en-US"/>
        </w:rPr>
        <w:t>Simulink</w:t>
      </w:r>
      <w:r w:rsidRPr="00507152">
        <w:t xml:space="preserve"> </w:t>
      </w:r>
      <w:r>
        <w:t xml:space="preserve">обладает огромным набором расширений </w:t>
      </w:r>
      <w:r>
        <w:rPr>
          <w:lang w:val="en-US"/>
        </w:rPr>
        <w:t>Toolbox</w:t>
      </w:r>
      <w:r w:rsidRPr="00AD6073">
        <w:t xml:space="preserve"> </w:t>
      </w:r>
      <w:r>
        <w:t>для работы с различными внешними устройствами. Это позволяет пользователю получить доступ к сторонним данным, не покидая привычной программной среды</w:t>
      </w:r>
      <w:r w:rsidRPr="00AD6073">
        <w:t xml:space="preserve">. </w:t>
      </w:r>
      <w:r>
        <w:t xml:space="preserve">Так же имеется возможность наладить процесс обмена данными с программной средой </w:t>
      </w:r>
      <w:proofErr w:type="spellStart"/>
      <w:r>
        <w:rPr>
          <w:lang w:val="en-US"/>
        </w:rPr>
        <w:t>LabView</w:t>
      </w:r>
      <w:proofErr w:type="spellEnd"/>
      <w:r w:rsidRPr="00544FEF">
        <w:t>.</w:t>
      </w:r>
      <w:r>
        <w:t xml:space="preserve"> Такой набор возможностей превращает </w:t>
      </w:r>
      <w:proofErr w:type="spellStart"/>
      <w:r>
        <w:rPr>
          <w:lang w:val="en-US"/>
        </w:rPr>
        <w:t>MatLab</w:t>
      </w:r>
      <w:proofErr w:type="spellEnd"/>
      <w:r>
        <w:t>/</w:t>
      </w:r>
      <w:r>
        <w:rPr>
          <w:lang w:val="en-US"/>
        </w:rPr>
        <w:t>Simulink</w:t>
      </w:r>
      <w:r>
        <w:t xml:space="preserve"> в</w:t>
      </w:r>
      <w:r w:rsidRPr="00444C09">
        <w:t xml:space="preserve"> </w:t>
      </w:r>
      <w:r>
        <w:t>главный инструмент для решения широкого спектра научных и прикладных задач в таких областях, как разработка систем управления и проектирование коммуникационных систем</w:t>
      </w:r>
      <w:r w:rsidRPr="009F69E4">
        <w:t>[3]</w:t>
      </w:r>
      <w:r>
        <w:t xml:space="preserve">. Однако самой важной особенностью, которая значительно упрощает процесс разработки и моделирования динамических систем, является встроенная подсистема </w:t>
      </w:r>
      <w:r>
        <w:rPr>
          <w:lang w:val="en-US"/>
        </w:rPr>
        <w:t>Simulink</w:t>
      </w:r>
      <w:r w:rsidRPr="001E3318">
        <w:t>.</w:t>
      </w:r>
    </w:p>
    <w:p w:rsidR="003B132D" w:rsidRPr="00EB539D" w:rsidRDefault="003B132D" w:rsidP="003B132D">
      <w:pPr>
        <w:ind w:right="-1"/>
      </w:pPr>
      <w:r>
        <w:tab/>
        <w:t xml:space="preserve">К несомненным достоинствам среды разработки </w:t>
      </w:r>
      <w:proofErr w:type="spellStart"/>
      <w:r>
        <w:rPr>
          <w:lang w:val="en-US"/>
        </w:rPr>
        <w:t>MatLab</w:t>
      </w:r>
      <w:proofErr w:type="spellEnd"/>
      <w:r>
        <w:t>, с точки зрения выполнения задач НИР,</w:t>
      </w:r>
      <w:r w:rsidRPr="00EB539D">
        <w:t xml:space="preserve"> </w:t>
      </w:r>
      <w:r>
        <w:t xml:space="preserve">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непрерывного и дискретного времени. К тому же, полученные при моделировании данные могут использоваться в среде </w:t>
      </w:r>
      <w:proofErr w:type="spellStart"/>
      <w:r>
        <w:rPr>
          <w:lang w:val="en-US"/>
        </w:rPr>
        <w:t>LabView</w:t>
      </w:r>
      <w:proofErr w:type="spellEnd"/>
      <w:r>
        <w:t xml:space="preserve">, что способствует проведению дальнейших экспериментов, связанных с передачей модулированного сигнала по каналу связи. С учетом этих моментов выбор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t xml:space="preserve"> в качестве основного </w:t>
      </w:r>
      <w:r>
        <w:lastRenderedPageBreak/>
        <w:t xml:space="preserve">инструмента для моделирования и </w:t>
      </w:r>
      <w:proofErr w:type="spellStart"/>
      <w:r>
        <w:t>прототипирования</w:t>
      </w:r>
      <w:proofErr w:type="spellEnd"/>
      <w:r>
        <w:t xml:space="preserve">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proofErr w:type="spellStart"/>
      <w:r>
        <w:rPr>
          <w:lang w:val="en-US"/>
        </w:rPr>
        <w:t>MatLab</w:t>
      </w:r>
      <w:proofErr w:type="spellEnd"/>
      <w:r w:rsidRPr="004A01A9">
        <w:t>/</w:t>
      </w:r>
      <w:r>
        <w:rPr>
          <w:lang w:val="en-US"/>
        </w:rPr>
        <w:t>Simulink</w:t>
      </w:r>
      <w:r>
        <w:t>.</w:t>
      </w:r>
    </w:p>
    <w:p w:rsidR="003B132D" w:rsidRDefault="003B132D" w:rsidP="00DD53A3">
      <w:pPr>
        <w:pStyle w:val="2"/>
      </w:pPr>
      <w:bookmarkStart w:id="19" w:name="_Toc516298416"/>
      <w:r>
        <w:t>3.1 Описание выбранной среды для разработки численной модели системы связи с псевдослучайной цифровой модуляцией</w:t>
      </w:r>
      <w:bookmarkEnd w:id="19"/>
    </w:p>
    <w:p w:rsidR="003B132D" w:rsidRDefault="003B132D" w:rsidP="003B132D">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t xml:space="preserve"> – принцип визуального программирования</w:t>
      </w:r>
      <w:r w:rsidRPr="001E3318">
        <w:t>.</w:t>
      </w:r>
      <w:r>
        <w:t xml:space="preserve"> Это дает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3B132D" w:rsidRPr="00556220" w:rsidRDefault="003B132D" w:rsidP="003B132D">
      <w:pPr>
        <w:ind w:right="-1"/>
      </w:pPr>
      <w:r>
        <w:tab/>
        <w:t xml:space="preserve">На начальном этапе моделирования, используя специальную библиотеку, пользователь на экране монитора с помощью готовых блоков создает в редакторе </w:t>
      </w:r>
      <w:r>
        <w:rPr>
          <w:lang w:val="en-US"/>
        </w:rPr>
        <w:t>Simulink</w:t>
      </w:r>
      <w:r w:rsidRPr="00556220">
        <w:t xml:space="preserve"> </w:t>
      </w:r>
      <w:r>
        <w:t>модельную диаграмму (блок-схему) исследуемой системы. 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Блок схема отображает временные математические зависимости между значениями входных и выходных параметров системы и ее состоянием. На следующем этапе необходимо выбрать временной интервал работы и запустить моделирование системы, представленной диаграммой.</w:t>
      </w:r>
    </w:p>
    <w:p w:rsidR="003B132D" w:rsidRDefault="003B132D" w:rsidP="0012082E">
      <w:pPr>
        <w:ind w:right="-1" w:firstLine="708"/>
      </w:pPr>
      <w:r>
        <w:lastRenderedPageBreak/>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Pr>
          <w:lang w:val="en-US"/>
        </w:rPr>
        <w:t>state</w:t>
      </w:r>
      <w:r w:rsidRPr="009A1022">
        <w:t xml:space="preserve">) </w:t>
      </w:r>
      <w:r>
        <w:t xml:space="preserve">и зависит от значений входных портов. 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3B132D" w:rsidRPr="008E37C1" w:rsidRDefault="003B132D" w:rsidP="003B132D">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 все переменные системы изменяются не непрерывно, а только в некоторые дискретные моменты времени, когда приходит синхронизирующий сигнал от тактового источника. Заданный пользователем временной интервал разбивается на отдельные тактовые моменты. На каждом тактовом моменте для всех блоков системы находится численное решение уравнения, значения сигнала на выходе блока определено во все промежутки времени. От выбора  временного шага (</w:t>
      </w:r>
      <w:r>
        <w:rPr>
          <w:lang w:val="en-US"/>
        </w:rPr>
        <w:t>time</w:t>
      </w:r>
      <w:r w:rsidRPr="008E37C1">
        <w:t xml:space="preserve"> </w:t>
      </w:r>
      <w:r>
        <w:rPr>
          <w:lang w:val="en-US"/>
        </w:rPr>
        <w:t>step</w:t>
      </w:r>
      <w:r w:rsidRPr="008E37C1">
        <w:t xml:space="preserve">) </w:t>
      </w:r>
      <w:r>
        <w:t xml:space="preserve">зависит точность получаемого решения. В пакете </w:t>
      </w:r>
      <w:r>
        <w:rPr>
          <w:lang w:val="en-US"/>
        </w:rPr>
        <w:t>Simulink</w:t>
      </w:r>
      <w:r>
        <w:t xml:space="preserve"> предусмотрено несколько алгоритмов интегрирования (</w:t>
      </w:r>
      <w:r>
        <w:rPr>
          <w:lang w:val="en-US"/>
        </w:rPr>
        <w:t>solver</w:t>
      </w:r>
      <w:r>
        <w:t>) для численного решения уравнений. Одни алгоритмы подстраивают величину временных интервалов под скорость изменения состояния системы (</w:t>
      </w:r>
      <w:r>
        <w:rPr>
          <w:lang w:val="en-US"/>
        </w:rPr>
        <w:t>variable</w:t>
      </w:r>
      <w:r w:rsidRPr="008E37C1">
        <w:t xml:space="preserve"> </w:t>
      </w:r>
      <w:r>
        <w:rPr>
          <w:lang w:val="en-US"/>
        </w:rPr>
        <w:t>step</w:t>
      </w:r>
      <w:r w:rsidRPr="008E37C1">
        <w:t xml:space="preserve"> </w:t>
      </w:r>
      <w:r>
        <w:rPr>
          <w:lang w:val="en-US"/>
        </w:rPr>
        <w:t>solver</w:t>
      </w:r>
      <w:r>
        <w:t>), другие используют постоянный размер временных интервалов (</w:t>
      </w:r>
      <w:r>
        <w:rPr>
          <w:lang w:val="en-US"/>
        </w:rPr>
        <w:t>fixed</w:t>
      </w:r>
      <w:r w:rsidRPr="008E37C1">
        <w:t xml:space="preserve"> </w:t>
      </w:r>
      <w:r>
        <w:rPr>
          <w:lang w:val="en-US"/>
        </w:rPr>
        <w:t>step</w:t>
      </w:r>
      <w:r w:rsidRPr="008E37C1">
        <w:t xml:space="preserve"> </w:t>
      </w:r>
      <w:r>
        <w:rPr>
          <w:lang w:val="en-US"/>
        </w:rPr>
        <w:t>solver</w:t>
      </w:r>
      <w:r w:rsidRPr="008E37C1">
        <w:t>)</w:t>
      </w:r>
      <w:r>
        <w:t>,</w:t>
      </w:r>
      <w:r w:rsidRPr="008E37C1">
        <w:t xml:space="preserve"> </w:t>
      </w:r>
      <w:r>
        <w:t xml:space="preserve">который задается пользователем при настройке системы. </w:t>
      </w:r>
    </w:p>
    <w:p w:rsidR="003B132D" w:rsidRDefault="003B132D" w:rsidP="003B132D">
      <w:pPr>
        <w:ind w:right="-1" w:firstLine="708"/>
      </w:pPr>
      <w:r>
        <w:t xml:space="preserve">Практически все блоки доступные из библиотеки </w:t>
      </w:r>
      <w:r>
        <w:rPr>
          <w:lang w:val="en-US"/>
        </w:rPr>
        <w:t>Simulink</w:t>
      </w:r>
      <w:r>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w:t>
      </w:r>
      <w:r>
        <w:lastRenderedPageBreak/>
        <w:t>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3B132D" w:rsidRDefault="003B132D" w:rsidP="003B132D">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несколькими способами. Первый способ – графическая диаграмма, соединяя между собой проводниками стандартные блоки </w:t>
      </w:r>
      <w:r>
        <w:rPr>
          <w:lang w:val="en-US"/>
        </w:rPr>
        <w:t>Simulink</w:t>
      </w:r>
      <w:r>
        <w:t xml:space="preserve"> и объединив получившуюся диаграмму в один специальный блок (</w:t>
      </w:r>
      <w:r>
        <w:rPr>
          <w:lang w:val="en-US"/>
        </w:rPr>
        <w:t>subsystem</w:t>
      </w:r>
      <w:r>
        <w:t xml:space="preserve">), при необходимости, для этого блока можно задать параметры. Следующие способы создания </w:t>
      </w:r>
      <w:r>
        <w:rPr>
          <w:lang w:val="en-US"/>
        </w:rPr>
        <w:t>custom</w:t>
      </w:r>
      <w:r w:rsidRPr="007671CD">
        <w:t>-</w:t>
      </w:r>
      <w:r>
        <w:t>блока</w:t>
      </w:r>
      <w:r w:rsidRPr="007671CD">
        <w:t xml:space="preserve"> </w:t>
      </w:r>
      <w:r>
        <w:t xml:space="preserve">заключаются в программном описании его поведения. Для этого можно использовать </w:t>
      </w:r>
      <w:r>
        <w:rPr>
          <w:lang w:val="en-US"/>
        </w:rPr>
        <w:t>Embedded</w:t>
      </w:r>
      <w:r w:rsidRPr="00F31349">
        <w:t xml:space="preserve"> </w:t>
      </w:r>
      <w:proofErr w:type="spellStart"/>
      <w:r>
        <w:rPr>
          <w:lang w:val="en-US"/>
        </w:rPr>
        <w:t>MatLab</w:t>
      </w:r>
      <w:proofErr w:type="spellEnd"/>
      <w:r w:rsidRPr="00F31349">
        <w:t xml:space="preserve"> </w:t>
      </w:r>
      <w:r>
        <w:rPr>
          <w:lang w:val="en-US"/>
        </w:rPr>
        <w:t>Function</w:t>
      </w:r>
      <w:r>
        <w:t xml:space="preserve"> блок, в котором применяется урезанная версия языка программирования </w:t>
      </w:r>
      <w:proofErr w:type="spellStart"/>
      <w:r>
        <w:rPr>
          <w:lang w:val="en-US"/>
        </w:rPr>
        <w:t>MatLab</w:t>
      </w:r>
      <w:proofErr w:type="spellEnd"/>
      <w:r>
        <w:t xml:space="preserve">, либо </w:t>
      </w:r>
      <w:r>
        <w:rPr>
          <w:lang w:val="en-US"/>
        </w:rPr>
        <w:t>S</w:t>
      </w:r>
      <w:r w:rsidRPr="00F31349">
        <w:t>-</w:t>
      </w:r>
      <w:r>
        <w:rPr>
          <w:lang w:val="en-US"/>
        </w:rPr>
        <w:t>function</w:t>
      </w:r>
      <w:r>
        <w:t xml:space="preserve"> с существенно более богатыми возможностями. Для упрощения процедуры построения </w:t>
      </w:r>
      <w:r>
        <w:rPr>
          <w:lang w:val="en-US"/>
        </w:rPr>
        <w:t>S</w:t>
      </w:r>
      <w:r w:rsidRPr="001E69F6">
        <w:t>-</w:t>
      </w:r>
      <w:r>
        <w:rPr>
          <w:lang w:val="en-US"/>
        </w:rPr>
        <w:t>function</w:t>
      </w:r>
      <w:r w:rsidRPr="001E69F6">
        <w:t xml:space="preserve"> </w:t>
      </w:r>
      <w:r>
        <w:t xml:space="preserve">в </w:t>
      </w:r>
      <w:r>
        <w:rPr>
          <w:lang w:val="en-US"/>
        </w:rPr>
        <w:t>Simulink</w:t>
      </w:r>
      <w:r>
        <w:t xml:space="preserve"> используется </w:t>
      </w:r>
      <w:r>
        <w:rPr>
          <w:lang w:val="en-US"/>
        </w:rPr>
        <w:t>S</w:t>
      </w:r>
      <w:r w:rsidRPr="001E69F6">
        <w:t>-</w:t>
      </w:r>
      <w:r>
        <w:rPr>
          <w:lang w:val="en-US"/>
        </w:rPr>
        <w:t>function</w:t>
      </w:r>
      <w:r w:rsidRPr="001E69F6">
        <w:t xml:space="preserve"> </w:t>
      </w:r>
      <w:r>
        <w:rPr>
          <w:lang w:val="en-US"/>
        </w:rPr>
        <w:t>Builder</w:t>
      </w:r>
      <w:r w:rsidRPr="001E69F6">
        <w:t xml:space="preserve">, </w:t>
      </w:r>
      <w:proofErr w:type="gramStart"/>
      <w:r>
        <w:t>который</w:t>
      </w:r>
      <w:proofErr w:type="gramEnd"/>
      <w:r>
        <w:t xml:space="preserve"> позволяет автоматизировать работу по написанию нужного блока.</w:t>
      </w:r>
    </w:p>
    <w:p w:rsidR="003B132D" w:rsidRDefault="003B132D" w:rsidP="003B132D">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 xml:space="preserve">). Различают </w:t>
      </w:r>
      <w:proofErr w:type="spellStart"/>
      <w:r>
        <w:t>virtual</w:t>
      </w:r>
      <w:proofErr w:type="spellEnd"/>
      <w:r>
        <w:t xml:space="preserve"> и </w:t>
      </w:r>
      <w:proofErr w:type="spellStart"/>
      <w:r>
        <w:t>atomic</w:t>
      </w:r>
      <w:proofErr w:type="spellEnd"/>
      <w:r>
        <w:t xml:space="preserve"> подсистемы, по умолчанию для всех подсистем устанавливается значение </w:t>
      </w:r>
      <w:r>
        <w:rPr>
          <w:lang w:val="en-US"/>
        </w:rPr>
        <w:t>virtual</w:t>
      </w:r>
      <w:r>
        <w:t xml:space="preserve">, такие подсистемы используются в основном для упрощения графического представления функциональной модели. В том случае, когда подсистема определена как  </w:t>
      </w:r>
      <w:proofErr w:type="spellStart"/>
      <w:r>
        <w:t>atomic</w:t>
      </w:r>
      <w:proofErr w:type="spellEnd"/>
      <w:r>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t>virtual</w:t>
      </w:r>
      <w:proofErr w:type="spellEnd"/>
      <w:r>
        <w:t xml:space="preserve"> на </w:t>
      </w:r>
      <w:proofErr w:type="spellStart"/>
      <w:r>
        <w:t>atomic</w:t>
      </w:r>
      <w:proofErr w:type="spellEnd"/>
      <w:r>
        <w:t>.</w:t>
      </w:r>
    </w:p>
    <w:p w:rsidR="003B132D" w:rsidRPr="00DA37BA" w:rsidRDefault="003B132D" w:rsidP="003B132D">
      <w:pPr>
        <w:ind w:right="-1" w:firstLine="708"/>
      </w:pPr>
      <w:r>
        <w:t xml:space="preserve">Сигнал в </w:t>
      </w:r>
      <w:r>
        <w:rPr>
          <w:lang w:val="en-US"/>
        </w:rPr>
        <w:t>Simulink</w:t>
      </w:r>
      <w:r>
        <w:t xml:space="preserve"> используются для соединения блоков в диаграмму и отображаются в виде стрелок, направление которой позволяет отличать </w:t>
      </w:r>
      <w:r>
        <w:lastRenderedPageBreak/>
        <w:t xml:space="preserve">инициатора от исполнителя. Пользователь в процессе построения диаграммы задает атрибуты сигнала (имя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3B132D" w:rsidRDefault="003B132D" w:rsidP="003B132D">
      <w:pPr>
        <w:ind w:right="-1" w:firstLine="708"/>
      </w:pPr>
      <w:r>
        <w:t>Наблюдение за изменениями сигналов проводится с помощью виртуальных регистрирующих устройств, доступных из библиотеки. Имеется целый набор таких инструментов – от простых измерителей типа вольтметра или амперметра до многофункциональных осциллографов,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 Результаты моделирования доступны пользователю в виде графиков или таблиц.</w:t>
      </w:r>
    </w:p>
    <w:p w:rsidR="003B132D" w:rsidRDefault="003B132D" w:rsidP="003B132D">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каждая итерация которого представляет состояние моделируемой системы в соответствующий момент времени.</w:t>
      </w:r>
    </w:p>
    <w:p w:rsidR="003B132D" w:rsidRDefault="003B132D" w:rsidP="003B132D">
      <w:pPr>
        <w:ind w:right="-1" w:firstLine="708"/>
      </w:pPr>
      <w:r>
        <w:t>Можно выделить три наиболее общих типа методов блоков:</w:t>
      </w:r>
    </w:p>
    <w:p w:rsidR="003B132D" w:rsidRDefault="003B132D" w:rsidP="003B132D">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3B132D" w:rsidRDefault="003B132D" w:rsidP="003B132D">
      <w:pPr>
        <w:ind w:right="-1" w:firstLine="708"/>
      </w:pPr>
      <w:r>
        <w:lastRenderedPageBreak/>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3B132D" w:rsidRDefault="003B132D" w:rsidP="003B132D">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3B132D" w:rsidRDefault="003B132D" w:rsidP="003B132D">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3B132D" w:rsidRDefault="003B132D" w:rsidP="003B132D">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w:t>
      </w:r>
      <w:r>
        <w:lastRenderedPageBreak/>
        <w:t xml:space="preserve">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3B132D" w:rsidRDefault="003B132D" w:rsidP="003B132D">
      <w:pPr>
        <w:ind w:right="-1"/>
      </w:pPr>
    </w:p>
    <w:p w:rsidR="003B132D" w:rsidRDefault="003B132D" w:rsidP="003B132D">
      <w:pPr>
        <w:spacing w:after="200" w:line="276" w:lineRule="auto"/>
        <w:ind w:right="-1"/>
        <w:jc w:val="left"/>
      </w:pPr>
      <w:r>
        <w:br w:type="page"/>
      </w:r>
    </w:p>
    <w:p w:rsidR="00AF66B8" w:rsidRPr="00D77D3F" w:rsidRDefault="00C04E7B" w:rsidP="00DD53A3">
      <w:pPr>
        <w:pStyle w:val="1"/>
      </w:pPr>
      <w:bookmarkStart w:id="20" w:name="_Toc516298417"/>
      <w:r>
        <w:lastRenderedPageBreak/>
        <w:t>4</w:t>
      </w:r>
      <w:r w:rsidR="00026571">
        <w:t xml:space="preserve"> </w:t>
      </w:r>
      <w:r w:rsidR="00A66140">
        <w:t>Численная</w:t>
      </w:r>
      <w:r w:rsidR="002C1EF9">
        <w:t xml:space="preserve"> </w:t>
      </w:r>
      <w:r w:rsidR="00A66140">
        <w:t>модель</w:t>
      </w:r>
      <w:r w:rsidR="002C1EF9">
        <w:t xml:space="preserve"> разрабатываемой</w:t>
      </w:r>
      <w:r w:rsidR="00A66140">
        <w:t xml:space="preserve"> системы</w:t>
      </w:r>
      <w:r w:rsidR="00AF66B8">
        <w:t xml:space="preserve"> с</w:t>
      </w:r>
      <w:r w:rsidR="00064327">
        <w:t xml:space="preserve">вязи с псевдослучайной цифровой </w:t>
      </w:r>
      <w:r w:rsidR="00AF66B8">
        <w:t>модуляцией</w:t>
      </w:r>
      <w:bookmarkEnd w:id="16"/>
      <w:bookmarkEnd w:id="17"/>
      <w:bookmarkEnd w:id="20"/>
    </w:p>
    <w:p w:rsidR="00AF66B8" w:rsidRPr="003A5CC0" w:rsidRDefault="00AF66B8" w:rsidP="00564223">
      <w:pPr>
        <w:ind w:right="-1"/>
      </w:pPr>
      <w:r>
        <w:tab/>
      </w:r>
      <w:r w:rsidRPr="003A5CC0">
        <w:t xml:space="preserve">В </w:t>
      </w:r>
      <w:r w:rsidR="00B03AEA">
        <w:t xml:space="preserve">первом </w:t>
      </w:r>
      <w:r w:rsidR="006F0A99">
        <w:t>главе</w:t>
      </w:r>
      <w:r w:rsidR="00B03AEA">
        <w:t xml:space="preserve"> были описаны</w:t>
      </w:r>
      <w:r>
        <w:t xml:space="preserve"> </w:t>
      </w:r>
      <w:r w:rsidR="0012082E">
        <w:t>отличительные особенности</w:t>
      </w:r>
      <w:r w:rsidR="00B03AEA">
        <w:t xml:space="preserve"> устройств, использующих в качестве модулируемого</w:t>
      </w:r>
      <w:r>
        <w:t xml:space="preserve"> сигнала отсчеты случайных последовательностей</w:t>
      </w:r>
      <w:r w:rsidR="00B03AEA">
        <w:t>. Основным достоинством</w:t>
      </w:r>
      <w:r>
        <w:t xml:space="preserve"> является высокая помехозащищенность таких систем связи. Однако еще одним немаловажным </w:t>
      </w:r>
      <w:r w:rsidR="0012082E">
        <w:t>качеством</w:t>
      </w:r>
      <w:r>
        <w:t xml:space="preserve">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w:t>
      </w:r>
      <w:r w:rsidR="005F1B78">
        <w:t xml:space="preserve"> из абонентов, использующих один канал связи,</w:t>
      </w:r>
      <w:r>
        <w:t xml:space="preserve"> </w:t>
      </w:r>
      <w:r w:rsidR="005F1B78">
        <w:t>принадлежит</w:t>
      </w:r>
      <w:r w:rsidR="00B03AEA">
        <w:t xml:space="preserve"> своя</w:t>
      </w:r>
      <w:r>
        <w:t xml:space="preserve"> псевдослучайная последовательность с отличным распределением, п</w:t>
      </w:r>
      <w:r w:rsidR="00B03AEA">
        <w:t>оэтому при вычислении корреляционной функции на приемной стороне</w:t>
      </w:r>
      <w:r>
        <w:t xml:space="preserve"> влия</w:t>
      </w:r>
      <w:r w:rsidR="005F1B78">
        <w:t>ние других абонентов незначительно</w:t>
      </w:r>
      <w:r>
        <w:t>.</w:t>
      </w:r>
    </w:p>
    <w:p w:rsidR="00AF66B8" w:rsidRDefault="00AF66B8" w:rsidP="00564223">
      <w:pPr>
        <w:ind w:right="-1" w:firstLine="708"/>
        <w:contextualSpacing/>
        <w:rPr>
          <w:szCs w:val="28"/>
        </w:rPr>
      </w:pPr>
      <w:r>
        <w:rPr>
          <w:szCs w:val="28"/>
        </w:rPr>
        <w:t xml:space="preserve">При </w:t>
      </w:r>
      <w:r w:rsidR="00B56AF6">
        <w:rPr>
          <w:szCs w:val="28"/>
        </w:rPr>
        <w:t xml:space="preserve">разработке алгоритмов работы </w:t>
      </w:r>
      <w:r>
        <w:rPr>
          <w:szCs w:val="28"/>
        </w:rPr>
        <w:t xml:space="preserve">системы связи было принято решение использовать квадратурную фазовую </w:t>
      </w:r>
      <w:r w:rsidR="0012082E">
        <w:rPr>
          <w:szCs w:val="28"/>
        </w:rPr>
        <w:t>манипуляцию</w:t>
      </w:r>
      <w:r>
        <w:rPr>
          <w:szCs w:val="28"/>
        </w:rPr>
        <w:t xml:space="preserve">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для </w:t>
      </w:r>
      <w:r w:rsidR="0012082E">
        <w:rPr>
          <w:szCs w:val="28"/>
        </w:rPr>
        <w:t xml:space="preserve">включения </w:t>
      </w:r>
      <w:r w:rsidR="00B56AF6">
        <w:rPr>
          <w:szCs w:val="28"/>
        </w:rPr>
        <w:t>битов информационного сообщения в псевдослучайную последовательность</w:t>
      </w:r>
      <w:r>
        <w:rPr>
          <w:szCs w:val="28"/>
        </w:rPr>
        <w:t xml:space="preserve">. </w:t>
      </w:r>
      <w:r w:rsidR="006F0A99">
        <w:rPr>
          <w:szCs w:val="28"/>
        </w:rPr>
        <w:t>Так</w:t>
      </w:r>
      <w:r>
        <w:rPr>
          <w:szCs w:val="28"/>
        </w:rPr>
        <w:t xml:space="preserve"> как </w:t>
      </w:r>
      <w:r w:rsidR="006F0A99">
        <w:rPr>
          <w:szCs w:val="28"/>
        </w:rPr>
        <w:t>этот</w:t>
      </w:r>
      <w:r>
        <w:rPr>
          <w:szCs w:val="28"/>
        </w:rPr>
        <w:t xml:space="preserve"> </w:t>
      </w:r>
      <w:r w:rsidR="00B56AF6">
        <w:rPr>
          <w:szCs w:val="28"/>
        </w:rPr>
        <w:t>вид</w:t>
      </w:r>
      <w:r>
        <w:rPr>
          <w:szCs w:val="28"/>
        </w:rPr>
        <w:t xml:space="preserve"> модуляции является базовым и широко используется при создании современных цифровых телекоммуника</w:t>
      </w:r>
      <w:r w:rsidR="006F0A99">
        <w:rPr>
          <w:szCs w:val="28"/>
        </w:rPr>
        <w:t>ционных устройств,</w:t>
      </w:r>
      <w:r>
        <w:rPr>
          <w:szCs w:val="28"/>
        </w:rPr>
        <w:t xml:space="preserve"> его</w:t>
      </w:r>
      <w:r w:rsidR="006F0A99">
        <w:rPr>
          <w:szCs w:val="28"/>
        </w:rPr>
        <w:t xml:space="preserve"> применение позволит создать</w:t>
      </w:r>
      <w:r>
        <w:rPr>
          <w:szCs w:val="28"/>
        </w:rPr>
        <w:t xml:space="preserve"> эффективное и</w:t>
      </w:r>
      <w:r w:rsidR="00B56AF6">
        <w:rPr>
          <w:szCs w:val="28"/>
        </w:rPr>
        <w:t xml:space="preserve"> достаточно простое устройство.</w:t>
      </w:r>
    </w:p>
    <w:p w:rsidR="00AF66B8" w:rsidRDefault="006F0A99" w:rsidP="00564223">
      <w:pPr>
        <w:ind w:right="-1" w:firstLine="708"/>
        <w:contextualSpacing/>
        <w:rPr>
          <w:szCs w:val="28"/>
        </w:rPr>
      </w:pPr>
      <w:r>
        <w:rPr>
          <w:szCs w:val="28"/>
        </w:rPr>
        <w:t>Как</w:t>
      </w:r>
      <w:r w:rsidR="0042021E">
        <w:rPr>
          <w:szCs w:val="28"/>
        </w:rPr>
        <w:t xml:space="preserve"> уже</w:t>
      </w:r>
      <w:r>
        <w:rPr>
          <w:szCs w:val="28"/>
        </w:rPr>
        <w:t xml:space="preserve"> говорилось ранее, основная проблема при</w:t>
      </w:r>
      <w:r w:rsidR="00AF66B8">
        <w:rPr>
          <w:szCs w:val="28"/>
        </w:rPr>
        <w:t xml:space="preserve"> практической реализации устройств </w:t>
      </w:r>
      <w:r w:rsidR="0042021E">
        <w:rPr>
          <w:szCs w:val="28"/>
        </w:rPr>
        <w:t>с подобным функционалом</w:t>
      </w:r>
      <w:r>
        <w:rPr>
          <w:szCs w:val="28"/>
        </w:rPr>
        <w:t xml:space="preserve"> заключается в</w:t>
      </w:r>
      <w:r w:rsidR="00AF66B8">
        <w:rPr>
          <w:szCs w:val="28"/>
        </w:rPr>
        <w:t xml:space="preserve">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w:t>
      </w:r>
      <w:r w:rsidR="00B56AF6">
        <w:rPr>
          <w:szCs w:val="28"/>
        </w:rPr>
        <w:t>При технической реализации схем многокаскадных устройств,</w:t>
      </w:r>
      <w:r w:rsidR="00AF66B8">
        <w:rPr>
          <w:szCs w:val="28"/>
        </w:rPr>
        <w:t xml:space="preserve"> с возможностью слежения за состоянием синхронизации</w:t>
      </w:r>
      <w:r w:rsidR="00B56AF6">
        <w:rPr>
          <w:szCs w:val="28"/>
        </w:rPr>
        <w:t>,</w:t>
      </w:r>
      <w:r w:rsidR="00AF66B8">
        <w:rPr>
          <w:szCs w:val="28"/>
        </w:rPr>
        <w:t xml:space="preserve"> </w:t>
      </w:r>
      <w:r w:rsidR="00B56AF6">
        <w:rPr>
          <w:szCs w:val="28"/>
        </w:rPr>
        <w:t>требуется большое количество ресурсов микросхем</w:t>
      </w:r>
      <w:r w:rsidR="00AF66B8">
        <w:rPr>
          <w:szCs w:val="28"/>
        </w:rPr>
        <w:t xml:space="preserve"> </w:t>
      </w:r>
      <w:r w:rsidR="00AF66B8" w:rsidRPr="00714D43">
        <w:rPr>
          <w:szCs w:val="28"/>
        </w:rPr>
        <w:t>[4]</w:t>
      </w:r>
      <w:r w:rsidR="00AF66B8">
        <w:rPr>
          <w:szCs w:val="28"/>
        </w:rPr>
        <w:t xml:space="preserve">. В настоящей работе </w:t>
      </w:r>
      <w:r w:rsidR="00AF66B8">
        <w:rPr>
          <w:szCs w:val="28"/>
        </w:rPr>
        <w:lastRenderedPageBreak/>
        <w:t>синхронизация достигается за счет добавления к результату квадратурной фазовой модуляции (</w:t>
      </w:r>
      <w:r w:rsidR="00AF66B8">
        <w:rPr>
          <w:szCs w:val="28"/>
          <w:lang w:val="en-US"/>
        </w:rPr>
        <w:t>QPSK</w:t>
      </w:r>
      <w:r w:rsidR="00AF66B8" w:rsidRPr="002A38E7">
        <w:rPr>
          <w:szCs w:val="28"/>
        </w:rPr>
        <w:t>)</w:t>
      </w:r>
      <w:r w:rsidR="00AF66B8">
        <w:rPr>
          <w:szCs w:val="28"/>
        </w:rPr>
        <w:t xml:space="preserve"> псевдослучайной последовательности информационным сообщением, результат</w:t>
      </w:r>
      <w:r>
        <w:rPr>
          <w:szCs w:val="28"/>
        </w:rPr>
        <w:t>а</w:t>
      </w:r>
      <w:r w:rsidR="00AF66B8">
        <w:rPr>
          <w:szCs w:val="28"/>
        </w:rPr>
        <w:t xml:space="preserve"> двоичной фазовой модуляции (</w:t>
      </w:r>
      <w:r w:rsidR="00AF66B8">
        <w:rPr>
          <w:szCs w:val="28"/>
          <w:lang w:val="en-US"/>
        </w:rPr>
        <w:t>BPSK</w:t>
      </w:r>
      <w:r w:rsidR="00AF66B8">
        <w:rPr>
          <w:szCs w:val="28"/>
        </w:rPr>
        <w:t>) другой случайной последовательности заране</w:t>
      </w:r>
      <w:r w:rsidR="00B0757F">
        <w:rPr>
          <w:szCs w:val="28"/>
        </w:rPr>
        <w:t>е известными значениями сигнального сообщения</w:t>
      </w:r>
      <w:r w:rsidR="00AF66B8">
        <w:rPr>
          <w:szCs w:val="28"/>
        </w:rPr>
        <w:t>. В результате суммирования</w:t>
      </w:r>
      <w:r w:rsidR="00B0757F">
        <w:rPr>
          <w:szCs w:val="28"/>
        </w:rPr>
        <w:t xml:space="preserve"> двух таких </w:t>
      </w:r>
      <w:proofErr w:type="spellStart"/>
      <w:r w:rsidR="00B0757F">
        <w:rPr>
          <w:szCs w:val="28"/>
        </w:rPr>
        <w:t>шумоподобных</w:t>
      </w:r>
      <w:proofErr w:type="spellEnd"/>
      <w:r w:rsidR="00B0757F">
        <w:rPr>
          <w:szCs w:val="28"/>
        </w:rPr>
        <w:t xml:space="preserve"> сигналов</w:t>
      </w:r>
      <w:r w:rsidR="00AF66B8">
        <w:rPr>
          <w:szCs w:val="28"/>
        </w:rPr>
        <w:t xml:space="preserve"> они не оказывают влияния друг на друга и могут безошибочно детектироваться в приемном тракте.</w:t>
      </w:r>
    </w:p>
    <w:p w:rsidR="00AF66B8" w:rsidRPr="00F53C32" w:rsidRDefault="00C04E7B" w:rsidP="00DD53A3">
      <w:pPr>
        <w:pStyle w:val="2"/>
      </w:pPr>
      <w:bookmarkStart w:id="21" w:name="_Toc504682209"/>
      <w:bookmarkStart w:id="22" w:name="_Toc513055795"/>
      <w:bookmarkStart w:id="23" w:name="_Toc516298418"/>
      <w:r>
        <w:t>4</w:t>
      </w:r>
      <w:r w:rsidR="00026571">
        <w:t xml:space="preserve">.1 </w:t>
      </w:r>
      <w:r w:rsidR="00AF66B8" w:rsidRPr="00AF66B8">
        <w:t>Функциональная</w:t>
      </w:r>
      <w:r w:rsidR="00AF66B8" w:rsidRPr="00F53C32">
        <w:t xml:space="preserve"> схема передающего устройства</w:t>
      </w:r>
      <w:bookmarkEnd w:id="21"/>
      <w:bookmarkEnd w:id="22"/>
      <w:bookmarkEnd w:id="23"/>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1" type="#_x0000_t75" style="width:36.65pt;height:18.65pt" o:ole="">
            <v:imagedata r:id="rId205" o:title=""/>
          </v:shape>
          <o:OLEObject Type="Embed" ProgID="Equation.3" ShapeID="_x0000_i1131" DrawAspect="Content" ObjectID="_1590040913" r:id="rId206"/>
        </w:object>
      </w:r>
      <w:r w:rsidRPr="006B282D">
        <w:rPr>
          <w:szCs w:val="28"/>
        </w:rPr>
        <w:t xml:space="preserve"> умножаются на комплексные отсчеты </w:t>
      </w:r>
      <w:r w:rsidRPr="006B282D">
        <w:rPr>
          <w:position w:val="-10"/>
          <w:szCs w:val="28"/>
        </w:rPr>
        <w:object w:dxaOrig="740" w:dyaOrig="340">
          <v:shape id="_x0000_i1132" type="#_x0000_t75" style="width:36.65pt;height:16.65pt" o:ole="">
            <v:imagedata r:id="rId207" o:title=""/>
          </v:shape>
          <o:OLEObject Type="Embed" ProgID="Equation.3" ShapeID="_x0000_i1132" DrawAspect="Content" ObjectID="_1590040914" r:id="rId208"/>
        </w:object>
      </w:r>
      <w:r w:rsidRPr="006B282D">
        <w:rPr>
          <w:szCs w:val="28"/>
        </w:rPr>
        <w:t>псевдослучайной последовательности, генерируемой в блоке 2</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009B6358">
        <w:rPr>
          <w:szCs w:val="28"/>
        </w:rPr>
        <w:t xml:space="preserve"> </w:t>
      </w:r>
      <w:r w:rsidR="009B6358" w:rsidRPr="009B6358">
        <w:rPr>
          <w:szCs w:val="28"/>
        </w:rPr>
        <w:t>[19]</w:t>
      </w:r>
      <w:r w:rsidRPr="006B282D">
        <w:rPr>
          <w:szCs w:val="28"/>
        </w:rPr>
        <w:t xml:space="preserve">. Псевдослучайные отсчеты </w:t>
      </w:r>
      <w:r w:rsidRPr="006B282D">
        <w:rPr>
          <w:position w:val="-10"/>
          <w:szCs w:val="28"/>
        </w:rPr>
        <w:object w:dxaOrig="220" w:dyaOrig="340">
          <v:shape id="_x0000_i1133" type="#_x0000_t75" style="width:12pt;height:16.65pt" o:ole="">
            <v:imagedata r:id="rId209" o:title=""/>
          </v:shape>
          <o:OLEObject Type="Embed" ProgID="Equation.3" ShapeID="_x0000_i1133" DrawAspect="Content" ObjectID="_1590040915" r:id="rId210"/>
        </w:object>
      </w:r>
      <w:r w:rsidRPr="006B282D">
        <w:rPr>
          <w:szCs w:val="28"/>
        </w:rPr>
        <w:t xml:space="preserve"> и </w:t>
      </w:r>
      <w:r w:rsidRPr="006B282D">
        <w:rPr>
          <w:position w:val="-10"/>
          <w:szCs w:val="28"/>
        </w:rPr>
        <w:object w:dxaOrig="220" w:dyaOrig="279">
          <v:shape id="_x0000_i1134" type="#_x0000_t75" style="width:12pt;height:14pt" o:ole="">
            <v:imagedata r:id="rId211" o:title=""/>
          </v:shape>
          <o:OLEObject Type="Embed" ProgID="Equation.3" ShapeID="_x0000_i1134" DrawAspect="Content" ObjectID="_1590040916" r:id="rId212"/>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5" type="#_x0000_t75" style="width:19.35pt;height:19.35pt" o:ole="">
            <v:imagedata r:id="rId9" o:title=""/>
          </v:shape>
          <o:OLEObject Type="Embed" ProgID="Equation.3" ShapeID="_x0000_i1135" DrawAspect="Content" ObjectID="_1590040917" r:id="rId213"/>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6" type="#_x0000_t75" style="width:15.35pt;height:19.35pt" o:ole="">
            <v:imagedata r:id="rId214" o:title=""/>
          </v:shape>
          <o:OLEObject Type="Embed" ProgID="Equation.3" ShapeID="_x0000_i1136" DrawAspect="Content" ObjectID="_1590040918" r:id="rId215"/>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7" type="#_x0000_t75" style="width:15.35pt;height:19.35pt" o:ole="">
            <v:imagedata r:id="rId216" o:title=""/>
          </v:shape>
          <o:OLEObject Type="Embed" ProgID="Equation.3" ShapeID="_x0000_i1137" DrawAspect="Content" ObjectID="_1590040919" r:id="rId217"/>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8" type="#_x0000_t75" style="width:36.65pt;height:18.65pt" o:ole="">
            <v:imagedata r:id="rId218" o:title=""/>
          </v:shape>
          <o:OLEObject Type="Embed" ProgID="Equation.3" ShapeID="_x0000_i1138" DrawAspect="Content" ObjectID="_1590040920" r:id="rId219"/>
        </w:object>
      </w:r>
      <w:r w:rsidRPr="006B282D">
        <w:rPr>
          <w:szCs w:val="28"/>
        </w:rPr>
        <w:t xml:space="preserve">, составляет </w:t>
      </w:r>
      <w:r w:rsidRPr="0054113D">
        <w:rPr>
          <w:position w:val="-12"/>
          <w:szCs w:val="28"/>
        </w:rPr>
        <w:object w:dxaOrig="999" w:dyaOrig="380">
          <v:shape id="_x0000_i1139" type="#_x0000_t75" style="width:50pt;height:19.35pt" o:ole="">
            <v:imagedata r:id="rId220" o:title=""/>
          </v:shape>
          <o:OLEObject Type="Embed" ProgID="Equation.3" ShapeID="_x0000_i1139" DrawAspect="Content" ObjectID="_1590040921" r:id="rId221"/>
        </w:object>
      </w:r>
      <w:r w:rsidRPr="006B282D">
        <w:rPr>
          <w:szCs w:val="28"/>
        </w:rPr>
        <w:t xml:space="preserve">. Временной интервал </w:t>
      </w:r>
      <w:r w:rsidRPr="0054113D">
        <w:rPr>
          <w:position w:val="-12"/>
          <w:szCs w:val="28"/>
        </w:rPr>
        <w:object w:dxaOrig="320" w:dyaOrig="380">
          <v:shape id="_x0000_i1140" type="#_x0000_t75" style="width:15.35pt;height:19.35pt" o:ole="">
            <v:imagedata r:id="rId222" o:title=""/>
          </v:shape>
          <o:OLEObject Type="Embed" ProgID="Equation.3" ShapeID="_x0000_i1140" DrawAspect="Content" ObjectID="_1590040922" r:id="rId223"/>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41" type="#_x0000_t75" style="width:36.65pt;height:16.65pt" o:ole="">
            <v:imagedata r:id="rId224" o:title=""/>
          </v:shape>
          <o:OLEObject Type="Embed" ProgID="Equation.3" ShapeID="_x0000_i1141" DrawAspect="Content" ObjectID="_1590040923" r:id="rId225"/>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2" type="#_x0000_t75" style="width:15.35pt;height:19.35pt" o:ole="">
            <v:imagedata r:id="rId226" o:title=""/>
          </v:shape>
          <o:OLEObject Type="Embed" ProgID="Equation.3" ShapeID="_x0000_i1142" DrawAspect="Content" ObjectID="_1590040924" r:id="rId227"/>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382BA64C" wp14:editId="7D97786A">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FB3D03" w:rsidRDefault="00AF66B8" w:rsidP="00564223">
      <w:pPr>
        <w:ind w:right="-1"/>
        <w:jc w:val="center"/>
        <w:rPr>
          <w:rStyle w:val="ac"/>
          <w:sz w:val="28"/>
          <w:szCs w:val="28"/>
        </w:rPr>
      </w:pPr>
      <w:r w:rsidRPr="00FB3D03">
        <w:rPr>
          <w:szCs w:val="28"/>
        </w:rPr>
        <w:t>Рис</w:t>
      </w:r>
      <w:r w:rsidR="00FB3D03" w:rsidRPr="00FB3D03">
        <w:rPr>
          <w:szCs w:val="28"/>
        </w:rPr>
        <w:t xml:space="preserve">унок 4.1 </w:t>
      </w:r>
      <w:r w:rsidR="00FB3D03" w:rsidRPr="00FB3D03">
        <w:rPr>
          <w:szCs w:val="28"/>
        </w:rPr>
        <w:t>–</w:t>
      </w:r>
      <w:r w:rsidRPr="00FB3D03">
        <w:rPr>
          <w:szCs w:val="28"/>
        </w:rPr>
        <w:t xml:space="preserve"> Функциональная схема передающей </w:t>
      </w:r>
      <w:r w:rsidRPr="00FB3D03">
        <w:rPr>
          <w:rStyle w:val="ac"/>
          <w:sz w:val="28"/>
          <w:szCs w:val="28"/>
        </w:rPr>
        <w:t>системы</w:t>
      </w:r>
      <w:r w:rsidRPr="00FB3D03">
        <w:rPr>
          <w:szCs w:val="28"/>
        </w:rPr>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3" type="#_x0000_t75" style="width:13.35pt;height:16.65pt" o:ole="">
            <v:imagedata r:id="rId229" o:title=""/>
          </v:shape>
          <o:OLEObject Type="Embed" ProgID="Equation.3" ShapeID="_x0000_i1143" DrawAspect="Content" ObjectID="_1590040925" r:id="rId230"/>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4" type="#_x0000_t75" style="width:20.65pt;height:19.35pt" o:ole="">
            <v:imagedata r:id="rId231" o:title=""/>
          </v:shape>
          <o:OLEObject Type="Embed" ProgID="Equation.3" ShapeID="_x0000_i1144" DrawAspect="Content" ObjectID="_1590040926" r:id="rId232"/>
        </w:object>
      </w:r>
      <w:r w:rsidRPr="006B282D">
        <w:rPr>
          <w:szCs w:val="28"/>
        </w:rPr>
        <w:t>, генерируемого в блоке 3</w:t>
      </w:r>
      <w:r w:rsidR="009B6358" w:rsidRPr="009B6358">
        <w:rPr>
          <w:szCs w:val="28"/>
        </w:rPr>
        <w:t xml:space="preserve">, </w:t>
      </w:r>
      <w:r w:rsidR="009B6358">
        <w:rPr>
          <w:szCs w:val="28"/>
          <w:lang w:val="en-US"/>
        </w:rPr>
        <w:t>c</w:t>
      </w:r>
      <w:r w:rsidR="009B6358" w:rsidRPr="009B6358">
        <w:rPr>
          <w:szCs w:val="28"/>
        </w:rPr>
        <w:t xml:space="preserve"> </w:t>
      </w:r>
      <w:r w:rsidR="009B6358">
        <w:rPr>
          <w:szCs w:val="28"/>
        </w:rPr>
        <w:t xml:space="preserve">использованием алгоритма Вихрь </w:t>
      </w:r>
      <w:proofErr w:type="spellStart"/>
      <w:r w:rsidR="009B6358">
        <w:rPr>
          <w:szCs w:val="28"/>
        </w:rPr>
        <w:t>Мерсенна</w:t>
      </w:r>
      <w:proofErr w:type="spellEnd"/>
      <w:r w:rsidRPr="006B282D">
        <w:rPr>
          <w:szCs w:val="28"/>
        </w:rPr>
        <w:t xml:space="preserve">.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5" type="#_x0000_t75" style="width:15.35pt;height:19.35pt" o:ole="">
            <v:imagedata r:id="rId233" o:title=""/>
          </v:shape>
          <o:OLEObject Type="Embed" ProgID="Equation.3" ShapeID="_x0000_i1145" DrawAspect="Content" ObjectID="_1590040927" r:id="rId234"/>
        </w:object>
      </w:r>
      <w:r w:rsidR="009B6358">
        <w:rPr>
          <w:szCs w:val="28"/>
        </w:rPr>
        <w:t>.</w:t>
      </w:r>
      <w:r w:rsidR="009B6358" w:rsidRPr="009B6358">
        <w:rPr>
          <w:szCs w:val="28"/>
        </w:rPr>
        <w:t xml:space="preserve"> </w:t>
      </w:r>
      <w:r w:rsidRPr="006B282D">
        <w:rPr>
          <w:szCs w:val="28"/>
        </w:rPr>
        <w:t xml:space="preserve">Скорость генерации отсчетов </w:t>
      </w:r>
      <w:r w:rsidRPr="006B282D">
        <w:rPr>
          <w:position w:val="-10"/>
          <w:szCs w:val="28"/>
        </w:rPr>
        <w:object w:dxaOrig="260" w:dyaOrig="340">
          <v:shape id="_x0000_i1146" type="#_x0000_t75" style="width:13.35pt;height:16.65pt" o:ole="">
            <v:imagedata r:id="rId235" o:title=""/>
          </v:shape>
          <o:OLEObject Type="Embed" ProgID="Equation.3" ShapeID="_x0000_i1146" DrawAspect="Content" ObjectID="_1590040928" r:id="rId236"/>
        </w:object>
      </w:r>
      <w:r w:rsidRPr="006B282D">
        <w:rPr>
          <w:szCs w:val="28"/>
        </w:rPr>
        <w:t xml:space="preserve"> задается временным интервалом </w:t>
      </w:r>
      <w:r w:rsidRPr="0054113D">
        <w:rPr>
          <w:position w:val="-12"/>
          <w:szCs w:val="28"/>
        </w:rPr>
        <w:object w:dxaOrig="320" w:dyaOrig="380">
          <v:shape id="_x0000_i1147" type="#_x0000_t75" style="width:15.35pt;height:19.35pt" o:ole="">
            <v:imagedata r:id="rId237" o:title=""/>
          </v:shape>
          <o:OLEObject Type="Embed" ProgID="Equation.3" ShapeID="_x0000_i1147" DrawAspect="Content" ObjectID="_1590040929" r:id="rId238"/>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8" type="#_x0000_t75" style="width:13.35pt;height:16.65pt" o:ole="">
            <v:imagedata r:id="rId239" o:title=""/>
          </v:shape>
          <o:OLEObject Type="Embed" ProgID="Equation.3" ShapeID="_x0000_i1148" DrawAspect="Content" ObjectID="_1590040930" r:id="rId240"/>
        </w:object>
      </w:r>
      <w:r w:rsidRPr="006B282D">
        <w:rPr>
          <w:szCs w:val="28"/>
        </w:rPr>
        <w:t xml:space="preserve">, а мнимая – немодулированные отсчеты </w:t>
      </w:r>
      <w:r w:rsidRPr="006B282D">
        <w:rPr>
          <w:position w:val="-10"/>
          <w:szCs w:val="28"/>
        </w:rPr>
        <w:object w:dxaOrig="260" w:dyaOrig="340">
          <v:shape id="_x0000_i1149" type="#_x0000_t75" style="width:13.35pt;height:16.65pt" o:ole="">
            <v:imagedata r:id="rId241" o:title=""/>
          </v:shape>
          <o:OLEObject Type="Embed" ProgID="Equation.3" ShapeID="_x0000_i1149" DrawAspect="Content" ObjectID="_1590040931" r:id="rId242"/>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0" type="#_x0000_t75" style="width:15.35pt;height:19.35pt" o:ole="">
            <v:imagedata r:id="rId243" o:title=""/>
          </v:shape>
          <o:OLEObject Type="Embed" ProgID="Equation.3" ShapeID="_x0000_i1150" DrawAspect="Content" ObjectID="_1590040932" r:id="rId244"/>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1" type="#_x0000_t75" style="width:36.65pt;height:16.65pt" o:ole="">
            <v:imagedata r:id="rId245" o:title=""/>
          </v:shape>
          <o:OLEObject Type="Embed" ProgID="Equation.3" ShapeID="_x0000_i1151" DrawAspect="Content" ObjectID="_1590040933" r:id="rId246"/>
        </w:object>
      </w:r>
      <w:r w:rsidRPr="006B282D">
        <w:rPr>
          <w:szCs w:val="28"/>
        </w:rPr>
        <w:t xml:space="preserve"> модуляционными </w:t>
      </w:r>
      <w:r w:rsidRPr="006B282D">
        <w:rPr>
          <w:szCs w:val="28"/>
        </w:rPr>
        <w:lastRenderedPageBreak/>
        <w:t xml:space="preserve">символами </w:t>
      </w:r>
      <w:r w:rsidRPr="0054113D">
        <w:rPr>
          <w:position w:val="-12"/>
          <w:szCs w:val="28"/>
        </w:rPr>
        <w:object w:dxaOrig="780" w:dyaOrig="360">
          <v:shape id="_x0000_i1152" type="#_x0000_t75" style="width:39.35pt;height:18.65pt" o:ole="">
            <v:imagedata r:id="rId247" o:title=""/>
          </v:shape>
          <o:OLEObject Type="Embed" ProgID="Equation.3" ShapeID="_x0000_i1152" DrawAspect="Content" ObjectID="_1590040934" r:id="rId248"/>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3" type="#_x0000_t75" style="width:18.65pt;height:19.35pt" o:ole="">
            <v:imagedata r:id="rId249" o:title=""/>
          </v:shape>
          <o:OLEObject Type="Embed" ProgID="Equation.3" ShapeID="_x0000_i1153" DrawAspect="Content" ObjectID="_1590040935" r:id="rId250"/>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4" type="#_x0000_t75" style="width:15.35pt;height:19.35pt" o:ole="">
            <v:imagedata r:id="rId251" o:title=""/>
          </v:shape>
          <o:OLEObject Type="Embed" ProgID="Equation.3" ShapeID="_x0000_i1154" DrawAspect="Content" ObjectID="_1590040936" r:id="rId252"/>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5" type="#_x0000_t75" style="width:15.35pt;height:19.35pt" o:ole="">
            <v:imagedata r:id="rId253" o:title=""/>
          </v:shape>
          <o:OLEObject Type="Embed" ProgID="Equation.3" ShapeID="_x0000_i1155" DrawAspect="Content" ObjectID="_1590040937" r:id="rId254"/>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6" type="#_x0000_t75" style="width:12pt;height:16.65pt" o:ole="">
            <v:imagedata r:id="rId255" o:title=""/>
          </v:shape>
          <o:OLEObject Type="Embed" ProgID="Equation.3" ShapeID="_x0000_i1156" DrawAspect="Content" ObjectID="_1590040938" r:id="rId256"/>
        </w:object>
      </w:r>
      <w:r w:rsidRPr="006B282D">
        <w:rPr>
          <w:szCs w:val="28"/>
        </w:rPr>
        <w:t xml:space="preserve"> и </w:t>
      </w:r>
      <w:r w:rsidRPr="006B282D">
        <w:rPr>
          <w:position w:val="-10"/>
          <w:szCs w:val="28"/>
        </w:rPr>
        <w:object w:dxaOrig="220" w:dyaOrig="279">
          <v:shape id="_x0000_i1157" type="#_x0000_t75" style="width:12pt;height:14pt" o:ole="">
            <v:imagedata r:id="rId257" o:title=""/>
          </v:shape>
          <o:OLEObject Type="Embed" ProgID="Equation.3" ShapeID="_x0000_i1157" DrawAspect="Content" ObjectID="_1590040939" r:id="rId258"/>
        </w:object>
      </w:r>
      <w:r w:rsidRPr="006B282D">
        <w:rPr>
          <w:szCs w:val="28"/>
        </w:rPr>
        <w:t>.</w:t>
      </w:r>
    </w:p>
    <w:p w:rsidR="00AF66B8" w:rsidRPr="0066088D" w:rsidRDefault="00C04E7B" w:rsidP="00DD53A3">
      <w:pPr>
        <w:pStyle w:val="2"/>
      </w:pPr>
      <w:bookmarkStart w:id="24" w:name="_Toc504682210"/>
      <w:bookmarkStart w:id="25" w:name="_Toc513055796"/>
      <w:bookmarkStart w:id="26" w:name="_Toc516298419"/>
      <w:r>
        <w:t>4</w:t>
      </w:r>
      <w:r w:rsidR="00026571">
        <w:t xml:space="preserve">.2 </w:t>
      </w:r>
      <w:r w:rsidR="00AF66B8" w:rsidRPr="0066088D">
        <w:t>Функциональная схема приемного устройства</w:t>
      </w:r>
      <w:bookmarkEnd w:id="24"/>
      <w:bookmarkEnd w:id="25"/>
      <w:bookmarkEnd w:id="26"/>
    </w:p>
    <w:p w:rsidR="00AF66B8" w:rsidRPr="006B282D" w:rsidRDefault="002B194F" w:rsidP="001E29DD">
      <w:pPr>
        <w:tabs>
          <w:tab w:val="left" w:pos="851"/>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8" type="#_x0000_t75" style="width:18.65pt;height:19.35pt" o:ole="">
            <v:imagedata r:id="rId259" o:title=""/>
          </v:shape>
          <o:OLEObject Type="Embed" ProgID="Equation.3" ShapeID="_x0000_i1158" DrawAspect="Content" ObjectID="_1590040940" r:id="rId260"/>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9" type="#_x0000_t75" style="width:15.35pt;height:19.35pt" o:ole="">
            <v:imagedata r:id="rId261" o:title=""/>
          </v:shape>
          <o:OLEObject Type="Embed" ProgID="Equation.3" ShapeID="_x0000_i1159" DrawAspect="Content" ObjectID="_1590040941" r:id="rId262"/>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60" type="#_x0000_t75" style="width:15.35pt;height:19.35pt" o:ole="">
            <v:imagedata r:id="rId263" o:title=""/>
          </v:shape>
          <o:OLEObject Type="Embed" ProgID="Equation.3" ShapeID="_x0000_i1160" DrawAspect="Content" ObjectID="_1590040942" r:id="rId264"/>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1" type="#_x0000_t75" style="width:13.35pt;height:16.65pt" o:ole="">
            <v:imagedata r:id="rId265" o:title=""/>
          </v:shape>
          <o:OLEObject Type="Embed" ProgID="Equation.3" ShapeID="_x0000_i1161" DrawAspect="Content" ObjectID="_1590040943" r:id="rId266"/>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2" type="#_x0000_t75" style="width:12pt;height:16.65pt" o:ole="">
            <v:imagedata r:id="rId267" o:title=""/>
          </v:shape>
          <o:OLEObject Type="Embed" ProgID="Equation.3" ShapeID="_x0000_i1162" DrawAspect="Content" ObjectID="_1590040944" r:id="rId268"/>
        </w:object>
      </w:r>
      <w:r w:rsidR="00AF66B8" w:rsidRPr="006B282D">
        <w:rPr>
          <w:szCs w:val="28"/>
        </w:rPr>
        <w:t xml:space="preserve"> и </w:t>
      </w:r>
      <w:r w:rsidR="00AF66B8" w:rsidRPr="006B282D">
        <w:rPr>
          <w:position w:val="-10"/>
          <w:szCs w:val="28"/>
        </w:rPr>
        <w:object w:dxaOrig="220" w:dyaOrig="279">
          <v:shape id="_x0000_i1163" type="#_x0000_t75" style="width:12pt;height:14pt" o:ole="">
            <v:imagedata r:id="rId269" o:title=""/>
          </v:shape>
          <o:OLEObject Type="Embed" ProgID="Equation.3" ShapeID="_x0000_i1163" DrawAspect="Content" ObjectID="_1590040945" r:id="rId270"/>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w:t>
      </w:r>
      <w:r w:rsidR="00AF66B8" w:rsidRPr="006B282D">
        <w:rPr>
          <w:szCs w:val="28"/>
        </w:rPr>
        <w:lastRenderedPageBreak/>
        <w:t xml:space="preserve">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4" type="#_x0000_t75" style="width:12pt;height:16.65pt" o:ole="">
            <v:imagedata r:id="rId271" o:title=""/>
          </v:shape>
          <o:OLEObject Type="Embed" ProgID="Equation.3" ShapeID="_x0000_i1164" DrawAspect="Content" ObjectID="_1590040946" r:id="rId272"/>
        </w:object>
      </w:r>
      <w:r w:rsidR="00AF66B8" w:rsidRPr="006B282D">
        <w:rPr>
          <w:szCs w:val="28"/>
        </w:rPr>
        <w:t xml:space="preserve"> и </w:t>
      </w:r>
      <w:r w:rsidR="00AF66B8" w:rsidRPr="006B282D">
        <w:rPr>
          <w:position w:val="-10"/>
          <w:szCs w:val="28"/>
        </w:rPr>
        <w:object w:dxaOrig="220" w:dyaOrig="279">
          <v:shape id="_x0000_i1165" type="#_x0000_t75" style="width:12pt;height:14pt" o:ole="">
            <v:imagedata r:id="rId273" o:title=""/>
          </v:shape>
          <o:OLEObject Type="Embed" ProgID="Equation.3" ShapeID="_x0000_i1165" DrawAspect="Content" ObjectID="_1590040947" r:id="rId274"/>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09156F3F" wp14:editId="16598860">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FB3D03" w:rsidRDefault="00FB3D03" w:rsidP="00564223">
      <w:pPr>
        <w:ind w:right="-1"/>
        <w:jc w:val="center"/>
        <w:rPr>
          <w:rStyle w:val="ac"/>
          <w:sz w:val="28"/>
          <w:szCs w:val="28"/>
        </w:rPr>
      </w:pPr>
      <w:r w:rsidRPr="00FB3D03">
        <w:rPr>
          <w:rStyle w:val="ac"/>
          <w:sz w:val="28"/>
          <w:szCs w:val="28"/>
        </w:rPr>
        <w:t>Рисунок</w:t>
      </w:r>
      <w:r w:rsidR="00AF66B8" w:rsidRPr="00FB3D03">
        <w:rPr>
          <w:rStyle w:val="ac"/>
          <w:sz w:val="28"/>
          <w:szCs w:val="28"/>
        </w:rPr>
        <w:t xml:space="preserve"> 4.</w:t>
      </w:r>
      <w:r w:rsidRPr="00FB3D03">
        <w:rPr>
          <w:rStyle w:val="ac"/>
          <w:sz w:val="28"/>
          <w:szCs w:val="28"/>
        </w:rPr>
        <w:t xml:space="preserve">2 </w:t>
      </w:r>
      <w:r w:rsidRPr="00FB3D03">
        <w:rPr>
          <w:szCs w:val="28"/>
        </w:rPr>
        <w:t>–</w:t>
      </w:r>
      <w:r w:rsidR="00AF66B8" w:rsidRPr="00FB3D03">
        <w:rPr>
          <w:rStyle w:val="ac"/>
          <w:sz w:val="28"/>
          <w:szCs w:val="28"/>
        </w:rPr>
        <w:t xml:space="preserve"> Функциональная схема приемной системы</w:t>
      </w:r>
    </w:p>
    <w:p w:rsidR="00AF66B8"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6" type="#_x0000_t75" style="width:36.65pt;height:16.65pt" o:ole="">
            <v:imagedata r:id="rId276" o:title=""/>
          </v:shape>
          <o:OLEObject Type="Embed" ProgID="Equation.3" ShapeID="_x0000_i1166" DrawAspect="Content" ObjectID="_1590040948" r:id="rId277"/>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7" type="#_x0000_t75" style="width:15.35pt;height:19.35pt" o:ole="">
            <v:imagedata r:id="rId278" o:title=""/>
          </v:shape>
          <o:OLEObject Type="Embed" ProgID="Equation.3" ShapeID="_x0000_i1167" DrawAspect="Content" ObjectID="_1590040949" r:id="rId279"/>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8" type="#_x0000_t75" style="width:39.35pt;height:18.65pt" o:ole="">
            <v:imagedata r:id="rId280" o:title=""/>
          </v:shape>
          <o:OLEObject Type="Embed" ProgID="Equation.3" ShapeID="_x0000_i1168" DrawAspect="Content" ObjectID="_1590040950" r:id="rId281"/>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DC488D" w:rsidRPr="006B282D" w:rsidRDefault="00DC488D" w:rsidP="00DD53A3">
      <w:pPr>
        <w:pStyle w:val="2"/>
      </w:pPr>
      <w:bookmarkStart w:id="27" w:name="_Toc516298420"/>
      <w:r>
        <w:t>4.3 Параметры модели системы связи</w:t>
      </w:r>
      <w:bookmarkEnd w:id="27"/>
    </w:p>
    <w:p w:rsidR="00DC488D" w:rsidRDefault="00DC488D" w:rsidP="00DC488D">
      <w:pPr>
        <w:ind w:firstLine="708"/>
      </w:pPr>
      <w:r>
        <w:t>При выполнении НИР было проведено моделирование системы радиосвязи с цифровой псевдослучайной модуляцией сигналов. Функциональность разработанной модели полностью соответствует схемам, представленным на рис. 4.1-4.2. При моделировании использовались следующие параметры системы:</w:t>
      </w:r>
    </w:p>
    <w:p w:rsidR="00DC488D" w:rsidRDefault="00DC488D" w:rsidP="008D1793">
      <w:pPr>
        <w:ind w:firstLine="709"/>
      </w:pPr>
      <w:r>
        <w:lastRenderedPageBreak/>
        <w:t>1) Частота дискретизации задавалась равной 32 кГц;</w:t>
      </w:r>
    </w:p>
    <w:p w:rsidR="00DC488D" w:rsidRDefault="00DC488D" w:rsidP="008D1793">
      <w:pPr>
        <w:ind w:firstLine="709"/>
      </w:pPr>
      <w:r>
        <w:t xml:space="preserve">2) Частота генерации псевдослучайных отсчетов составляла 1 кГц, так что на каждый интервал </w:t>
      </w:r>
      <w:r w:rsidRPr="007948DD">
        <w:rPr>
          <w:position w:val="-12"/>
        </w:rPr>
        <w:object w:dxaOrig="300" w:dyaOrig="380">
          <v:shape id="_x0000_i1169" type="#_x0000_t75" style="width:15.35pt;height:19.35pt" o:ole="">
            <v:imagedata r:id="rId282" o:title=""/>
          </v:shape>
          <o:OLEObject Type="Embed" ProgID="Equation.3" ShapeID="_x0000_i1169" DrawAspect="Content" ObjectID="_1590040951" r:id="rId283"/>
        </w:object>
      </w:r>
      <w:r>
        <w:t>, на котором псевдослучайные отсчеты оставались постоянными, приходилось 32 отсчета частоты дискретизации;</w:t>
      </w:r>
    </w:p>
    <w:p w:rsidR="00DC488D" w:rsidRDefault="00DC488D" w:rsidP="008D1793">
      <w:pPr>
        <w:ind w:firstLine="709"/>
      </w:pPr>
      <w:r>
        <w:t xml:space="preserve">3) Временной интервал </w:t>
      </w:r>
      <w:r w:rsidRPr="007948DD">
        <w:rPr>
          <w:position w:val="-12"/>
        </w:rPr>
        <w:object w:dxaOrig="279" w:dyaOrig="380">
          <v:shape id="_x0000_i1170" type="#_x0000_t75" style="width:14pt;height:19.35pt" o:ole="">
            <v:imagedata r:id="rId284" o:title=""/>
          </v:shape>
          <o:OLEObject Type="Embed" ProgID="Equation.3" ShapeID="_x0000_i1170" DrawAspect="Content" ObjectID="_1590040952" r:id="rId285"/>
        </w:object>
      </w:r>
      <w:r>
        <w:t xml:space="preserve"> в 64 раза больше </w:t>
      </w:r>
      <w:r w:rsidRPr="007948DD">
        <w:rPr>
          <w:position w:val="-12"/>
        </w:rPr>
        <w:object w:dxaOrig="300" w:dyaOrig="380">
          <v:shape id="_x0000_i1171" type="#_x0000_t75" style="width:15.35pt;height:19.35pt" o:ole="">
            <v:imagedata r:id="rId282" o:title=""/>
          </v:shape>
          <o:OLEObject Type="Embed" ProgID="Equation.3" ShapeID="_x0000_i1171" DrawAspect="Content" ObjectID="_1590040953" r:id="rId286"/>
        </w:object>
      </w:r>
      <w:r>
        <w:t>, таким образом, скорость передачи символов в системе связи составляла 7,8 бод, что обеспечивает скорость передачи данных порядка 2 байт в секунду;</w:t>
      </w:r>
    </w:p>
    <w:p w:rsidR="00DC488D" w:rsidRDefault="00DC488D" w:rsidP="008D1793">
      <w:pPr>
        <w:ind w:firstLine="709"/>
      </w:pPr>
      <w:r>
        <w:t xml:space="preserve">4) Задержка </w:t>
      </w:r>
      <w:r>
        <w:rPr>
          <w:lang w:val="en-US"/>
        </w:rPr>
        <w:t>n</w:t>
      </w:r>
      <w:r>
        <w:t xml:space="preserve"> при генерации псевдослучайной последовательности отсчетов сигнального сообщения составляла </w:t>
      </w:r>
      <w:r w:rsidRPr="007948DD">
        <w:rPr>
          <w:position w:val="-12"/>
        </w:rPr>
        <w:object w:dxaOrig="560" w:dyaOrig="380">
          <v:shape id="_x0000_i1172" type="#_x0000_t75" style="width:27.35pt;height:19.35pt" o:ole="">
            <v:imagedata r:id="rId287" o:title=""/>
          </v:shape>
          <o:OLEObject Type="Embed" ProgID="Equation.3" ShapeID="_x0000_i1172" DrawAspect="Content" ObjectID="_1590040954" r:id="rId288"/>
        </w:object>
      </w:r>
      <w:r>
        <w:t>;</w:t>
      </w:r>
    </w:p>
    <w:p w:rsidR="00DC488D" w:rsidRDefault="00DC488D" w:rsidP="008D1793">
      <w:pPr>
        <w:ind w:firstLine="709"/>
      </w:pPr>
      <w:r>
        <w:t xml:space="preserve">5) Сигнальное сообщение представляло собой последовательность </w:t>
      </w:r>
      <w:r w:rsidRPr="001F138C">
        <w:rPr>
          <w:position w:val="-10"/>
        </w:rPr>
        <w:object w:dxaOrig="2780" w:dyaOrig="360">
          <v:shape id="_x0000_i1173" type="#_x0000_t75" style="width:140pt;height:18.65pt" o:ole="">
            <v:imagedata r:id="rId289" o:title=""/>
          </v:shape>
          <o:OLEObject Type="Embed" ProgID="Equation.3" ShapeID="_x0000_i1173" DrawAspect="Content" ObjectID="_1590040955" r:id="rId290"/>
        </w:object>
      </w:r>
      <w:r>
        <w:t xml:space="preserve"> из 16 однобитных значений</w:t>
      </w:r>
    </w:p>
    <w:p w:rsidR="00AF66B8" w:rsidRPr="006B282D" w:rsidRDefault="00AF66B8" w:rsidP="00564223">
      <w:pPr>
        <w:ind w:right="-1" w:firstLine="708"/>
        <w:rPr>
          <w:szCs w:val="28"/>
        </w:rPr>
      </w:pPr>
      <w:r w:rsidRPr="006B282D">
        <w:rPr>
          <w:szCs w:val="28"/>
        </w:rPr>
        <w:t xml:space="preserve">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4" type="#_x0000_t75" style="width:12pt;height:16.65pt" o:ole="">
            <v:imagedata r:id="rId291" o:title=""/>
          </v:shape>
          <o:OLEObject Type="Embed" ProgID="Equation.3" ShapeID="_x0000_i1174" DrawAspect="Content" ObjectID="_1590040956" r:id="rId292"/>
        </w:object>
      </w:r>
      <w:r w:rsidRPr="006B282D">
        <w:rPr>
          <w:szCs w:val="28"/>
        </w:rPr>
        <w:t xml:space="preserve"> и </w:t>
      </w:r>
      <w:r w:rsidRPr="006B282D">
        <w:rPr>
          <w:position w:val="-10"/>
          <w:szCs w:val="28"/>
        </w:rPr>
        <w:object w:dxaOrig="220" w:dyaOrig="279">
          <v:shape id="_x0000_i1175" type="#_x0000_t75" style="width:12pt;height:14pt" o:ole="">
            <v:imagedata r:id="rId293" o:title=""/>
          </v:shape>
          <o:OLEObject Type="Embed" ProgID="Equation.3" ShapeID="_x0000_i1175" DrawAspect="Content" ObjectID="_1590040957" r:id="rId294"/>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w:t>
      </w:r>
      <w:r w:rsidR="00DC488D">
        <w:rPr>
          <w:szCs w:val="28"/>
        </w:rPr>
        <w:t>приведен</w:t>
      </w:r>
      <w:r w:rsidRPr="006B282D">
        <w:rPr>
          <w:szCs w:val="28"/>
        </w:rPr>
        <w:t xml:space="preserve"> пример осциллограммы, п</w:t>
      </w:r>
      <w:r w:rsidR="00DC488D">
        <w:rPr>
          <w:szCs w:val="28"/>
        </w:rPr>
        <w:t>олученной при моделировании сис</w:t>
      </w:r>
      <w:r w:rsidRPr="006B282D">
        <w:rPr>
          <w:szCs w:val="28"/>
        </w:rPr>
        <w:t xml:space="preserve">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3B4CD63C" wp14:editId="0DC391A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FB3D03" w:rsidRDefault="00AF66B8" w:rsidP="00564223">
      <w:pPr>
        <w:spacing w:after="120"/>
        <w:ind w:right="-1"/>
        <w:jc w:val="center"/>
        <w:rPr>
          <w:rStyle w:val="ac"/>
          <w:sz w:val="28"/>
          <w:szCs w:val="28"/>
        </w:rPr>
      </w:pPr>
      <w:r w:rsidRPr="00FB3D03">
        <w:rPr>
          <w:rStyle w:val="ac"/>
          <w:sz w:val="28"/>
          <w:szCs w:val="28"/>
        </w:rPr>
        <w:t>Р</w:t>
      </w:r>
      <w:r w:rsidR="00FB3D03" w:rsidRPr="00FB3D03">
        <w:rPr>
          <w:rStyle w:val="ac"/>
          <w:sz w:val="28"/>
          <w:szCs w:val="28"/>
        </w:rPr>
        <w:t>исунок</w:t>
      </w:r>
      <w:r w:rsidRPr="00FB3D03">
        <w:rPr>
          <w:rStyle w:val="ac"/>
          <w:sz w:val="28"/>
          <w:szCs w:val="28"/>
        </w:rPr>
        <w:t xml:space="preserve"> 4.</w:t>
      </w:r>
      <w:r w:rsidR="00FB3D03" w:rsidRPr="00FB3D03">
        <w:rPr>
          <w:rStyle w:val="ac"/>
          <w:sz w:val="28"/>
          <w:szCs w:val="28"/>
        </w:rPr>
        <w:t xml:space="preserve">3 </w:t>
      </w:r>
      <w:r w:rsidR="00FB3D03" w:rsidRPr="00FB3D03">
        <w:rPr>
          <w:szCs w:val="28"/>
        </w:rPr>
        <w:t>–</w:t>
      </w:r>
      <w:r w:rsidRPr="00FB3D03">
        <w:rPr>
          <w:rStyle w:val="ac"/>
          <w:sz w:val="28"/>
          <w:szCs w:val="28"/>
        </w:rPr>
        <w:t xml:space="preserve">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w:t>
      </w:r>
      <w:r w:rsidRPr="006B282D">
        <w:rPr>
          <w:rStyle w:val="ac"/>
          <w:sz w:val="28"/>
          <w:szCs w:val="28"/>
        </w:rPr>
        <w:lastRenderedPageBreak/>
        <w:t xml:space="preserve">выходе коррелятора, значения колеблются в диапазоне от -100 до 100. Коэффициент усиления полностью определяется величиной отношения </w:t>
      </w:r>
      <w:r w:rsidRPr="0054113D">
        <w:rPr>
          <w:position w:val="-34"/>
          <w:szCs w:val="28"/>
        </w:rPr>
        <w:object w:dxaOrig="380" w:dyaOrig="780">
          <v:shape id="_x0000_i1176" type="#_x0000_t75" style="width:19.35pt;height:39.35pt" o:ole="">
            <v:imagedata r:id="rId296" o:title=""/>
          </v:shape>
          <o:OLEObject Type="Embed" ProgID="Equation.3" ShapeID="_x0000_i1176" DrawAspect="Content" ObjectID="_1590040958" r:id="rId297"/>
        </w:object>
      </w:r>
      <w:r w:rsidRPr="006B282D">
        <w:rPr>
          <w:szCs w:val="28"/>
        </w:rPr>
        <w:t xml:space="preserve"> и может меняться в широких пределах при задании параметров системы связи.</w:t>
      </w:r>
    </w:p>
    <w:p w:rsidR="00AF66B8" w:rsidRPr="00DD53A3" w:rsidRDefault="00AF66B8" w:rsidP="00DD53A3">
      <w:pPr>
        <w:pStyle w:val="1"/>
      </w:pPr>
      <w:r w:rsidRPr="006B282D">
        <w:br w:type="page"/>
      </w:r>
      <w:bookmarkStart w:id="28" w:name="_Toc516298421"/>
      <w:r w:rsidR="00DD53A3" w:rsidRPr="00DD53A3">
        <w:rPr>
          <w:rStyle w:val="ac"/>
          <w:sz w:val="28"/>
        </w:rPr>
        <w:lastRenderedPageBreak/>
        <w:t>ЗАКЛЮЧЕНИЕ</w:t>
      </w:r>
      <w:bookmarkEnd w:id="28"/>
    </w:p>
    <w:p w:rsidR="00074C97" w:rsidRDefault="006C366E" w:rsidP="00564223">
      <w:pPr>
        <w:ind w:right="-1" w:firstLine="708"/>
        <w:rPr>
          <w:szCs w:val="28"/>
        </w:rPr>
      </w:pPr>
      <w:r>
        <w:rPr>
          <w:szCs w:val="28"/>
        </w:rPr>
        <w:t xml:space="preserve">В работе проведено численное моделирование системы связи, которая состоит из приемной и передающей частей, выполненных как отдельные устройства. Для расширения спектра моделированного сигнала </w:t>
      </w:r>
      <w:r w:rsidR="000B11A7">
        <w:rPr>
          <w:szCs w:val="28"/>
        </w:rPr>
        <w:t>используются последовательности отсчетов</w:t>
      </w:r>
      <w:r>
        <w:rPr>
          <w:szCs w:val="28"/>
        </w:rPr>
        <w:t xml:space="preserve"> </w:t>
      </w:r>
      <w:r w:rsidRPr="006B282D">
        <w:rPr>
          <w:szCs w:val="28"/>
        </w:rPr>
        <w:t xml:space="preserve">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77" type="#_x0000_t75" style="width:19.35pt;height:19.35pt" o:ole="">
            <v:imagedata r:id="rId9" o:title=""/>
          </v:shape>
          <o:OLEObject Type="Embed" ProgID="Equation.3" ShapeID="_x0000_i1177" DrawAspect="Content" ObjectID="_1590040959" r:id="rId298"/>
        </w:object>
      </w:r>
      <w:r w:rsidR="000B11A7">
        <w:rPr>
          <w:szCs w:val="28"/>
        </w:rPr>
        <w:t>, генерируемые</w:t>
      </w:r>
      <w:r w:rsidR="00245B3E">
        <w:rPr>
          <w:szCs w:val="28"/>
        </w:rPr>
        <w:t xml:space="preserve"> алгоритмом В</w:t>
      </w:r>
      <w:r w:rsidR="000B11A7">
        <w:rPr>
          <w:szCs w:val="28"/>
        </w:rPr>
        <w:t xml:space="preserve">ихрь </w:t>
      </w:r>
      <w:proofErr w:type="spellStart"/>
      <w:r w:rsidR="000B11A7">
        <w:rPr>
          <w:szCs w:val="28"/>
        </w:rPr>
        <w:t>Мерсенна</w:t>
      </w:r>
      <w:proofErr w:type="spellEnd"/>
      <w:r w:rsidR="00D15581">
        <w:rPr>
          <w:szCs w:val="28"/>
        </w:rPr>
        <w:t>. Тем самым</w:t>
      </w:r>
      <w:r w:rsidR="00074C97">
        <w:rPr>
          <w:szCs w:val="28"/>
        </w:rPr>
        <w:t>,</w:t>
      </w:r>
      <w:r w:rsidR="00D15581">
        <w:rPr>
          <w:szCs w:val="28"/>
        </w:rPr>
        <w:t xml:space="preserve"> разработанный алгоритм отличает предложенную модель широкополосной системы связи от существующих </w:t>
      </w:r>
      <w:r w:rsidR="00D15581" w:rsidRPr="00D15581">
        <w:rPr>
          <w:szCs w:val="28"/>
        </w:rPr>
        <w:t>[</w:t>
      </w:r>
      <w:r w:rsidR="00074C97">
        <w:rPr>
          <w:sz w:val="24"/>
          <w:szCs w:val="24"/>
        </w:rPr>
        <w:t>2</w:t>
      </w:r>
      <w:r w:rsidR="00D15581" w:rsidRPr="00D15581">
        <w:rPr>
          <w:szCs w:val="28"/>
        </w:rPr>
        <w:t>]</w:t>
      </w:r>
      <w:r w:rsidR="00074C97">
        <w:rPr>
          <w:szCs w:val="28"/>
        </w:rPr>
        <w:t xml:space="preserve">, в которых для расширения используются М-последовательности, с конечным числом отсчетов. </w:t>
      </w:r>
      <w:r w:rsidR="00D15581">
        <w:rPr>
          <w:szCs w:val="28"/>
        </w:rPr>
        <w:t xml:space="preserve"> </w:t>
      </w:r>
    </w:p>
    <w:p w:rsidR="00A46898" w:rsidRDefault="00245B3E" w:rsidP="00564223">
      <w:pPr>
        <w:ind w:right="-1" w:firstLine="708"/>
        <w:rPr>
          <w:szCs w:val="28"/>
        </w:rPr>
      </w:pPr>
      <w:r>
        <w:rPr>
          <w:szCs w:val="28"/>
        </w:rPr>
        <w:t>Проблема синхронизации генераторов на обеих сторонах канала связи решается путем их одновременного перезапуска, сигнал перезапуска генерируется после детектирования последнего бита сигнального сообщения. Такой подход позволяет</w:t>
      </w:r>
      <w:r w:rsidR="005A716A">
        <w:rPr>
          <w:szCs w:val="28"/>
        </w:rPr>
        <w:t>, используя базовые принципы реализации цифровых модулирующих устройств,</w:t>
      </w:r>
      <w:r>
        <w:rPr>
          <w:szCs w:val="28"/>
        </w:rPr>
        <w:t xml:space="preserve"> получить</w:t>
      </w:r>
      <w:r w:rsidR="00074C97">
        <w:rPr>
          <w:szCs w:val="28"/>
        </w:rPr>
        <w:t xml:space="preserve"> динамическую</w:t>
      </w:r>
      <w:r>
        <w:rPr>
          <w:szCs w:val="28"/>
        </w:rPr>
        <w:t xml:space="preserve"> систему </w:t>
      </w:r>
      <w:r w:rsidR="005A716A">
        <w:rPr>
          <w:szCs w:val="28"/>
        </w:rPr>
        <w:t xml:space="preserve">связи </w:t>
      </w:r>
      <w:r>
        <w:rPr>
          <w:szCs w:val="28"/>
        </w:rPr>
        <w:t>не имеющую аналогов</w:t>
      </w:r>
      <w:r w:rsidR="005A716A">
        <w:rPr>
          <w:szCs w:val="28"/>
        </w:rPr>
        <w:t xml:space="preserve"> в мире.</w:t>
      </w:r>
    </w:p>
    <w:p w:rsidR="00614F4D" w:rsidRDefault="005A716A" w:rsidP="00564223">
      <w:pPr>
        <w:ind w:right="-1" w:firstLine="708"/>
        <w:rPr>
          <w:szCs w:val="28"/>
        </w:rPr>
      </w:pPr>
      <w:r>
        <w:rPr>
          <w:szCs w:val="28"/>
        </w:rPr>
        <w:t>Для увеличения полосы частот, занимаемой модулированным сигналом,  используется распространенный метод прямого расширения</w:t>
      </w:r>
      <w:r w:rsidR="00614F4D">
        <w:rPr>
          <w:szCs w:val="28"/>
        </w:rPr>
        <w:t xml:space="preserve"> спектра. Включение информационного сообщения в </w:t>
      </w:r>
      <w:proofErr w:type="spellStart"/>
      <w:r w:rsidR="00614F4D">
        <w:rPr>
          <w:szCs w:val="28"/>
        </w:rPr>
        <w:t>шумоподобный</w:t>
      </w:r>
      <w:proofErr w:type="spellEnd"/>
      <w:r w:rsidR="00614F4D">
        <w:rPr>
          <w:szCs w:val="28"/>
        </w:rPr>
        <w:t xml:space="preserve"> сигнал</w:t>
      </w:r>
      <w:r w:rsidR="00552979">
        <w:rPr>
          <w:szCs w:val="28"/>
        </w:rPr>
        <w:t xml:space="preserve"> </w:t>
      </w:r>
      <w:r w:rsidR="00552979" w:rsidRPr="006B282D">
        <w:rPr>
          <w:position w:val="-10"/>
          <w:szCs w:val="28"/>
        </w:rPr>
        <w:object w:dxaOrig="740" w:dyaOrig="340">
          <v:shape id="_x0000_i1178" type="#_x0000_t75" style="width:36.65pt;height:16.65pt" o:ole="">
            <v:imagedata r:id="rId276" o:title=""/>
          </v:shape>
          <o:OLEObject Type="Embed" ProgID="Equation.3" ShapeID="_x0000_i1178" DrawAspect="Content" ObjectID="_1590040960" r:id="rId299"/>
        </w:object>
      </w:r>
      <w:r w:rsidR="00614F4D">
        <w:rPr>
          <w:szCs w:val="28"/>
        </w:rPr>
        <w:t xml:space="preserve"> реализуется с помощью </w:t>
      </w:r>
      <w:r w:rsidR="00FB3D03">
        <w:rPr>
          <w:szCs w:val="28"/>
        </w:rPr>
        <w:t>квадратурной</w:t>
      </w:r>
      <w:r w:rsidR="00614F4D">
        <w:rPr>
          <w:szCs w:val="28"/>
        </w:rPr>
        <w:t xml:space="preserve"> фазовой манипуляции  </w:t>
      </w:r>
      <w:r w:rsidR="00614F4D">
        <w:rPr>
          <w:szCs w:val="28"/>
          <w:lang w:val="en-US"/>
        </w:rPr>
        <w:t>QPSK</w:t>
      </w:r>
      <w:r w:rsidR="00614F4D" w:rsidRPr="00890B3F">
        <w:rPr>
          <w:szCs w:val="28"/>
        </w:rPr>
        <w:t xml:space="preserve"> (</w:t>
      </w:r>
      <w:r w:rsidR="00614F4D" w:rsidRPr="006B282D">
        <w:rPr>
          <w:szCs w:val="28"/>
        </w:rPr>
        <w:t>от</w:t>
      </w:r>
      <w:r w:rsidR="00614F4D" w:rsidRPr="00890B3F">
        <w:rPr>
          <w:szCs w:val="28"/>
        </w:rPr>
        <w:t xml:space="preserve"> </w:t>
      </w:r>
      <w:r w:rsidR="00614F4D" w:rsidRPr="006B282D">
        <w:rPr>
          <w:szCs w:val="28"/>
        </w:rPr>
        <w:t>англ</w:t>
      </w:r>
      <w:r w:rsidR="00614F4D" w:rsidRPr="00890B3F">
        <w:rPr>
          <w:szCs w:val="28"/>
        </w:rPr>
        <w:t xml:space="preserve">. </w:t>
      </w:r>
      <w:r w:rsidR="00614F4D" w:rsidRPr="006B282D">
        <w:rPr>
          <w:szCs w:val="28"/>
          <w:lang w:val="en-US"/>
        </w:rPr>
        <w:t>Quadrature</w:t>
      </w:r>
      <w:r w:rsidR="00614F4D" w:rsidRPr="00890B3F">
        <w:rPr>
          <w:szCs w:val="28"/>
        </w:rPr>
        <w:t xml:space="preserve"> </w:t>
      </w:r>
      <w:r w:rsidR="00614F4D" w:rsidRPr="006B282D">
        <w:rPr>
          <w:szCs w:val="28"/>
          <w:lang w:val="en-US"/>
        </w:rPr>
        <w:t>Phase</w:t>
      </w:r>
      <w:r w:rsidR="00614F4D" w:rsidRPr="00890B3F">
        <w:rPr>
          <w:szCs w:val="28"/>
        </w:rPr>
        <w:t xml:space="preserve"> </w:t>
      </w:r>
      <w:r w:rsidR="00614F4D" w:rsidRPr="006B282D">
        <w:rPr>
          <w:szCs w:val="28"/>
          <w:lang w:val="en-US"/>
        </w:rPr>
        <w:t>Shift</w:t>
      </w:r>
      <w:r w:rsidR="00614F4D" w:rsidRPr="00890B3F">
        <w:rPr>
          <w:szCs w:val="28"/>
        </w:rPr>
        <w:t xml:space="preserve"> </w:t>
      </w:r>
      <w:r w:rsidR="00614F4D" w:rsidRPr="006B282D">
        <w:rPr>
          <w:szCs w:val="28"/>
          <w:lang w:val="en-US"/>
        </w:rPr>
        <w:t>Keying</w:t>
      </w:r>
      <w:r w:rsidR="00614F4D">
        <w:rPr>
          <w:szCs w:val="28"/>
        </w:rPr>
        <w:t>).</w:t>
      </w:r>
      <w:r w:rsidR="00552979">
        <w:rPr>
          <w:szCs w:val="28"/>
        </w:rPr>
        <w:t xml:space="preserve"> К полученному </w:t>
      </w:r>
      <w:r w:rsidR="0070038F">
        <w:rPr>
          <w:szCs w:val="28"/>
        </w:rPr>
        <w:t>сигналу добавляются комплексные отсчеты случайного</w:t>
      </w:r>
      <w:r w:rsidR="00FB3D03">
        <w:rPr>
          <w:szCs w:val="28"/>
        </w:rPr>
        <w:t xml:space="preserve"> комплексного</w:t>
      </w:r>
      <w:r w:rsidR="0070038F">
        <w:rPr>
          <w:szCs w:val="28"/>
        </w:rPr>
        <w:t xml:space="preserve"> сигнала, вещественная часть которого содержит</w:t>
      </w:r>
      <w:r w:rsidR="00FB3D03">
        <w:rPr>
          <w:szCs w:val="28"/>
        </w:rPr>
        <w:t xml:space="preserve"> модулированные сигнальным сообщением отсчеты псевдослучайной последовательности</w:t>
      </w:r>
      <w:r w:rsidR="0070038F">
        <w:rPr>
          <w:szCs w:val="28"/>
        </w:rPr>
        <w:t xml:space="preserve">, </w:t>
      </w:r>
      <w:r w:rsidR="00FB3D03">
        <w:rPr>
          <w:szCs w:val="28"/>
        </w:rPr>
        <w:t xml:space="preserve">а </w:t>
      </w:r>
      <w:r w:rsidR="0070038F">
        <w:rPr>
          <w:szCs w:val="28"/>
        </w:rPr>
        <w:t xml:space="preserve">мнимая часть содержит немодулированные отсчеты </w:t>
      </w:r>
      <w:r w:rsidR="00FB3D03">
        <w:rPr>
          <w:szCs w:val="28"/>
        </w:rPr>
        <w:t>той же</w:t>
      </w:r>
      <w:r w:rsidR="0070038F">
        <w:rPr>
          <w:szCs w:val="28"/>
        </w:rPr>
        <w:t xml:space="preserve"> псевдослучайной последовательности</w:t>
      </w:r>
      <w:r w:rsidR="00FB3D03">
        <w:rPr>
          <w:szCs w:val="28"/>
        </w:rPr>
        <w:t>, с задержкой в несколько временных отсчетов</w:t>
      </w:r>
      <w:r w:rsidR="0070038F">
        <w:rPr>
          <w:szCs w:val="28"/>
        </w:rPr>
        <w:t xml:space="preserve">. </w:t>
      </w:r>
      <w:r w:rsidR="00614F4D">
        <w:rPr>
          <w:szCs w:val="28"/>
        </w:rPr>
        <w:t xml:space="preserve"> </w:t>
      </w:r>
      <w:r w:rsidR="00AF66B8">
        <w:rPr>
          <w:szCs w:val="28"/>
        </w:rPr>
        <w:t xml:space="preserve">Для восстановления </w:t>
      </w:r>
      <w:r w:rsidR="0070038F">
        <w:rPr>
          <w:szCs w:val="28"/>
        </w:rPr>
        <w:t xml:space="preserve">и дальнейшего детектирования </w:t>
      </w:r>
      <w:r w:rsidR="00AF66B8">
        <w:rPr>
          <w:szCs w:val="28"/>
        </w:rPr>
        <w:t xml:space="preserve">принимаемого </w:t>
      </w:r>
      <w:r w:rsidR="0070038F">
        <w:rPr>
          <w:szCs w:val="28"/>
        </w:rPr>
        <w:t xml:space="preserve">информационного и сигнального </w:t>
      </w:r>
      <w:r w:rsidR="00AF66B8">
        <w:rPr>
          <w:szCs w:val="28"/>
        </w:rPr>
        <w:t xml:space="preserve">сообщения используется корреляционная обработка. </w:t>
      </w:r>
      <w:r w:rsidR="00AF66B8" w:rsidRPr="006B282D">
        <w:rPr>
          <w:szCs w:val="28"/>
        </w:rPr>
        <w:t>Знак вещественной и мнимой части отсчетов сигнала на выходе коррелятора полностью определяется значениями</w:t>
      </w:r>
      <w:r w:rsidR="00614F4D">
        <w:rPr>
          <w:szCs w:val="28"/>
        </w:rPr>
        <w:t xml:space="preserve"> битов </w:t>
      </w:r>
      <w:r w:rsidR="0070038F">
        <w:rPr>
          <w:szCs w:val="28"/>
        </w:rPr>
        <w:t>передаваемых</w:t>
      </w:r>
      <w:r w:rsidR="00614F4D">
        <w:rPr>
          <w:szCs w:val="28"/>
        </w:rPr>
        <w:t xml:space="preserve"> сообщения</w:t>
      </w:r>
      <w:r w:rsidR="00AF66B8" w:rsidRPr="006B282D">
        <w:rPr>
          <w:szCs w:val="28"/>
        </w:rPr>
        <w:t>.</w:t>
      </w:r>
    </w:p>
    <w:p w:rsidR="00AF66B8" w:rsidRDefault="0022098B" w:rsidP="0022098B">
      <w:pPr>
        <w:ind w:right="-1" w:firstLine="708"/>
      </w:pPr>
      <w:r>
        <w:rPr>
          <w:szCs w:val="28"/>
        </w:rPr>
        <w:lastRenderedPageBreak/>
        <w:t xml:space="preserve">Выполнено моделирование предложенных методов и алгоритмов </w:t>
      </w:r>
      <w:r>
        <w:t xml:space="preserve">в среде </w:t>
      </w:r>
      <w:proofErr w:type="spellStart"/>
      <w:r>
        <w:rPr>
          <w:lang w:val="en-US"/>
        </w:rPr>
        <w:t>MatLab</w:t>
      </w:r>
      <w:proofErr w:type="spellEnd"/>
      <w:r w:rsidRPr="00484130">
        <w:t>/</w:t>
      </w:r>
      <w:r>
        <w:rPr>
          <w:lang w:val="en-US"/>
        </w:rPr>
        <w:t>Simulink</w:t>
      </w:r>
      <w:r>
        <w:rPr>
          <w:szCs w:val="28"/>
        </w:rPr>
        <w:t xml:space="preserve">, </w:t>
      </w:r>
      <w:r>
        <w:t>п</w:t>
      </w:r>
      <w:r w:rsidR="00AF66B8">
        <w:t>о результатам численного эксперимента получены осциллограммы, которые</w:t>
      </w:r>
      <w:r w:rsidR="00AF66B8" w:rsidRPr="00484130">
        <w:t xml:space="preserve"> </w:t>
      </w:r>
      <w:r w:rsidR="00AF66B8">
        <w:t>полностью подтверждают работоспособность разработанной системы связи.</w:t>
      </w:r>
    </w:p>
    <w:p w:rsidR="008508B2" w:rsidRDefault="008508B2" w:rsidP="008508B2">
      <w:pPr>
        <w:ind w:right="-1" w:firstLine="708"/>
        <w:rPr>
          <w:szCs w:val="28"/>
        </w:rPr>
      </w:pPr>
      <w:r>
        <w:rPr>
          <w:szCs w:val="28"/>
        </w:rPr>
        <w:t xml:space="preserve">Варьируя параметр, который отвечает за ширину спектра передаваемого в канал связи сигнала, можно изменять его помехоустойчивость в широких пределах. </w:t>
      </w:r>
      <w:r w:rsidRPr="008508B2">
        <w:rPr>
          <w:szCs w:val="28"/>
        </w:rPr>
        <w:t xml:space="preserve">Другой стороной этого достоинства является крайне низкая скорость передачи информации при реализации такой системы с ориентацией на низкочастотные каналы связи. Скорость передачи в такой системе обратно пропорциональна времени накопления сигнала при корреляционной обработке. </w:t>
      </w:r>
      <w:r w:rsidR="00F07165">
        <w:rPr>
          <w:szCs w:val="28"/>
        </w:rPr>
        <w:t>П</w:t>
      </w:r>
      <w:r w:rsidRPr="008508B2">
        <w:rPr>
          <w:szCs w:val="28"/>
        </w:rPr>
        <w:t>овышение помехоустойчивости всегда будет приводить к снижению скорости передачи данных.  Повышение же скорости передачи без расширения доступной полосы пропускания канала связи обернется снижением помехоустойчивости.</w:t>
      </w:r>
    </w:p>
    <w:p w:rsidR="008508B2" w:rsidRDefault="008508B2" w:rsidP="0022098B">
      <w:pPr>
        <w:ind w:right="-1" w:firstLine="708"/>
      </w:pPr>
      <w:r>
        <w:t>Таким образом, в диссертации предложены методы и алгоритмы принципиально отличные о те</w:t>
      </w:r>
      <w:r w:rsidR="00F27E9F">
        <w:t xml:space="preserve">х, что используются в существующих системах связи. </w:t>
      </w:r>
      <w:r w:rsidR="00A0426C">
        <w:t>Использование</w:t>
      </w:r>
      <w:r w:rsidR="00F27E9F">
        <w:t xml:space="preserve"> простых решений при разработке системы связи с псевдослучайной цифровой модуляцией</w:t>
      </w:r>
      <w:r w:rsidR="00A0426C">
        <w:t xml:space="preserve"> выгодно отличает ее от аналогичных систем и дает значительные преимущества. </w:t>
      </w:r>
      <w:r w:rsidR="00F27E9F">
        <w:t xml:space="preserve"> </w:t>
      </w:r>
      <w:r>
        <w:t xml:space="preserve">  </w:t>
      </w:r>
    </w:p>
    <w:p w:rsidR="0022098B" w:rsidRPr="0022098B" w:rsidRDefault="0022098B" w:rsidP="0022098B">
      <w:pPr>
        <w:ind w:right="-1" w:firstLine="708"/>
        <w:rPr>
          <w:szCs w:val="28"/>
        </w:rPr>
      </w:pPr>
    </w:p>
    <w:p w:rsidR="00A6304C" w:rsidRPr="001E3318" w:rsidRDefault="001F33F0" w:rsidP="00DD53A3">
      <w:pPr>
        <w:pStyle w:val="1"/>
      </w:pPr>
      <w:r>
        <w:rPr>
          <w:rFonts w:cs="Times New Roman"/>
        </w:rPr>
        <w:br w:type="page"/>
      </w:r>
      <w:bookmarkStart w:id="29" w:name="_Toc516298422"/>
      <w:r w:rsidR="00DD53A3">
        <w:lastRenderedPageBreak/>
        <w:t>СПИСОК ЛИТЕРАТУРЫ</w:t>
      </w:r>
      <w:bookmarkEnd w:id="29"/>
    </w:p>
    <w:p w:rsidR="00F95BE0"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Прокис Дж. </w:t>
      </w:r>
      <w:r w:rsidRPr="00A6304C">
        <w:rPr>
          <w:rFonts w:cs="Times New Roman"/>
          <w:szCs w:val="28"/>
        </w:rPr>
        <w:t xml:space="preserve">Цифровая связь. М.: Радио и связь, 2000. </w:t>
      </w:r>
      <w:r w:rsidR="00961FAC" w:rsidRPr="00961FAC">
        <w:rPr>
          <w:rFonts w:cs="Times New Roman"/>
          <w:szCs w:val="28"/>
        </w:rPr>
        <w:t>—</w:t>
      </w:r>
      <w:r w:rsidR="00961FAC">
        <w:rPr>
          <w:rFonts w:cs="Times New Roman"/>
          <w:szCs w:val="28"/>
        </w:rPr>
        <w:t xml:space="preserve"> </w:t>
      </w:r>
      <w:r w:rsidRPr="00A6304C">
        <w:rPr>
          <w:rFonts w:cs="Times New Roman"/>
          <w:szCs w:val="28"/>
        </w:rPr>
        <w:t>800 с.</w:t>
      </w:r>
    </w:p>
    <w:p w:rsidR="00A6304C" w:rsidRDefault="00A6304C"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1985. </w:t>
      </w:r>
      <w:r w:rsidR="00961FAC" w:rsidRPr="00961FAC">
        <w:rPr>
          <w:rFonts w:cs="Times New Roman"/>
          <w:szCs w:val="28"/>
        </w:rPr>
        <w:t>—</w:t>
      </w:r>
      <w:r w:rsidR="00961FAC">
        <w:rPr>
          <w:rFonts w:cs="Times New Roman"/>
          <w:szCs w:val="28"/>
        </w:rPr>
        <w:t xml:space="preserve"> </w:t>
      </w:r>
      <w:r>
        <w:rPr>
          <w:rFonts w:cs="Times New Roman"/>
          <w:szCs w:val="28"/>
        </w:rPr>
        <w:t>394 с., ил.</w:t>
      </w:r>
    </w:p>
    <w:p w:rsidR="00985CD6" w:rsidRPr="007D6164" w:rsidRDefault="002671F8" w:rsidP="007A352F">
      <w:pPr>
        <w:pStyle w:val="a3"/>
        <w:numPr>
          <w:ilvl w:val="0"/>
          <w:numId w:val="1"/>
        </w:numPr>
        <w:tabs>
          <w:tab w:val="left" w:pos="1021"/>
        </w:tabs>
        <w:ind w:left="426" w:right="-1" w:hanging="426"/>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xml:space="preserve">. </w:t>
      </w:r>
      <w:r w:rsidR="00961FAC" w:rsidRPr="00961FAC">
        <w:rPr>
          <w:rFonts w:cs="Times New Roman"/>
          <w:szCs w:val="28"/>
        </w:rPr>
        <w:t>—</w:t>
      </w:r>
      <w:r w:rsidR="00961FAC">
        <w:rPr>
          <w:rFonts w:cs="Times New Roman"/>
          <w:szCs w:val="28"/>
        </w:rPr>
        <w:t xml:space="preserve"> </w:t>
      </w:r>
      <w:r>
        <w:rPr>
          <w:rFonts w:cs="Times New Roman"/>
          <w:szCs w:val="28"/>
        </w:rPr>
        <w:t xml:space="preserve">М.: ДМК Пресс, 2007. </w:t>
      </w:r>
      <w:r w:rsidR="00961FAC" w:rsidRPr="00961FAC">
        <w:rPr>
          <w:rFonts w:cs="Times New Roman"/>
          <w:szCs w:val="28"/>
        </w:rPr>
        <w:t>—</w:t>
      </w:r>
      <w:r w:rsidR="00961FAC">
        <w:rPr>
          <w:rFonts w:cs="Times New Roman"/>
          <w:szCs w:val="28"/>
        </w:rPr>
        <w:t xml:space="preserve"> </w:t>
      </w:r>
      <w:r>
        <w:rPr>
          <w:rFonts w:cs="Times New Roman"/>
          <w:szCs w:val="28"/>
        </w:rPr>
        <w:t>288 с., ил. (Серия проектирование).</w:t>
      </w:r>
    </w:p>
    <w:p w:rsidR="007D6164" w:rsidRDefault="007D6164" w:rsidP="007A352F">
      <w:pPr>
        <w:pStyle w:val="a3"/>
        <w:numPr>
          <w:ilvl w:val="0"/>
          <w:numId w:val="1"/>
        </w:numPr>
        <w:tabs>
          <w:tab w:val="left" w:pos="1021"/>
        </w:tabs>
        <w:ind w:left="426" w:right="-1" w:hanging="426"/>
        <w:rPr>
          <w:rFonts w:cs="Times New Roman"/>
          <w:szCs w:val="28"/>
        </w:rPr>
      </w:pPr>
      <w:r>
        <w:rPr>
          <w:rFonts w:cs="Times New Roman"/>
          <w:szCs w:val="28"/>
        </w:rPr>
        <w:t xml:space="preserve">Варакин Л.Е. Теория сложных сигналов.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1970. – 375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Пестряков В.Б., Афанасьев В.П. и др. </w:t>
      </w:r>
      <w:proofErr w:type="spellStart"/>
      <w:r>
        <w:rPr>
          <w:rFonts w:cs="Times New Roman"/>
          <w:szCs w:val="28"/>
        </w:rPr>
        <w:t>Шумоподобные</w:t>
      </w:r>
      <w:proofErr w:type="spellEnd"/>
      <w:r>
        <w:rPr>
          <w:rFonts w:cs="Times New Roman"/>
          <w:szCs w:val="28"/>
        </w:rPr>
        <w:t xml:space="preserve"> сигналы в системах передачи информации. </w:t>
      </w:r>
      <w:r w:rsidR="00961FAC" w:rsidRPr="00961FAC">
        <w:rPr>
          <w:rFonts w:cs="Times New Roman"/>
          <w:szCs w:val="28"/>
        </w:rPr>
        <w:t>—</w:t>
      </w:r>
      <w:r w:rsidR="00961FAC">
        <w:rPr>
          <w:rFonts w:cs="Times New Roman"/>
          <w:szCs w:val="28"/>
        </w:rPr>
        <w:t xml:space="preserve"> </w:t>
      </w:r>
      <w:r>
        <w:rPr>
          <w:rFonts w:cs="Times New Roman"/>
          <w:szCs w:val="28"/>
        </w:rPr>
        <w:t>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адио, 1973. – 424 с.</w:t>
      </w:r>
    </w:p>
    <w:p w:rsidR="00136315" w:rsidRDefault="00136315" w:rsidP="007A352F">
      <w:pPr>
        <w:pStyle w:val="a3"/>
        <w:numPr>
          <w:ilvl w:val="0"/>
          <w:numId w:val="1"/>
        </w:numPr>
        <w:tabs>
          <w:tab w:val="left" w:pos="1021"/>
        </w:tabs>
        <w:ind w:left="426" w:right="-1" w:hanging="426"/>
        <w:rPr>
          <w:rFonts w:cs="Times New Roman"/>
          <w:szCs w:val="28"/>
        </w:rPr>
      </w:pPr>
      <w:r>
        <w:rPr>
          <w:rFonts w:cs="Times New Roman"/>
          <w:szCs w:val="28"/>
        </w:rPr>
        <w:t xml:space="preserve">Диксон Р.К. Широкополосные системы: Пер. с англ./Под ред. Журавлева В.И. </w:t>
      </w:r>
      <w:r w:rsidR="00961FAC" w:rsidRPr="00961FAC">
        <w:rPr>
          <w:rFonts w:cs="Times New Roman"/>
          <w:szCs w:val="28"/>
        </w:rPr>
        <w:t>—</w:t>
      </w:r>
      <w:r w:rsidR="00961FAC">
        <w:rPr>
          <w:rFonts w:cs="Times New Roman"/>
          <w:szCs w:val="28"/>
        </w:rPr>
        <w:t xml:space="preserve"> </w:t>
      </w:r>
      <w:r>
        <w:rPr>
          <w:rFonts w:cs="Times New Roman"/>
          <w:szCs w:val="28"/>
        </w:rPr>
        <w:t xml:space="preserve">М.: Радио и связь, 1979. </w:t>
      </w:r>
      <w:r w:rsidR="00961FAC" w:rsidRPr="00961FAC">
        <w:rPr>
          <w:rFonts w:cs="Times New Roman"/>
          <w:szCs w:val="28"/>
        </w:rPr>
        <w:t>—</w:t>
      </w:r>
      <w:r w:rsidR="00961FAC">
        <w:rPr>
          <w:rFonts w:cs="Times New Roman"/>
          <w:szCs w:val="28"/>
        </w:rPr>
        <w:t xml:space="preserve"> </w:t>
      </w:r>
      <w:r>
        <w:rPr>
          <w:rFonts w:cs="Times New Roman"/>
          <w:szCs w:val="28"/>
        </w:rPr>
        <w:t>302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 xml:space="preserve">Ричард </w:t>
      </w:r>
      <w:proofErr w:type="spellStart"/>
      <w:r>
        <w:rPr>
          <w:rFonts w:cs="Times New Roman"/>
          <w:szCs w:val="28"/>
        </w:rPr>
        <w:t>Лайонс</w:t>
      </w:r>
      <w:proofErr w:type="spellEnd"/>
      <w:r>
        <w:rPr>
          <w:rFonts w:cs="Times New Roman"/>
          <w:szCs w:val="28"/>
        </w:rPr>
        <w:t xml:space="preserve">. Цифровая обработка сигналов: Пер. с англ./Под ред. </w:t>
      </w:r>
      <w:proofErr w:type="spellStart"/>
      <w:r>
        <w:rPr>
          <w:rFonts w:cs="Times New Roman"/>
          <w:szCs w:val="28"/>
        </w:rPr>
        <w:t>Бритова</w:t>
      </w:r>
      <w:proofErr w:type="spellEnd"/>
      <w:r>
        <w:rPr>
          <w:rFonts w:cs="Times New Roman"/>
          <w:szCs w:val="28"/>
        </w:rPr>
        <w:t xml:space="preserve"> А.А. </w:t>
      </w:r>
      <w:r w:rsidR="00961FAC" w:rsidRPr="00961FAC">
        <w:rPr>
          <w:rFonts w:cs="Times New Roman"/>
          <w:szCs w:val="28"/>
        </w:rPr>
        <w:t>—</w:t>
      </w:r>
      <w:r w:rsidR="00961FAC">
        <w:rPr>
          <w:rFonts w:cs="Times New Roman"/>
          <w:szCs w:val="28"/>
        </w:rPr>
        <w:t xml:space="preserve"> </w:t>
      </w:r>
      <w:r>
        <w:rPr>
          <w:rFonts w:cs="Times New Roman"/>
          <w:szCs w:val="28"/>
        </w:rPr>
        <w:t xml:space="preserve">М.: Бином, 2006. </w:t>
      </w:r>
      <w:r w:rsidR="00961FAC" w:rsidRPr="00961FAC">
        <w:rPr>
          <w:rFonts w:cs="Times New Roman"/>
          <w:szCs w:val="28"/>
        </w:rPr>
        <w:t>—</w:t>
      </w:r>
      <w:r w:rsidR="00961FAC">
        <w:rPr>
          <w:rFonts w:cs="Times New Roman"/>
          <w:szCs w:val="28"/>
        </w:rPr>
        <w:t xml:space="preserve"> </w:t>
      </w:r>
      <w:r>
        <w:rPr>
          <w:rFonts w:cs="Times New Roman"/>
          <w:szCs w:val="28"/>
        </w:rPr>
        <w:t>653 с.</w:t>
      </w:r>
    </w:p>
    <w:p w:rsidR="00CD41D5" w:rsidRDefault="00CD41D5" w:rsidP="007A352F">
      <w:pPr>
        <w:pStyle w:val="a3"/>
        <w:numPr>
          <w:ilvl w:val="0"/>
          <w:numId w:val="1"/>
        </w:numPr>
        <w:tabs>
          <w:tab w:val="left" w:pos="1021"/>
        </w:tabs>
        <w:ind w:left="426" w:right="-1" w:hanging="426"/>
        <w:rPr>
          <w:rFonts w:cs="Times New Roman"/>
          <w:szCs w:val="28"/>
        </w:rPr>
      </w:pPr>
      <w:r>
        <w:rPr>
          <w:rFonts w:cs="Times New Roman"/>
          <w:szCs w:val="28"/>
        </w:rPr>
        <w:t>Попов А.Ю.</w:t>
      </w:r>
      <w:r w:rsidR="00961FAC">
        <w:rPr>
          <w:rFonts w:cs="Times New Roman"/>
          <w:szCs w:val="28"/>
        </w:rPr>
        <w:t xml:space="preserve"> Проектирование цифровых систем с использованием ПЛИС: Уч. пособие</w:t>
      </w:r>
      <w:r w:rsidR="00961FAC" w:rsidRPr="00961FAC">
        <w:t xml:space="preserve"> </w:t>
      </w:r>
      <w:r w:rsidR="00961FAC" w:rsidRPr="00961FAC">
        <w:rPr>
          <w:rFonts w:cs="Times New Roman"/>
          <w:szCs w:val="28"/>
        </w:rPr>
        <w:t>—</w:t>
      </w:r>
      <w:r w:rsidR="00961FAC">
        <w:rPr>
          <w:rFonts w:cs="Times New Roman"/>
          <w:szCs w:val="28"/>
        </w:rPr>
        <w:t xml:space="preserve"> </w:t>
      </w:r>
      <w:r w:rsidR="00961FAC" w:rsidRPr="00961FAC">
        <w:rPr>
          <w:rFonts w:cs="Times New Roman"/>
          <w:szCs w:val="28"/>
        </w:rPr>
        <w:t>М.:  Изд-во  МГТУ  им.  Н.Э. Баумана, 2009. —</w:t>
      </w:r>
      <w:r w:rsidR="00961FAC">
        <w:rPr>
          <w:rFonts w:cs="Times New Roman"/>
          <w:szCs w:val="28"/>
        </w:rPr>
        <w:t xml:space="preserve"> </w:t>
      </w:r>
      <w:r w:rsidR="00961FAC" w:rsidRPr="00961FAC">
        <w:rPr>
          <w:rFonts w:cs="Times New Roman"/>
          <w:szCs w:val="28"/>
        </w:rPr>
        <w:t>51 с.</w:t>
      </w:r>
    </w:p>
    <w:p w:rsidR="007A352F" w:rsidRPr="006063D0" w:rsidRDefault="00270BE9" w:rsidP="007A352F">
      <w:pPr>
        <w:pStyle w:val="a3"/>
        <w:numPr>
          <w:ilvl w:val="0"/>
          <w:numId w:val="1"/>
        </w:numPr>
        <w:ind w:left="426" w:hanging="426"/>
        <w:rPr>
          <w:rFonts w:cs="Times New Roman"/>
          <w:szCs w:val="28"/>
        </w:rPr>
      </w:pPr>
      <w:r w:rsidRPr="007A352F">
        <w:rPr>
          <w:rFonts w:cs="Times New Roman"/>
          <w:szCs w:val="28"/>
        </w:rPr>
        <w:t xml:space="preserve"> </w:t>
      </w:r>
      <w:r w:rsidR="007A352F" w:rsidRPr="007A352F">
        <w:rPr>
          <w:rFonts w:cs="Times New Roman"/>
          <w:szCs w:val="28"/>
        </w:rPr>
        <w:t xml:space="preserve">Борисов В.И., Зинчук В.М., Лимарев А.Е., Мухин Н.П., </w:t>
      </w:r>
      <w:proofErr w:type="spellStart"/>
      <w:r w:rsidR="007A352F" w:rsidRPr="007A352F">
        <w:rPr>
          <w:rFonts w:cs="Times New Roman"/>
          <w:szCs w:val="28"/>
        </w:rPr>
        <w:t>Нахмансон</w:t>
      </w:r>
      <w:proofErr w:type="spellEnd"/>
      <w:r w:rsidR="007A352F" w:rsidRPr="007A352F">
        <w:rPr>
          <w:rFonts w:cs="Times New Roman"/>
          <w:szCs w:val="28"/>
        </w:rPr>
        <w:t xml:space="preserve"> Г.С.   Помехозащищенность систем радиосвязи с расширением спектра сигналов модуляцией несущей псевдослучайной последовательностью/ Под ред. В. И. Борисова. — М.: Радио и связь, 2003. — 640 с.</w:t>
      </w:r>
    </w:p>
    <w:p w:rsidR="007A352F" w:rsidRDefault="006063D0" w:rsidP="006063D0">
      <w:pPr>
        <w:pStyle w:val="a3"/>
        <w:numPr>
          <w:ilvl w:val="0"/>
          <w:numId w:val="1"/>
        </w:numPr>
        <w:ind w:left="426" w:hanging="426"/>
        <w:rPr>
          <w:rFonts w:cs="Times New Roman"/>
          <w:szCs w:val="28"/>
        </w:rPr>
      </w:pPr>
      <w:proofErr w:type="spellStart"/>
      <w:r>
        <w:rPr>
          <w:rFonts w:cs="Times New Roman"/>
          <w:szCs w:val="28"/>
        </w:rPr>
        <w:t>Феер</w:t>
      </w:r>
      <w:proofErr w:type="spellEnd"/>
      <w:r>
        <w:rPr>
          <w:rFonts w:cs="Times New Roman"/>
          <w:szCs w:val="28"/>
        </w:rPr>
        <w:t xml:space="preserve"> К. Беспроводная цифровая связь./Пер. с англ. Под ред. В.И. Журавлева. </w:t>
      </w:r>
      <w:r w:rsidRPr="007A352F">
        <w:rPr>
          <w:rFonts w:cs="Times New Roman"/>
          <w:szCs w:val="28"/>
        </w:rPr>
        <w:t>—</w:t>
      </w:r>
      <w:r>
        <w:rPr>
          <w:rFonts w:cs="Times New Roman"/>
          <w:szCs w:val="28"/>
        </w:rPr>
        <w:t xml:space="preserve"> М.: Радио и связь, 2000. </w:t>
      </w:r>
      <w:r w:rsidRPr="007A352F">
        <w:rPr>
          <w:rFonts w:cs="Times New Roman"/>
          <w:szCs w:val="28"/>
        </w:rPr>
        <w:t>—</w:t>
      </w:r>
      <w:r>
        <w:rPr>
          <w:rFonts w:cs="Times New Roman"/>
          <w:szCs w:val="28"/>
        </w:rPr>
        <w:t xml:space="preserve"> 520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Журавлев В.И. Поиск и синхронизация в широкополосных системах. </w:t>
      </w:r>
      <w:r w:rsidRPr="007A352F">
        <w:rPr>
          <w:rFonts w:cs="Times New Roman"/>
          <w:szCs w:val="28"/>
        </w:rPr>
        <w:t>—</w:t>
      </w:r>
      <w:r>
        <w:rPr>
          <w:rFonts w:cs="Times New Roman"/>
          <w:szCs w:val="28"/>
        </w:rPr>
        <w:t xml:space="preserve"> М.: Радио и связь, 1986. </w:t>
      </w:r>
      <w:r w:rsidRPr="007A352F">
        <w:rPr>
          <w:rFonts w:cs="Times New Roman"/>
          <w:szCs w:val="28"/>
        </w:rPr>
        <w:t>—</w:t>
      </w:r>
      <w:r>
        <w:rPr>
          <w:rFonts w:cs="Times New Roman"/>
          <w:szCs w:val="28"/>
        </w:rPr>
        <w:t xml:space="preserve"> 240 с.</w:t>
      </w:r>
    </w:p>
    <w:p w:rsidR="006063D0" w:rsidRDefault="006063D0" w:rsidP="006063D0">
      <w:pPr>
        <w:pStyle w:val="a3"/>
        <w:numPr>
          <w:ilvl w:val="0"/>
          <w:numId w:val="1"/>
        </w:numPr>
        <w:ind w:left="426" w:hanging="426"/>
        <w:rPr>
          <w:rFonts w:cs="Times New Roman"/>
          <w:szCs w:val="28"/>
        </w:rPr>
      </w:pPr>
      <w:r>
        <w:rPr>
          <w:rFonts w:cs="Times New Roman"/>
          <w:szCs w:val="28"/>
        </w:rPr>
        <w:t xml:space="preserve">Алексеев А.И., Шереметьев А.Г., Тузов Г.И. и др. Теория и применение псевдослучайных сигналов. </w:t>
      </w:r>
      <w:r w:rsidRPr="007A352F">
        <w:rPr>
          <w:rFonts w:cs="Times New Roman"/>
          <w:szCs w:val="28"/>
        </w:rPr>
        <w:t>—</w:t>
      </w:r>
      <w:r>
        <w:rPr>
          <w:rFonts w:cs="Times New Roman"/>
          <w:szCs w:val="28"/>
        </w:rPr>
        <w:t xml:space="preserve"> М.: Наука, 1969. </w:t>
      </w:r>
      <w:r w:rsidRPr="007A352F">
        <w:rPr>
          <w:rFonts w:cs="Times New Roman"/>
          <w:szCs w:val="28"/>
        </w:rPr>
        <w:t>—</w:t>
      </w:r>
      <w:r>
        <w:rPr>
          <w:rFonts w:cs="Times New Roman"/>
          <w:szCs w:val="28"/>
        </w:rPr>
        <w:t xml:space="preserve"> 365 с.</w:t>
      </w:r>
    </w:p>
    <w:p w:rsidR="006063D0" w:rsidRDefault="00A9417A" w:rsidP="006063D0">
      <w:pPr>
        <w:pStyle w:val="a3"/>
        <w:numPr>
          <w:ilvl w:val="0"/>
          <w:numId w:val="1"/>
        </w:numPr>
        <w:ind w:left="426" w:hanging="426"/>
        <w:rPr>
          <w:rFonts w:cs="Times New Roman"/>
          <w:szCs w:val="28"/>
        </w:rPr>
      </w:pPr>
      <w:proofErr w:type="spellStart"/>
      <w:r>
        <w:rPr>
          <w:rFonts w:cs="Times New Roman"/>
          <w:szCs w:val="28"/>
        </w:rPr>
        <w:t>Миддлон</w:t>
      </w:r>
      <w:proofErr w:type="spellEnd"/>
      <w:r>
        <w:rPr>
          <w:rFonts w:cs="Times New Roman"/>
          <w:szCs w:val="28"/>
        </w:rPr>
        <w:t xml:space="preserve"> Д. Введение в статистическую теорию связи. Т.1./ Пер. с англ.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1961. </w:t>
      </w:r>
      <w:r w:rsidRPr="007A352F">
        <w:rPr>
          <w:rFonts w:cs="Times New Roman"/>
          <w:szCs w:val="28"/>
        </w:rPr>
        <w:t>—</w:t>
      </w:r>
      <w:r>
        <w:rPr>
          <w:rFonts w:cs="Times New Roman"/>
          <w:szCs w:val="28"/>
        </w:rPr>
        <w:t xml:space="preserve"> 784 с.</w:t>
      </w:r>
    </w:p>
    <w:p w:rsidR="00FD0E0C" w:rsidRPr="00FD0E0C" w:rsidRDefault="00FD0E0C" w:rsidP="006063D0">
      <w:pPr>
        <w:pStyle w:val="a3"/>
        <w:numPr>
          <w:ilvl w:val="0"/>
          <w:numId w:val="1"/>
        </w:numPr>
        <w:ind w:left="426" w:hanging="426"/>
        <w:rPr>
          <w:rFonts w:cs="Times New Roman"/>
          <w:szCs w:val="28"/>
        </w:rPr>
      </w:pPr>
      <w:r>
        <w:rPr>
          <w:rFonts w:cs="Times New Roman"/>
          <w:szCs w:val="28"/>
          <w:lang w:val="en-US"/>
        </w:rPr>
        <w:lastRenderedPageBreak/>
        <w:t>Simon M</w:t>
      </w:r>
      <w:r w:rsidRPr="00FD0E0C">
        <w:rPr>
          <w:rFonts w:cs="Times New Roman"/>
          <w:szCs w:val="28"/>
          <w:lang w:val="en-US"/>
        </w:rPr>
        <w:t>.</w:t>
      </w:r>
      <w:r>
        <w:rPr>
          <w:rFonts w:cs="Times New Roman"/>
          <w:szCs w:val="28"/>
          <w:lang w:val="en-US"/>
        </w:rPr>
        <w:t>K</w:t>
      </w:r>
      <w:r w:rsidRPr="00FD0E0C">
        <w:rPr>
          <w:rFonts w:cs="Times New Roman"/>
          <w:szCs w:val="28"/>
          <w:lang w:val="en-US"/>
        </w:rPr>
        <w:t>.</w:t>
      </w:r>
      <w:r>
        <w:rPr>
          <w:rFonts w:cs="Times New Roman"/>
          <w:szCs w:val="28"/>
          <w:lang w:val="en-US"/>
        </w:rPr>
        <w:t xml:space="preserve">, </w:t>
      </w:r>
      <w:proofErr w:type="spellStart"/>
      <w:r>
        <w:rPr>
          <w:rFonts w:cs="Times New Roman"/>
          <w:szCs w:val="28"/>
          <w:lang w:val="en-US"/>
        </w:rPr>
        <w:t>Omura</w:t>
      </w:r>
      <w:proofErr w:type="spellEnd"/>
      <w:r>
        <w:rPr>
          <w:rFonts w:cs="Times New Roman"/>
          <w:szCs w:val="28"/>
          <w:lang w:val="en-US"/>
        </w:rPr>
        <w:t xml:space="preserve"> J.K., </w:t>
      </w:r>
      <w:proofErr w:type="spellStart"/>
      <w:r>
        <w:rPr>
          <w:rFonts w:cs="Times New Roman"/>
          <w:szCs w:val="28"/>
          <w:lang w:val="en-US"/>
        </w:rPr>
        <w:t>Scholtz</w:t>
      </w:r>
      <w:proofErr w:type="spellEnd"/>
      <w:r>
        <w:rPr>
          <w:rFonts w:cs="Times New Roman"/>
          <w:szCs w:val="28"/>
          <w:lang w:val="en-US"/>
        </w:rPr>
        <w:t xml:space="preserve"> R.A., </w:t>
      </w:r>
      <w:proofErr w:type="spellStart"/>
      <w:r>
        <w:rPr>
          <w:rFonts w:cs="Times New Roman"/>
          <w:szCs w:val="28"/>
          <w:lang w:val="en-US"/>
        </w:rPr>
        <w:t>Levvit</w:t>
      </w:r>
      <w:proofErr w:type="spellEnd"/>
      <w:r>
        <w:rPr>
          <w:rFonts w:cs="Times New Roman"/>
          <w:szCs w:val="28"/>
          <w:lang w:val="en-US"/>
        </w:rPr>
        <w:t xml:space="preserve"> B.K. Spread spectrum communication.</w:t>
      </w:r>
      <w:r w:rsidRPr="00FD0E0C">
        <w:rPr>
          <w:rFonts w:cs="Times New Roman"/>
          <w:szCs w:val="28"/>
          <w:lang w:val="en-US"/>
        </w:rPr>
        <w:t xml:space="preserve">  </w:t>
      </w:r>
      <w:r w:rsidRPr="007A352F">
        <w:rPr>
          <w:rFonts w:cs="Times New Roman"/>
          <w:szCs w:val="28"/>
        </w:rPr>
        <w:t>—</w:t>
      </w:r>
      <w:r w:rsidRPr="00FD0E0C">
        <w:rPr>
          <w:rFonts w:cs="Times New Roman"/>
          <w:szCs w:val="28"/>
        </w:rPr>
        <w:t xml:space="preserve"> </w:t>
      </w:r>
      <w:r>
        <w:rPr>
          <w:rFonts w:cs="Times New Roman"/>
          <w:szCs w:val="28"/>
          <w:lang w:val="en-US"/>
        </w:rPr>
        <w:t>IEEE</w:t>
      </w:r>
      <w:r w:rsidRPr="00FD0E0C">
        <w:rPr>
          <w:rFonts w:cs="Times New Roman"/>
          <w:szCs w:val="28"/>
        </w:rPr>
        <w:t xml:space="preserve"> </w:t>
      </w:r>
      <w:r>
        <w:rPr>
          <w:rFonts w:cs="Times New Roman"/>
          <w:szCs w:val="28"/>
          <w:lang w:val="en-US"/>
        </w:rPr>
        <w:t>Trans</w:t>
      </w:r>
      <w:r w:rsidRPr="00FD0E0C">
        <w:rPr>
          <w:rFonts w:cs="Times New Roman"/>
          <w:szCs w:val="28"/>
        </w:rPr>
        <w:t xml:space="preserve">. </w:t>
      </w:r>
      <w:r>
        <w:rPr>
          <w:rFonts w:cs="Times New Roman"/>
          <w:szCs w:val="28"/>
          <w:lang w:val="en-US"/>
        </w:rPr>
        <w:t>Com</w:t>
      </w:r>
      <w:r w:rsidRPr="00FD0E0C">
        <w:rPr>
          <w:rFonts w:cs="Times New Roman"/>
          <w:szCs w:val="28"/>
        </w:rPr>
        <w:t xml:space="preserve">., </w:t>
      </w:r>
      <w:proofErr w:type="spellStart"/>
      <w:r>
        <w:rPr>
          <w:rFonts w:cs="Times New Roman"/>
          <w:szCs w:val="28"/>
          <w:lang w:val="en-US"/>
        </w:rPr>
        <w:t>vol</w:t>
      </w:r>
      <w:proofErr w:type="spellEnd"/>
      <w:r w:rsidRPr="00FD0E0C">
        <w:rPr>
          <w:rFonts w:cs="Times New Roman"/>
          <w:szCs w:val="28"/>
        </w:rPr>
        <w:t>.</w:t>
      </w:r>
      <w:r>
        <w:rPr>
          <w:rFonts w:cs="Times New Roman"/>
          <w:szCs w:val="28"/>
          <w:lang w:val="en-US"/>
        </w:rPr>
        <w:t>COM</w:t>
      </w:r>
      <w:r w:rsidRPr="00FD0E0C">
        <w:rPr>
          <w:rFonts w:cs="Times New Roman"/>
          <w:szCs w:val="28"/>
        </w:rPr>
        <w:t xml:space="preserve">-30, </w:t>
      </w:r>
      <w:r>
        <w:rPr>
          <w:rFonts w:cs="Times New Roman"/>
          <w:szCs w:val="28"/>
        </w:rPr>
        <w:t>№</w:t>
      </w:r>
      <w:r w:rsidRPr="00FD0E0C">
        <w:rPr>
          <w:rFonts w:cs="Times New Roman"/>
          <w:szCs w:val="28"/>
        </w:rPr>
        <w:t xml:space="preserve">5. 1982. </w:t>
      </w:r>
      <w:r w:rsidRPr="007A352F">
        <w:rPr>
          <w:rFonts w:cs="Times New Roman"/>
          <w:szCs w:val="28"/>
        </w:rPr>
        <w:t>—</w:t>
      </w:r>
      <w:r>
        <w:rPr>
          <w:rFonts w:cs="Times New Roman"/>
          <w:szCs w:val="28"/>
          <w:lang w:val="en-US"/>
        </w:rPr>
        <w:t xml:space="preserve"> pp.855-884.</w:t>
      </w:r>
    </w:p>
    <w:p w:rsidR="00A9417A" w:rsidRDefault="00A9417A" w:rsidP="006063D0">
      <w:pPr>
        <w:pStyle w:val="a3"/>
        <w:numPr>
          <w:ilvl w:val="0"/>
          <w:numId w:val="1"/>
        </w:numPr>
        <w:ind w:left="426" w:hanging="426"/>
        <w:rPr>
          <w:rFonts w:cs="Times New Roman"/>
          <w:szCs w:val="28"/>
        </w:rPr>
      </w:pPr>
      <w:proofErr w:type="spellStart"/>
      <w:r>
        <w:rPr>
          <w:rFonts w:cs="Times New Roman"/>
          <w:szCs w:val="28"/>
        </w:rPr>
        <w:t>Финк</w:t>
      </w:r>
      <w:proofErr w:type="spellEnd"/>
      <w:r>
        <w:rPr>
          <w:rFonts w:cs="Times New Roman"/>
          <w:szCs w:val="28"/>
        </w:rPr>
        <w:t xml:space="preserve"> Л.М. Теория передачи дискретных сообщений.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1970. </w:t>
      </w:r>
      <w:r w:rsidRPr="007A352F">
        <w:rPr>
          <w:rFonts w:cs="Times New Roman"/>
          <w:szCs w:val="28"/>
        </w:rPr>
        <w:t>—</w:t>
      </w:r>
      <w:r>
        <w:rPr>
          <w:rFonts w:cs="Times New Roman"/>
          <w:szCs w:val="28"/>
        </w:rPr>
        <w:t xml:space="preserve"> 728 с.</w:t>
      </w:r>
    </w:p>
    <w:p w:rsidR="00A9417A" w:rsidRDefault="00A9417A" w:rsidP="006063D0">
      <w:pPr>
        <w:pStyle w:val="a3"/>
        <w:numPr>
          <w:ilvl w:val="0"/>
          <w:numId w:val="1"/>
        </w:numPr>
        <w:ind w:left="426" w:hanging="426"/>
        <w:rPr>
          <w:rFonts w:cs="Times New Roman"/>
          <w:szCs w:val="28"/>
        </w:rPr>
      </w:pPr>
      <w:r>
        <w:rPr>
          <w:rFonts w:cs="Times New Roman"/>
          <w:szCs w:val="28"/>
        </w:rPr>
        <w:t xml:space="preserve">Кеннеди Р. Каналы связи с замираниями и рассеянием./ Пер. с англ. Под ред. И.А. </w:t>
      </w:r>
      <w:proofErr w:type="spellStart"/>
      <w:r>
        <w:rPr>
          <w:rFonts w:cs="Times New Roman"/>
          <w:szCs w:val="28"/>
        </w:rPr>
        <w:t>Овсеевича</w:t>
      </w:r>
      <w:proofErr w:type="spellEnd"/>
      <w:r>
        <w:rPr>
          <w:rFonts w:cs="Times New Roman"/>
          <w:szCs w:val="28"/>
        </w:rPr>
        <w:t xml:space="preserve">. </w:t>
      </w:r>
      <w:r w:rsidRPr="007A352F">
        <w:rPr>
          <w:rFonts w:cs="Times New Roman"/>
          <w:szCs w:val="28"/>
        </w:rPr>
        <w:t>—</w:t>
      </w:r>
      <w:r>
        <w:rPr>
          <w:rFonts w:cs="Times New Roman"/>
          <w:szCs w:val="28"/>
        </w:rPr>
        <w:t xml:space="preserve"> М.: Сов</w:t>
      </w:r>
      <w:proofErr w:type="gramStart"/>
      <w:r>
        <w:rPr>
          <w:rFonts w:cs="Times New Roman"/>
          <w:szCs w:val="28"/>
        </w:rPr>
        <w:t>.</w:t>
      </w:r>
      <w:proofErr w:type="gramEnd"/>
      <w:r>
        <w:rPr>
          <w:rFonts w:cs="Times New Roman"/>
          <w:szCs w:val="28"/>
        </w:rPr>
        <w:t xml:space="preserve"> </w:t>
      </w:r>
      <w:proofErr w:type="gramStart"/>
      <w:r>
        <w:rPr>
          <w:rFonts w:cs="Times New Roman"/>
          <w:szCs w:val="28"/>
        </w:rPr>
        <w:t>р</w:t>
      </w:r>
      <w:proofErr w:type="gramEnd"/>
      <w:r>
        <w:rPr>
          <w:rFonts w:cs="Times New Roman"/>
          <w:szCs w:val="28"/>
        </w:rPr>
        <w:t xml:space="preserve">адио. 1973. </w:t>
      </w:r>
      <w:r w:rsidRPr="007A352F">
        <w:rPr>
          <w:rFonts w:cs="Times New Roman"/>
          <w:szCs w:val="28"/>
        </w:rPr>
        <w:t>—</w:t>
      </w:r>
      <w:r>
        <w:rPr>
          <w:rFonts w:cs="Times New Roman"/>
          <w:szCs w:val="28"/>
        </w:rPr>
        <w:t>304 с.</w:t>
      </w:r>
    </w:p>
    <w:p w:rsidR="00FD0E0C" w:rsidRDefault="00A9417A" w:rsidP="006063D0">
      <w:pPr>
        <w:pStyle w:val="a3"/>
        <w:numPr>
          <w:ilvl w:val="0"/>
          <w:numId w:val="1"/>
        </w:numPr>
        <w:ind w:left="426" w:hanging="426"/>
        <w:rPr>
          <w:rFonts w:cs="Times New Roman"/>
          <w:szCs w:val="28"/>
        </w:rPr>
      </w:pPr>
      <w:r>
        <w:rPr>
          <w:rFonts w:cs="Times New Roman"/>
          <w:szCs w:val="28"/>
        </w:rPr>
        <w:t xml:space="preserve">Акимов П.С., </w:t>
      </w:r>
      <w:proofErr w:type="spellStart"/>
      <w:r>
        <w:rPr>
          <w:rFonts w:cs="Times New Roman"/>
          <w:szCs w:val="28"/>
        </w:rPr>
        <w:t>Бакут</w:t>
      </w:r>
      <w:proofErr w:type="spellEnd"/>
      <w:r>
        <w:rPr>
          <w:rFonts w:cs="Times New Roman"/>
          <w:szCs w:val="28"/>
        </w:rPr>
        <w:t xml:space="preserve"> П.А., Богданович В.А., и др./ Под ред. П.А. </w:t>
      </w:r>
      <w:proofErr w:type="spellStart"/>
      <w:r>
        <w:rPr>
          <w:rFonts w:cs="Times New Roman"/>
          <w:szCs w:val="28"/>
        </w:rPr>
        <w:t>Бакута</w:t>
      </w:r>
      <w:proofErr w:type="spellEnd"/>
      <w:r>
        <w:rPr>
          <w:rFonts w:cs="Times New Roman"/>
          <w:szCs w:val="28"/>
        </w:rPr>
        <w:t xml:space="preserve">. Теория обнаружения сигналов </w:t>
      </w:r>
      <w:r w:rsidRPr="007A352F">
        <w:rPr>
          <w:rFonts w:cs="Times New Roman"/>
          <w:szCs w:val="28"/>
        </w:rPr>
        <w:t xml:space="preserve">— </w:t>
      </w:r>
      <w:r w:rsidR="00FD0E0C">
        <w:rPr>
          <w:rFonts w:cs="Times New Roman"/>
          <w:szCs w:val="28"/>
        </w:rPr>
        <w:t xml:space="preserve">М.: Радио и связь. 1984. </w:t>
      </w:r>
      <w:r w:rsidR="00FD0E0C" w:rsidRPr="007A352F">
        <w:rPr>
          <w:rFonts w:cs="Times New Roman"/>
          <w:szCs w:val="28"/>
        </w:rPr>
        <w:t xml:space="preserve">— </w:t>
      </w:r>
      <w:r w:rsidR="00FD0E0C">
        <w:rPr>
          <w:rFonts w:cs="Times New Roman"/>
          <w:szCs w:val="28"/>
        </w:rPr>
        <w:t xml:space="preserve"> 440 с.</w:t>
      </w:r>
    </w:p>
    <w:p w:rsidR="0042021E" w:rsidRPr="0042021E" w:rsidRDefault="00A9417A" w:rsidP="0042021E">
      <w:pPr>
        <w:pStyle w:val="a3"/>
        <w:numPr>
          <w:ilvl w:val="0"/>
          <w:numId w:val="1"/>
        </w:numPr>
        <w:ind w:left="426" w:hanging="426"/>
        <w:rPr>
          <w:rFonts w:cs="Times New Roman"/>
          <w:szCs w:val="28"/>
          <w:lang w:val="en-US"/>
        </w:rPr>
      </w:pPr>
      <w:r w:rsidRPr="00FD0E0C">
        <w:rPr>
          <w:rFonts w:cs="Times New Roman"/>
          <w:szCs w:val="28"/>
          <w:lang w:val="en-US"/>
        </w:rPr>
        <w:t xml:space="preserve"> </w:t>
      </w:r>
      <w:proofErr w:type="spellStart"/>
      <w:r w:rsidR="00FD0E0C">
        <w:rPr>
          <w:rFonts w:cs="Times New Roman"/>
          <w:szCs w:val="28"/>
          <w:lang w:val="en-US"/>
        </w:rPr>
        <w:t>Torrieri</w:t>
      </w:r>
      <w:proofErr w:type="spellEnd"/>
      <w:r w:rsidR="00FD0E0C">
        <w:rPr>
          <w:rFonts w:cs="Times New Roman"/>
          <w:szCs w:val="28"/>
          <w:lang w:val="en-US"/>
        </w:rPr>
        <w:t xml:space="preserve"> D.J. Principles of secure communication system</w:t>
      </w:r>
      <w:r w:rsidR="004A3277">
        <w:rPr>
          <w:rFonts w:cs="Times New Roman"/>
          <w:szCs w:val="28"/>
          <w:lang w:val="en-US"/>
        </w:rPr>
        <w:t>.</w:t>
      </w:r>
      <w:r w:rsidR="008F4666">
        <w:rPr>
          <w:rFonts w:cs="Times New Roman"/>
          <w:szCs w:val="28"/>
          <w:lang w:val="en-US"/>
        </w:rPr>
        <w:t xml:space="preserve"> Dedham</w:t>
      </w:r>
      <w:r w:rsidR="008F4666" w:rsidRPr="00FF66C5">
        <w:rPr>
          <w:rFonts w:cs="Times New Roman"/>
          <w:szCs w:val="28"/>
          <w:lang w:val="en-US"/>
        </w:rPr>
        <w:t xml:space="preserve">. </w:t>
      </w:r>
      <w:proofErr w:type="gramStart"/>
      <w:r w:rsidR="008F4666">
        <w:rPr>
          <w:rFonts w:cs="Times New Roman"/>
          <w:szCs w:val="28"/>
          <w:lang w:val="en-US"/>
        </w:rPr>
        <w:t>MA</w:t>
      </w:r>
      <w:r w:rsidR="008F4666" w:rsidRPr="00FF66C5">
        <w:rPr>
          <w:rFonts w:cs="Times New Roman"/>
          <w:szCs w:val="28"/>
          <w:lang w:val="en-US"/>
        </w:rPr>
        <w:t>.:</w:t>
      </w:r>
      <w:proofErr w:type="gramEnd"/>
      <w:r w:rsidR="008F4666">
        <w:rPr>
          <w:rFonts w:cs="Times New Roman"/>
          <w:szCs w:val="28"/>
          <w:lang w:val="en-US"/>
        </w:rPr>
        <w:t xml:space="preserve"> </w:t>
      </w:r>
      <w:proofErr w:type="spellStart"/>
      <w:r w:rsidR="008F4666">
        <w:rPr>
          <w:rFonts w:cs="Times New Roman"/>
          <w:szCs w:val="28"/>
          <w:lang w:val="en-US"/>
        </w:rPr>
        <w:t>Artech</w:t>
      </w:r>
      <w:proofErr w:type="spellEnd"/>
      <w:r w:rsidR="008F4666">
        <w:rPr>
          <w:rFonts w:cs="Times New Roman"/>
          <w:szCs w:val="28"/>
          <w:lang w:val="en-US"/>
        </w:rPr>
        <w:t xml:space="preserve"> House Inc. 1985. </w:t>
      </w:r>
      <w:r w:rsidR="008F4666" w:rsidRPr="00FF66C5">
        <w:rPr>
          <w:rFonts w:cs="Times New Roman"/>
          <w:szCs w:val="28"/>
          <w:lang w:val="en-US"/>
        </w:rPr>
        <w:t>—</w:t>
      </w:r>
      <w:r w:rsidR="008F4666">
        <w:rPr>
          <w:rFonts w:cs="Times New Roman"/>
          <w:szCs w:val="28"/>
          <w:lang w:val="en-US"/>
        </w:rPr>
        <w:t xml:space="preserve"> 286 p.</w:t>
      </w:r>
    </w:p>
    <w:p w:rsidR="0042021E" w:rsidRPr="004A3277" w:rsidRDefault="004A3277" w:rsidP="0042021E">
      <w:pPr>
        <w:pStyle w:val="a3"/>
        <w:numPr>
          <w:ilvl w:val="0"/>
          <w:numId w:val="1"/>
        </w:numPr>
        <w:ind w:left="426" w:hanging="426"/>
        <w:rPr>
          <w:rFonts w:cs="Times New Roman"/>
          <w:szCs w:val="28"/>
        </w:rPr>
      </w:pPr>
      <w:r>
        <w:rPr>
          <w:rFonts w:cs="Times New Roman"/>
          <w:szCs w:val="28"/>
          <w:lang w:val="en-US"/>
        </w:rPr>
        <w:t>Matsumoto</w:t>
      </w:r>
      <w:r w:rsidRPr="004A3277">
        <w:rPr>
          <w:rFonts w:cs="Times New Roman"/>
          <w:szCs w:val="28"/>
          <w:lang w:val="en-US"/>
        </w:rPr>
        <w:t xml:space="preserve"> </w:t>
      </w:r>
      <w:r>
        <w:rPr>
          <w:rFonts w:cs="Times New Roman"/>
          <w:szCs w:val="28"/>
          <w:lang w:val="en-US"/>
        </w:rPr>
        <w:t xml:space="preserve">M., Nishimura T. </w:t>
      </w:r>
      <w:r w:rsidR="0042021E" w:rsidRPr="0042021E">
        <w:rPr>
          <w:rFonts w:cs="Times New Roman"/>
          <w:szCs w:val="28"/>
          <w:lang w:val="en-US"/>
        </w:rPr>
        <w:t xml:space="preserve"> «</w:t>
      </w:r>
      <w:proofErr w:type="spellStart"/>
      <w:r w:rsidR="0042021E" w:rsidRPr="0042021E">
        <w:rPr>
          <w:rFonts w:cs="Times New Roman"/>
          <w:szCs w:val="28"/>
          <w:lang w:val="en-US"/>
        </w:rPr>
        <w:t>Mersenne</w:t>
      </w:r>
      <w:proofErr w:type="spellEnd"/>
      <w:r w:rsidR="0042021E" w:rsidRPr="0042021E">
        <w:rPr>
          <w:rFonts w:cs="Times New Roman"/>
          <w:szCs w:val="28"/>
          <w:lang w:val="en-US"/>
        </w:rPr>
        <w:t xml:space="preserve"> twister: A 623-dimensionally </w:t>
      </w:r>
      <w:proofErr w:type="spellStart"/>
      <w:r w:rsidR="0042021E" w:rsidRPr="0042021E">
        <w:rPr>
          <w:rFonts w:cs="Times New Roman"/>
          <w:szCs w:val="28"/>
          <w:lang w:val="en-US"/>
        </w:rPr>
        <w:t>equidistributed</w:t>
      </w:r>
      <w:proofErr w:type="spellEnd"/>
      <w:r w:rsidR="0042021E" w:rsidRPr="0042021E">
        <w:rPr>
          <w:rFonts w:cs="Times New Roman"/>
          <w:szCs w:val="28"/>
          <w:lang w:val="en-US"/>
        </w:rPr>
        <w:t xml:space="preserve"> uniform pseudorandom number generator». ACM</w:t>
      </w:r>
      <w:r w:rsidR="0042021E" w:rsidRPr="004A3277">
        <w:rPr>
          <w:rFonts w:cs="Times New Roman"/>
          <w:szCs w:val="28"/>
        </w:rPr>
        <w:t xml:space="preserve"> </w:t>
      </w:r>
      <w:r w:rsidR="0042021E" w:rsidRPr="0042021E">
        <w:rPr>
          <w:rFonts w:cs="Times New Roman"/>
          <w:szCs w:val="28"/>
          <w:lang w:val="en-US"/>
        </w:rPr>
        <w:t>Trans</w:t>
      </w:r>
      <w:r w:rsidR="0042021E" w:rsidRPr="004A3277">
        <w:rPr>
          <w:rFonts w:cs="Times New Roman"/>
          <w:szCs w:val="28"/>
        </w:rPr>
        <w:t>.</w:t>
      </w:r>
      <w:r w:rsidRPr="004A3277">
        <w:rPr>
          <w:rFonts w:cs="Times New Roman"/>
          <w:szCs w:val="28"/>
        </w:rPr>
        <w:t>:</w:t>
      </w:r>
      <w:r w:rsidR="0042021E" w:rsidRPr="004A3277">
        <w:rPr>
          <w:rFonts w:cs="Times New Roman"/>
          <w:szCs w:val="28"/>
        </w:rPr>
        <w:t xml:space="preserve"> </w:t>
      </w:r>
      <w:r w:rsidR="0042021E" w:rsidRPr="0042021E">
        <w:rPr>
          <w:rFonts w:cs="Times New Roman"/>
          <w:szCs w:val="28"/>
          <w:lang w:val="en-US"/>
        </w:rPr>
        <w:t>Modeling</w:t>
      </w:r>
      <w:r w:rsidR="0042021E" w:rsidRPr="004A3277">
        <w:rPr>
          <w:rFonts w:cs="Times New Roman"/>
          <w:szCs w:val="28"/>
        </w:rPr>
        <w:t xml:space="preserve"> </w:t>
      </w:r>
      <w:r w:rsidR="0042021E" w:rsidRPr="0042021E">
        <w:rPr>
          <w:rFonts w:cs="Times New Roman"/>
          <w:szCs w:val="28"/>
          <w:lang w:val="en-US"/>
        </w:rPr>
        <w:t>and</w:t>
      </w:r>
      <w:r w:rsidR="0042021E" w:rsidRPr="004A3277">
        <w:rPr>
          <w:rFonts w:cs="Times New Roman"/>
          <w:szCs w:val="28"/>
        </w:rPr>
        <w:t xml:space="preserve"> </w:t>
      </w:r>
      <w:r w:rsidR="0042021E" w:rsidRPr="0042021E">
        <w:rPr>
          <w:rFonts w:cs="Times New Roman"/>
          <w:szCs w:val="28"/>
          <w:lang w:val="en-US"/>
        </w:rPr>
        <w:t>Computer</w:t>
      </w:r>
      <w:r w:rsidR="0042021E" w:rsidRPr="004A3277">
        <w:rPr>
          <w:rFonts w:cs="Times New Roman"/>
          <w:szCs w:val="28"/>
        </w:rPr>
        <w:t xml:space="preserve"> </w:t>
      </w:r>
      <w:r w:rsidR="0042021E" w:rsidRPr="0042021E">
        <w:rPr>
          <w:rFonts w:cs="Times New Roman"/>
          <w:szCs w:val="28"/>
          <w:lang w:val="en-US"/>
        </w:rPr>
        <w:t>Simulations</w:t>
      </w:r>
      <w:r w:rsidRPr="004A3277">
        <w:rPr>
          <w:rFonts w:cs="Times New Roman"/>
          <w:szCs w:val="28"/>
        </w:rPr>
        <w:t xml:space="preserve">. </w:t>
      </w:r>
      <w:proofErr w:type="spellStart"/>
      <w:r>
        <w:rPr>
          <w:rFonts w:cs="Times New Roman"/>
          <w:szCs w:val="28"/>
          <w:lang w:val="en-US"/>
        </w:rPr>
        <w:t>vol</w:t>
      </w:r>
      <w:proofErr w:type="spellEnd"/>
      <w:r w:rsidRPr="004A3277">
        <w:rPr>
          <w:rFonts w:cs="Times New Roman"/>
          <w:szCs w:val="28"/>
        </w:rPr>
        <w:t>.</w:t>
      </w:r>
      <w:r>
        <w:rPr>
          <w:rFonts w:cs="Times New Roman"/>
          <w:szCs w:val="28"/>
        </w:rPr>
        <w:t>8</w:t>
      </w:r>
      <w:r w:rsidRPr="004A3277">
        <w:rPr>
          <w:rFonts w:cs="Times New Roman"/>
          <w:szCs w:val="28"/>
        </w:rPr>
        <w:t xml:space="preserve">. 2017. </w:t>
      </w:r>
      <w:r w:rsidR="0042021E" w:rsidRPr="004A3277">
        <w:rPr>
          <w:rFonts w:cs="Times New Roman"/>
          <w:szCs w:val="28"/>
        </w:rPr>
        <w:t>—</w:t>
      </w:r>
      <w:r w:rsidRPr="004A3277">
        <w:rPr>
          <w:rFonts w:cs="Times New Roman"/>
          <w:szCs w:val="28"/>
        </w:rPr>
        <w:t xml:space="preserve"> </w:t>
      </w:r>
      <w:r>
        <w:rPr>
          <w:rFonts w:cs="Times New Roman"/>
          <w:szCs w:val="28"/>
          <w:lang w:val="en-US"/>
        </w:rPr>
        <w:t>pp</w:t>
      </w:r>
      <w:r w:rsidRPr="004A3277">
        <w:rPr>
          <w:rFonts w:cs="Times New Roman"/>
          <w:szCs w:val="28"/>
        </w:rPr>
        <w:t xml:space="preserve">. </w:t>
      </w:r>
      <w:r>
        <w:rPr>
          <w:rFonts w:cs="Times New Roman"/>
          <w:szCs w:val="28"/>
          <w:lang w:val="en-US"/>
        </w:rPr>
        <w:t>3-</w:t>
      </w:r>
      <w:r w:rsidR="0042021E" w:rsidRPr="004A3277">
        <w:rPr>
          <w:rFonts w:cs="Times New Roman"/>
          <w:szCs w:val="28"/>
        </w:rPr>
        <w:t>30.</w:t>
      </w:r>
    </w:p>
    <w:p w:rsidR="00985CD6" w:rsidRPr="004A3277" w:rsidRDefault="00985CD6">
      <w:pPr>
        <w:spacing w:after="200" w:line="276" w:lineRule="auto"/>
        <w:jc w:val="left"/>
        <w:rPr>
          <w:rFonts w:cs="Times New Roman"/>
          <w:szCs w:val="28"/>
        </w:rPr>
      </w:pPr>
      <w:r w:rsidRPr="004A3277">
        <w:rPr>
          <w:rFonts w:cs="Times New Roman"/>
          <w:szCs w:val="28"/>
        </w:rPr>
        <w:br w:type="page"/>
      </w:r>
    </w:p>
    <w:p w:rsidR="00985CD6" w:rsidRPr="001D0FFC" w:rsidRDefault="00985CD6" w:rsidP="00985CD6">
      <w:pPr>
        <w:keepNext/>
        <w:keepLines/>
        <w:pageBreakBefore/>
        <w:spacing w:after="240" w:line="480" w:lineRule="auto"/>
        <w:jc w:val="center"/>
        <w:outlineLvl w:val="0"/>
        <w:rPr>
          <w:rFonts w:eastAsia="Times New Roman" w:cs="Times New Roman"/>
          <w:kern w:val="28"/>
          <w:szCs w:val="28"/>
        </w:rPr>
      </w:pPr>
      <w:bookmarkStart w:id="30" w:name="_Toc484263634"/>
      <w:bookmarkStart w:id="31" w:name="_Toc516298423"/>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0"/>
      <w:bookmarkEnd w:id="31"/>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985CD6" w:rsidRPr="001D0FFC" w:rsidTr="00985CD6">
        <w:trPr>
          <w:trHeight w:val="729"/>
        </w:trPr>
        <w:tc>
          <w:tcPr>
            <w:tcW w:w="396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Pr>
          <w:rFonts w:eastAsia="Times New Roman" w:cs="Times New Roman"/>
          <w:sz w:val="20"/>
          <w:szCs w:val="20"/>
          <w:u w:val="single"/>
          <w:lang w:eastAsia="ru-RU"/>
        </w:rPr>
        <w:t>01.01.2017</w:t>
      </w:r>
      <w:r>
        <w:rPr>
          <w:rFonts w:eastAsia="Times New Roman" w:cs="Times New Roman"/>
          <w:sz w:val="20"/>
          <w:szCs w:val="20"/>
          <w:u w:val="single"/>
          <w:lang w:eastAsia="ru-RU"/>
        </w:rPr>
        <w:noBreakHyphen/>
        <w:t>01.04. 2017</w:t>
      </w:r>
    </w:p>
    <w:p w:rsidR="00985CD6" w:rsidRPr="001D0FFC" w:rsidRDefault="00985CD6" w:rsidP="00985CD6">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985CD6" w:rsidRPr="001D0FFC" w:rsidRDefault="00985CD6" w:rsidP="00985CD6">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9591"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16"/>
        <w:gridCol w:w="1933"/>
        <w:gridCol w:w="1922"/>
        <w:gridCol w:w="1918"/>
        <w:gridCol w:w="1902"/>
      </w:tblGrid>
      <w:tr w:rsidR="00985CD6" w:rsidRPr="001D0FFC" w:rsidTr="0091733F">
        <w:trPr>
          <w:trHeight w:val="1152"/>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3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985CD6" w:rsidRPr="001D0FFC" w:rsidTr="0091733F">
        <w:trPr>
          <w:trHeight w:val="696"/>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985CD6" w:rsidRPr="001D0FFC" w:rsidTr="0091733F">
        <w:trPr>
          <w:trHeight w:val="468"/>
        </w:trPr>
        <w:tc>
          <w:tcPr>
            <w:tcW w:w="1916"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3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2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18"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36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985CD6" w:rsidRPr="001D0FFC" w:rsidRDefault="00985CD6" w:rsidP="00985CD6">
      <w:pPr>
        <w:spacing w:line="240" w:lineRule="auto"/>
        <w:jc w:val="left"/>
        <w:rPr>
          <w:rFonts w:eastAsia="Times New Roman" w:cs="Times New Roman"/>
          <w:szCs w:val="20"/>
        </w:rPr>
        <w:sectPr w:rsidR="00985CD6" w:rsidRPr="001D0FFC" w:rsidSect="0091733F">
          <w:footerReference w:type="default" r:id="rId300"/>
          <w:footerReference w:type="first" r:id="rId301"/>
          <w:pgSz w:w="11906" w:h="16838"/>
          <w:pgMar w:top="1134" w:right="850" w:bottom="1134" w:left="1701" w:header="567" w:footer="567" w:gutter="0"/>
          <w:cols w:space="720"/>
          <w:titlePg/>
          <w:docGrid w:linePitch="381"/>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ind w:firstLine="720"/>
              <w:jc w:val="center"/>
              <w:rPr>
                <w:rFonts w:eastAsia="Times New Roman" w:cs="Times New Roman"/>
                <w:b/>
                <w:szCs w:val="28"/>
                <w:lang w:eastAsia="ru-RU"/>
              </w:rPr>
            </w:pPr>
          </w:p>
          <w:p w:rsidR="00985CD6" w:rsidRPr="001D0FFC" w:rsidRDefault="00985CD6" w:rsidP="00985CD6">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985CD6" w:rsidRPr="001D0FFC" w:rsidRDefault="00985CD6" w:rsidP="00985CD6">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985CD6" w:rsidRPr="001D0FFC" w:rsidTr="00985CD6">
        <w:tc>
          <w:tcPr>
            <w:tcW w:w="4716" w:type="dxa"/>
            <w:hideMark/>
          </w:tcPr>
          <w:p w:rsidR="00985CD6" w:rsidRPr="00BB7107" w:rsidRDefault="00985CD6" w:rsidP="00985CD6">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985CD6" w:rsidRPr="001D0FFC" w:rsidRDefault="00985CD6" w:rsidP="00985CD6">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Pr>
          <w:rFonts w:eastAsia="Times New Roman" w:cs="Times New Roman"/>
          <w:szCs w:val="28"/>
          <w:lang w:eastAsia="ru-RU"/>
        </w:rPr>
        <w:t xml:space="preserve"> </w:t>
      </w:r>
      <w:r w:rsidRPr="00C30DF4">
        <w:rPr>
          <w:rFonts w:eastAsia="Times New Roman" w:cs="Times New Roman"/>
          <w:szCs w:val="28"/>
          <w:u w:val="single"/>
          <w:lang w:eastAsia="ru-RU"/>
        </w:rPr>
        <w:t>от 28.12.2016</w:t>
      </w:r>
      <w:r>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985CD6" w:rsidRPr="001D0FFC" w:rsidRDefault="00985CD6" w:rsidP="00985CD6">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985CD6" w:rsidRPr="001D0FFC" w:rsidRDefault="00985CD6" w:rsidP="00985CD6">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985CD6" w:rsidRPr="001D0FFC" w:rsidRDefault="00985CD6" w:rsidP="00985CD6">
      <w:pPr>
        <w:ind w:left="2977" w:right="2946"/>
        <w:rPr>
          <w:rFonts w:eastAsia="Times New Roman" w:cs="Times New Roman"/>
          <w:sz w:val="20"/>
          <w:szCs w:val="20"/>
          <w:lang w:eastAsia="ru-RU"/>
        </w:rPr>
      </w:pP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985CD6" w:rsidRPr="001D0FFC" w:rsidRDefault="00985CD6" w:rsidP="00985CD6">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lastRenderedPageBreak/>
        <w:t xml:space="preserve">Начало поиска </w:t>
      </w:r>
      <w:r>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01.04.2017</w:t>
      </w:r>
    </w:p>
    <w:tbl>
      <w:tblPr>
        <w:tblW w:w="1324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3150"/>
        <w:gridCol w:w="3260"/>
        <w:gridCol w:w="1417"/>
        <w:gridCol w:w="2000"/>
      </w:tblGrid>
      <w:tr w:rsidR="00985CD6" w:rsidRPr="001D0FFC" w:rsidTr="004F30C5">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410" w:type="dxa"/>
            <w:gridSpan w:val="2"/>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985CD6" w:rsidRPr="001D0FFC" w:rsidRDefault="00985CD6" w:rsidP="00985CD6">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417" w:type="dxa"/>
            <w:tcBorders>
              <w:top w:val="single" w:sz="6" w:space="0" w:color="auto"/>
              <w:left w:val="single" w:sz="6" w:space="0" w:color="auto"/>
              <w:bottom w:val="single" w:sz="6" w:space="0" w:color="auto"/>
              <w:right w:val="single" w:sz="6" w:space="0" w:color="auto"/>
            </w:tcBorders>
            <w:hideMark/>
          </w:tcPr>
          <w:p w:rsidR="00985CD6"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Ретроспек</w:t>
            </w:r>
            <w:r w:rsidR="00985CD6" w:rsidRPr="001D0FFC">
              <w:rPr>
                <w:rFonts w:eastAsia="Times New Roman" w:cs="Times New Roman"/>
                <w:sz w:val="20"/>
                <w:szCs w:val="20"/>
                <w:lang w:eastAsia="ru-RU"/>
              </w:rPr>
              <w:t>тивность</w:t>
            </w:r>
          </w:p>
        </w:tc>
        <w:tc>
          <w:tcPr>
            <w:tcW w:w="200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985CD6" w:rsidRPr="001D0FFC" w:rsidRDefault="00985CD6" w:rsidP="00985CD6">
            <w:pPr>
              <w:spacing w:line="240" w:lineRule="auto"/>
              <w:ind w:firstLine="720"/>
              <w:rPr>
                <w:rFonts w:eastAsia="Times New Roman" w:cs="Times New Roman"/>
                <w:sz w:val="16"/>
                <w:szCs w:val="20"/>
                <w:lang w:eastAsia="ru-RU"/>
              </w:rPr>
            </w:pPr>
          </w:p>
        </w:tc>
      </w:tr>
      <w:tr w:rsidR="004F30C5" w:rsidRPr="001D0FFC" w:rsidTr="006E1250">
        <w:trPr>
          <w:trHeight w:val="621"/>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6410" w:type="dxa"/>
            <w:gridSpan w:val="2"/>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jc w:val="center"/>
              <w:rPr>
                <w:rFonts w:eastAsia="Times New Roman" w:cs="Times New Roman"/>
                <w:sz w:val="16"/>
                <w:szCs w:val="20"/>
                <w:lang w:eastAsia="ru-RU"/>
              </w:rPr>
            </w:pPr>
          </w:p>
          <w:p w:rsidR="004F30C5" w:rsidRPr="001D0FFC" w:rsidRDefault="004F30C5" w:rsidP="00985CD6">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spacing w:line="240" w:lineRule="auto"/>
              <w:ind w:firstLine="18"/>
              <w:rPr>
                <w:rFonts w:eastAsia="Times New Roman" w:cs="Times New Roman"/>
                <w:sz w:val="20"/>
                <w:szCs w:val="20"/>
                <w:lang w:eastAsia="ru-RU"/>
              </w:rPr>
            </w:pPr>
            <w:r>
              <w:rPr>
                <w:rFonts w:eastAsia="Times New Roman" w:cs="Times New Roman"/>
                <w:sz w:val="20"/>
                <w:szCs w:val="20"/>
                <w:lang w:eastAsia="ru-RU"/>
              </w:rPr>
              <w:t>Наименова</w:t>
            </w:r>
            <w:r w:rsidRPr="001D0FFC">
              <w:rPr>
                <w:rFonts w:eastAsia="Times New Roman" w:cs="Times New Roman"/>
                <w:sz w:val="20"/>
                <w:szCs w:val="20"/>
                <w:lang w:eastAsia="ru-RU"/>
              </w:rPr>
              <w:t>ние</w:t>
            </w: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rPr>
                <w:rFonts w:eastAsia="Times New Roman" w:cs="Times New Roman"/>
                <w:sz w:val="20"/>
                <w:szCs w:val="20"/>
                <w:lang w:eastAsia="ru-RU"/>
              </w:rPr>
            </w:pPr>
            <w:r>
              <w:rPr>
                <w:rFonts w:eastAsia="Times New Roman" w:cs="Times New Roman"/>
                <w:sz w:val="20"/>
                <w:szCs w:val="20"/>
                <w:lang w:eastAsia="ru-RU"/>
              </w:rPr>
              <w:t>Классифика</w:t>
            </w:r>
            <w:r w:rsidRPr="001D0FFC">
              <w:rPr>
                <w:rFonts w:eastAsia="Times New Roman" w:cs="Times New Roman"/>
                <w:sz w:val="20"/>
                <w:szCs w:val="20"/>
                <w:lang w:eastAsia="ru-RU"/>
              </w:rPr>
              <w:t>ционные рубрики</w:t>
            </w:r>
          </w:p>
          <w:p w:rsidR="004F30C5" w:rsidRPr="001D0FFC" w:rsidRDefault="004F30C5"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4F30C5" w:rsidRPr="001D0FFC" w:rsidRDefault="004F30C5" w:rsidP="00985CD6">
            <w:pPr>
              <w:spacing w:line="240" w:lineRule="auto"/>
              <w:rPr>
                <w:rFonts w:eastAsia="Times New Roman" w:cs="Times New Roman"/>
                <w:sz w:val="16"/>
                <w:szCs w:val="20"/>
                <w:lang w:eastAsia="ru-RU"/>
              </w:rPr>
            </w:pPr>
          </w:p>
        </w:tc>
        <w:tc>
          <w:tcPr>
            <w:tcW w:w="1417"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c>
          <w:tcPr>
            <w:tcW w:w="200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spacing w:line="240" w:lineRule="auto"/>
              <w:ind w:firstLine="720"/>
              <w:rPr>
                <w:rFonts w:eastAsia="Times New Roman" w:cs="Times New Roman"/>
                <w:sz w:val="16"/>
                <w:szCs w:val="20"/>
                <w:lang w:eastAsia="ru-RU"/>
              </w:rPr>
            </w:pP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315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3260"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5</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ind w:firstLine="720"/>
              <w:jc w:val="center"/>
              <w:rPr>
                <w:rFonts w:eastAsia="Times New Roman" w:cs="Times New Roman"/>
                <w:sz w:val="16"/>
                <w:szCs w:val="20"/>
                <w:lang w:eastAsia="ru-RU"/>
              </w:rPr>
            </w:pPr>
            <w:r>
              <w:rPr>
                <w:rFonts w:eastAsia="Times New Roman" w:cs="Times New Roman"/>
                <w:sz w:val="16"/>
                <w:szCs w:val="20"/>
                <w:lang w:eastAsia="ru-RU"/>
              </w:rPr>
              <w:t>6</w:t>
            </w:r>
          </w:p>
        </w:tc>
      </w:tr>
      <w:tr w:rsidR="004F30C5" w:rsidRPr="001D0FFC" w:rsidTr="004F30C5">
        <w:trPr>
          <w:jc w:val="center"/>
        </w:trPr>
        <w:tc>
          <w:tcPr>
            <w:tcW w:w="161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rPr>
                <w:rFonts w:eastAsia="Times New Roman" w:cs="Times New Roman"/>
                <w:sz w:val="16"/>
                <w:szCs w:val="20"/>
                <w:lang w:eastAsia="ru-RU"/>
              </w:rPr>
            </w:pPr>
            <w:r>
              <w:rPr>
                <w:rFonts w:eastAsia="Times New Roman" w:cs="Times New Roman"/>
                <w:sz w:val="20"/>
                <w:szCs w:val="20"/>
                <w:lang w:eastAsia="ru-RU"/>
              </w:rPr>
              <w:t xml:space="preserve">Система связи с </w:t>
            </w:r>
            <w:proofErr w:type="spellStart"/>
            <w:proofErr w:type="gramStart"/>
            <w:r>
              <w:rPr>
                <w:rFonts w:eastAsia="Times New Roman" w:cs="Times New Roman"/>
                <w:sz w:val="20"/>
                <w:szCs w:val="20"/>
                <w:lang w:eastAsia="ru-RU"/>
              </w:rPr>
              <w:t>псевдослучай</w:t>
            </w:r>
            <w:proofErr w:type="spellEnd"/>
            <w:r>
              <w:rPr>
                <w:rFonts w:eastAsia="Times New Roman" w:cs="Times New Roman"/>
                <w:sz w:val="20"/>
                <w:szCs w:val="20"/>
                <w:lang w:eastAsia="ru-RU"/>
              </w:rPr>
              <w:t>-ной</w:t>
            </w:r>
            <w:proofErr w:type="gramEnd"/>
            <w:r>
              <w:rPr>
                <w:rFonts w:eastAsia="Times New Roman" w:cs="Times New Roman"/>
                <w:sz w:val="20"/>
                <w:szCs w:val="20"/>
                <w:lang w:eastAsia="ru-RU"/>
              </w:rPr>
              <w:t xml:space="preserve"> цифровой модуляцией</w:t>
            </w:r>
          </w:p>
        </w:tc>
        <w:tc>
          <w:tcPr>
            <w:tcW w:w="1799" w:type="dxa"/>
            <w:tcBorders>
              <w:top w:val="single" w:sz="6" w:space="0" w:color="auto"/>
              <w:left w:val="single" w:sz="6" w:space="0" w:color="auto"/>
              <w:bottom w:val="single" w:sz="6" w:space="0" w:color="auto"/>
              <w:right w:val="single" w:sz="6" w:space="0" w:color="auto"/>
            </w:tcBorders>
            <w:hideMark/>
          </w:tcPr>
          <w:p w:rsidR="004F30C5" w:rsidRPr="001D0FFC" w:rsidRDefault="004F30C5" w:rsidP="00985CD6">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315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ind w:firstLine="720"/>
              <w:jc w:val="center"/>
              <w:rPr>
                <w:rFonts w:eastAsia="Times New Roman" w:cs="Times New Roman"/>
                <w:sz w:val="16"/>
                <w:szCs w:val="20"/>
                <w:lang w:eastAsia="ru-RU"/>
              </w:rPr>
            </w:pPr>
          </w:p>
        </w:tc>
        <w:tc>
          <w:tcPr>
            <w:tcW w:w="3260" w:type="dxa"/>
            <w:tcBorders>
              <w:top w:val="single" w:sz="6" w:space="0" w:color="auto"/>
              <w:left w:val="single" w:sz="6" w:space="0" w:color="auto"/>
              <w:bottom w:val="single" w:sz="6" w:space="0" w:color="auto"/>
              <w:right w:val="single" w:sz="6" w:space="0" w:color="auto"/>
            </w:tcBorders>
          </w:tcPr>
          <w:p w:rsidR="004F30C5" w:rsidRPr="001D0FFC" w:rsidRDefault="004F30C5" w:rsidP="00985CD6">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4F30C5" w:rsidRPr="00A66140" w:rsidRDefault="004F30C5" w:rsidP="00985CD6">
            <w:pPr>
              <w:jc w:val="center"/>
              <w:rPr>
                <w:rFonts w:eastAsia="Times New Roman" w:cs="Times New Roman"/>
                <w:sz w:val="16"/>
                <w:szCs w:val="20"/>
                <w:lang w:val="en-US" w:eastAsia="ru-RU"/>
              </w:rPr>
            </w:pPr>
            <w:r w:rsidRPr="0012104D">
              <w:rPr>
                <w:rFonts w:eastAsia="Times New Roman" w:cs="Times New Roman"/>
                <w:sz w:val="16"/>
                <w:szCs w:val="20"/>
                <w:lang w:val="en-US" w:eastAsia="ru-RU"/>
              </w:rPr>
              <w:t>H04L 27/227</w:t>
            </w:r>
            <w:r w:rsidRPr="00985CD6">
              <w:rPr>
                <w:rFonts w:eastAsia="Times New Roman" w:cs="Times New Roman"/>
                <w:sz w:val="16"/>
                <w:szCs w:val="20"/>
                <w:lang w:val="en-US" w:eastAsia="ru-RU"/>
              </w:rPr>
              <w:t>,</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1/10,</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H04L 27/32,</w:t>
            </w:r>
          </w:p>
          <w:p w:rsidR="004F30C5" w:rsidRPr="00A66140" w:rsidRDefault="004F30C5" w:rsidP="00985CD6">
            <w:pPr>
              <w:jc w:val="center"/>
              <w:rPr>
                <w:rFonts w:eastAsia="Times New Roman" w:cs="Times New Roman"/>
                <w:sz w:val="16"/>
                <w:szCs w:val="20"/>
                <w:lang w:val="en-US" w:eastAsia="ru-RU"/>
              </w:rPr>
            </w:pPr>
            <w:r w:rsidRPr="00A66140">
              <w:rPr>
                <w:rFonts w:eastAsia="Times New Roman" w:cs="Times New Roman"/>
                <w:sz w:val="16"/>
                <w:szCs w:val="20"/>
                <w:lang w:val="en-US" w:eastAsia="ru-RU"/>
              </w:rPr>
              <w:t>H04B 7/216,</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H03M 13/00</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H04B 1/709</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27/001</w:t>
            </w:r>
            <w:r>
              <w:rPr>
                <w:rFonts w:eastAsia="Times New Roman" w:cs="Times New Roman"/>
                <w:sz w:val="16"/>
                <w:szCs w:val="20"/>
                <w:lang w:eastAsia="ru-RU"/>
              </w:rPr>
              <w:t>,</w:t>
            </w:r>
          </w:p>
          <w:p w:rsidR="004F30C5" w:rsidRDefault="004F30C5" w:rsidP="00985CD6">
            <w:pPr>
              <w:jc w:val="center"/>
              <w:rPr>
                <w:rFonts w:eastAsia="Times New Roman" w:cs="Times New Roman"/>
                <w:sz w:val="16"/>
                <w:szCs w:val="20"/>
                <w:lang w:eastAsia="ru-RU"/>
              </w:rPr>
            </w:pPr>
            <w:r w:rsidRPr="004F30C5">
              <w:rPr>
                <w:rFonts w:eastAsia="Times New Roman" w:cs="Times New Roman"/>
                <w:sz w:val="16"/>
                <w:szCs w:val="20"/>
                <w:lang w:eastAsia="ru-RU"/>
              </w:rPr>
              <w:t>H04L 27/18</w:t>
            </w:r>
          </w:p>
          <w:p w:rsidR="004F30C5" w:rsidRDefault="004F30C5" w:rsidP="00985CD6">
            <w:pPr>
              <w:jc w:val="center"/>
              <w:rPr>
                <w:rFonts w:eastAsia="Times New Roman" w:cs="Times New Roman"/>
                <w:sz w:val="16"/>
                <w:szCs w:val="20"/>
                <w:lang w:eastAsia="ru-RU"/>
              </w:rPr>
            </w:pPr>
          </w:p>
          <w:p w:rsidR="004F30C5" w:rsidRPr="00985CD6" w:rsidRDefault="004F30C5" w:rsidP="00985CD6">
            <w:pPr>
              <w:jc w:val="center"/>
              <w:rPr>
                <w:rFonts w:eastAsia="Times New Roman" w:cs="Times New Roman"/>
                <w:sz w:val="16"/>
                <w:szCs w:val="20"/>
                <w:lang w:val="en-US" w:eastAsia="ru-RU"/>
              </w:rPr>
            </w:pPr>
          </w:p>
        </w:tc>
        <w:tc>
          <w:tcPr>
            <w:tcW w:w="1417" w:type="dxa"/>
            <w:tcBorders>
              <w:top w:val="single" w:sz="6" w:space="0" w:color="auto"/>
              <w:left w:val="single" w:sz="6" w:space="0" w:color="auto"/>
              <w:bottom w:val="single" w:sz="6" w:space="0" w:color="auto"/>
              <w:right w:val="single" w:sz="4" w:space="0" w:color="auto"/>
            </w:tcBorders>
            <w:hideMark/>
          </w:tcPr>
          <w:p w:rsidR="004F30C5" w:rsidRPr="001D0FFC" w:rsidRDefault="004F30C5" w:rsidP="00985CD6">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00" w:type="dxa"/>
            <w:tcBorders>
              <w:top w:val="single" w:sz="6" w:space="0" w:color="auto"/>
              <w:left w:val="single" w:sz="4" w:space="0" w:color="auto"/>
              <w:bottom w:val="single" w:sz="6" w:space="0" w:color="auto"/>
              <w:right w:val="single" w:sz="6" w:space="0" w:color="auto"/>
            </w:tcBorders>
            <w:hideMark/>
          </w:tcPr>
          <w:p w:rsidR="004F30C5" w:rsidRPr="001D0FFC" w:rsidRDefault="004F30C5" w:rsidP="00985CD6">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4F30C5" w:rsidRPr="001D0FFC" w:rsidRDefault="004F30C5" w:rsidP="006E1250">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r w:rsidR="006E1250">
              <w:rPr>
                <w:rFonts w:eastAsia="Times New Roman" w:cs="Times New Roman"/>
                <w:sz w:val="20"/>
                <w:szCs w:val="20"/>
                <w:lang w:eastAsia="ru-RU"/>
              </w:rPr>
              <w:t xml:space="preserve"> </w:t>
            </w:r>
            <w:r w:rsidRPr="001D0FFC">
              <w:rPr>
                <w:rFonts w:eastAsia="Times New Roman" w:cs="Times New Roman"/>
                <w:sz w:val="20"/>
                <w:szCs w:val="20"/>
                <w:lang w:val="en-US" w:eastAsia="ru-RU"/>
              </w:rPr>
              <w:t>USPTO</w:t>
            </w:r>
          </w:p>
        </w:tc>
      </w:tr>
    </w:tbl>
    <w:p w:rsidR="00985CD6" w:rsidRPr="001D0FFC" w:rsidRDefault="00985CD6" w:rsidP="00985CD6">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r w:rsidR="00985CD6" w:rsidRPr="001D0FFC" w:rsidTr="00985CD6">
        <w:tc>
          <w:tcPr>
            <w:tcW w:w="2426" w:type="dxa"/>
            <w:hideMark/>
          </w:tcPr>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985CD6" w:rsidRPr="001D0FFC" w:rsidRDefault="00985CD6" w:rsidP="00985CD6">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985CD6" w:rsidRPr="001D0FFC" w:rsidRDefault="00985CD6" w:rsidP="00985CD6">
            <w:pPr>
              <w:spacing w:line="240" w:lineRule="auto"/>
              <w:ind w:firstLine="18"/>
              <w:rPr>
                <w:rFonts w:eastAsia="Times New Roman" w:cs="Times New Roman"/>
                <w:sz w:val="20"/>
                <w:szCs w:val="20"/>
                <w:lang w:eastAsia="ru-RU"/>
              </w:rPr>
            </w:pPr>
          </w:p>
          <w:p w:rsidR="00985CD6" w:rsidRPr="001D0FFC" w:rsidRDefault="00985CD6" w:rsidP="00985CD6">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985CD6" w:rsidRPr="001D0FFC" w:rsidRDefault="00985CD6" w:rsidP="00985CD6">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985CD6" w:rsidRPr="001D0FFC" w:rsidRDefault="00985CD6" w:rsidP="00985CD6">
            <w:pPr>
              <w:spacing w:line="240" w:lineRule="auto"/>
              <w:ind w:firstLine="35"/>
              <w:rPr>
                <w:rFonts w:eastAsia="Times New Roman" w:cs="Times New Roman"/>
                <w:sz w:val="20"/>
                <w:szCs w:val="20"/>
                <w:lang w:eastAsia="ru-RU"/>
              </w:rPr>
            </w:pPr>
          </w:p>
          <w:p w:rsidR="00985CD6" w:rsidRPr="001D0FFC" w:rsidRDefault="00985CD6" w:rsidP="00985CD6">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985CD6" w:rsidRPr="001D0FFC" w:rsidRDefault="00985CD6" w:rsidP="00985CD6">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985CD6" w:rsidRPr="001D0FFC" w:rsidRDefault="00985CD6" w:rsidP="00985CD6">
            <w:pPr>
              <w:spacing w:line="240" w:lineRule="auto"/>
              <w:ind w:firstLine="53"/>
              <w:rPr>
                <w:rFonts w:eastAsia="Times New Roman" w:cs="Times New Roman"/>
                <w:sz w:val="20"/>
                <w:szCs w:val="20"/>
                <w:lang w:eastAsia="ru-RU"/>
              </w:rPr>
            </w:pPr>
          </w:p>
          <w:p w:rsidR="00985CD6" w:rsidRPr="001D0FFC" w:rsidRDefault="00985CD6" w:rsidP="00985CD6">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985CD6" w:rsidRPr="001D0FFC" w:rsidRDefault="00985CD6" w:rsidP="00985CD6">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985CD6" w:rsidRPr="001D0FFC" w:rsidRDefault="00985CD6" w:rsidP="00985CD6">
      <w:pPr>
        <w:spacing w:line="240" w:lineRule="auto"/>
        <w:jc w:val="left"/>
        <w:rPr>
          <w:rFonts w:eastAsia="Times New Roman" w:cs="Times New Roman"/>
          <w:szCs w:val="20"/>
          <w:lang w:eastAsia="ru-RU"/>
        </w:rPr>
        <w:sectPr w:rsidR="00985CD6" w:rsidRPr="001D0FFC" w:rsidSect="006E1250">
          <w:pgSz w:w="16838" w:h="11906" w:orient="landscape"/>
          <w:pgMar w:top="1560"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985CD6" w:rsidRPr="001D0FFC" w:rsidTr="00985CD6">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985CD6" w:rsidRPr="001D0FFC" w:rsidRDefault="00985CD6" w:rsidP="00985CD6">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Pr>
          <w:rFonts w:eastAsia="Times New Roman" w:cs="Times New Roman"/>
          <w:szCs w:val="28"/>
          <w:u w:val="single"/>
          <w:lang w:eastAsia="ru-RU"/>
        </w:rPr>
        <w:t>28.12.2016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Pr>
          <w:rFonts w:eastAsia="Times New Roman" w:cs="Times New Roman"/>
          <w:szCs w:val="28"/>
          <w:u w:val="single"/>
          <w:lang w:eastAsia="ru-RU"/>
        </w:rPr>
        <w:t xml:space="preserve"> от 29.12.2016</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985CD6" w:rsidRPr="001D0FFC" w:rsidRDefault="00985CD6" w:rsidP="00985CD6">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Pr>
          <w:rFonts w:eastAsia="Times New Roman" w:cs="Times New Roman"/>
          <w:szCs w:val="28"/>
          <w:u w:val="single"/>
          <w:lang w:eastAsia="ru-RU"/>
        </w:rPr>
        <w:t>01.04 2017</w:t>
      </w:r>
      <w:r w:rsidRPr="001D0FFC">
        <w:rPr>
          <w:rFonts w:eastAsia="Times New Roman" w:cs="Times New Roman"/>
          <w:szCs w:val="28"/>
          <w:u w:val="single"/>
          <w:lang w:eastAsia="ru-RU"/>
        </w:rPr>
        <w:t>.</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985CD6" w:rsidRPr="001D0FFC" w:rsidRDefault="00985CD6" w:rsidP="00985CD6">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985CD6" w:rsidRPr="001D0FFC" w:rsidRDefault="00985CD6" w:rsidP="00985CD6">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32"/>
        <w:gridCol w:w="3402"/>
        <w:gridCol w:w="2693"/>
        <w:gridCol w:w="4013"/>
        <w:gridCol w:w="2340"/>
      </w:tblGrid>
      <w:tr w:rsidR="00985CD6" w:rsidRPr="001D0FFC" w:rsidTr="006E1250">
        <w:trPr>
          <w:trHeight w:val="2052"/>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402"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985CD6" w:rsidRPr="001D0FFC" w:rsidRDefault="00985CD6" w:rsidP="00985CD6">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69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013"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p>
          <w:p w:rsidR="00985CD6" w:rsidRPr="001D0FFC" w:rsidRDefault="00985CD6" w:rsidP="00985CD6">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985CD6" w:rsidRPr="001D0FFC" w:rsidRDefault="00985CD6" w:rsidP="006E1250">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 xml:space="preserve">документа </w:t>
            </w:r>
          </w:p>
        </w:tc>
      </w:tr>
      <w:tr w:rsidR="00985CD6" w:rsidRPr="001D0FFC" w:rsidTr="006E1250">
        <w:trPr>
          <w:jc w:val="center"/>
        </w:trPr>
        <w:tc>
          <w:tcPr>
            <w:tcW w:w="213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01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985CD6" w:rsidRPr="001D0FFC" w:rsidTr="006E1250">
        <w:trPr>
          <w:trHeight w:val="729"/>
          <w:jc w:val="center"/>
        </w:trPr>
        <w:tc>
          <w:tcPr>
            <w:tcW w:w="2132" w:type="dxa"/>
            <w:vMerge w:val="restart"/>
            <w:tcBorders>
              <w:top w:val="single" w:sz="6" w:space="0" w:color="auto"/>
              <w:left w:val="single" w:sz="6" w:space="0" w:color="auto"/>
              <w:bottom w:val="single" w:sz="6" w:space="0" w:color="auto"/>
              <w:right w:val="single" w:sz="6" w:space="0" w:color="auto"/>
            </w:tcBorders>
          </w:tcPr>
          <w:p w:rsidR="00985CD6" w:rsidRPr="001D0FFC" w:rsidRDefault="0012104D"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связи с псевдослучайной цифровой модуляцией</w:t>
            </w:r>
            <w:r w:rsidRPr="001D0FFC">
              <w:rPr>
                <w:rFonts w:eastAsia="Times New Roman" w:cs="Times New Roman"/>
                <w:sz w:val="20"/>
                <w:szCs w:val="20"/>
                <w:lang w:eastAsia="ru-RU"/>
              </w:rPr>
              <w:t xml:space="preserve"> </w:t>
            </w: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w:t>
            </w:r>
            <w:r w:rsidR="00BD77E9">
              <w:rPr>
                <w:rFonts w:eastAsia="Times New Roman" w:cs="Times New Roman"/>
                <w:sz w:val="20"/>
                <w:szCs w:val="20"/>
                <w:lang w:eastAsia="ru-RU"/>
              </w:rPr>
              <w:t>РФ</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w:t>
            </w:r>
            <w:r w:rsidR="00BD77E9">
              <w:rPr>
                <w:rFonts w:eastAsia="Times New Roman" w:cs="Times New Roman"/>
                <w:sz w:val="20"/>
                <w:szCs w:val="20"/>
                <w:lang w:eastAsia="ru-RU"/>
              </w:rPr>
              <w:t xml:space="preserve"> 2635</w:t>
            </w:r>
            <w:r w:rsidR="00BD77E9" w:rsidRPr="00BD77E9">
              <w:rPr>
                <w:rFonts w:eastAsia="Times New Roman" w:cs="Times New Roman"/>
                <w:sz w:val="20"/>
                <w:szCs w:val="20"/>
                <w:lang w:eastAsia="ru-RU"/>
              </w:rPr>
              <w:t>552</w:t>
            </w:r>
            <w:r w:rsidRPr="001D0FFC">
              <w:rPr>
                <w:rFonts w:eastAsia="Times New Roman" w:cs="Times New Roman"/>
                <w:sz w:val="20"/>
                <w:szCs w:val="20"/>
                <w:lang w:eastAsia="ru-RU"/>
              </w:rPr>
              <w:t xml:space="preserve">, </w:t>
            </w:r>
          </w:p>
          <w:p w:rsidR="00985CD6" w:rsidRPr="00BD77E9"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BD77E9" w:rsidRPr="00BD77E9">
              <w:rPr>
                <w:rFonts w:eastAsia="Times New Roman" w:cs="Times New Roman"/>
                <w:sz w:val="20"/>
                <w:szCs w:val="20"/>
                <w:lang w:val="en-US" w:eastAsia="ru-RU"/>
              </w:rPr>
              <w:t>H</w:t>
            </w:r>
            <w:r w:rsidR="00BD77E9" w:rsidRPr="00BD77E9">
              <w:rPr>
                <w:rFonts w:eastAsia="Times New Roman" w:cs="Times New Roman"/>
                <w:sz w:val="20"/>
                <w:szCs w:val="20"/>
                <w:lang w:eastAsia="ru-RU"/>
              </w:rPr>
              <w:t>04</w:t>
            </w:r>
            <w:r w:rsidR="00BD77E9" w:rsidRPr="00BD77E9">
              <w:rPr>
                <w:rFonts w:eastAsia="Times New Roman" w:cs="Times New Roman"/>
                <w:sz w:val="20"/>
                <w:szCs w:val="20"/>
                <w:lang w:val="en-US" w:eastAsia="ru-RU"/>
              </w:rPr>
              <w:t>L</w:t>
            </w:r>
            <w:r w:rsidR="00BD77E9" w:rsidRPr="00BD77E9">
              <w:rPr>
                <w:rFonts w:eastAsia="Times New Roman" w:cs="Times New Roman"/>
                <w:sz w:val="20"/>
                <w:szCs w:val="20"/>
                <w:lang w:eastAsia="ru-RU"/>
              </w:rPr>
              <w:t xml:space="preserve"> 27/227</w:t>
            </w:r>
          </w:p>
        </w:tc>
        <w:tc>
          <w:tcPr>
            <w:tcW w:w="2693" w:type="dxa"/>
            <w:tcBorders>
              <w:top w:val="single" w:sz="6" w:space="0" w:color="auto"/>
              <w:left w:val="single" w:sz="6" w:space="0" w:color="auto"/>
              <w:bottom w:val="single" w:sz="6" w:space="0" w:color="auto"/>
              <w:right w:val="single" w:sz="6" w:space="0" w:color="auto"/>
            </w:tcBorders>
          </w:tcPr>
          <w:p w:rsidR="00985CD6" w:rsidRPr="00BD77E9" w:rsidRDefault="00BD77E9"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val="en-US" w:eastAsia="ru-RU"/>
              </w:rPr>
              <w:t>201</w:t>
            </w:r>
            <w:r>
              <w:rPr>
                <w:rFonts w:eastAsia="Times New Roman" w:cs="Times New Roman"/>
                <w:sz w:val="20"/>
                <w:szCs w:val="20"/>
                <w:lang w:eastAsia="ru-RU"/>
              </w:rPr>
              <w:t>6.</w:t>
            </w:r>
            <w:r>
              <w:rPr>
                <w:rFonts w:eastAsia="Times New Roman" w:cs="Times New Roman"/>
                <w:sz w:val="20"/>
                <w:szCs w:val="20"/>
                <w:lang w:val="en-US" w:eastAsia="ru-RU"/>
              </w:rPr>
              <w:t>1</w:t>
            </w:r>
            <w:r>
              <w:rPr>
                <w:rFonts w:eastAsia="Times New Roman" w:cs="Times New Roman"/>
                <w:sz w:val="20"/>
                <w:szCs w:val="20"/>
                <w:lang w:eastAsia="ru-RU"/>
              </w:rPr>
              <w:t>2</w:t>
            </w:r>
            <w:r>
              <w:rPr>
                <w:rFonts w:eastAsia="Times New Roman" w:cs="Times New Roman"/>
                <w:sz w:val="20"/>
                <w:szCs w:val="20"/>
                <w:lang w:val="en-US" w:eastAsia="ru-RU"/>
              </w:rPr>
              <w:t>.0</w:t>
            </w:r>
            <w:r>
              <w:rPr>
                <w:rFonts w:eastAsia="Times New Roman" w:cs="Times New Roman"/>
                <w:sz w:val="20"/>
                <w:szCs w:val="20"/>
                <w:lang w:eastAsia="ru-RU"/>
              </w:rPr>
              <w:t>9</w:t>
            </w:r>
          </w:p>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BD77E9" w:rsidRDefault="00BD77E9" w:rsidP="00CB2BA0">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BD77E9">
              <w:rPr>
                <w:rFonts w:eastAsia="Times New Roman" w:cs="Times New Roman"/>
                <w:sz w:val="20"/>
                <w:szCs w:val="20"/>
                <w:lang w:eastAsia="ru-RU"/>
              </w:rPr>
              <w:t xml:space="preserve">Способ передачи информации в системе связи с </w:t>
            </w:r>
            <w:proofErr w:type="spellStart"/>
            <w:r w:rsidRPr="00BD77E9">
              <w:rPr>
                <w:rFonts w:eastAsia="Times New Roman" w:cs="Times New Roman"/>
                <w:sz w:val="20"/>
                <w:szCs w:val="20"/>
                <w:lang w:eastAsia="ru-RU"/>
              </w:rPr>
              <w:t>шумоподобными</w:t>
            </w:r>
            <w:proofErr w:type="spellEnd"/>
            <w:r w:rsidRPr="00BD77E9">
              <w:rPr>
                <w:rFonts w:eastAsia="Times New Roman" w:cs="Times New Roman"/>
                <w:sz w:val="20"/>
                <w:szCs w:val="20"/>
                <w:lang w:eastAsia="ru-RU"/>
              </w:rPr>
              <w:t xml:space="preserve"> сигналами</w:t>
            </w:r>
          </w:p>
        </w:tc>
        <w:tc>
          <w:tcPr>
            <w:tcW w:w="2340" w:type="dxa"/>
            <w:vMerge w:val="restart"/>
            <w:tcBorders>
              <w:top w:val="single" w:sz="6" w:space="0" w:color="auto"/>
              <w:left w:val="single" w:sz="6" w:space="0" w:color="auto"/>
              <w:bottom w:val="single" w:sz="6" w:space="0" w:color="auto"/>
              <w:right w:val="single" w:sz="6" w:space="0" w:color="auto"/>
            </w:tcBorders>
          </w:tcPr>
          <w:p w:rsidR="00985CD6" w:rsidRPr="001D0FFC" w:rsidRDefault="00985CD6" w:rsidP="006E1250">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tc>
      </w:tr>
      <w:tr w:rsidR="00985CD6" w:rsidRPr="00CB2BA0"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CB2BA0" w:rsidP="00F25312">
            <w:pPr>
              <w:overflowPunct w:val="0"/>
              <w:autoSpaceDE w:val="0"/>
              <w:autoSpaceDN w:val="0"/>
              <w:adjustRightInd w:val="0"/>
              <w:textAlignment w:val="baseline"/>
              <w:rPr>
                <w:rFonts w:eastAsia="Times New Roman" w:cs="Times New Roman"/>
                <w:sz w:val="20"/>
                <w:szCs w:val="20"/>
                <w:lang w:eastAsia="ru-RU"/>
              </w:rPr>
            </w:pPr>
            <w:r>
              <w:rPr>
                <w:rFonts w:eastAsia="Times New Roman" w:cs="Times New Roman"/>
                <w:sz w:val="20"/>
                <w:szCs w:val="20"/>
                <w:lang w:eastAsia="ru-RU"/>
              </w:rPr>
              <w:t>2. Патент РФ</w:t>
            </w:r>
            <w:r w:rsidR="00985CD6" w:rsidRPr="001D0FFC">
              <w:rPr>
                <w:rFonts w:eastAsia="Times New Roman" w:cs="Times New Roman"/>
                <w:sz w:val="20"/>
                <w:szCs w:val="20"/>
                <w:lang w:eastAsia="ru-RU"/>
              </w:rPr>
              <w:t xml:space="preserve">, </w:t>
            </w:r>
            <w:r w:rsidR="00985CD6" w:rsidRPr="001D0FFC">
              <w:rPr>
                <w:rFonts w:eastAsia="Times New Roman" w:cs="Times New Roman"/>
                <w:sz w:val="20"/>
                <w:szCs w:val="20"/>
                <w:lang w:val="en-US" w:eastAsia="ru-RU"/>
              </w:rPr>
              <w:t>N</w:t>
            </w:r>
            <w:r w:rsidR="00985CD6" w:rsidRPr="001D0FFC">
              <w:rPr>
                <w:rFonts w:eastAsia="Times New Roman" w:cs="Times New Roman"/>
                <w:sz w:val="20"/>
                <w:szCs w:val="20"/>
                <w:lang w:eastAsia="ru-RU"/>
              </w:rPr>
              <w:t xml:space="preserve"> </w:t>
            </w:r>
            <w:r>
              <w:rPr>
                <w:rFonts w:eastAsia="Times New Roman" w:cs="Times New Roman"/>
                <w:sz w:val="20"/>
                <w:szCs w:val="20"/>
                <w:lang w:eastAsia="ru-RU"/>
              </w:rPr>
              <w:t xml:space="preserve"> 2422</w:t>
            </w:r>
            <w:r w:rsidRPr="00CB2BA0">
              <w:rPr>
                <w:rFonts w:eastAsia="Times New Roman" w:cs="Times New Roman"/>
                <w:sz w:val="20"/>
                <w:szCs w:val="20"/>
                <w:lang w:eastAsia="ru-RU"/>
              </w:rPr>
              <w:t>989</w:t>
            </w:r>
            <w:r w:rsidR="00985CD6" w:rsidRPr="001D0FFC">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w:t>
            </w:r>
            <w:r w:rsidR="00CB2BA0" w:rsidRPr="00CB2BA0">
              <w:rPr>
                <w:rFonts w:eastAsia="Times New Roman" w:cs="Times New Roman"/>
                <w:sz w:val="20"/>
                <w:szCs w:val="20"/>
                <w:lang w:eastAsia="ru-RU"/>
              </w:rPr>
              <w:t>04</w:t>
            </w:r>
            <w:r w:rsidR="00CB2BA0" w:rsidRPr="00CB2BA0">
              <w:rPr>
                <w:rFonts w:eastAsia="Times New Roman" w:cs="Times New Roman"/>
                <w:sz w:val="20"/>
                <w:szCs w:val="20"/>
                <w:lang w:val="en-US" w:eastAsia="ru-RU"/>
              </w:rPr>
              <w:t>B</w:t>
            </w:r>
            <w:r w:rsidR="00CB2BA0" w:rsidRPr="00CB2BA0">
              <w:rPr>
                <w:rFonts w:eastAsia="Times New Roman" w:cs="Times New Roman"/>
                <w:sz w:val="20"/>
                <w:szCs w:val="20"/>
                <w:lang w:eastAsia="ru-RU"/>
              </w:rPr>
              <w:t xml:space="preserve"> 1/10</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val="en-US" w:eastAsia="ru-RU"/>
              </w:rPr>
            </w:pPr>
            <w:r>
              <w:rPr>
                <w:rFonts w:eastAsia="Times New Roman" w:cs="Times New Roman"/>
                <w:sz w:val="20"/>
                <w:szCs w:val="20"/>
                <w:lang w:val="en-US" w:eastAsia="ru-RU"/>
              </w:rPr>
              <w:t>201</w:t>
            </w:r>
            <w:r>
              <w:rPr>
                <w:rFonts w:eastAsia="Times New Roman" w:cs="Times New Roman"/>
                <w:sz w:val="20"/>
                <w:szCs w:val="20"/>
                <w:lang w:eastAsia="ru-RU"/>
              </w:rPr>
              <w:t>0</w:t>
            </w:r>
            <w:r>
              <w:rPr>
                <w:rFonts w:eastAsia="Times New Roman" w:cs="Times New Roman"/>
                <w:sz w:val="20"/>
                <w:szCs w:val="20"/>
                <w:lang w:val="en-US" w:eastAsia="ru-RU"/>
              </w:rPr>
              <w:t>.</w:t>
            </w:r>
            <w:r>
              <w:rPr>
                <w:rFonts w:eastAsia="Times New Roman" w:cs="Times New Roman"/>
                <w:sz w:val="20"/>
                <w:szCs w:val="20"/>
                <w:lang w:eastAsia="ru-RU"/>
              </w:rPr>
              <w:t>01</w:t>
            </w:r>
            <w:r w:rsidR="00985CD6" w:rsidRPr="001D0FFC">
              <w:rPr>
                <w:rFonts w:eastAsia="Times New Roman" w:cs="Times New Roman"/>
                <w:sz w:val="20"/>
                <w:szCs w:val="20"/>
                <w:lang w:val="en-US" w:eastAsia="ru-RU"/>
              </w:rPr>
              <w:t>.11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CB2BA0" w:rsidRDefault="00CB2BA0" w:rsidP="006E125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Способ передачи информации широкополосными псевдослучайными сигналами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CB2BA0"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w:t>
            </w:r>
            <w:r w:rsidR="00CB2BA0">
              <w:rPr>
                <w:rFonts w:eastAsia="Times New Roman" w:cs="Times New Roman"/>
                <w:sz w:val="20"/>
                <w:szCs w:val="20"/>
                <w:lang w:eastAsia="ru-RU"/>
              </w:rPr>
              <w:t xml:space="preserve"> 141481</w:t>
            </w:r>
            <w:r w:rsidR="00CB2BA0">
              <w:t xml:space="preserve"> </w:t>
            </w:r>
            <w:r w:rsidRPr="001D0FFC">
              <w:rPr>
                <w:rFonts w:eastAsia="Times New Roman" w:cs="Times New Roman"/>
                <w:sz w:val="20"/>
                <w:szCs w:val="20"/>
                <w:lang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МПК</w:t>
            </w:r>
            <w:r w:rsidR="004F30C5">
              <w:rPr>
                <w:rFonts w:eastAsia="Times New Roman" w:cs="Times New Roman"/>
                <w:sz w:val="20"/>
                <w:szCs w:val="20"/>
                <w:lang w:eastAsia="ru-RU"/>
              </w:rPr>
              <w:t xml:space="preserve"> </w:t>
            </w:r>
            <w:r w:rsidR="00CB2BA0" w:rsidRPr="00CB2BA0">
              <w:rPr>
                <w:rFonts w:eastAsia="Times New Roman" w:cs="Times New Roman"/>
                <w:sz w:val="20"/>
                <w:szCs w:val="20"/>
                <w:lang w:val="en-US" w:eastAsia="ru-RU"/>
              </w:rPr>
              <w:t>H04L 27/32</w:t>
            </w:r>
          </w:p>
        </w:tc>
        <w:tc>
          <w:tcPr>
            <w:tcW w:w="2693" w:type="dxa"/>
            <w:tcBorders>
              <w:top w:val="single" w:sz="6" w:space="0" w:color="auto"/>
              <w:left w:val="single" w:sz="6" w:space="0" w:color="auto"/>
              <w:bottom w:val="single" w:sz="6" w:space="0" w:color="auto"/>
              <w:right w:val="single" w:sz="6" w:space="0" w:color="auto"/>
            </w:tcBorders>
          </w:tcPr>
          <w:p w:rsidR="00985CD6" w:rsidRPr="00CB2BA0"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2013</w:t>
            </w:r>
            <w:r w:rsidRPr="00CB2BA0">
              <w:rPr>
                <w:rFonts w:eastAsia="Times New Roman" w:cs="Times New Roman"/>
                <w:sz w:val="20"/>
                <w:szCs w:val="20"/>
                <w:lang w:eastAsia="ru-RU"/>
              </w:rPr>
              <w:t>.</w:t>
            </w:r>
            <w:r>
              <w:rPr>
                <w:rFonts w:eastAsia="Times New Roman" w:cs="Times New Roman"/>
                <w:sz w:val="20"/>
                <w:szCs w:val="20"/>
                <w:lang w:eastAsia="ru-RU"/>
              </w:rPr>
              <w:t>01</w:t>
            </w:r>
            <w:r w:rsidRPr="00CB2BA0">
              <w:rPr>
                <w:rFonts w:eastAsia="Times New Roman" w:cs="Times New Roman"/>
                <w:sz w:val="20"/>
                <w:szCs w:val="20"/>
                <w:lang w:eastAsia="ru-RU"/>
              </w:rPr>
              <w:t>.</w:t>
            </w:r>
            <w:r>
              <w:rPr>
                <w:rFonts w:eastAsia="Times New Roman" w:cs="Times New Roman"/>
                <w:sz w:val="20"/>
                <w:szCs w:val="20"/>
                <w:lang w:eastAsia="ru-RU"/>
              </w:rPr>
              <w:t>09</w:t>
            </w:r>
          </w:p>
          <w:p w:rsidR="00985CD6" w:rsidRPr="00CB2BA0" w:rsidRDefault="00985CD6" w:rsidP="00985CD6">
            <w:pPr>
              <w:overflowPunct w:val="0"/>
              <w:autoSpaceDE w:val="0"/>
              <w:autoSpaceDN w:val="0"/>
              <w:adjustRightInd w:val="0"/>
              <w:jc w:val="center"/>
              <w:textAlignment w:val="baseline"/>
              <w:rPr>
                <w:rFonts w:eastAsia="Times New Roman" w:cs="Times New Roman"/>
                <w:sz w:val="20"/>
                <w:szCs w:val="20"/>
                <w:lang w:eastAsia="ru-RU"/>
              </w:rPr>
            </w:pPr>
          </w:p>
        </w:tc>
        <w:tc>
          <w:tcPr>
            <w:tcW w:w="4013" w:type="dxa"/>
            <w:tcBorders>
              <w:top w:val="single" w:sz="6" w:space="0" w:color="auto"/>
              <w:left w:val="single" w:sz="6" w:space="0" w:color="auto"/>
              <w:bottom w:val="single" w:sz="6" w:space="0" w:color="auto"/>
              <w:right w:val="single" w:sz="6" w:space="0" w:color="auto"/>
            </w:tcBorders>
            <w:vAlign w:val="center"/>
          </w:tcPr>
          <w:p w:rsidR="00985CD6" w:rsidRPr="001D0FFC" w:rsidRDefault="00CB2BA0" w:rsidP="00CB2BA0">
            <w:pPr>
              <w:tabs>
                <w:tab w:val="left" w:pos="720"/>
              </w:tabs>
              <w:overflowPunct w:val="0"/>
              <w:autoSpaceDE w:val="0"/>
              <w:autoSpaceDN w:val="0"/>
              <w:adjustRightInd w:val="0"/>
              <w:spacing w:line="240" w:lineRule="auto"/>
              <w:ind w:left="360"/>
              <w:jc w:val="center"/>
              <w:textAlignment w:val="baseline"/>
              <w:rPr>
                <w:rFonts w:eastAsia="Times New Roman" w:cs="Times New Roman"/>
                <w:sz w:val="20"/>
                <w:szCs w:val="20"/>
                <w:lang w:eastAsia="ru-RU"/>
              </w:rPr>
            </w:pPr>
            <w:r>
              <w:rPr>
                <w:rFonts w:eastAsia="Times New Roman" w:cs="Times New Roman"/>
                <w:sz w:val="20"/>
                <w:szCs w:val="20"/>
                <w:lang w:eastAsia="ru-RU"/>
              </w:rPr>
              <w:t>Радиолиния с повышенной помехозащищенностью передачи сигналов</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4</w:t>
            </w:r>
            <w:r w:rsidRPr="001D0FFC">
              <w:rPr>
                <w:rFonts w:eastAsia="Times New Roman" w:cs="Times New Roman"/>
                <w:sz w:val="20"/>
                <w:szCs w:val="20"/>
                <w:lang w:eastAsia="ru-RU"/>
              </w:rPr>
              <w:t xml:space="preserve">. Патент РФ № </w:t>
            </w:r>
            <w:r w:rsidR="00CB2BA0">
              <w:rPr>
                <w:rFonts w:eastAsia="Times New Roman" w:cs="Times New Roman"/>
                <w:sz w:val="20"/>
                <w:szCs w:val="20"/>
                <w:lang w:eastAsia="ru-RU"/>
              </w:rPr>
              <w:t xml:space="preserve"> 2643</w:t>
            </w:r>
            <w:r w:rsidR="00CB2BA0" w:rsidRPr="00CB2BA0">
              <w:rPr>
                <w:rFonts w:eastAsia="Times New Roman" w:cs="Times New Roman"/>
                <w:sz w:val="20"/>
                <w:szCs w:val="20"/>
                <w:lang w:eastAsia="ru-RU"/>
              </w:rPr>
              <w:t>182</w:t>
            </w:r>
            <w:r w:rsidRPr="001D0FFC">
              <w:rPr>
                <w:rFonts w:eastAsia="Times New Roman" w:cs="Times New Roman"/>
                <w:sz w:val="20"/>
                <w:szCs w:val="20"/>
                <w:lang w:val="en-US" w:eastAsia="ru-RU"/>
              </w:rPr>
              <w:t xml:space="preserve">, </w:t>
            </w:r>
          </w:p>
          <w:p w:rsidR="00985CD6" w:rsidRPr="00F25312" w:rsidRDefault="00F25312" w:rsidP="00F25312">
            <w:pPr>
              <w:overflowPunct w:val="0"/>
              <w:autoSpaceDE w:val="0"/>
              <w:autoSpaceDN w:val="0"/>
              <w:adjustRightInd w:val="0"/>
              <w:jc w:val="left"/>
              <w:textAlignment w:val="baseline"/>
              <w:rPr>
                <w:rFonts w:eastAsia="Times New Roman" w:cs="Times New Roman"/>
                <w:sz w:val="20"/>
                <w:szCs w:val="20"/>
                <w:lang w:eastAsia="ru-RU"/>
              </w:rPr>
            </w:pPr>
            <w:r>
              <w:rPr>
                <w:rFonts w:eastAsia="Times New Roman" w:cs="Times New Roman"/>
                <w:sz w:val="20"/>
                <w:szCs w:val="20"/>
                <w:lang w:eastAsia="ru-RU"/>
              </w:rPr>
              <w:t xml:space="preserve">МПК </w:t>
            </w:r>
            <w:r w:rsidR="00CB2BA0" w:rsidRPr="00CB2BA0">
              <w:rPr>
                <w:rFonts w:eastAsia="Times New Roman" w:cs="Times New Roman"/>
                <w:sz w:val="20"/>
                <w:szCs w:val="20"/>
                <w:lang w:val="en-US" w:eastAsia="ru-RU"/>
              </w:rPr>
              <w:t>H04B 7/216</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CB2BA0"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2017.03.06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CB2BA0"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Pr>
                <w:rFonts w:eastAsia="Times New Roman" w:cs="Times New Roman"/>
                <w:sz w:val="20"/>
                <w:szCs w:val="20"/>
                <w:lang w:eastAsia="ru-RU"/>
              </w:rPr>
              <w:t>Система радиосвязи с подвижными объектами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1D0FFC"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985CD6">
            <w:pPr>
              <w:overflowPunct w:val="0"/>
              <w:autoSpaceDE w:val="0"/>
              <w:autoSpaceDN w:val="0"/>
              <w:adjustRightInd w:val="0"/>
              <w:jc w:val="left"/>
              <w:textAlignment w:val="baseline"/>
              <w:rPr>
                <w:rFonts w:eastAsia="Times New Roman" w:cs="Times New Roman"/>
                <w:sz w:val="20"/>
                <w:szCs w:val="20"/>
                <w:lang w:eastAsia="ru-RU"/>
              </w:rPr>
            </w:pPr>
            <w:r w:rsidRPr="00CB2BA0">
              <w:rPr>
                <w:rFonts w:eastAsia="Times New Roman" w:cs="Times New Roman"/>
                <w:sz w:val="20"/>
                <w:szCs w:val="20"/>
                <w:lang w:eastAsia="ru-RU"/>
              </w:rPr>
              <w:t>5</w:t>
            </w:r>
            <w:r w:rsidRPr="001D0FFC">
              <w:rPr>
                <w:rFonts w:eastAsia="Times New Roman" w:cs="Times New Roman"/>
                <w:sz w:val="20"/>
                <w:szCs w:val="20"/>
                <w:lang w:eastAsia="ru-RU"/>
              </w:rPr>
              <w:t xml:space="preserve">. Патент РФ № </w:t>
            </w:r>
            <w:r w:rsidR="0011749B">
              <w:rPr>
                <w:rFonts w:eastAsia="Times New Roman" w:cs="Times New Roman"/>
                <w:sz w:val="20"/>
                <w:szCs w:val="20"/>
                <w:lang w:eastAsia="ru-RU"/>
              </w:rPr>
              <w:t xml:space="preserve"> 2617</w:t>
            </w:r>
            <w:r w:rsidR="0011749B" w:rsidRPr="0011749B">
              <w:rPr>
                <w:rFonts w:eastAsia="Times New Roman" w:cs="Times New Roman"/>
                <w:sz w:val="20"/>
                <w:szCs w:val="20"/>
                <w:lang w:eastAsia="ru-RU"/>
              </w:rPr>
              <w:t>929</w:t>
            </w:r>
            <w:r w:rsidRPr="00CB2BA0">
              <w:rPr>
                <w:rFonts w:eastAsia="Times New Roman" w:cs="Times New Roman"/>
                <w:sz w:val="20"/>
                <w:szCs w:val="20"/>
                <w:lang w:eastAsia="ru-RU"/>
              </w:rPr>
              <w:t xml:space="preserve">, </w:t>
            </w:r>
          </w:p>
          <w:p w:rsidR="00985CD6" w:rsidRPr="00CB2BA0" w:rsidRDefault="00985CD6" w:rsidP="00F25312">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00F25312" w:rsidRPr="0011749B">
              <w:rPr>
                <w:rFonts w:eastAsia="Times New Roman" w:cs="Times New Roman"/>
                <w:sz w:val="20"/>
                <w:szCs w:val="20"/>
                <w:lang w:val="en-US" w:eastAsia="ru-RU"/>
              </w:rPr>
              <w:t xml:space="preserve"> H03M 13/00</w:t>
            </w:r>
          </w:p>
        </w:tc>
        <w:tc>
          <w:tcPr>
            <w:tcW w:w="2693" w:type="dxa"/>
            <w:tcBorders>
              <w:top w:val="single" w:sz="6" w:space="0" w:color="auto"/>
              <w:left w:val="single" w:sz="6" w:space="0" w:color="auto"/>
              <w:bottom w:val="single" w:sz="6" w:space="0" w:color="auto"/>
              <w:right w:val="single" w:sz="6" w:space="0" w:color="auto"/>
            </w:tcBorders>
            <w:hideMark/>
          </w:tcPr>
          <w:p w:rsidR="00985CD6" w:rsidRPr="00CB2BA0"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2015.12.01</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D0FFC"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eastAsia="ru-RU"/>
              </w:rPr>
            </w:pPr>
            <w:r w:rsidRPr="0011749B">
              <w:rPr>
                <w:rFonts w:eastAsia="Times New Roman" w:cs="Times New Roman"/>
                <w:sz w:val="20"/>
                <w:szCs w:val="20"/>
                <w:lang w:eastAsia="ru-RU"/>
              </w:rPr>
              <w:t>Способ помехоустойчивого кодирования и декодирования подлежащих передаче цифровых данных</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r>
      <w:tr w:rsidR="00985CD6" w:rsidRPr="00AE5DF6"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D0FFC" w:rsidRDefault="00985CD6" w:rsidP="00985CD6">
            <w:pPr>
              <w:spacing w:line="240" w:lineRule="auto"/>
              <w:jc w:val="left"/>
              <w:rPr>
                <w:rFonts w:eastAsia="Times New Roman" w:cs="Times New Roman"/>
                <w:sz w:val="20"/>
                <w:szCs w:val="20"/>
                <w:lang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20170195006</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H04B 1/709</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eastAsia="ru-RU"/>
              </w:rPr>
            </w:pPr>
            <w:r>
              <w:rPr>
                <w:rFonts w:eastAsia="Times New Roman" w:cs="Times New Roman"/>
                <w:sz w:val="20"/>
                <w:szCs w:val="20"/>
                <w:lang w:eastAsia="ru-RU"/>
              </w:rPr>
              <w:t>2017</w:t>
            </w:r>
            <w:r w:rsidRPr="0011749B">
              <w:rPr>
                <w:rFonts w:eastAsia="Times New Roman" w:cs="Times New Roman"/>
                <w:sz w:val="20"/>
                <w:szCs w:val="20"/>
                <w:lang w:eastAsia="ru-RU"/>
              </w:rPr>
              <w:t>.</w:t>
            </w:r>
            <w:r>
              <w:rPr>
                <w:rFonts w:eastAsia="Times New Roman" w:cs="Times New Roman"/>
                <w:sz w:val="20"/>
                <w:szCs w:val="20"/>
                <w:lang w:eastAsia="ru-RU"/>
              </w:rPr>
              <w:t>03</w:t>
            </w:r>
            <w:r w:rsidRPr="0011749B">
              <w:rPr>
                <w:rFonts w:eastAsia="Times New Roman" w:cs="Times New Roman"/>
                <w:sz w:val="20"/>
                <w:szCs w:val="20"/>
                <w:lang w:eastAsia="ru-RU"/>
              </w:rPr>
              <w:t>.1</w:t>
            </w:r>
            <w:r>
              <w:rPr>
                <w:rFonts w:eastAsia="Times New Roman" w:cs="Times New Roman"/>
                <w:sz w:val="20"/>
                <w:szCs w:val="20"/>
                <w:lang w:eastAsia="ru-RU"/>
              </w:rPr>
              <w:t>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Systems and methods for pseudo-random coding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AE5DF6"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985CD6" w:rsidRPr="001D0FFC" w:rsidRDefault="00985CD6" w:rsidP="0011749B">
            <w:pPr>
              <w:overflowPunct w:val="0"/>
              <w:autoSpaceDE w:val="0"/>
              <w:autoSpaceDN w:val="0"/>
              <w:adjustRightInd w:val="0"/>
              <w:jc w:val="left"/>
              <w:textAlignment w:val="baseline"/>
              <w:rPr>
                <w:rFonts w:eastAsia="Times New Roman" w:cs="Times New Roman"/>
                <w:sz w:val="20"/>
                <w:szCs w:val="20"/>
                <w:lang w:eastAsia="ru-RU"/>
              </w:rPr>
            </w:pPr>
            <w:r w:rsidRPr="0011749B">
              <w:rPr>
                <w:rFonts w:eastAsia="Times New Roman" w:cs="Times New Roman"/>
                <w:sz w:val="20"/>
                <w:szCs w:val="20"/>
                <w:lang w:eastAsia="ru-RU"/>
              </w:rPr>
              <w:t>7</w:t>
            </w:r>
            <w:r w:rsidR="0011749B">
              <w:rPr>
                <w:rFonts w:eastAsia="Times New Roman" w:cs="Times New Roman"/>
                <w:sz w:val="20"/>
                <w:szCs w:val="20"/>
                <w:lang w:eastAsia="ru-RU"/>
              </w:rPr>
              <w:t>. Патент США</w:t>
            </w:r>
            <w:r w:rsidRPr="001D0FFC">
              <w:rPr>
                <w:rFonts w:eastAsia="Times New Roman" w:cs="Times New Roman"/>
                <w:sz w:val="20"/>
                <w:szCs w:val="20"/>
                <w:lang w:eastAsia="ru-RU"/>
              </w:rPr>
              <w:t xml:space="preserve"> № </w:t>
            </w:r>
            <w:r w:rsidR="0011749B" w:rsidRPr="0011749B">
              <w:rPr>
                <w:rFonts w:eastAsia="Times New Roman" w:cs="Times New Roman"/>
                <w:sz w:val="20"/>
                <w:szCs w:val="20"/>
                <w:lang w:eastAsia="ru-RU"/>
              </w:rPr>
              <w:t>20140064410</w:t>
            </w:r>
            <w:r w:rsidRPr="001D0FFC">
              <w:rPr>
                <w:rFonts w:eastAsia="Times New Roman" w:cs="Times New Roman"/>
                <w:sz w:val="20"/>
                <w:szCs w:val="20"/>
                <w:lang w:eastAsia="ru-RU"/>
              </w:rPr>
              <w:t>. МПК</w:t>
            </w:r>
            <w:r w:rsid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H04L 27/001</w:t>
            </w:r>
          </w:p>
        </w:tc>
        <w:tc>
          <w:tcPr>
            <w:tcW w:w="2693" w:type="dxa"/>
            <w:tcBorders>
              <w:top w:val="single" w:sz="6" w:space="0" w:color="auto"/>
              <w:left w:val="single" w:sz="6" w:space="0" w:color="auto"/>
              <w:bottom w:val="single" w:sz="6" w:space="0" w:color="auto"/>
              <w:right w:val="single" w:sz="6" w:space="0" w:color="auto"/>
            </w:tcBorders>
            <w:hideMark/>
          </w:tcPr>
          <w:p w:rsidR="00985CD6" w:rsidRPr="0011749B" w:rsidRDefault="0011749B" w:rsidP="00985CD6">
            <w:pPr>
              <w:overflowPunct w:val="0"/>
              <w:autoSpaceDE w:val="0"/>
              <w:autoSpaceDN w:val="0"/>
              <w:adjustRightInd w:val="0"/>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20</w:t>
            </w:r>
            <w:r>
              <w:rPr>
                <w:rFonts w:eastAsia="Times New Roman" w:cs="Times New Roman"/>
                <w:sz w:val="20"/>
                <w:szCs w:val="20"/>
                <w:lang w:val="en-US" w:eastAsia="ru-RU"/>
              </w:rPr>
              <w:t>1</w:t>
            </w:r>
            <w:r>
              <w:rPr>
                <w:rFonts w:eastAsia="Times New Roman" w:cs="Times New Roman"/>
                <w:sz w:val="20"/>
                <w:szCs w:val="20"/>
                <w:lang w:eastAsia="ru-RU"/>
              </w:rPr>
              <w:t>2</w:t>
            </w:r>
            <w:r w:rsidRPr="0011749B">
              <w:rPr>
                <w:rFonts w:eastAsia="Times New Roman" w:cs="Times New Roman"/>
                <w:sz w:val="20"/>
                <w:szCs w:val="20"/>
                <w:lang w:val="en-US" w:eastAsia="ru-RU"/>
              </w:rPr>
              <w:t>.</w:t>
            </w:r>
            <w:r>
              <w:rPr>
                <w:rFonts w:eastAsia="Times New Roman" w:cs="Times New Roman"/>
                <w:sz w:val="20"/>
                <w:szCs w:val="20"/>
                <w:lang w:eastAsia="ru-RU"/>
              </w:rPr>
              <w:t>12</w:t>
            </w:r>
            <w:r w:rsidRPr="0011749B">
              <w:rPr>
                <w:rFonts w:eastAsia="Times New Roman" w:cs="Times New Roman"/>
                <w:sz w:val="20"/>
                <w:szCs w:val="20"/>
                <w:lang w:val="en-US" w:eastAsia="ru-RU"/>
              </w:rPr>
              <w:t>.07</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CB2BA0">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Chaotic communication systems and methods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r w:rsidR="00985CD6" w:rsidRPr="0011749B" w:rsidTr="006E1250">
        <w:trPr>
          <w:trHeight w:val="729"/>
          <w:jc w:val="center"/>
        </w:trPr>
        <w:tc>
          <w:tcPr>
            <w:tcW w:w="2132"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c>
          <w:tcPr>
            <w:tcW w:w="3402" w:type="dxa"/>
            <w:tcBorders>
              <w:top w:val="single" w:sz="6" w:space="0" w:color="auto"/>
              <w:left w:val="single" w:sz="6" w:space="0" w:color="auto"/>
              <w:bottom w:val="single" w:sz="6" w:space="0" w:color="auto"/>
              <w:right w:val="single" w:sz="6" w:space="0" w:color="auto"/>
            </w:tcBorders>
            <w:hideMark/>
          </w:tcPr>
          <w:p w:rsidR="00F25312" w:rsidRDefault="00985CD6" w:rsidP="00F25312">
            <w:pPr>
              <w:overflowPunct w:val="0"/>
              <w:autoSpaceDE w:val="0"/>
              <w:autoSpaceDN w:val="0"/>
              <w:adjustRightInd w:val="0"/>
              <w:textAlignment w:val="baseline"/>
              <w:rPr>
                <w:rFonts w:eastAsia="Times New Roman" w:cs="Times New Roman"/>
                <w:sz w:val="20"/>
                <w:szCs w:val="20"/>
                <w:lang w:eastAsia="ru-RU"/>
              </w:rPr>
            </w:pPr>
            <w:r w:rsidRPr="0011749B">
              <w:rPr>
                <w:rFonts w:eastAsia="Times New Roman" w:cs="Times New Roman"/>
                <w:sz w:val="20"/>
                <w:szCs w:val="20"/>
                <w:lang w:eastAsia="ru-RU"/>
              </w:rPr>
              <w:t xml:space="preserve">8. </w:t>
            </w:r>
            <w:r w:rsidRPr="001D0FFC">
              <w:rPr>
                <w:rFonts w:eastAsia="Times New Roman" w:cs="Times New Roman"/>
                <w:sz w:val="20"/>
                <w:szCs w:val="20"/>
                <w:lang w:eastAsia="ru-RU"/>
              </w:rPr>
              <w:t>Патент</w:t>
            </w:r>
            <w:r w:rsidRPr="0011749B">
              <w:rPr>
                <w:rFonts w:eastAsia="Times New Roman" w:cs="Times New Roman"/>
                <w:sz w:val="20"/>
                <w:szCs w:val="20"/>
                <w:lang w:eastAsia="ru-RU"/>
              </w:rPr>
              <w:t xml:space="preserve"> </w:t>
            </w:r>
            <w:r w:rsidRPr="001D0FFC">
              <w:rPr>
                <w:rFonts w:eastAsia="Times New Roman" w:cs="Times New Roman"/>
                <w:sz w:val="20"/>
                <w:szCs w:val="20"/>
                <w:lang w:eastAsia="ru-RU"/>
              </w:rPr>
              <w:t>США</w:t>
            </w:r>
            <w:r w:rsidRPr="0011749B">
              <w:rPr>
                <w:rFonts w:eastAsia="Times New Roman" w:cs="Times New Roman"/>
                <w:sz w:val="20"/>
                <w:szCs w:val="20"/>
                <w:lang w:eastAsia="ru-RU"/>
              </w:rPr>
              <w:t xml:space="preserve">, </w:t>
            </w:r>
            <w:r w:rsidRPr="001D0FFC">
              <w:rPr>
                <w:rFonts w:eastAsia="Times New Roman" w:cs="Times New Roman"/>
                <w:sz w:val="20"/>
                <w:szCs w:val="20"/>
                <w:lang w:val="en-US" w:eastAsia="ru-RU"/>
              </w:rPr>
              <w:t>N</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20140064410</w:t>
            </w:r>
            <w:r w:rsidR="00F25312">
              <w:rPr>
                <w:rFonts w:eastAsia="Times New Roman" w:cs="Times New Roman"/>
                <w:sz w:val="20"/>
                <w:szCs w:val="20"/>
                <w:lang w:eastAsia="ru-RU"/>
              </w:rPr>
              <w:t>,</w:t>
            </w:r>
          </w:p>
          <w:p w:rsidR="00985CD6" w:rsidRPr="0011749B" w:rsidRDefault="00985CD6" w:rsidP="00F25312">
            <w:pPr>
              <w:overflowPunct w:val="0"/>
              <w:autoSpaceDE w:val="0"/>
              <w:autoSpaceDN w:val="0"/>
              <w:adjustRightInd w:val="0"/>
              <w:textAlignment w:val="baseline"/>
              <w:rPr>
                <w:rFonts w:eastAsia="Times New Roman" w:cs="Times New Roman"/>
                <w:sz w:val="20"/>
                <w:szCs w:val="20"/>
                <w:lang w:eastAsia="ru-RU"/>
              </w:rPr>
            </w:pPr>
            <w:r w:rsidRPr="001D0FFC">
              <w:rPr>
                <w:rFonts w:eastAsia="Times New Roman" w:cs="Times New Roman"/>
                <w:sz w:val="20"/>
                <w:szCs w:val="20"/>
                <w:lang w:eastAsia="ru-RU"/>
              </w:rPr>
              <w:t>МПК</w:t>
            </w:r>
            <w:r w:rsidRPr="0011749B">
              <w:rPr>
                <w:rFonts w:eastAsia="Times New Roman" w:cs="Times New Roman"/>
                <w:sz w:val="20"/>
                <w:szCs w:val="20"/>
                <w:lang w:eastAsia="ru-RU"/>
              </w:rPr>
              <w:t xml:space="preserve"> </w:t>
            </w:r>
            <w:r w:rsidR="0011749B" w:rsidRPr="0011749B">
              <w:rPr>
                <w:rFonts w:eastAsia="Times New Roman" w:cs="Times New Roman"/>
                <w:sz w:val="20"/>
                <w:szCs w:val="20"/>
                <w:lang w:eastAsia="ru-RU"/>
              </w:rPr>
              <w:t xml:space="preserve"> </w:t>
            </w:r>
            <w:r w:rsidR="0011749B" w:rsidRPr="0011749B">
              <w:rPr>
                <w:rFonts w:eastAsia="Times New Roman" w:cs="Times New Roman"/>
                <w:sz w:val="20"/>
                <w:szCs w:val="20"/>
                <w:lang w:val="en-US" w:eastAsia="ru-RU"/>
              </w:rPr>
              <w:t>H</w:t>
            </w:r>
            <w:r w:rsidR="0011749B" w:rsidRPr="0011749B">
              <w:rPr>
                <w:rFonts w:eastAsia="Times New Roman" w:cs="Times New Roman"/>
                <w:sz w:val="20"/>
                <w:szCs w:val="20"/>
                <w:lang w:eastAsia="ru-RU"/>
              </w:rPr>
              <w:t>04</w:t>
            </w:r>
            <w:r w:rsidR="0011749B" w:rsidRPr="0011749B">
              <w:rPr>
                <w:rFonts w:eastAsia="Times New Roman" w:cs="Times New Roman"/>
                <w:sz w:val="20"/>
                <w:szCs w:val="20"/>
                <w:lang w:val="en-US" w:eastAsia="ru-RU"/>
              </w:rPr>
              <w:t>L</w:t>
            </w:r>
            <w:r w:rsidR="0011749B" w:rsidRPr="0011749B">
              <w:rPr>
                <w:rFonts w:eastAsia="Times New Roman" w:cs="Times New Roman"/>
                <w:sz w:val="20"/>
                <w:szCs w:val="20"/>
                <w:lang w:eastAsia="ru-RU"/>
              </w:rPr>
              <w:t xml:space="preserve"> 27/18</w:t>
            </w:r>
          </w:p>
        </w:tc>
        <w:tc>
          <w:tcPr>
            <w:tcW w:w="2693" w:type="dxa"/>
            <w:tcBorders>
              <w:top w:val="single" w:sz="6" w:space="0" w:color="auto"/>
              <w:left w:val="single" w:sz="6" w:space="0" w:color="auto"/>
              <w:bottom w:val="single" w:sz="6" w:space="0" w:color="auto"/>
              <w:right w:val="single" w:sz="6" w:space="0" w:color="auto"/>
            </w:tcBorders>
            <w:hideMark/>
          </w:tcPr>
          <w:p w:rsidR="00985CD6" w:rsidRPr="001D0FFC" w:rsidRDefault="00985CD6" w:rsidP="00985CD6">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013" w:type="dxa"/>
            <w:tcBorders>
              <w:top w:val="single" w:sz="6" w:space="0" w:color="auto"/>
              <w:left w:val="single" w:sz="6" w:space="0" w:color="auto"/>
              <w:bottom w:val="single" w:sz="6" w:space="0" w:color="auto"/>
              <w:right w:val="single" w:sz="6" w:space="0" w:color="auto"/>
            </w:tcBorders>
            <w:vAlign w:val="center"/>
            <w:hideMark/>
          </w:tcPr>
          <w:p w:rsidR="00985CD6" w:rsidRPr="0011749B" w:rsidRDefault="0011749B" w:rsidP="0011749B">
            <w:pPr>
              <w:tabs>
                <w:tab w:val="left" w:pos="720"/>
              </w:tabs>
              <w:overflowPunct w:val="0"/>
              <w:autoSpaceDE w:val="0"/>
              <w:autoSpaceDN w:val="0"/>
              <w:adjustRightInd w:val="0"/>
              <w:spacing w:line="240" w:lineRule="auto"/>
              <w:ind w:left="129"/>
              <w:jc w:val="center"/>
              <w:textAlignment w:val="baseline"/>
              <w:rPr>
                <w:rFonts w:eastAsia="Times New Roman" w:cs="Times New Roman"/>
                <w:sz w:val="20"/>
                <w:szCs w:val="20"/>
                <w:lang w:val="en-US" w:eastAsia="ru-RU"/>
              </w:rPr>
            </w:pPr>
            <w:r w:rsidRPr="0011749B">
              <w:rPr>
                <w:rFonts w:eastAsia="Times New Roman" w:cs="Times New Roman"/>
                <w:sz w:val="20"/>
                <w:szCs w:val="20"/>
                <w:lang w:val="en-US" w:eastAsia="ru-RU"/>
              </w:rPr>
              <w:t xml:space="preserve">Chaotic communication systems </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985CD6" w:rsidRPr="0011749B" w:rsidRDefault="00985CD6" w:rsidP="00985CD6">
            <w:pPr>
              <w:spacing w:line="240" w:lineRule="auto"/>
              <w:jc w:val="left"/>
              <w:rPr>
                <w:rFonts w:eastAsia="Times New Roman" w:cs="Times New Roman"/>
                <w:sz w:val="20"/>
                <w:szCs w:val="20"/>
                <w:lang w:val="en-US" w:eastAsia="ru-RU"/>
              </w:rPr>
            </w:pPr>
          </w:p>
        </w:tc>
      </w:tr>
    </w:tbl>
    <w:p w:rsidR="00985CD6" w:rsidRPr="00F25312" w:rsidRDefault="00985CD6" w:rsidP="00F25312">
      <w:pPr>
        <w:overflowPunct w:val="0"/>
        <w:autoSpaceDE w:val="0"/>
        <w:autoSpaceDN w:val="0"/>
        <w:adjustRightInd w:val="0"/>
        <w:spacing w:line="240" w:lineRule="auto"/>
        <w:jc w:val="left"/>
        <w:textAlignment w:val="baseline"/>
        <w:rPr>
          <w:rFonts w:eastAsia="Times New Roman" w:cs="Times New Roman"/>
          <w:sz w:val="24"/>
          <w:szCs w:val="20"/>
          <w:lang w:eastAsia="ru-RU"/>
        </w:rPr>
        <w:sectPr w:rsidR="00985CD6" w:rsidRPr="00F25312" w:rsidSect="006E1250">
          <w:pgSz w:w="16838" w:h="11906" w:orient="landscape"/>
          <w:pgMar w:top="1276" w:right="1134" w:bottom="567" w:left="1134" w:header="720" w:footer="720" w:gutter="0"/>
          <w:cols w:space="720"/>
        </w:sectPr>
      </w:pPr>
    </w:p>
    <w:p w:rsidR="00985CD6" w:rsidRPr="001D0FFC" w:rsidRDefault="00985CD6" w:rsidP="00985CD6">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985CD6" w:rsidRPr="001D0FFC" w:rsidRDefault="00985CD6" w:rsidP="00985CD6">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Pr>
          <w:rFonts w:eastAsia="Times New Roman" w:cs="Times New Roman"/>
          <w:szCs w:val="20"/>
          <w:lang w:eastAsia="ru-RU"/>
        </w:rPr>
        <w:t xml:space="preserve"> широкополосных  средств телекоммуникаций</w:t>
      </w:r>
      <w:r w:rsidRPr="001D0FFC">
        <w:rPr>
          <w:rFonts w:eastAsia="Times New Roman" w:cs="Times New Roman"/>
          <w:szCs w:val="20"/>
          <w:lang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Патентный поиск (с глубино</w:t>
      </w:r>
      <w:r w:rsidR="0068499B">
        <w:rPr>
          <w:rFonts w:eastAsia="Times New Roman" w:cs="Times New Roman"/>
          <w:szCs w:val="20"/>
          <w:lang w:eastAsia="ru-RU"/>
        </w:rPr>
        <w:t>й поиска в 7</w:t>
      </w:r>
      <w:r w:rsidRPr="001D0FFC">
        <w:rPr>
          <w:rFonts w:eastAsia="Times New Roman" w:cs="Times New Roman"/>
          <w:szCs w:val="20"/>
          <w:lang w:eastAsia="ru-RU"/>
        </w:rPr>
        <w:t xml:space="preserve"> лет) был проведен по странам: РФ, США. В процессе патентного поиска были использованы следующие источники: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985CD6" w:rsidRPr="001D0FFC" w:rsidRDefault="00985CD6" w:rsidP="00985CD6">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302" w:history="1">
        <w:r w:rsidRPr="00B03AEA">
          <w:rPr>
            <w:lang w:val="en-US"/>
          </w:rPr>
          <w:t>https://www.uspto.gov/</w:t>
        </w:r>
      </w:hyperlink>
      <w:r w:rsidRPr="001D0FFC">
        <w:rPr>
          <w:rFonts w:eastAsia="Times New Roman" w:cs="Times New Roman"/>
          <w:szCs w:val="20"/>
          <w:lang w:val="en-US" w:eastAsia="ru-RU"/>
        </w:rPr>
        <w:t>;</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 xml:space="preserve">Патентные исследования выполнены в соответствии с заданием, регламент поиска выполнен в полном объеме. Разрабатываемый способ </w:t>
      </w:r>
      <w:r w:rsidR="00F25312">
        <w:rPr>
          <w:rFonts w:eastAsia="Times New Roman" w:cs="Times New Roman"/>
          <w:szCs w:val="20"/>
          <w:lang w:eastAsia="ru-RU"/>
        </w:rPr>
        <w:t>передачи информации широкополосными псевдослучайными сигналами</w:t>
      </w:r>
      <w:r w:rsidRPr="001D0FFC">
        <w:rPr>
          <w:rFonts w:eastAsia="Times New Roman" w:cs="Times New Roman"/>
          <w:szCs w:val="20"/>
          <w:lang w:eastAsia="ru-RU"/>
        </w:rPr>
        <w:t>,</w:t>
      </w:r>
      <w:r w:rsidR="00F25312">
        <w:rPr>
          <w:rFonts w:eastAsia="Times New Roman" w:cs="Times New Roman"/>
          <w:szCs w:val="20"/>
          <w:lang w:eastAsia="ru-RU"/>
        </w:rPr>
        <w:t xml:space="preserve"> имеет ряд отличительных особенностей,</w:t>
      </w:r>
      <w:r w:rsidRPr="001D0FFC">
        <w:rPr>
          <w:rFonts w:eastAsia="Times New Roman" w:cs="Times New Roman"/>
          <w:szCs w:val="20"/>
          <w:lang w:eastAsia="ru-RU"/>
        </w:rPr>
        <w:t xml:space="preserve"> которые могут быть защищены патентами РФ. </w:t>
      </w:r>
    </w:p>
    <w:p w:rsidR="00985CD6" w:rsidRPr="001D0FFC" w:rsidRDefault="00985CD6" w:rsidP="00985CD6">
      <w:pPr>
        <w:rPr>
          <w:rFonts w:eastAsia="Times New Roman" w:cs="Times New Roman"/>
          <w:szCs w:val="20"/>
          <w:lang w:eastAsia="ru-RU"/>
        </w:rPr>
      </w:pPr>
    </w:p>
    <w:p w:rsidR="00985CD6" w:rsidRPr="001D0FFC" w:rsidRDefault="00985CD6" w:rsidP="00985CD6">
      <w:pPr>
        <w:rPr>
          <w:rFonts w:eastAsia="Times New Roman" w:cs="Times New Roman"/>
          <w:szCs w:val="20"/>
          <w:lang w:eastAsia="ru-RU"/>
        </w:rPr>
      </w:pPr>
      <w:r w:rsidRPr="001D0FFC">
        <w:rPr>
          <w:rFonts w:eastAsia="Times New Roman" w:cs="Times New Roman"/>
          <w:szCs w:val="20"/>
          <w:lang w:eastAsia="ru-RU"/>
        </w:rPr>
        <w:t>Заключение:</w:t>
      </w:r>
    </w:p>
    <w:p w:rsidR="00985CD6" w:rsidRPr="001D0FFC" w:rsidRDefault="00985CD6" w:rsidP="00985CD6">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p w:rsidR="002671F8" w:rsidRPr="002671F8" w:rsidRDefault="002671F8" w:rsidP="00985CD6">
      <w:pPr>
        <w:pStyle w:val="a3"/>
        <w:tabs>
          <w:tab w:val="left" w:pos="1021"/>
        </w:tabs>
        <w:ind w:right="-1"/>
        <w:rPr>
          <w:rFonts w:cs="Times New Roman"/>
          <w:szCs w:val="28"/>
        </w:rPr>
      </w:pPr>
    </w:p>
    <w:sectPr w:rsidR="002671F8" w:rsidRPr="002671F8" w:rsidSect="002B194F">
      <w:footerReference w:type="default" r:id="rId303"/>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F9B" w:rsidRDefault="002A6F9B" w:rsidP="00EA0284">
      <w:pPr>
        <w:spacing w:line="240" w:lineRule="auto"/>
      </w:pPr>
      <w:r>
        <w:separator/>
      </w:r>
    </w:p>
  </w:endnote>
  <w:endnote w:type="continuationSeparator" w:id="0">
    <w:p w:rsidR="002A6F9B" w:rsidRDefault="002A6F9B"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1751329"/>
      <w:docPartObj>
        <w:docPartGallery w:val="Page Numbers (Bottom of Page)"/>
        <w:docPartUnique/>
      </w:docPartObj>
    </w:sdtPr>
    <w:sdtEndPr/>
    <w:sdtContent>
      <w:p w:rsidR="00AE5DF6" w:rsidRPr="002C1EF9" w:rsidRDefault="00AE5DF6" w:rsidP="0091733F">
        <w:pPr>
          <w:pStyle w:val="aa"/>
          <w:shd w:val="clear" w:color="auto" w:fill="FFFFFF" w:themeFill="background1"/>
          <w:jc w:val="center"/>
        </w:pPr>
        <w:r w:rsidRPr="002C1EF9">
          <w:fldChar w:fldCharType="begin"/>
        </w:r>
        <w:r w:rsidRPr="002C1EF9">
          <w:instrText>PAGE   \* MERGEFORMAT</w:instrText>
        </w:r>
        <w:r w:rsidRPr="002C1EF9">
          <w:fldChar w:fldCharType="separate"/>
        </w:r>
        <w:r w:rsidR="002C1EF9">
          <w:rPr>
            <w:noProof/>
          </w:rPr>
          <w:t>20</w:t>
        </w:r>
        <w:r w:rsidRPr="002C1EF9">
          <w:fldChar w:fldCharType="end"/>
        </w:r>
      </w:p>
    </w:sdtContent>
  </w:sdt>
  <w:p w:rsidR="00AE5DF6" w:rsidRDefault="00AE5DF6">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2901073"/>
      <w:docPartObj>
        <w:docPartGallery w:val="Page Numbers (Bottom of Page)"/>
        <w:docPartUnique/>
      </w:docPartObj>
    </w:sdtPr>
    <w:sdtEndPr>
      <w:rPr>
        <w:color w:val="FFFFFF" w:themeColor="background1"/>
      </w:rPr>
    </w:sdtEndPr>
    <w:sdtContent>
      <w:p w:rsidR="00AE5DF6" w:rsidRPr="0091733F" w:rsidRDefault="00AE5DF6">
        <w:pPr>
          <w:pStyle w:val="aa"/>
          <w:jc w:val="center"/>
          <w:rPr>
            <w:color w:val="FFFFFF" w:themeColor="background1"/>
          </w:rPr>
        </w:pPr>
        <w:r w:rsidRPr="0091733F">
          <w:rPr>
            <w:color w:val="FFFFFF" w:themeColor="background1"/>
          </w:rPr>
          <w:fldChar w:fldCharType="begin"/>
        </w:r>
        <w:r w:rsidRPr="0091733F">
          <w:rPr>
            <w:color w:val="FFFFFF" w:themeColor="background1"/>
          </w:rPr>
          <w:instrText>PAGE   \* MERGEFORMAT</w:instrText>
        </w:r>
        <w:r w:rsidRPr="0091733F">
          <w:rPr>
            <w:color w:val="FFFFFF" w:themeColor="background1"/>
          </w:rPr>
          <w:fldChar w:fldCharType="separate"/>
        </w:r>
        <w:r w:rsidR="002C1EF9">
          <w:rPr>
            <w:noProof/>
            <w:color w:val="FFFFFF" w:themeColor="background1"/>
          </w:rPr>
          <w:t>1</w:t>
        </w:r>
        <w:r w:rsidRPr="0091733F">
          <w:rPr>
            <w:color w:val="FFFFFF" w:themeColor="background1"/>
          </w:rPr>
          <w:fldChar w:fldCharType="end"/>
        </w:r>
      </w:p>
    </w:sdtContent>
  </w:sdt>
  <w:p w:rsidR="00AE5DF6" w:rsidRDefault="00AE5DF6">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AE5DF6" w:rsidRDefault="00AE5DF6">
        <w:pPr>
          <w:pStyle w:val="aa"/>
          <w:jc w:val="center"/>
        </w:pPr>
        <w:r>
          <w:fldChar w:fldCharType="begin"/>
        </w:r>
        <w:r>
          <w:instrText>PAGE   \* MERGEFORMAT</w:instrText>
        </w:r>
        <w:r>
          <w:fldChar w:fldCharType="separate"/>
        </w:r>
        <w:r>
          <w:rPr>
            <w:noProof/>
          </w:rPr>
          <w:t>44</w:t>
        </w:r>
        <w:r>
          <w:fldChar w:fldCharType="end"/>
        </w:r>
      </w:p>
    </w:sdtContent>
  </w:sdt>
  <w:p w:rsidR="00AE5DF6" w:rsidRDefault="00AE5DF6">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F9B" w:rsidRDefault="002A6F9B" w:rsidP="00EA0284">
      <w:pPr>
        <w:spacing w:line="240" w:lineRule="auto"/>
      </w:pPr>
      <w:r>
        <w:separator/>
      </w:r>
    </w:p>
  </w:footnote>
  <w:footnote w:type="continuationSeparator" w:id="0">
    <w:p w:rsidR="002A6F9B" w:rsidRDefault="002A6F9B"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6EB0801"/>
    <w:multiLevelType w:val="hybridMultilevel"/>
    <w:tmpl w:val="FBE4E808"/>
    <w:lvl w:ilvl="0" w:tplc="605294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25C22FD7"/>
    <w:multiLevelType w:val="hybridMultilevel"/>
    <w:tmpl w:val="2348E5A0"/>
    <w:lvl w:ilvl="0" w:tplc="E47865D6">
      <w:start w:val="1"/>
      <w:numFmt w:val="decimal"/>
      <w:lvlText w:val="%1)"/>
      <w:lvlJc w:val="left"/>
      <w:pPr>
        <w:ind w:left="720" w:hanging="360"/>
      </w:pPr>
      <w:rPr>
        <w:rFonts w:ascii="Times New Roman" w:eastAsiaTheme="minorHAnsi" w:hAnsi="Times New Roman"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AE0A54"/>
    <w:multiLevelType w:val="hybridMultilevel"/>
    <w:tmpl w:val="63F0589A"/>
    <w:lvl w:ilvl="0" w:tplc="47FAAC3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6">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9650602"/>
    <w:multiLevelType w:val="multilevel"/>
    <w:tmpl w:val="6C881F7C"/>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6E795883"/>
    <w:multiLevelType w:val="multilevel"/>
    <w:tmpl w:val="B3D22AC4"/>
    <w:lvl w:ilvl="0">
      <w:start w:val="1"/>
      <w:numFmt w:val="decimal"/>
      <w:lvlText w:val="%1"/>
      <w:lvlJc w:val="left"/>
      <w:pPr>
        <w:ind w:left="360" w:hanging="360"/>
      </w:pPr>
      <w:rPr>
        <w:rFonts w:hint="default"/>
      </w:rPr>
    </w:lvl>
    <w:lvl w:ilvl="1">
      <w:start w:val="1"/>
      <w:numFmt w:val="decimal"/>
      <w:lvlText w:val="%1.%2"/>
      <w:lvlJc w:val="left"/>
      <w:pPr>
        <w:ind w:left="864" w:hanging="360"/>
      </w:pPr>
      <w:rPr>
        <w:rFonts w:hint="default"/>
      </w:rPr>
    </w:lvl>
    <w:lvl w:ilvl="2">
      <w:start w:val="1"/>
      <w:numFmt w:val="decimal"/>
      <w:lvlText w:val="%1.%2.%3"/>
      <w:lvlJc w:val="left"/>
      <w:pPr>
        <w:ind w:left="1728" w:hanging="720"/>
      </w:pPr>
      <w:rPr>
        <w:rFonts w:hint="default"/>
      </w:rPr>
    </w:lvl>
    <w:lvl w:ilvl="3">
      <w:start w:val="1"/>
      <w:numFmt w:val="decimal"/>
      <w:lvlText w:val="%1.%2.%3.%4"/>
      <w:lvlJc w:val="left"/>
      <w:pPr>
        <w:ind w:left="2592" w:hanging="1080"/>
      </w:pPr>
      <w:rPr>
        <w:rFonts w:hint="default"/>
      </w:rPr>
    </w:lvl>
    <w:lvl w:ilvl="4">
      <w:start w:val="1"/>
      <w:numFmt w:val="decimal"/>
      <w:lvlText w:val="%1.%2.%3.%4.%5"/>
      <w:lvlJc w:val="left"/>
      <w:pPr>
        <w:ind w:left="3096"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464" w:hanging="1440"/>
      </w:pPr>
      <w:rPr>
        <w:rFonts w:hint="default"/>
      </w:rPr>
    </w:lvl>
    <w:lvl w:ilvl="7">
      <w:start w:val="1"/>
      <w:numFmt w:val="decimal"/>
      <w:lvlText w:val="%1.%2.%3.%4.%5.%6.%7.%8"/>
      <w:lvlJc w:val="left"/>
      <w:pPr>
        <w:ind w:left="5328" w:hanging="1800"/>
      </w:pPr>
      <w:rPr>
        <w:rFonts w:hint="default"/>
      </w:rPr>
    </w:lvl>
    <w:lvl w:ilvl="8">
      <w:start w:val="1"/>
      <w:numFmt w:val="decimal"/>
      <w:lvlText w:val="%1.%2.%3.%4.%5.%6.%7.%8.%9"/>
      <w:lvlJc w:val="left"/>
      <w:pPr>
        <w:ind w:left="6192" w:hanging="2160"/>
      </w:pPr>
      <w:rPr>
        <w:rFonts w:hint="default"/>
      </w:rPr>
    </w:lvl>
  </w:abstractNum>
  <w:abstractNum w:abstractNumId="10">
    <w:nsid w:val="73293DAB"/>
    <w:multiLevelType w:val="multilevel"/>
    <w:tmpl w:val="2FECBEFA"/>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824" w:hanging="1800"/>
      </w:pPr>
      <w:rPr>
        <w:rFonts w:hint="default"/>
      </w:rPr>
    </w:lvl>
    <w:lvl w:ilvl="8">
      <w:start w:val="1"/>
      <w:numFmt w:val="decimal"/>
      <w:lvlText w:val="%1.%2.%3.%4.%5.%6.%7.%8.%9"/>
      <w:lvlJc w:val="left"/>
      <w:pPr>
        <w:ind w:left="5616" w:hanging="2160"/>
      </w:pPr>
      <w:rPr>
        <w:rFonts w:hint="default"/>
      </w:rPr>
    </w:lvl>
  </w:abstractNum>
  <w:abstractNum w:abstractNumId="11">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6"/>
  </w:num>
  <w:num w:numId="2">
    <w:abstractNumId w:val="8"/>
  </w:num>
  <w:num w:numId="3">
    <w:abstractNumId w:val="4"/>
  </w:num>
  <w:num w:numId="4">
    <w:abstractNumId w:val="0"/>
  </w:num>
  <w:num w:numId="5">
    <w:abstractNumId w:val="1"/>
  </w:num>
  <w:num w:numId="6">
    <w:abstractNumId w:val="3"/>
  </w:num>
  <w:num w:numId="7">
    <w:abstractNumId w:val="11"/>
  </w:num>
  <w:num w:numId="8">
    <w:abstractNumId w:val="7"/>
  </w:num>
  <w:num w:numId="9">
    <w:abstractNumId w:val="10"/>
  </w:num>
  <w:num w:numId="10">
    <w:abstractNumId w:val="9"/>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113CC"/>
    <w:rsid w:val="00024798"/>
    <w:rsid w:val="00026571"/>
    <w:rsid w:val="0004766A"/>
    <w:rsid w:val="00050089"/>
    <w:rsid w:val="00053B10"/>
    <w:rsid w:val="00064327"/>
    <w:rsid w:val="00064745"/>
    <w:rsid w:val="000708D4"/>
    <w:rsid w:val="00074C97"/>
    <w:rsid w:val="00076420"/>
    <w:rsid w:val="00082062"/>
    <w:rsid w:val="0008781D"/>
    <w:rsid w:val="000B11A7"/>
    <w:rsid w:val="000B4545"/>
    <w:rsid w:val="000B7669"/>
    <w:rsid w:val="000E06F7"/>
    <w:rsid w:val="0011749B"/>
    <w:rsid w:val="0012082E"/>
    <w:rsid w:val="0012104D"/>
    <w:rsid w:val="00136315"/>
    <w:rsid w:val="00140290"/>
    <w:rsid w:val="001709B6"/>
    <w:rsid w:val="00180E9B"/>
    <w:rsid w:val="00192E59"/>
    <w:rsid w:val="001A330E"/>
    <w:rsid w:val="001A50BC"/>
    <w:rsid w:val="001A6159"/>
    <w:rsid w:val="001D2844"/>
    <w:rsid w:val="001D5F18"/>
    <w:rsid w:val="001E17BF"/>
    <w:rsid w:val="001E29DD"/>
    <w:rsid w:val="001E3318"/>
    <w:rsid w:val="001E6081"/>
    <w:rsid w:val="001E6462"/>
    <w:rsid w:val="001E69F6"/>
    <w:rsid w:val="001F217C"/>
    <w:rsid w:val="001F33F0"/>
    <w:rsid w:val="002036FF"/>
    <w:rsid w:val="00205864"/>
    <w:rsid w:val="002117CA"/>
    <w:rsid w:val="0022098B"/>
    <w:rsid w:val="00225287"/>
    <w:rsid w:val="00225AE9"/>
    <w:rsid w:val="00245B3E"/>
    <w:rsid w:val="00247091"/>
    <w:rsid w:val="00250805"/>
    <w:rsid w:val="0025371F"/>
    <w:rsid w:val="002671F8"/>
    <w:rsid w:val="00270BE9"/>
    <w:rsid w:val="002A2CE0"/>
    <w:rsid w:val="002A3FBA"/>
    <w:rsid w:val="002A6F9B"/>
    <w:rsid w:val="002B194F"/>
    <w:rsid w:val="002B6145"/>
    <w:rsid w:val="002C1EF9"/>
    <w:rsid w:val="002C200B"/>
    <w:rsid w:val="002D17E6"/>
    <w:rsid w:val="002D68A8"/>
    <w:rsid w:val="002E6A00"/>
    <w:rsid w:val="002F3E34"/>
    <w:rsid w:val="002F626D"/>
    <w:rsid w:val="002F6AAB"/>
    <w:rsid w:val="00306515"/>
    <w:rsid w:val="00326739"/>
    <w:rsid w:val="00336705"/>
    <w:rsid w:val="00341406"/>
    <w:rsid w:val="0034294D"/>
    <w:rsid w:val="00350329"/>
    <w:rsid w:val="00367E63"/>
    <w:rsid w:val="003934A1"/>
    <w:rsid w:val="003A70F6"/>
    <w:rsid w:val="003B132D"/>
    <w:rsid w:val="003B4938"/>
    <w:rsid w:val="003D1886"/>
    <w:rsid w:val="003E3A02"/>
    <w:rsid w:val="003E3ACB"/>
    <w:rsid w:val="003F0A3A"/>
    <w:rsid w:val="003F5F9D"/>
    <w:rsid w:val="00405B61"/>
    <w:rsid w:val="0042021E"/>
    <w:rsid w:val="004204D2"/>
    <w:rsid w:val="00423F6E"/>
    <w:rsid w:val="00444C09"/>
    <w:rsid w:val="00446D7A"/>
    <w:rsid w:val="004538F9"/>
    <w:rsid w:val="004630CF"/>
    <w:rsid w:val="00476FFD"/>
    <w:rsid w:val="00493327"/>
    <w:rsid w:val="004A3277"/>
    <w:rsid w:val="004A681F"/>
    <w:rsid w:val="004B7783"/>
    <w:rsid w:val="004D586F"/>
    <w:rsid w:val="004E69E1"/>
    <w:rsid w:val="004F30C5"/>
    <w:rsid w:val="004F4263"/>
    <w:rsid w:val="00507152"/>
    <w:rsid w:val="00513DA1"/>
    <w:rsid w:val="00516C6C"/>
    <w:rsid w:val="00524A40"/>
    <w:rsid w:val="00525D4D"/>
    <w:rsid w:val="00544FEF"/>
    <w:rsid w:val="00552979"/>
    <w:rsid w:val="0055580A"/>
    <w:rsid w:val="00556220"/>
    <w:rsid w:val="005610E8"/>
    <w:rsid w:val="00564223"/>
    <w:rsid w:val="00584DFC"/>
    <w:rsid w:val="00586AF2"/>
    <w:rsid w:val="00597884"/>
    <w:rsid w:val="005A716A"/>
    <w:rsid w:val="005C4FB2"/>
    <w:rsid w:val="005C614D"/>
    <w:rsid w:val="005E03B8"/>
    <w:rsid w:val="005E3CB7"/>
    <w:rsid w:val="005E7C72"/>
    <w:rsid w:val="005F1B78"/>
    <w:rsid w:val="0060339E"/>
    <w:rsid w:val="006063D0"/>
    <w:rsid w:val="00613427"/>
    <w:rsid w:val="00614F4D"/>
    <w:rsid w:val="00626C63"/>
    <w:rsid w:val="0063050E"/>
    <w:rsid w:val="00650AF4"/>
    <w:rsid w:val="00654CC9"/>
    <w:rsid w:val="0066088D"/>
    <w:rsid w:val="006804A1"/>
    <w:rsid w:val="0068499B"/>
    <w:rsid w:val="006865A6"/>
    <w:rsid w:val="00690885"/>
    <w:rsid w:val="00694E98"/>
    <w:rsid w:val="006B0143"/>
    <w:rsid w:val="006B2D42"/>
    <w:rsid w:val="006B3808"/>
    <w:rsid w:val="006C366E"/>
    <w:rsid w:val="006E1250"/>
    <w:rsid w:val="006F0A99"/>
    <w:rsid w:val="0070038F"/>
    <w:rsid w:val="00731BBE"/>
    <w:rsid w:val="00742222"/>
    <w:rsid w:val="00754B92"/>
    <w:rsid w:val="00756594"/>
    <w:rsid w:val="0076277C"/>
    <w:rsid w:val="007671CD"/>
    <w:rsid w:val="00782ACA"/>
    <w:rsid w:val="0078374A"/>
    <w:rsid w:val="007A2181"/>
    <w:rsid w:val="007A27E3"/>
    <w:rsid w:val="007A2C7B"/>
    <w:rsid w:val="007A352F"/>
    <w:rsid w:val="007B4ECF"/>
    <w:rsid w:val="007B6287"/>
    <w:rsid w:val="007C476F"/>
    <w:rsid w:val="007D6164"/>
    <w:rsid w:val="007F2269"/>
    <w:rsid w:val="00806CD0"/>
    <w:rsid w:val="008148A8"/>
    <w:rsid w:val="00817F3B"/>
    <w:rsid w:val="00830A92"/>
    <w:rsid w:val="00831DEC"/>
    <w:rsid w:val="008508B2"/>
    <w:rsid w:val="00857C28"/>
    <w:rsid w:val="00864BA0"/>
    <w:rsid w:val="00874250"/>
    <w:rsid w:val="008960E2"/>
    <w:rsid w:val="00897AA0"/>
    <w:rsid w:val="008B384E"/>
    <w:rsid w:val="008C03B7"/>
    <w:rsid w:val="008C3461"/>
    <w:rsid w:val="008C3BAC"/>
    <w:rsid w:val="008C49C6"/>
    <w:rsid w:val="008C5AD9"/>
    <w:rsid w:val="008D1793"/>
    <w:rsid w:val="008E37C1"/>
    <w:rsid w:val="008E601F"/>
    <w:rsid w:val="008F1D14"/>
    <w:rsid w:val="008F4666"/>
    <w:rsid w:val="008F6937"/>
    <w:rsid w:val="009122DB"/>
    <w:rsid w:val="0091733F"/>
    <w:rsid w:val="009236A8"/>
    <w:rsid w:val="009370AD"/>
    <w:rsid w:val="00942B0B"/>
    <w:rsid w:val="00955B83"/>
    <w:rsid w:val="009601F5"/>
    <w:rsid w:val="00961FAC"/>
    <w:rsid w:val="00985CD6"/>
    <w:rsid w:val="00993D40"/>
    <w:rsid w:val="00996199"/>
    <w:rsid w:val="00997465"/>
    <w:rsid w:val="009A1022"/>
    <w:rsid w:val="009A1855"/>
    <w:rsid w:val="009B3BB7"/>
    <w:rsid w:val="009B6358"/>
    <w:rsid w:val="009D0B07"/>
    <w:rsid w:val="009D1672"/>
    <w:rsid w:val="009F69E4"/>
    <w:rsid w:val="00A0426C"/>
    <w:rsid w:val="00A110AF"/>
    <w:rsid w:val="00A17C07"/>
    <w:rsid w:val="00A271DC"/>
    <w:rsid w:val="00A3169F"/>
    <w:rsid w:val="00A32377"/>
    <w:rsid w:val="00A33795"/>
    <w:rsid w:val="00A46898"/>
    <w:rsid w:val="00A57581"/>
    <w:rsid w:val="00A6220F"/>
    <w:rsid w:val="00A6304C"/>
    <w:rsid w:val="00A63510"/>
    <w:rsid w:val="00A66140"/>
    <w:rsid w:val="00A66E1B"/>
    <w:rsid w:val="00A6718F"/>
    <w:rsid w:val="00A74153"/>
    <w:rsid w:val="00A9178B"/>
    <w:rsid w:val="00A9417A"/>
    <w:rsid w:val="00AA15F6"/>
    <w:rsid w:val="00AA3D9D"/>
    <w:rsid w:val="00AD0A42"/>
    <w:rsid w:val="00AD3AC2"/>
    <w:rsid w:val="00AD6073"/>
    <w:rsid w:val="00AD794A"/>
    <w:rsid w:val="00AE5DF6"/>
    <w:rsid w:val="00AF1BD1"/>
    <w:rsid w:val="00AF66B8"/>
    <w:rsid w:val="00B00C3F"/>
    <w:rsid w:val="00B03AEA"/>
    <w:rsid w:val="00B03D26"/>
    <w:rsid w:val="00B07163"/>
    <w:rsid w:val="00B0757F"/>
    <w:rsid w:val="00B07C09"/>
    <w:rsid w:val="00B25358"/>
    <w:rsid w:val="00B56AF6"/>
    <w:rsid w:val="00B80C07"/>
    <w:rsid w:val="00BA7988"/>
    <w:rsid w:val="00BB3588"/>
    <w:rsid w:val="00BC3508"/>
    <w:rsid w:val="00BC50ED"/>
    <w:rsid w:val="00BC722E"/>
    <w:rsid w:val="00BD0581"/>
    <w:rsid w:val="00BD77E9"/>
    <w:rsid w:val="00BF6646"/>
    <w:rsid w:val="00C04E7B"/>
    <w:rsid w:val="00C05FB3"/>
    <w:rsid w:val="00C10F88"/>
    <w:rsid w:val="00C23999"/>
    <w:rsid w:val="00C26766"/>
    <w:rsid w:val="00C31B41"/>
    <w:rsid w:val="00C325A7"/>
    <w:rsid w:val="00C35091"/>
    <w:rsid w:val="00C526B6"/>
    <w:rsid w:val="00C54851"/>
    <w:rsid w:val="00C60ECE"/>
    <w:rsid w:val="00C76319"/>
    <w:rsid w:val="00C85E39"/>
    <w:rsid w:val="00C96373"/>
    <w:rsid w:val="00CA474B"/>
    <w:rsid w:val="00CB2BA0"/>
    <w:rsid w:val="00CC2229"/>
    <w:rsid w:val="00CD0B9A"/>
    <w:rsid w:val="00CD41D5"/>
    <w:rsid w:val="00CD47D5"/>
    <w:rsid w:val="00CD71D3"/>
    <w:rsid w:val="00CE0F3C"/>
    <w:rsid w:val="00CF173F"/>
    <w:rsid w:val="00CF2448"/>
    <w:rsid w:val="00D15581"/>
    <w:rsid w:val="00D25BA1"/>
    <w:rsid w:val="00D42B81"/>
    <w:rsid w:val="00D45EA1"/>
    <w:rsid w:val="00D47489"/>
    <w:rsid w:val="00D8050B"/>
    <w:rsid w:val="00D92F92"/>
    <w:rsid w:val="00DA37BA"/>
    <w:rsid w:val="00DB1C37"/>
    <w:rsid w:val="00DC245F"/>
    <w:rsid w:val="00DC488D"/>
    <w:rsid w:val="00DD53A3"/>
    <w:rsid w:val="00E034A2"/>
    <w:rsid w:val="00E07C13"/>
    <w:rsid w:val="00E30119"/>
    <w:rsid w:val="00E33B3E"/>
    <w:rsid w:val="00E34E67"/>
    <w:rsid w:val="00E53CF8"/>
    <w:rsid w:val="00E70383"/>
    <w:rsid w:val="00E75646"/>
    <w:rsid w:val="00E87D33"/>
    <w:rsid w:val="00E91BDA"/>
    <w:rsid w:val="00E96EFD"/>
    <w:rsid w:val="00EA0284"/>
    <w:rsid w:val="00EA2D17"/>
    <w:rsid w:val="00EF3994"/>
    <w:rsid w:val="00EF7C47"/>
    <w:rsid w:val="00F07165"/>
    <w:rsid w:val="00F11334"/>
    <w:rsid w:val="00F1186E"/>
    <w:rsid w:val="00F25312"/>
    <w:rsid w:val="00F27E9F"/>
    <w:rsid w:val="00F30BD6"/>
    <w:rsid w:val="00F3126A"/>
    <w:rsid w:val="00F31349"/>
    <w:rsid w:val="00F31E63"/>
    <w:rsid w:val="00F32C00"/>
    <w:rsid w:val="00F442CB"/>
    <w:rsid w:val="00F54A50"/>
    <w:rsid w:val="00F642A3"/>
    <w:rsid w:val="00F75A95"/>
    <w:rsid w:val="00F95BE0"/>
    <w:rsid w:val="00F96282"/>
    <w:rsid w:val="00FA79EF"/>
    <w:rsid w:val="00FB3D03"/>
    <w:rsid w:val="00FB5A8C"/>
    <w:rsid w:val="00FC0BCF"/>
    <w:rsid w:val="00FC152B"/>
    <w:rsid w:val="00FC6069"/>
    <w:rsid w:val="00FD0E0C"/>
    <w:rsid w:val="00FF2D05"/>
    <w:rsid w:val="00FF30FB"/>
    <w:rsid w:val="00FF66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DD53A3"/>
    <w:pPr>
      <w:keepNext/>
      <w:keepLines/>
      <w:spacing w:before="120" w:after="120"/>
      <w:ind w:right="-1"/>
      <w:jc w:val="center"/>
      <w:outlineLvl w:val="0"/>
    </w:pPr>
    <w:rPr>
      <w:rFonts w:eastAsiaTheme="majorEastAsia" w:cstheme="majorBidi"/>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DD53A3"/>
    <w:rPr>
      <w:rFonts w:ascii="Times New Roman" w:eastAsiaTheme="majorEastAsia" w:hAnsi="Times New Roman" w:cstheme="majorBidi"/>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2C1EF9"/>
    <w:pPr>
      <w:tabs>
        <w:tab w:val="right" w:leader="dot" w:pos="9356"/>
      </w:tabs>
      <w:spacing w:after="100"/>
      <w:ind w:right="-1"/>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2C1EF9"/>
    <w:pPr>
      <w:tabs>
        <w:tab w:val="right" w:leader="dot" w:pos="9356"/>
      </w:tabs>
      <w:spacing w:after="100"/>
      <w:ind w:left="284" w:right="-1"/>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DD53A3"/>
    <w:pPr>
      <w:keepNext/>
      <w:keepLines/>
      <w:spacing w:before="120" w:after="120"/>
      <w:ind w:right="-1"/>
      <w:jc w:val="center"/>
      <w:outlineLvl w:val="0"/>
    </w:pPr>
    <w:rPr>
      <w:rFonts w:eastAsiaTheme="majorEastAsia" w:cstheme="majorBidi"/>
      <w:bCs/>
      <w:szCs w:val="28"/>
    </w:rPr>
  </w:style>
  <w:style w:type="paragraph" w:styleId="2">
    <w:name w:val="heading 2"/>
    <w:basedOn w:val="1"/>
    <w:next w:val="a"/>
    <w:link w:val="20"/>
    <w:autoRedefine/>
    <w:uiPriority w:val="9"/>
    <w:unhideWhenUsed/>
    <w:qFormat/>
    <w:rsid w:val="00E34E67"/>
    <w:pPr>
      <w:spacing w:before="200"/>
      <w:ind w:left="432"/>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DD53A3"/>
    <w:rPr>
      <w:rFonts w:ascii="Times New Roman" w:eastAsiaTheme="majorEastAsia" w:hAnsi="Times New Roman" w:cstheme="majorBidi"/>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2C1EF9"/>
    <w:pPr>
      <w:tabs>
        <w:tab w:val="right" w:leader="dot" w:pos="9356"/>
      </w:tabs>
      <w:spacing w:after="100"/>
      <w:ind w:right="-1"/>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E34E67"/>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2C1EF9"/>
    <w:pPr>
      <w:tabs>
        <w:tab w:val="right" w:leader="dot" w:pos="9356"/>
      </w:tabs>
      <w:spacing w:after="100"/>
      <w:ind w:left="284" w:right="-1"/>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 w:type="character" w:styleId="af1">
    <w:name w:val="Placeholder Text"/>
    <w:basedOn w:val="a0"/>
    <w:uiPriority w:val="99"/>
    <w:semiHidden/>
    <w:rsid w:val="00A110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94366">
      <w:bodyDiv w:val="1"/>
      <w:marLeft w:val="0"/>
      <w:marRight w:val="0"/>
      <w:marTop w:val="0"/>
      <w:marBottom w:val="0"/>
      <w:divBdr>
        <w:top w:val="none" w:sz="0" w:space="0" w:color="auto"/>
        <w:left w:val="none" w:sz="0" w:space="0" w:color="auto"/>
        <w:bottom w:val="none" w:sz="0" w:space="0" w:color="auto"/>
        <w:right w:val="none" w:sz="0" w:space="0" w:color="auto"/>
      </w:divBdr>
    </w:div>
    <w:div w:id="206262692">
      <w:bodyDiv w:val="1"/>
      <w:marLeft w:val="0"/>
      <w:marRight w:val="0"/>
      <w:marTop w:val="0"/>
      <w:marBottom w:val="0"/>
      <w:divBdr>
        <w:top w:val="none" w:sz="0" w:space="0" w:color="auto"/>
        <w:left w:val="none" w:sz="0" w:space="0" w:color="auto"/>
        <w:bottom w:val="none" w:sz="0" w:space="0" w:color="auto"/>
        <w:right w:val="none" w:sz="0" w:space="0" w:color="auto"/>
      </w:divBdr>
      <w:divsChild>
        <w:div w:id="456726707">
          <w:marLeft w:val="0"/>
          <w:marRight w:val="0"/>
          <w:marTop w:val="0"/>
          <w:marBottom w:val="0"/>
          <w:divBdr>
            <w:top w:val="none" w:sz="0" w:space="0" w:color="auto"/>
            <w:left w:val="none" w:sz="0" w:space="0" w:color="auto"/>
            <w:bottom w:val="none" w:sz="0" w:space="0" w:color="auto"/>
            <w:right w:val="none" w:sz="0" w:space="0" w:color="auto"/>
          </w:divBdr>
        </w:div>
      </w:divsChild>
    </w:div>
    <w:div w:id="269364372">
      <w:bodyDiv w:val="1"/>
      <w:marLeft w:val="0"/>
      <w:marRight w:val="0"/>
      <w:marTop w:val="0"/>
      <w:marBottom w:val="0"/>
      <w:divBdr>
        <w:top w:val="none" w:sz="0" w:space="0" w:color="auto"/>
        <w:left w:val="none" w:sz="0" w:space="0" w:color="auto"/>
        <w:bottom w:val="none" w:sz="0" w:space="0" w:color="auto"/>
        <w:right w:val="none" w:sz="0" w:space="0" w:color="auto"/>
      </w:divBdr>
      <w:divsChild>
        <w:div w:id="1899197331">
          <w:marLeft w:val="0"/>
          <w:marRight w:val="0"/>
          <w:marTop w:val="0"/>
          <w:marBottom w:val="0"/>
          <w:divBdr>
            <w:top w:val="none" w:sz="0" w:space="0" w:color="auto"/>
            <w:left w:val="none" w:sz="0" w:space="0" w:color="auto"/>
            <w:bottom w:val="none" w:sz="0" w:space="0" w:color="auto"/>
            <w:right w:val="none" w:sz="0" w:space="0" w:color="auto"/>
          </w:divBdr>
        </w:div>
        <w:div w:id="1797867324">
          <w:marLeft w:val="0"/>
          <w:marRight w:val="0"/>
          <w:marTop w:val="0"/>
          <w:marBottom w:val="0"/>
          <w:divBdr>
            <w:top w:val="none" w:sz="0" w:space="0" w:color="auto"/>
            <w:left w:val="none" w:sz="0" w:space="0" w:color="auto"/>
            <w:bottom w:val="none" w:sz="0" w:space="0" w:color="auto"/>
            <w:right w:val="none" w:sz="0" w:space="0" w:color="auto"/>
          </w:divBdr>
        </w:div>
        <w:div w:id="2022969685">
          <w:marLeft w:val="0"/>
          <w:marRight w:val="0"/>
          <w:marTop w:val="0"/>
          <w:marBottom w:val="0"/>
          <w:divBdr>
            <w:top w:val="none" w:sz="0" w:space="0" w:color="auto"/>
            <w:left w:val="none" w:sz="0" w:space="0" w:color="auto"/>
            <w:bottom w:val="none" w:sz="0" w:space="0" w:color="auto"/>
            <w:right w:val="none" w:sz="0" w:space="0" w:color="auto"/>
          </w:divBdr>
        </w:div>
        <w:div w:id="1955357857">
          <w:marLeft w:val="0"/>
          <w:marRight w:val="0"/>
          <w:marTop w:val="0"/>
          <w:marBottom w:val="0"/>
          <w:divBdr>
            <w:top w:val="none" w:sz="0" w:space="0" w:color="auto"/>
            <w:left w:val="none" w:sz="0" w:space="0" w:color="auto"/>
            <w:bottom w:val="none" w:sz="0" w:space="0" w:color="auto"/>
            <w:right w:val="none" w:sz="0" w:space="0" w:color="auto"/>
          </w:divBdr>
        </w:div>
        <w:div w:id="270548837">
          <w:marLeft w:val="0"/>
          <w:marRight w:val="0"/>
          <w:marTop w:val="0"/>
          <w:marBottom w:val="0"/>
          <w:divBdr>
            <w:top w:val="none" w:sz="0" w:space="0" w:color="auto"/>
            <w:left w:val="none" w:sz="0" w:space="0" w:color="auto"/>
            <w:bottom w:val="none" w:sz="0" w:space="0" w:color="auto"/>
            <w:right w:val="none" w:sz="0" w:space="0" w:color="auto"/>
          </w:divBdr>
        </w:div>
        <w:div w:id="756025926">
          <w:marLeft w:val="0"/>
          <w:marRight w:val="0"/>
          <w:marTop w:val="0"/>
          <w:marBottom w:val="0"/>
          <w:divBdr>
            <w:top w:val="none" w:sz="0" w:space="0" w:color="auto"/>
            <w:left w:val="none" w:sz="0" w:space="0" w:color="auto"/>
            <w:bottom w:val="none" w:sz="0" w:space="0" w:color="auto"/>
            <w:right w:val="none" w:sz="0" w:space="0" w:color="auto"/>
          </w:divBdr>
        </w:div>
        <w:div w:id="592204603">
          <w:marLeft w:val="0"/>
          <w:marRight w:val="0"/>
          <w:marTop w:val="0"/>
          <w:marBottom w:val="0"/>
          <w:divBdr>
            <w:top w:val="none" w:sz="0" w:space="0" w:color="auto"/>
            <w:left w:val="none" w:sz="0" w:space="0" w:color="auto"/>
            <w:bottom w:val="none" w:sz="0" w:space="0" w:color="auto"/>
            <w:right w:val="none" w:sz="0" w:space="0" w:color="auto"/>
          </w:divBdr>
        </w:div>
        <w:div w:id="790902958">
          <w:marLeft w:val="0"/>
          <w:marRight w:val="0"/>
          <w:marTop w:val="0"/>
          <w:marBottom w:val="0"/>
          <w:divBdr>
            <w:top w:val="none" w:sz="0" w:space="0" w:color="auto"/>
            <w:left w:val="none" w:sz="0" w:space="0" w:color="auto"/>
            <w:bottom w:val="none" w:sz="0" w:space="0" w:color="auto"/>
            <w:right w:val="none" w:sz="0" w:space="0" w:color="auto"/>
          </w:divBdr>
        </w:div>
      </w:divsChild>
    </w:div>
    <w:div w:id="874655605">
      <w:bodyDiv w:val="1"/>
      <w:marLeft w:val="0"/>
      <w:marRight w:val="0"/>
      <w:marTop w:val="0"/>
      <w:marBottom w:val="0"/>
      <w:divBdr>
        <w:top w:val="none" w:sz="0" w:space="0" w:color="auto"/>
        <w:left w:val="none" w:sz="0" w:space="0" w:color="auto"/>
        <w:bottom w:val="none" w:sz="0" w:space="0" w:color="auto"/>
        <w:right w:val="none" w:sz="0" w:space="0" w:color="auto"/>
      </w:divBdr>
      <w:divsChild>
        <w:div w:id="1349410343">
          <w:marLeft w:val="0"/>
          <w:marRight w:val="0"/>
          <w:marTop w:val="0"/>
          <w:marBottom w:val="0"/>
          <w:divBdr>
            <w:top w:val="none" w:sz="0" w:space="0" w:color="auto"/>
            <w:left w:val="none" w:sz="0" w:space="0" w:color="auto"/>
            <w:bottom w:val="none" w:sz="0" w:space="0" w:color="auto"/>
            <w:right w:val="none" w:sz="0" w:space="0" w:color="auto"/>
          </w:divBdr>
        </w:div>
      </w:divsChild>
    </w:div>
    <w:div w:id="1471172796">
      <w:bodyDiv w:val="1"/>
      <w:marLeft w:val="0"/>
      <w:marRight w:val="0"/>
      <w:marTop w:val="0"/>
      <w:marBottom w:val="0"/>
      <w:divBdr>
        <w:top w:val="none" w:sz="0" w:space="0" w:color="auto"/>
        <w:left w:val="none" w:sz="0" w:space="0" w:color="auto"/>
        <w:bottom w:val="none" w:sz="0" w:space="0" w:color="auto"/>
        <w:right w:val="none" w:sz="0" w:space="0" w:color="auto"/>
      </w:divBdr>
    </w:div>
    <w:div w:id="1543665787">
      <w:bodyDiv w:val="1"/>
      <w:marLeft w:val="0"/>
      <w:marRight w:val="0"/>
      <w:marTop w:val="0"/>
      <w:marBottom w:val="0"/>
      <w:divBdr>
        <w:top w:val="none" w:sz="0" w:space="0" w:color="auto"/>
        <w:left w:val="none" w:sz="0" w:space="0" w:color="auto"/>
        <w:bottom w:val="none" w:sz="0" w:space="0" w:color="auto"/>
        <w:right w:val="none" w:sz="0" w:space="0" w:color="auto"/>
      </w:divBdr>
      <w:divsChild>
        <w:div w:id="831025813">
          <w:marLeft w:val="0"/>
          <w:marRight w:val="0"/>
          <w:marTop w:val="0"/>
          <w:marBottom w:val="0"/>
          <w:divBdr>
            <w:top w:val="none" w:sz="0" w:space="0" w:color="auto"/>
            <w:left w:val="none" w:sz="0" w:space="0" w:color="auto"/>
            <w:bottom w:val="none" w:sz="0" w:space="0" w:color="auto"/>
            <w:right w:val="none" w:sz="0" w:space="0" w:color="auto"/>
          </w:divBdr>
        </w:div>
      </w:divsChild>
    </w:div>
    <w:div w:id="1644852953">
      <w:bodyDiv w:val="1"/>
      <w:marLeft w:val="0"/>
      <w:marRight w:val="0"/>
      <w:marTop w:val="0"/>
      <w:marBottom w:val="0"/>
      <w:divBdr>
        <w:top w:val="none" w:sz="0" w:space="0" w:color="auto"/>
        <w:left w:val="none" w:sz="0" w:space="0" w:color="auto"/>
        <w:bottom w:val="none" w:sz="0" w:space="0" w:color="auto"/>
        <w:right w:val="none" w:sz="0" w:space="0" w:color="auto"/>
      </w:divBdr>
      <w:divsChild>
        <w:div w:id="13630959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54.bin"/><Relationship Id="rId21" Type="http://schemas.openxmlformats.org/officeDocument/2006/relationships/image" Target="media/image7.wmf"/><Relationship Id="rId63" Type="http://schemas.openxmlformats.org/officeDocument/2006/relationships/image" Target="media/image31.wmf"/><Relationship Id="rId159" Type="http://schemas.openxmlformats.org/officeDocument/2006/relationships/oleObject" Target="embeddings/oleObject74.bin"/><Relationship Id="rId170" Type="http://schemas.openxmlformats.org/officeDocument/2006/relationships/oleObject" Target="embeddings/oleObject84.bin"/><Relationship Id="rId226" Type="http://schemas.openxmlformats.org/officeDocument/2006/relationships/image" Target="media/image101.wmf"/><Relationship Id="rId268" Type="http://schemas.openxmlformats.org/officeDocument/2006/relationships/oleObject" Target="embeddings/oleObject138.bin"/><Relationship Id="rId32" Type="http://schemas.openxmlformats.org/officeDocument/2006/relationships/image" Target="media/image14.wmf"/><Relationship Id="rId74" Type="http://schemas.openxmlformats.org/officeDocument/2006/relationships/oleObject" Target="embeddings/oleObject30.bin"/><Relationship Id="rId128" Type="http://schemas.openxmlformats.org/officeDocument/2006/relationships/oleObject" Target="embeddings/oleObject53.bin"/><Relationship Id="rId5" Type="http://schemas.openxmlformats.org/officeDocument/2006/relationships/settings" Target="settings.xml"/><Relationship Id="rId181" Type="http://schemas.openxmlformats.org/officeDocument/2006/relationships/oleObject" Target="embeddings/oleObject91.bin"/><Relationship Id="rId237" Type="http://schemas.openxmlformats.org/officeDocument/2006/relationships/image" Target="media/image107.wmf"/><Relationship Id="rId279" Type="http://schemas.openxmlformats.org/officeDocument/2006/relationships/oleObject" Target="embeddings/oleObject143.bin"/><Relationship Id="rId43" Type="http://schemas.openxmlformats.org/officeDocument/2006/relationships/image" Target="media/image21.wmf"/><Relationship Id="rId139" Type="http://schemas.openxmlformats.org/officeDocument/2006/relationships/image" Target="media/image72.wmf"/><Relationship Id="rId290" Type="http://schemas.openxmlformats.org/officeDocument/2006/relationships/oleObject" Target="embeddings/oleObject149.bin"/><Relationship Id="rId304" Type="http://schemas.openxmlformats.org/officeDocument/2006/relationships/fontTable" Target="fontTable.xml"/><Relationship Id="rId85" Type="http://schemas.openxmlformats.org/officeDocument/2006/relationships/image" Target="media/image42.wmf"/><Relationship Id="rId150" Type="http://schemas.openxmlformats.org/officeDocument/2006/relationships/oleObject" Target="embeddings/oleObject66.bin"/><Relationship Id="rId192" Type="http://schemas.openxmlformats.org/officeDocument/2006/relationships/oleObject" Target="embeddings/oleObject97.bin"/><Relationship Id="rId206" Type="http://schemas.openxmlformats.org/officeDocument/2006/relationships/oleObject" Target="embeddings/oleObject107.bin"/><Relationship Id="rId248" Type="http://schemas.openxmlformats.org/officeDocument/2006/relationships/oleObject" Target="embeddings/oleObject128.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oleObject" Target="embeddings/oleObject20.bin"/><Relationship Id="rId96" Type="http://schemas.openxmlformats.org/officeDocument/2006/relationships/image" Target="media/image48.wmf"/><Relationship Id="rId161" Type="http://schemas.openxmlformats.org/officeDocument/2006/relationships/oleObject" Target="embeddings/oleObject76.bin"/><Relationship Id="rId217" Type="http://schemas.openxmlformats.org/officeDocument/2006/relationships/oleObject" Target="embeddings/oleObject113.bin"/><Relationship Id="rId259" Type="http://schemas.openxmlformats.org/officeDocument/2006/relationships/image" Target="media/image118.wmf"/><Relationship Id="rId23" Type="http://schemas.openxmlformats.org/officeDocument/2006/relationships/image" Target="media/image8.wmf"/><Relationship Id="rId119" Type="http://schemas.openxmlformats.org/officeDocument/2006/relationships/image" Target="media/image63.wmf"/><Relationship Id="rId270" Type="http://schemas.openxmlformats.org/officeDocument/2006/relationships/oleObject" Target="embeddings/oleObject139.bin"/><Relationship Id="rId291" Type="http://schemas.openxmlformats.org/officeDocument/2006/relationships/image" Target="media/image134.wmf"/><Relationship Id="rId305" Type="http://schemas.openxmlformats.org/officeDocument/2006/relationships/theme" Target="theme/theme1.xml"/><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oleObject" Target="embeddings/oleObject36.bin"/><Relationship Id="rId130" Type="http://schemas.openxmlformats.org/officeDocument/2006/relationships/oleObject" Target="embeddings/oleObject54.bin"/><Relationship Id="rId151" Type="http://schemas.openxmlformats.org/officeDocument/2006/relationships/image" Target="media/image77.wmf"/><Relationship Id="rId172" Type="http://schemas.openxmlformats.org/officeDocument/2006/relationships/oleObject" Target="embeddings/oleObject85.bin"/><Relationship Id="rId193" Type="http://schemas.openxmlformats.org/officeDocument/2006/relationships/oleObject" Target="embeddings/oleObject98.bin"/><Relationship Id="rId207" Type="http://schemas.openxmlformats.org/officeDocument/2006/relationships/image" Target="media/image92.wmf"/><Relationship Id="rId228" Type="http://schemas.openxmlformats.org/officeDocument/2006/relationships/image" Target="media/image102.png"/><Relationship Id="rId249" Type="http://schemas.openxmlformats.org/officeDocument/2006/relationships/image" Target="media/image113.wmf"/><Relationship Id="rId13" Type="http://schemas.openxmlformats.org/officeDocument/2006/relationships/image" Target="media/image3.wmf"/><Relationship Id="rId109" Type="http://schemas.openxmlformats.org/officeDocument/2006/relationships/oleObject" Target="embeddings/oleObject47.bin"/><Relationship Id="rId260" Type="http://schemas.openxmlformats.org/officeDocument/2006/relationships/oleObject" Target="embeddings/oleObject134.bin"/><Relationship Id="rId281" Type="http://schemas.openxmlformats.org/officeDocument/2006/relationships/oleObject" Target="embeddings/oleObject144.bin"/><Relationship Id="rId34" Type="http://schemas.openxmlformats.org/officeDocument/2006/relationships/image" Target="media/image15.wmf"/><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oleObject" Target="embeddings/oleObject41.bin"/><Relationship Id="rId120" Type="http://schemas.openxmlformats.org/officeDocument/2006/relationships/oleObject" Target="embeddings/oleObject49.bin"/><Relationship Id="rId141" Type="http://schemas.openxmlformats.org/officeDocument/2006/relationships/image" Target="media/image73.wmf"/><Relationship Id="rId7" Type="http://schemas.openxmlformats.org/officeDocument/2006/relationships/footnotes" Target="footnotes.xml"/><Relationship Id="rId162" Type="http://schemas.openxmlformats.org/officeDocument/2006/relationships/oleObject" Target="embeddings/oleObject77.bin"/><Relationship Id="rId183" Type="http://schemas.openxmlformats.org/officeDocument/2006/relationships/oleObject" Target="embeddings/oleObject92.bin"/><Relationship Id="rId218" Type="http://schemas.openxmlformats.org/officeDocument/2006/relationships/image" Target="media/image97.wmf"/><Relationship Id="rId239" Type="http://schemas.openxmlformats.org/officeDocument/2006/relationships/image" Target="media/image108.wmf"/><Relationship Id="rId250" Type="http://schemas.openxmlformats.org/officeDocument/2006/relationships/oleObject" Target="embeddings/oleObject129.bin"/><Relationship Id="rId271" Type="http://schemas.openxmlformats.org/officeDocument/2006/relationships/image" Target="media/image124.wmf"/><Relationship Id="rId292" Type="http://schemas.openxmlformats.org/officeDocument/2006/relationships/oleObject" Target="embeddings/oleObject150.bin"/><Relationship Id="rId24" Type="http://schemas.openxmlformats.org/officeDocument/2006/relationships/oleObject" Target="embeddings/oleObject8.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69.wmf"/><Relationship Id="rId152" Type="http://schemas.openxmlformats.org/officeDocument/2006/relationships/oleObject" Target="embeddings/oleObject67.bin"/><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oleObject" Target="embeddings/oleObject108.bin"/><Relationship Id="rId229" Type="http://schemas.openxmlformats.org/officeDocument/2006/relationships/image" Target="media/image103.wmf"/><Relationship Id="rId240" Type="http://schemas.openxmlformats.org/officeDocument/2006/relationships/oleObject" Target="embeddings/oleObject124.bin"/><Relationship Id="rId261" Type="http://schemas.openxmlformats.org/officeDocument/2006/relationships/image" Target="media/image119.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oleObject" Target="embeddings/oleObject21.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image" Target="media/image130.wmf"/><Relationship Id="rId8" Type="http://schemas.openxmlformats.org/officeDocument/2006/relationships/endnotes" Target="endnotes.xml"/><Relationship Id="rId98" Type="http://schemas.openxmlformats.org/officeDocument/2006/relationships/image" Target="media/image49.wmf"/><Relationship Id="rId121" Type="http://schemas.openxmlformats.org/officeDocument/2006/relationships/image" Target="media/image64.wmf"/><Relationship Id="rId142" Type="http://schemas.openxmlformats.org/officeDocument/2006/relationships/oleObject" Target="embeddings/oleObject61.bin"/><Relationship Id="rId163" Type="http://schemas.openxmlformats.org/officeDocument/2006/relationships/oleObject" Target="embeddings/oleObject78.bin"/><Relationship Id="rId184" Type="http://schemas.openxmlformats.org/officeDocument/2006/relationships/image" Target="media/image84.wmf"/><Relationship Id="rId219" Type="http://schemas.openxmlformats.org/officeDocument/2006/relationships/oleObject" Target="embeddings/oleObject114.bin"/><Relationship Id="rId230" Type="http://schemas.openxmlformats.org/officeDocument/2006/relationships/oleObject" Target="embeddings/oleObject119.bin"/><Relationship Id="rId251" Type="http://schemas.openxmlformats.org/officeDocument/2006/relationships/image" Target="media/image114.wmf"/><Relationship Id="rId25" Type="http://schemas.openxmlformats.org/officeDocument/2006/relationships/image" Target="media/image9.wmf"/><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oleObject" Target="embeddings/oleObject140.bin"/><Relationship Id="rId293" Type="http://schemas.openxmlformats.org/officeDocument/2006/relationships/image" Target="media/image135.wmf"/><Relationship Id="rId88" Type="http://schemas.openxmlformats.org/officeDocument/2006/relationships/oleObject" Target="embeddings/oleObject37.bin"/><Relationship Id="rId111" Type="http://schemas.openxmlformats.org/officeDocument/2006/relationships/image" Target="media/image56.wmf"/><Relationship Id="rId132" Type="http://schemas.openxmlformats.org/officeDocument/2006/relationships/oleObject" Target="embeddings/oleObject55.bin"/><Relationship Id="rId153" Type="http://schemas.openxmlformats.org/officeDocument/2006/relationships/oleObject" Target="embeddings/oleObject68.bin"/><Relationship Id="rId174" Type="http://schemas.openxmlformats.org/officeDocument/2006/relationships/image" Target="media/image80.wmf"/><Relationship Id="rId195" Type="http://schemas.openxmlformats.org/officeDocument/2006/relationships/oleObject" Target="embeddings/oleObject99.bin"/><Relationship Id="rId209" Type="http://schemas.openxmlformats.org/officeDocument/2006/relationships/image" Target="media/image93.wmf"/><Relationship Id="rId220" Type="http://schemas.openxmlformats.org/officeDocument/2006/relationships/image" Target="media/image98.wmf"/><Relationship Id="rId241" Type="http://schemas.openxmlformats.org/officeDocument/2006/relationships/image" Target="media/image109.wmf"/><Relationship Id="rId15" Type="http://schemas.openxmlformats.org/officeDocument/2006/relationships/image" Target="media/image4.wmf"/><Relationship Id="rId36" Type="http://schemas.openxmlformats.org/officeDocument/2006/relationships/image" Target="media/image16.png"/><Relationship Id="rId57" Type="http://schemas.openxmlformats.org/officeDocument/2006/relationships/image" Target="media/image28.wmf"/><Relationship Id="rId262" Type="http://schemas.openxmlformats.org/officeDocument/2006/relationships/oleObject" Target="embeddings/oleObject135.bin"/><Relationship Id="rId283" Type="http://schemas.openxmlformats.org/officeDocument/2006/relationships/oleObject" Target="embeddings/oleObject145.bin"/><Relationship Id="rId78" Type="http://schemas.openxmlformats.org/officeDocument/2006/relationships/oleObject" Target="embeddings/oleObject32.bin"/><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oleObject" Target="embeddings/oleObject50.bin"/><Relationship Id="rId143" Type="http://schemas.openxmlformats.org/officeDocument/2006/relationships/image" Target="media/image74.wmf"/><Relationship Id="rId164" Type="http://schemas.openxmlformats.org/officeDocument/2006/relationships/oleObject" Target="embeddings/oleObject79.bin"/><Relationship Id="rId185" Type="http://schemas.openxmlformats.org/officeDocument/2006/relationships/oleObject" Target="embeddings/oleObject93.bin"/><Relationship Id="rId9" Type="http://schemas.openxmlformats.org/officeDocument/2006/relationships/image" Target="media/image1.wmf"/><Relationship Id="rId210" Type="http://schemas.openxmlformats.org/officeDocument/2006/relationships/oleObject" Target="embeddings/oleObject109.bin"/><Relationship Id="rId26" Type="http://schemas.openxmlformats.org/officeDocument/2006/relationships/oleObject" Target="embeddings/oleObject9.bin"/><Relationship Id="rId231" Type="http://schemas.openxmlformats.org/officeDocument/2006/relationships/image" Target="media/image104.wmf"/><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1.bin"/><Relationship Id="rId47" Type="http://schemas.openxmlformats.org/officeDocument/2006/relationships/image" Target="media/image23.wmf"/><Relationship Id="rId68" Type="http://schemas.openxmlformats.org/officeDocument/2006/relationships/oleObject" Target="embeddings/oleObject27.bin"/><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oleObject" Target="embeddings/oleObject87.bin"/><Relationship Id="rId196" Type="http://schemas.openxmlformats.org/officeDocument/2006/relationships/oleObject" Target="embeddings/oleObject100.bin"/><Relationship Id="rId200" Type="http://schemas.openxmlformats.org/officeDocument/2006/relationships/oleObject" Target="embeddings/oleObject103.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oleObject" Target="embeddings/oleObject125.bin"/><Relationship Id="rId263" Type="http://schemas.openxmlformats.org/officeDocument/2006/relationships/image" Target="media/image120.wmf"/><Relationship Id="rId284" Type="http://schemas.openxmlformats.org/officeDocument/2006/relationships/image" Target="media/image131.wmf"/><Relationship Id="rId37" Type="http://schemas.openxmlformats.org/officeDocument/2006/relationships/image" Target="media/image17.gif"/><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image" Target="media/image65.wmf"/><Relationship Id="rId144" Type="http://schemas.openxmlformats.org/officeDocument/2006/relationships/oleObject" Target="embeddings/oleObject62.bin"/><Relationship Id="rId90" Type="http://schemas.openxmlformats.org/officeDocument/2006/relationships/oleObject" Target="embeddings/oleObject38.bin"/><Relationship Id="rId165" Type="http://schemas.openxmlformats.org/officeDocument/2006/relationships/oleObject" Target="embeddings/oleObject80.bin"/><Relationship Id="rId186" Type="http://schemas.openxmlformats.org/officeDocument/2006/relationships/image" Target="media/image85.wmf"/><Relationship Id="rId211" Type="http://schemas.openxmlformats.org/officeDocument/2006/relationships/image" Target="media/image94.wmf"/><Relationship Id="rId232" Type="http://schemas.openxmlformats.org/officeDocument/2006/relationships/oleObject" Target="embeddings/oleObject120.bin"/><Relationship Id="rId253" Type="http://schemas.openxmlformats.org/officeDocument/2006/relationships/image" Target="media/image115.wmf"/><Relationship Id="rId274" Type="http://schemas.openxmlformats.org/officeDocument/2006/relationships/oleObject" Target="embeddings/oleObject141.bin"/><Relationship Id="rId295" Type="http://schemas.openxmlformats.org/officeDocument/2006/relationships/image" Target="media/image136.png"/><Relationship Id="rId27" Type="http://schemas.openxmlformats.org/officeDocument/2006/relationships/image" Target="media/image10.wmf"/><Relationship Id="rId48" Type="http://schemas.openxmlformats.org/officeDocument/2006/relationships/oleObject" Target="embeddings/oleObject17.bin"/><Relationship Id="rId69" Type="http://schemas.openxmlformats.org/officeDocument/2006/relationships/image" Target="media/image34.wmf"/><Relationship Id="rId113" Type="http://schemas.openxmlformats.org/officeDocument/2006/relationships/image" Target="media/image58.wmf"/><Relationship Id="rId134" Type="http://schemas.openxmlformats.org/officeDocument/2006/relationships/oleObject" Target="embeddings/oleObject57.bin"/><Relationship Id="rId80" Type="http://schemas.openxmlformats.org/officeDocument/2006/relationships/oleObject" Target="embeddings/oleObject33.bin"/><Relationship Id="rId155" Type="http://schemas.openxmlformats.org/officeDocument/2006/relationships/oleObject" Target="embeddings/oleObject70.bin"/><Relationship Id="rId176" Type="http://schemas.openxmlformats.org/officeDocument/2006/relationships/image" Target="media/image81.wmf"/><Relationship Id="rId197" Type="http://schemas.openxmlformats.org/officeDocument/2006/relationships/image" Target="media/image89.wmf"/><Relationship Id="rId201" Type="http://schemas.openxmlformats.org/officeDocument/2006/relationships/image" Target="media/image90.wmf"/><Relationship Id="rId222" Type="http://schemas.openxmlformats.org/officeDocument/2006/relationships/image" Target="media/image99.wmf"/><Relationship Id="rId243" Type="http://schemas.openxmlformats.org/officeDocument/2006/relationships/image" Target="media/image110.wmf"/><Relationship Id="rId264" Type="http://schemas.openxmlformats.org/officeDocument/2006/relationships/oleObject" Target="embeddings/oleObject136.bin"/><Relationship Id="rId285" Type="http://schemas.openxmlformats.org/officeDocument/2006/relationships/oleObject" Target="embeddings/oleObject146.bin"/><Relationship Id="rId17" Type="http://schemas.openxmlformats.org/officeDocument/2006/relationships/image" Target="media/image5.wmf"/><Relationship Id="rId38" Type="http://schemas.openxmlformats.org/officeDocument/2006/relationships/image" Target="media/image18.wmf"/><Relationship Id="rId59" Type="http://schemas.openxmlformats.org/officeDocument/2006/relationships/image" Target="media/image29.wmf"/><Relationship Id="rId103" Type="http://schemas.openxmlformats.org/officeDocument/2006/relationships/oleObject" Target="embeddings/oleObject44.bin"/><Relationship Id="rId124" Type="http://schemas.openxmlformats.org/officeDocument/2006/relationships/oleObject" Target="embeddings/oleObject51.bin"/><Relationship Id="rId70" Type="http://schemas.openxmlformats.org/officeDocument/2006/relationships/oleObject" Target="embeddings/oleObject28.bin"/><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oleObject" Target="embeddings/oleObject81.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image" Target="media/image105.wmf"/><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image" Target="media/image24.wmf"/><Relationship Id="rId114" Type="http://schemas.openxmlformats.org/officeDocument/2006/relationships/image" Target="media/image59.wmf"/><Relationship Id="rId275" Type="http://schemas.openxmlformats.org/officeDocument/2006/relationships/image" Target="media/image126.png"/><Relationship Id="rId296" Type="http://schemas.openxmlformats.org/officeDocument/2006/relationships/image" Target="media/image137.wmf"/><Relationship Id="rId300" Type="http://schemas.openxmlformats.org/officeDocument/2006/relationships/footer" Target="footer1.xml"/><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0.wmf"/><Relationship Id="rId156" Type="http://schemas.openxmlformats.org/officeDocument/2006/relationships/oleObject" Target="embeddings/oleObject71.bin"/><Relationship Id="rId177" Type="http://schemas.openxmlformats.org/officeDocument/2006/relationships/oleObject" Target="embeddings/oleObject88.bin"/><Relationship Id="rId198" Type="http://schemas.openxmlformats.org/officeDocument/2006/relationships/oleObject" Target="embeddings/oleObject101.bin"/><Relationship Id="rId202" Type="http://schemas.openxmlformats.org/officeDocument/2006/relationships/oleObject" Target="embeddings/oleObject104.bin"/><Relationship Id="rId223" Type="http://schemas.openxmlformats.org/officeDocument/2006/relationships/oleObject" Target="embeddings/oleObject116.bin"/><Relationship Id="rId244" Type="http://schemas.openxmlformats.org/officeDocument/2006/relationships/oleObject" Target="embeddings/oleObject12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image" Target="media/image121.wmf"/><Relationship Id="rId286" Type="http://schemas.openxmlformats.org/officeDocument/2006/relationships/oleObject" Target="embeddings/oleObject147.bin"/><Relationship Id="rId50" Type="http://schemas.openxmlformats.org/officeDocument/2006/relationships/oleObject" Target="embeddings/oleObject18.bin"/><Relationship Id="rId104" Type="http://schemas.openxmlformats.org/officeDocument/2006/relationships/image" Target="media/image52.wmf"/><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82.bin"/><Relationship Id="rId188" Type="http://schemas.openxmlformats.org/officeDocument/2006/relationships/image" Target="media/image86.wmf"/><Relationship Id="rId71" Type="http://schemas.openxmlformats.org/officeDocument/2006/relationships/image" Target="media/image35.wmf"/><Relationship Id="rId92" Type="http://schemas.openxmlformats.org/officeDocument/2006/relationships/oleObject" Target="embeddings/oleObject39.bin"/><Relationship Id="rId213" Type="http://schemas.openxmlformats.org/officeDocument/2006/relationships/oleObject" Target="embeddings/oleObject111.bin"/><Relationship Id="rId234" Type="http://schemas.openxmlformats.org/officeDocument/2006/relationships/oleObject" Target="embeddings/oleObject121.bin"/><Relationship Id="rId2" Type="http://schemas.openxmlformats.org/officeDocument/2006/relationships/numbering" Target="numbering.xml"/><Relationship Id="rId29" Type="http://schemas.openxmlformats.org/officeDocument/2006/relationships/image" Target="media/image11.png"/><Relationship Id="rId255" Type="http://schemas.openxmlformats.org/officeDocument/2006/relationships/image" Target="media/image116.wmf"/><Relationship Id="rId276" Type="http://schemas.openxmlformats.org/officeDocument/2006/relationships/image" Target="media/image127.wmf"/><Relationship Id="rId297" Type="http://schemas.openxmlformats.org/officeDocument/2006/relationships/oleObject" Target="embeddings/oleObject152.bin"/><Relationship Id="rId40" Type="http://schemas.openxmlformats.org/officeDocument/2006/relationships/image" Target="media/image19.png"/><Relationship Id="rId115" Type="http://schemas.openxmlformats.org/officeDocument/2006/relationships/image" Target="media/image60.wmf"/><Relationship Id="rId136" Type="http://schemas.openxmlformats.org/officeDocument/2006/relationships/oleObject" Target="embeddings/oleObject58.bin"/><Relationship Id="rId157" Type="http://schemas.openxmlformats.org/officeDocument/2006/relationships/oleObject" Target="embeddings/oleObject72.bin"/><Relationship Id="rId178" Type="http://schemas.openxmlformats.org/officeDocument/2006/relationships/image" Target="media/image82.wmf"/><Relationship Id="rId301" Type="http://schemas.openxmlformats.org/officeDocument/2006/relationships/footer" Target="footer2.xml"/><Relationship Id="rId61" Type="http://schemas.openxmlformats.org/officeDocument/2006/relationships/image" Target="media/image30.wmf"/><Relationship Id="rId82" Type="http://schemas.openxmlformats.org/officeDocument/2006/relationships/oleObject" Target="embeddings/oleObject34.bin"/><Relationship Id="rId199" Type="http://schemas.openxmlformats.org/officeDocument/2006/relationships/oleObject" Target="embeddings/oleObject102.bin"/><Relationship Id="rId203" Type="http://schemas.openxmlformats.org/officeDocument/2006/relationships/oleObject" Target="embeddings/oleObject105.bin"/><Relationship Id="rId19" Type="http://schemas.openxmlformats.org/officeDocument/2006/relationships/image" Target="media/image6.wmf"/><Relationship Id="rId224" Type="http://schemas.openxmlformats.org/officeDocument/2006/relationships/image" Target="media/image100.wmf"/><Relationship Id="rId245" Type="http://schemas.openxmlformats.org/officeDocument/2006/relationships/image" Target="media/image111.wmf"/><Relationship Id="rId266" Type="http://schemas.openxmlformats.org/officeDocument/2006/relationships/oleObject" Target="embeddings/oleObject137.bin"/><Relationship Id="rId287" Type="http://schemas.openxmlformats.org/officeDocument/2006/relationships/image" Target="media/image132.wmf"/><Relationship Id="rId30" Type="http://schemas.openxmlformats.org/officeDocument/2006/relationships/image" Target="media/image12.jpeg"/><Relationship Id="rId105" Type="http://schemas.openxmlformats.org/officeDocument/2006/relationships/oleObject" Target="embeddings/oleObject45.bin"/><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83.bin"/><Relationship Id="rId51" Type="http://schemas.openxmlformats.org/officeDocument/2006/relationships/image" Target="media/image25.wmf"/><Relationship Id="rId72" Type="http://schemas.openxmlformats.org/officeDocument/2006/relationships/oleObject" Target="embeddings/oleObject29.bin"/><Relationship Id="rId93" Type="http://schemas.openxmlformats.org/officeDocument/2006/relationships/image" Target="media/image46.wmf"/><Relationship Id="rId189" Type="http://schemas.openxmlformats.org/officeDocument/2006/relationships/oleObject" Target="embeddings/oleObject95.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image" Target="media/image106.wmf"/><Relationship Id="rId256" Type="http://schemas.openxmlformats.org/officeDocument/2006/relationships/oleObject" Target="embeddings/oleObject132.bin"/><Relationship Id="rId277" Type="http://schemas.openxmlformats.org/officeDocument/2006/relationships/oleObject" Target="embeddings/oleObject142.bin"/><Relationship Id="rId298" Type="http://schemas.openxmlformats.org/officeDocument/2006/relationships/oleObject" Target="embeddings/oleObject153.bin"/><Relationship Id="rId116" Type="http://schemas.openxmlformats.org/officeDocument/2006/relationships/image" Target="media/image61.wmf"/><Relationship Id="rId137" Type="http://schemas.openxmlformats.org/officeDocument/2006/relationships/image" Target="media/image71.wmf"/><Relationship Id="rId158" Type="http://schemas.openxmlformats.org/officeDocument/2006/relationships/oleObject" Target="embeddings/oleObject73.bin"/><Relationship Id="rId302" Type="http://schemas.openxmlformats.org/officeDocument/2006/relationships/hyperlink" Target="https://www.uspto.gov/" TargetMode="External"/><Relationship Id="rId20" Type="http://schemas.openxmlformats.org/officeDocument/2006/relationships/oleObject" Target="embeddings/oleObject6.bin"/><Relationship Id="rId41" Type="http://schemas.openxmlformats.org/officeDocument/2006/relationships/image" Target="media/image20.wmf"/><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oleObject" Target="embeddings/oleObject89.bin"/><Relationship Id="rId190" Type="http://schemas.openxmlformats.org/officeDocument/2006/relationships/image" Target="media/image87.wmf"/><Relationship Id="rId204" Type="http://schemas.openxmlformats.org/officeDocument/2006/relationships/oleObject" Target="embeddings/oleObject106.bin"/><Relationship Id="rId225" Type="http://schemas.openxmlformats.org/officeDocument/2006/relationships/oleObject" Target="embeddings/oleObject117.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48.bin"/><Relationship Id="rId106" Type="http://schemas.openxmlformats.org/officeDocument/2006/relationships/image" Target="media/image53.wmf"/><Relationship Id="rId127" Type="http://schemas.openxmlformats.org/officeDocument/2006/relationships/image" Target="media/image67.wmf"/><Relationship Id="rId10" Type="http://schemas.openxmlformats.org/officeDocument/2006/relationships/oleObject" Target="embeddings/oleObject1.bin"/><Relationship Id="rId31" Type="http://schemas.openxmlformats.org/officeDocument/2006/relationships/image" Target="media/image13.jpeg"/><Relationship Id="rId52" Type="http://schemas.openxmlformats.org/officeDocument/2006/relationships/oleObject" Target="embeddings/oleObject19.bin"/><Relationship Id="rId73" Type="http://schemas.openxmlformats.org/officeDocument/2006/relationships/image" Target="media/image36.wmf"/><Relationship Id="rId94" Type="http://schemas.openxmlformats.org/officeDocument/2006/relationships/oleObject" Target="embeddings/oleObject40.bin"/><Relationship Id="rId148" Type="http://schemas.openxmlformats.org/officeDocument/2006/relationships/image" Target="media/image76.wmf"/><Relationship Id="rId169" Type="http://schemas.openxmlformats.org/officeDocument/2006/relationships/image" Target="media/image78.wmf"/><Relationship Id="rId4" Type="http://schemas.microsoft.com/office/2007/relationships/stylesWithEffects" Target="stylesWithEffects.xml"/><Relationship Id="rId180" Type="http://schemas.openxmlformats.org/officeDocument/2006/relationships/oleObject" Target="embeddings/oleObject90.bin"/><Relationship Id="rId215" Type="http://schemas.openxmlformats.org/officeDocument/2006/relationships/oleObject" Target="embeddings/oleObject112.bin"/><Relationship Id="rId236" Type="http://schemas.openxmlformats.org/officeDocument/2006/relationships/oleObject" Target="embeddings/oleObject122.bin"/><Relationship Id="rId257" Type="http://schemas.openxmlformats.org/officeDocument/2006/relationships/image" Target="media/image117.wmf"/><Relationship Id="rId278" Type="http://schemas.openxmlformats.org/officeDocument/2006/relationships/image" Target="media/image128.wmf"/><Relationship Id="rId303" Type="http://schemas.openxmlformats.org/officeDocument/2006/relationships/footer" Target="footer3.xml"/><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191" Type="http://schemas.openxmlformats.org/officeDocument/2006/relationships/oleObject" Target="embeddings/oleObject96.bin"/><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46.bin"/><Relationship Id="rId289" Type="http://schemas.openxmlformats.org/officeDocument/2006/relationships/image" Target="media/image133.wmf"/><Relationship Id="rId11" Type="http://schemas.openxmlformats.org/officeDocument/2006/relationships/image" Target="media/image2.wmf"/><Relationship Id="rId53" Type="http://schemas.openxmlformats.org/officeDocument/2006/relationships/image" Target="media/image26.wmf"/><Relationship Id="rId149" Type="http://schemas.openxmlformats.org/officeDocument/2006/relationships/oleObject" Target="embeddings/oleObject65.bin"/><Relationship Id="rId95" Type="http://schemas.openxmlformats.org/officeDocument/2006/relationships/image" Target="media/image47.png"/><Relationship Id="rId160" Type="http://schemas.openxmlformats.org/officeDocument/2006/relationships/oleObject" Target="embeddings/oleObject75.bin"/><Relationship Id="rId216" Type="http://schemas.openxmlformats.org/officeDocument/2006/relationships/image" Target="media/image96.wmf"/><Relationship Id="rId258" Type="http://schemas.openxmlformats.org/officeDocument/2006/relationships/oleObject" Target="embeddings/oleObject133.bin"/><Relationship Id="rId22" Type="http://schemas.openxmlformats.org/officeDocument/2006/relationships/oleObject" Target="embeddings/oleObject7.bin"/><Relationship Id="rId64" Type="http://schemas.openxmlformats.org/officeDocument/2006/relationships/oleObject" Target="embeddings/oleObject25.bin"/><Relationship Id="rId118" Type="http://schemas.openxmlformats.org/officeDocument/2006/relationships/oleObject" Target="embeddings/oleObject48.bin"/><Relationship Id="rId171" Type="http://schemas.openxmlformats.org/officeDocument/2006/relationships/image" Target="media/image79.wmf"/><Relationship Id="rId227" Type="http://schemas.openxmlformats.org/officeDocument/2006/relationships/oleObject" Target="embeddings/oleObject118.bin"/><Relationship Id="rId269" Type="http://schemas.openxmlformats.org/officeDocument/2006/relationships/image" Target="media/image123.wmf"/><Relationship Id="rId33" Type="http://schemas.openxmlformats.org/officeDocument/2006/relationships/oleObject" Target="embeddings/oleObject11.bin"/><Relationship Id="rId129" Type="http://schemas.openxmlformats.org/officeDocument/2006/relationships/image" Target="media/image68.wmf"/><Relationship Id="rId280" Type="http://schemas.openxmlformats.org/officeDocument/2006/relationships/image" Target="media/image129.wmf"/><Relationship Id="rId75" Type="http://schemas.openxmlformats.org/officeDocument/2006/relationships/image" Target="media/image37.wmf"/><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webSettings" Target="webSettings.xml"/><Relationship Id="rId238" Type="http://schemas.openxmlformats.org/officeDocument/2006/relationships/oleObject" Target="embeddings/oleObject12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4707C-CB75-457F-BFD4-1E1A2EFA8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52</Pages>
  <Words>10650</Words>
  <Characters>60707</Characters>
  <Application>Microsoft Office Word</Application>
  <DocSecurity>0</DocSecurity>
  <Lines>505</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71215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kokin_ds</cp:lastModifiedBy>
  <cp:revision>29</cp:revision>
  <cp:lastPrinted>2018-05-27T05:44:00Z</cp:lastPrinted>
  <dcterms:created xsi:type="dcterms:W3CDTF">2018-05-25T09:22:00Z</dcterms:created>
  <dcterms:modified xsi:type="dcterms:W3CDTF">2018-06-09T02:09:00Z</dcterms:modified>
</cp:coreProperties>
</file>