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60" w:rsidRPr="00EB55DD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Описание регистров для платы </w:t>
      </w:r>
      <w:r w:rsidRPr="007A1560">
        <w:rPr>
          <w:rFonts w:ascii="Times New Roman" w:hAnsi="Times New Roman" w:cs="Times New Roman"/>
          <w:lang w:val="en-US"/>
        </w:rPr>
        <w:t>ADC</w:t>
      </w:r>
      <w:r w:rsidRPr="007A1560">
        <w:rPr>
          <w:rFonts w:ascii="Times New Roman" w:hAnsi="Times New Roman" w:cs="Times New Roman"/>
        </w:rPr>
        <w:t xml:space="preserve"> </w:t>
      </w:r>
      <w:r w:rsidR="00EB55DD" w:rsidRPr="00EB55DD">
        <w:rPr>
          <w:rFonts w:ascii="Times New Roman" w:hAnsi="Times New Roman" w:cs="Times New Roman"/>
        </w:rPr>
        <w:t xml:space="preserve">3 </w:t>
      </w:r>
      <w:r w:rsidR="00EB55DD">
        <w:rPr>
          <w:rFonts w:ascii="Times New Roman" w:hAnsi="Times New Roman" w:cs="Times New Roman"/>
        </w:rPr>
        <w:t>канала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Reg_0 Trigger set up( Address =0)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7A1560">
        <w:tc>
          <w:tcPr>
            <w:tcW w:w="959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7D03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7A1560">
        <w:tc>
          <w:tcPr>
            <w:tcW w:w="959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[1:0]</w:t>
            </w:r>
          </w:p>
        </w:tc>
        <w:tc>
          <w:tcPr>
            <w:tcW w:w="1984" w:type="dxa"/>
          </w:tcPr>
          <w:p w:rsidR="007A1560" w:rsidRPr="009840C4" w:rsidRDefault="00980A84" w:rsidP="00980A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Режим АЦП</w:t>
            </w:r>
          </w:p>
        </w:tc>
        <w:tc>
          <w:tcPr>
            <w:tcW w:w="2552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6" w:type="dxa"/>
          </w:tcPr>
          <w:p w:rsidR="007A1560" w:rsidRDefault="00980A84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Нужно прописать в каком режиме работает активный АЦП</w:t>
            </w:r>
          </w:p>
          <w:p w:rsidR="00980A84" w:rsidRDefault="00980A84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0</w:t>
            </w:r>
            <w:r w:rsidRPr="00980A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–</w:t>
            </w:r>
            <w:r w:rsidRPr="00980A8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одноканальный</w:t>
            </w:r>
          </w:p>
          <w:p w:rsidR="00980A84" w:rsidRPr="00980A84" w:rsidRDefault="00980A84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980A84">
              <w:rPr>
                <w:rFonts w:ascii="Times New Roman" w:hAnsi="Times New Roman" w:cs="Times New Roman"/>
              </w:rPr>
              <w:t xml:space="preserve">10 - </w:t>
            </w:r>
            <w:r>
              <w:rPr>
                <w:rFonts w:ascii="Times New Roman" w:hAnsi="Times New Roman" w:cs="Times New Roman"/>
              </w:rPr>
              <w:t>двухканальный</w:t>
            </w:r>
          </w:p>
          <w:p w:rsidR="00980A84" w:rsidRPr="00980A84" w:rsidRDefault="00980A84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980A84">
              <w:rPr>
                <w:rFonts w:ascii="Times New Roman" w:hAnsi="Times New Roman" w:cs="Times New Roman"/>
              </w:rPr>
              <w:t>11 –</w:t>
            </w:r>
            <w:r w:rsidRPr="009F40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четырехканальный</w:t>
            </w:r>
          </w:p>
        </w:tc>
      </w:tr>
      <w:tr w:rsidR="007A1560" w:rsidRPr="007A1560" w:rsidTr="007A1560">
        <w:tc>
          <w:tcPr>
            <w:tcW w:w="959" w:type="dxa"/>
          </w:tcPr>
          <w:p w:rsidR="007A1560" w:rsidRPr="007A1560" w:rsidRDefault="0055766A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</w:t>
            </w:r>
            <w:r w:rsidR="007A1560" w:rsidRPr="007A1560">
              <w:rPr>
                <w:rFonts w:ascii="Times New Roman" w:hAnsi="Times New Roman" w:cs="Times New Roman"/>
                <w:lang w:val="en-US"/>
              </w:rPr>
              <w:t>:2]</w:t>
            </w:r>
          </w:p>
        </w:tc>
        <w:tc>
          <w:tcPr>
            <w:tcW w:w="1984" w:type="dxa"/>
          </w:tcPr>
          <w:p w:rsidR="007A1560" w:rsidRPr="0055766A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 каналами</w:t>
            </w:r>
          </w:p>
        </w:tc>
        <w:tc>
          <w:tcPr>
            <w:tcW w:w="2552" w:type="dxa"/>
          </w:tcPr>
          <w:p w:rsidR="007A1560" w:rsidRPr="0055766A" w:rsidRDefault="0055766A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b00</w:t>
            </w:r>
          </w:p>
        </w:tc>
        <w:tc>
          <w:tcPr>
            <w:tcW w:w="4076" w:type="dxa"/>
          </w:tcPr>
          <w:p w:rsidR="0055766A" w:rsidRPr="009F4018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Определяет, по какому из каналов АЦП  необходимо выполнить триггерование</w:t>
            </w:r>
          </w:p>
          <w:p w:rsidR="00C31653" w:rsidRPr="00C31653" w:rsidRDefault="00C31653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31653">
              <w:rPr>
                <w:rFonts w:ascii="Times New Roman" w:hAnsi="Times New Roman" w:cs="Times New Roman"/>
              </w:rPr>
              <w:t>00 –</w:t>
            </w:r>
            <w:r w:rsidR="00B11038">
              <w:rPr>
                <w:rFonts w:ascii="Times New Roman" w:hAnsi="Times New Roman" w:cs="Times New Roman"/>
              </w:rPr>
              <w:t xml:space="preserve"> анализируются данные </w:t>
            </w:r>
            <w:r>
              <w:rPr>
                <w:rFonts w:ascii="Times New Roman" w:hAnsi="Times New Roman" w:cs="Times New Roman"/>
              </w:rPr>
              <w:t xml:space="preserve">первого </w:t>
            </w:r>
            <w:r w:rsidR="00980A84">
              <w:rPr>
                <w:rFonts w:ascii="Times New Roman" w:hAnsi="Times New Roman" w:cs="Times New Roman"/>
              </w:rPr>
              <w:t>АЦП</w:t>
            </w:r>
          </w:p>
          <w:p w:rsidR="0055766A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55766A">
              <w:rPr>
                <w:rFonts w:ascii="Times New Roman" w:hAnsi="Times New Roman" w:cs="Times New Roman"/>
              </w:rPr>
              <w:t>01 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F2">
              <w:rPr>
                <w:rFonts w:ascii="Times New Roman" w:hAnsi="Times New Roman" w:cs="Times New Roman"/>
              </w:rPr>
              <w:t xml:space="preserve">анализируются </w:t>
            </w:r>
            <w:r w:rsidR="00980A84">
              <w:rPr>
                <w:rFonts w:ascii="Times New Roman" w:hAnsi="Times New Roman" w:cs="Times New Roman"/>
              </w:rPr>
              <w:t>данные второго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0A84">
              <w:rPr>
                <w:rFonts w:ascii="Times New Roman" w:hAnsi="Times New Roman" w:cs="Times New Roman"/>
              </w:rPr>
              <w:t>АЦП</w:t>
            </w:r>
          </w:p>
          <w:p w:rsidR="0055766A" w:rsidRPr="00F810BB" w:rsidRDefault="0055766A" w:rsidP="00557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10</w:t>
            </w:r>
            <w:r w:rsidRPr="0055766A"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F2">
              <w:rPr>
                <w:rFonts w:ascii="Times New Roman" w:hAnsi="Times New Roman" w:cs="Times New Roman"/>
              </w:rPr>
              <w:t xml:space="preserve">анализируются </w:t>
            </w:r>
            <w:r>
              <w:rPr>
                <w:rFonts w:ascii="Times New Roman" w:hAnsi="Times New Roman" w:cs="Times New Roman"/>
              </w:rPr>
              <w:t xml:space="preserve">данные </w:t>
            </w:r>
            <w:r w:rsidR="00980A84">
              <w:rPr>
                <w:rFonts w:ascii="Times New Roman" w:hAnsi="Times New Roman" w:cs="Times New Roman"/>
              </w:rPr>
              <w:t>третьего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0A84">
              <w:rPr>
                <w:rFonts w:ascii="Times New Roman" w:hAnsi="Times New Roman" w:cs="Times New Roman"/>
              </w:rPr>
              <w:t>АЦП</w:t>
            </w:r>
          </w:p>
          <w:p w:rsidR="00F810BB" w:rsidRPr="003D3709" w:rsidRDefault="00F810BB" w:rsidP="00557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D3709">
              <w:rPr>
                <w:rFonts w:ascii="Times New Roman" w:hAnsi="Times New Roman" w:cs="Times New Roman"/>
              </w:rPr>
              <w:t xml:space="preserve"> 11 </w:t>
            </w:r>
            <w:r w:rsidR="003D3709" w:rsidRPr="003D3709">
              <w:rPr>
                <w:rFonts w:ascii="Times New Roman" w:hAnsi="Times New Roman" w:cs="Times New Roman"/>
              </w:rPr>
              <w:t>-</w:t>
            </w:r>
            <w:r w:rsidR="003D3709">
              <w:rPr>
                <w:rFonts w:ascii="Times New Roman" w:hAnsi="Times New Roman" w:cs="Times New Roman"/>
              </w:rPr>
              <w:t xml:space="preserve"> анализируются данные </w:t>
            </w:r>
            <w:r w:rsidR="00980A84">
              <w:rPr>
                <w:rFonts w:ascii="Times New Roman" w:hAnsi="Times New Roman" w:cs="Times New Roman"/>
              </w:rPr>
              <w:t>четвертого</w:t>
            </w:r>
            <w:r w:rsidR="003D3709">
              <w:rPr>
                <w:rFonts w:ascii="Times New Roman" w:hAnsi="Times New Roman" w:cs="Times New Roman"/>
              </w:rPr>
              <w:t xml:space="preserve"> </w:t>
            </w:r>
            <w:r w:rsidR="00980A84">
              <w:rPr>
                <w:rFonts w:ascii="Times New Roman" w:hAnsi="Times New Roman" w:cs="Times New Roman"/>
              </w:rPr>
              <w:t>АЦП</w:t>
            </w:r>
          </w:p>
          <w:p w:rsidR="007A1560" w:rsidRPr="0055766A" w:rsidRDefault="007A1560" w:rsidP="007A1560">
            <w:pPr>
              <w:rPr>
                <w:rFonts w:ascii="Times New Roman" w:hAnsi="Times New Roman" w:cs="Times New Roman"/>
              </w:rPr>
            </w:pPr>
          </w:p>
        </w:tc>
      </w:tr>
      <w:tr w:rsidR="0055766A" w:rsidRPr="007A1560" w:rsidTr="007A1560">
        <w:tc>
          <w:tcPr>
            <w:tcW w:w="959" w:type="dxa"/>
          </w:tcPr>
          <w:p w:rsidR="0055766A" w:rsidRPr="0055766A" w:rsidRDefault="003D3709" w:rsidP="007A15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</w:t>
            </w:r>
            <w:r w:rsidR="0055766A" w:rsidRPr="0055766A">
              <w:rPr>
                <w:rFonts w:ascii="Times New Roman" w:hAnsi="Times New Roman" w:cs="Times New Roman"/>
              </w:rPr>
              <w:t>:4]</w:t>
            </w:r>
          </w:p>
        </w:tc>
        <w:tc>
          <w:tcPr>
            <w:tcW w:w="1984" w:type="dxa"/>
          </w:tcPr>
          <w:p w:rsidR="00E1321A" w:rsidRPr="003D3709" w:rsidRDefault="003D3709" w:rsidP="00E132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Фронт (условие)</w:t>
            </w:r>
          </w:p>
        </w:tc>
        <w:tc>
          <w:tcPr>
            <w:tcW w:w="2552" w:type="dxa"/>
          </w:tcPr>
          <w:p w:rsidR="0055766A" w:rsidRPr="007A1560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3D3709" w:rsidRPr="007A1560" w:rsidRDefault="003D3709" w:rsidP="003D3709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Задает условия захвата данных:</w:t>
            </w:r>
          </w:p>
          <w:p w:rsidR="003D3709" w:rsidRPr="003D3709" w:rsidRDefault="003D3709" w:rsidP="003D3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10 – по нарастающему</w:t>
            </w:r>
          </w:p>
          <w:p w:rsidR="0055766A" w:rsidRDefault="003D3709" w:rsidP="003D3709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01 – </w:t>
            </w:r>
            <w:r>
              <w:rPr>
                <w:rFonts w:ascii="Times New Roman" w:hAnsi="Times New Roman" w:cs="Times New Roman"/>
              </w:rPr>
              <w:t>по спадающему</w:t>
            </w:r>
          </w:p>
          <w:p w:rsidR="003D3709" w:rsidRPr="007A1560" w:rsidRDefault="003D3709" w:rsidP="003D3709">
            <w:pPr>
              <w:rPr>
                <w:rFonts w:ascii="Times New Roman" w:hAnsi="Times New Roman" w:cs="Times New Roman"/>
              </w:rPr>
            </w:pPr>
          </w:p>
        </w:tc>
      </w:tr>
      <w:tr w:rsidR="00DD1517" w:rsidRPr="007A1560" w:rsidTr="007A1560">
        <w:tc>
          <w:tcPr>
            <w:tcW w:w="959" w:type="dxa"/>
          </w:tcPr>
          <w:p w:rsidR="00DD1517" w:rsidRPr="00DD1517" w:rsidRDefault="00DD1517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DD1517" w:rsidRPr="00DD1517" w:rsidRDefault="00DD1517" w:rsidP="00DD15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Инверсия калибровочного импульса</w:t>
            </w:r>
          </w:p>
        </w:tc>
        <w:tc>
          <w:tcPr>
            <w:tcW w:w="2552" w:type="dxa"/>
          </w:tcPr>
          <w:p w:rsidR="00DD1517" w:rsidRPr="007A1560" w:rsidRDefault="00DD1517" w:rsidP="00DD1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DD1517" w:rsidRDefault="00DD1517" w:rsidP="003D3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– </w:t>
            </w:r>
            <w:r w:rsidR="00DC2C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положительный</w:t>
            </w:r>
          </w:p>
          <w:p w:rsidR="00DD1517" w:rsidRPr="00DD1517" w:rsidRDefault="00DD1517" w:rsidP="003D3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отрицательный</w:t>
            </w:r>
          </w:p>
        </w:tc>
      </w:tr>
      <w:tr w:rsidR="003D3709" w:rsidRPr="007A1560" w:rsidTr="007A1560">
        <w:tc>
          <w:tcPr>
            <w:tcW w:w="959" w:type="dxa"/>
          </w:tcPr>
          <w:p w:rsidR="003D3709" w:rsidRPr="003D3709" w:rsidRDefault="003D3709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DD1517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3D3709" w:rsidRDefault="003D3709" w:rsidP="00E132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2552" w:type="dxa"/>
          </w:tcPr>
          <w:p w:rsidR="003D3709" w:rsidRPr="007A1560" w:rsidRDefault="003D3709" w:rsidP="007A15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3D3709" w:rsidRPr="007A1560" w:rsidRDefault="003D3709" w:rsidP="007A1560">
            <w:pPr>
              <w:rPr>
                <w:rFonts w:ascii="Times New Roman" w:hAnsi="Times New Roman" w:cs="Times New Roman"/>
              </w:rPr>
            </w:pPr>
          </w:p>
        </w:tc>
      </w:tr>
      <w:tr w:rsidR="007A1560" w:rsidRPr="007A1560" w:rsidTr="007A1560">
        <w:tc>
          <w:tcPr>
            <w:tcW w:w="959" w:type="dxa"/>
          </w:tcPr>
          <w:p w:rsidR="007A1560" w:rsidRPr="0055766A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55766A">
              <w:rPr>
                <w:rFonts w:ascii="Times New Roman" w:hAnsi="Times New Roman" w:cs="Times New Roman"/>
              </w:rPr>
              <w:t>[15:8]</w:t>
            </w:r>
          </w:p>
        </w:tc>
        <w:tc>
          <w:tcPr>
            <w:tcW w:w="1984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Уровень входного сигнала</w:t>
            </w:r>
          </w:p>
        </w:tc>
        <w:tc>
          <w:tcPr>
            <w:tcW w:w="2552" w:type="dxa"/>
          </w:tcPr>
          <w:p w:rsidR="007A1560" w:rsidRPr="0055766A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</w:t>
            </w:r>
            <w:r w:rsidRPr="0055766A">
              <w:rPr>
                <w:rFonts w:ascii="Times New Roman" w:hAnsi="Times New Roman" w:cs="Times New Roman"/>
              </w:rPr>
              <w:t>7</w:t>
            </w:r>
            <w:r w:rsidRPr="007A1560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4076" w:type="dxa"/>
          </w:tcPr>
          <w:p w:rsidR="007A1560" w:rsidRPr="007A1560" w:rsidRDefault="007A1560" w:rsidP="007A1560">
            <w:pPr>
              <w:rPr>
                <w:rFonts w:ascii="Times New Roman" w:hAnsi="Times New Roman" w:cs="Times New Roman"/>
                <w:b/>
              </w:rPr>
            </w:pPr>
            <w:r w:rsidRPr="007A1560">
              <w:rPr>
                <w:rFonts w:ascii="Times New Roman" w:hAnsi="Times New Roman" w:cs="Times New Roman"/>
              </w:rPr>
              <w:t>Задает уровень срабатывания захвата по фронту (</w:t>
            </w:r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r w:rsidRPr="007A1560">
              <w:rPr>
                <w:rFonts w:ascii="Times New Roman" w:hAnsi="Times New Roman" w:cs="Times New Roman"/>
              </w:rPr>
              <w:t xml:space="preserve">_0[1:0] = </w:t>
            </w: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01 или </w:t>
            </w:r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r w:rsidRPr="007A1560">
              <w:rPr>
                <w:rFonts w:ascii="Times New Roman" w:hAnsi="Times New Roman" w:cs="Times New Roman"/>
              </w:rPr>
              <w:t xml:space="preserve">_0[1:0] = </w:t>
            </w: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>10)</w:t>
            </w: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 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 xml:space="preserve">Reg_1 </w:t>
      </w:r>
      <w:r w:rsidR="00980A84">
        <w:rPr>
          <w:rFonts w:ascii="Times New Roman" w:hAnsi="Times New Roman" w:cs="Times New Roman"/>
          <w:lang w:val="en-US"/>
        </w:rPr>
        <w:t>ADC Enable reg</w:t>
      </w:r>
      <w:r w:rsidR="00E13CE7" w:rsidRPr="00BE670C">
        <w:rPr>
          <w:rFonts w:ascii="Times New Roman" w:hAnsi="Times New Roman" w:cs="Times New Roman"/>
          <w:lang w:val="en-US"/>
        </w:rPr>
        <w:t xml:space="preserve"> </w:t>
      </w:r>
      <w:r w:rsidRPr="007A1560">
        <w:rPr>
          <w:rFonts w:ascii="Times New Roman" w:hAnsi="Times New Roman" w:cs="Times New Roman"/>
          <w:lang w:val="en-US"/>
        </w:rPr>
        <w:t>( Address = 1)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84" w:type="dxa"/>
          </w:tcPr>
          <w:p w:rsidR="007A1560" w:rsidRPr="004A1851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ADC0_Enable</w:t>
            </w:r>
          </w:p>
        </w:tc>
        <w:tc>
          <w:tcPr>
            <w:tcW w:w="2552" w:type="dxa"/>
          </w:tcPr>
          <w:p w:rsidR="007A1560" w:rsidRPr="004A1851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4A1851" w:rsidRPr="007A1560" w:rsidTr="00A51FA4">
        <w:tc>
          <w:tcPr>
            <w:tcW w:w="959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4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ADC1_Enable</w:t>
            </w:r>
          </w:p>
        </w:tc>
        <w:tc>
          <w:tcPr>
            <w:tcW w:w="2552" w:type="dxa"/>
          </w:tcPr>
          <w:p w:rsidR="004A1851" w:rsidRPr="004A1851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6" w:type="dxa"/>
          </w:tcPr>
          <w:p w:rsidR="004A1851" w:rsidRPr="007A1560" w:rsidRDefault="004A1851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4A1851" w:rsidRPr="007A1560" w:rsidTr="00A51FA4">
        <w:tc>
          <w:tcPr>
            <w:tcW w:w="959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84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ADC2_Enable</w:t>
            </w:r>
          </w:p>
        </w:tc>
        <w:tc>
          <w:tcPr>
            <w:tcW w:w="2552" w:type="dxa"/>
          </w:tcPr>
          <w:p w:rsidR="004A1851" w:rsidRPr="004A1851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6" w:type="dxa"/>
          </w:tcPr>
          <w:p w:rsidR="004A1851" w:rsidRPr="007A1560" w:rsidRDefault="004A1851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4A1851" w:rsidRPr="007A1560" w:rsidTr="00A51FA4">
        <w:tc>
          <w:tcPr>
            <w:tcW w:w="959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84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ADC3_Enable</w:t>
            </w:r>
          </w:p>
        </w:tc>
        <w:tc>
          <w:tcPr>
            <w:tcW w:w="2552" w:type="dxa"/>
          </w:tcPr>
          <w:p w:rsidR="004A1851" w:rsidRPr="004A1851" w:rsidRDefault="00A14B36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6" w:type="dxa"/>
          </w:tcPr>
          <w:p w:rsidR="004A1851" w:rsidRPr="007A1560" w:rsidRDefault="004A1851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[15:4]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Reg_2 Trigger position set up</w:t>
      </w:r>
      <w:r w:rsidR="00EE22BD" w:rsidRPr="00E13CE7">
        <w:rPr>
          <w:rFonts w:ascii="Times New Roman" w:hAnsi="Times New Roman" w:cs="Times New Roman"/>
          <w:lang w:val="en-US"/>
        </w:rPr>
        <w:t xml:space="preserve"> </w:t>
      </w:r>
      <w:r w:rsidRPr="007A1560">
        <w:rPr>
          <w:rFonts w:ascii="Times New Roman" w:hAnsi="Times New Roman" w:cs="Times New Roman"/>
          <w:lang w:val="en-US"/>
        </w:rPr>
        <w:t>( Address = 2)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9F4018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[15</w:t>
            </w:r>
            <w:r w:rsidR="007A1560" w:rsidRPr="007A1560">
              <w:rPr>
                <w:rFonts w:ascii="Times New Roman" w:hAnsi="Times New Roman" w:cs="Times New Roman"/>
                <w:lang w:val="en-US"/>
              </w:rPr>
              <w:t>:0]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Положение относительно начала буфера передачи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</w:t>
            </w:r>
            <w:r w:rsidR="009F4018">
              <w:rPr>
                <w:rFonts w:ascii="Times New Roman" w:hAnsi="Times New Roman" w:cs="Times New Roman"/>
                <w:lang w:val="en-US"/>
              </w:rPr>
              <w:t>0</w:t>
            </w:r>
            <w:r w:rsidRPr="007A1560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Определяет положение триггера относительно начала накопленного буфера передачи  </w:t>
            </w: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 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</w:t>
      </w:r>
      <w:r w:rsidRPr="007A1560">
        <w:rPr>
          <w:rFonts w:ascii="Times New Roman" w:hAnsi="Times New Roman" w:cs="Times New Roman"/>
        </w:rPr>
        <w:t xml:space="preserve">3 </w:t>
      </w:r>
      <w:r w:rsidRPr="007A1560">
        <w:rPr>
          <w:rFonts w:ascii="Times New Roman" w:hAnsi="Times New Roman" w:cs="Times New Roman"/>
          <w:lang w:val="en-US"/>
        </w:rPr>
        <w:t>Control reg( Address = 3)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[0]</w:t>
            </w:r>
          </w:p>
        </w:tc>
        <w:tc>
          <w:tcPr>
            <w:tcW w:w="1984" w:type="dxa"/>
          </w:tcPr>
          <w:p w:rsidR="007A1560" w:rsidRPr="007A1560" w:rsidRDefault="00EB55DD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Сброс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7A1560" w:rsidRPr="007A1560" w:rsidRDefault="00EB55DD" w:rsidP="00A51FA4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При записи в эту позицию</w:t>
            </w:r>
            <w:r>
              <w:rPr>
                <w:rFonts w:ascii="Times New Roman" w:hAnsi="Times New Roman" w:cs="Times New Roman"/>
              </w:rPr>
              <w:t xml:space="preserve"> значения 1</w:t>
            </w:r>
            <w:r w:rsidRPr="007A1560">
              <w:rPr>
                <w:rFonts w:ascii="Times New Roman" w:hAnsi="Times New Roman" w:cs="Times New Roman"/>
              </w:rPr>
              <w:t xml:space="preserve"> </w:t>
            </w:r>
            <w:r w:rsidRPr="007A1560">
              <w:rPr>
                <w:rFonts w:ascii="Times New Roman" w:hAnsi="Times New Roman" w:cs="Times New Roman"/>
              </w:rPr>
              <w:lastRenderedPageBreak/>
              <w:t>происходит сброс внутрен</w:t>
            </w:r>
            <w:r>
              <w:rPr>
                <w:rFonts w:ascii="Times New Roman" w:hAnsi="Times New Roman" w:cs="Times New Roman"/>
              </w:rPr>
              <w:t xml:space="preserve">ней логики в исходное </w:t>
            </w:r>
            <w:r w:rsidRPr="007A1560">
              <w:rPr>
                <w:rFonts w:ascii="Times New Roman" w:hAnsi="Times New Roman" w:cs="Times New Roman"/>
              </w:rPr>
              <w:t>состояние</w:t>
            </w:r>
          </w:p>
        </w:tc>
      </w:tr>
      <w:tr w:rsidR="0043049F" w:rsidRPr="007A1560" w:rsidTr="00A51FA4">
        <w:tc>
          <w:tcPr>
            <w:tcW w:w="959" w:type="dxa"/>
          </w:tcPr>
          <w:p w:rsidR="0043049F" w:rsidRPr="007A1560" w:rsidRDefault="0043049F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lastRenderedPageBreak/>
              <w:t>[</w:t>
            </w:r>
            <w:r w:rsidR="00EB55DD">
              <w:rPr>
                <w:rFonts w:ascii="Times New Roman" w:hAnsi="Times New Roman" w:cs="Times New Roman"/>
              </w:rPr>
              <w:t>2:1</w:t>
            </w:r>
            <w:r w:rsidRPr="007A156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43049F" w:rsidRPr="007A1560" w:rsidRDefault="00EB55DD" w:rsidP="00EB55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Запуск АЦП</w:t>
            </w:r>
          </w:p>
        </w:tc>
        <w:tc>
          <w:tcPr>
            <w:tcW w:w="2552" w:type="dxa"/>
          </w:tcPr>
          <w:p w:rsidR="0043049F" w:rsidRPr="007A1560" w:rsidRDefault="0043049F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EB55DD" w:rsidRPr="007A1560" w:rsidRDefault="00EB55DD" w:rsidP="00EB55DD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Задает условия </w:t>
            </w:r>
            <w:r>
              <w:rPr>
                <w:rFonts w:ascii="Times New Roman" w:hAnsi="Times New Roman" w:cs="Times New Roman"/>
              </w:rPr>
              <w:t>запуска</w:t>
            </w:r>
          </w:p>
          <w:p w:rsidR="0043049F" w:rsidRDefault="00EB55DD" w:rsidP="00EB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01 – </w:t>
            </w:r>
            <w:r>
              <w:rPr>
                <w:rFonts w:ascii="Times New Roman" w:hAnsi="Times New Roman" w:cs="Times New Roman"/>
              </w:rPr>
              <w:t>старт по уровню (нормальный)</w:t>
            </w:r>
          </w:p>
          <w:p w:rsidR="00EB55DD" w:rsidRPr="009F4018" w:rsidRDefault="00EB55DD" w:rsidP="00EB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10 –</w:t>
            </w:r>
            <w:r w:rsidRPr="009F40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auto</w:t>
            </w:r>
          </w:p>
          <w:p w:rsidR="00EB55DD" w:rsidRPr="00EB55DD" w:rsidRDefault="00EB55DD" w:rsidP="00EB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9F4018">
              <w:rPr>
                <w:rFonts w:ascii="Times New Roman" w:hAnsi="Times New Roman" w:cs="Times New Roman"/>
              </w:rPr>
              <w:t>11 –</w:t>
            </w:r>
            <w:r>
              <w:rPr>
                <w:rFonts w:ascii="Times New Roman" w:hAnsi="Times New Roman" w:cs="Times New Roman"/>
              </w:rPr>
              <w:t xml:space="preserve">внешний </w:t>
            </w:r>
          </w:p>
        </w:tc>
      </w:tr>
      <w:tr w:rsidR="00EB55DD" w:rsidRPr="007A1560" w:rsidTr="00A51FA4">
        <w:tc>
          <w:tcPr>
            <w:tcW w:w="959" w:type="dxa"/>
          </w:tcPr>
          <w:p w:rsidR="00EB55DD" w:rsidRPr="00EB55DD" w:rsidRDefault="00EB55DD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EB55DD" w:rsidRDefault="00EB55DD" w:rsidP="00EB55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Отправка проверочного импульса</w:t>
            </w:r>
          </w:p>
        </w:tc>
        <w:tc>
          <w:tcPr>
            <w:tcW w:w="2552" w:type="dxa"/>
          </w:tcPr>
          <w:p w:rsidR="00EB55DD" w:rsidRPr="007A1560" w:rsidRDefault="00EB55DD" w:rsidP="00A51F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EB55DD" w:rsidRPr="007A1560" w:rsidRDefault="00EB55DD" w:rsidP="00EB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записи значения 1 на входы АЦП подается одиночный импульс</w:t>
            </w:r>
          </w:p>
        </w:tc>
      </w:tr>
      <w:tr w:rsidR="0008515A" w:rsidRPr="007A1560" w:rsidTr="00A51FA4">
        <w:tc>
          <w:tcPr>
            <w:tcW w:w="959" w:type="dxa"/>
          </w:tcPr>
          <w:p w:rsidR="0008515A" w:rsidRPr="0008515A" w:rsidRDefault="0008515A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[4]</w:t>
            </w:r>
          </w:p>
        </w:tc>
        <w:tc>
          <w:tcPr>
            <w:tcW w:w="1984" w:type="dxa"/>
          </w:tcPr>
          <w:p w:rsidR="0008515A" w:rsidRPr="0008515A" w:rsidRDefault="0008515A" w:rsidP="00EB55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Сброс буферов </w:t>
            </w:r>
            <w:r>
              <w:rPr>
                <w:rFonts w:ascii="Times New Roman" w:hAnsi="Times New Roman" w:cs="Times New Roman"/>
                <w:lang w:val="en-US"/>
              </w:rPr>
              <w:t>QSPI</w:t>
            </w:r>
          </w:p>
        </w:tc>
        <w:tc>
          <w:tcPr>
            <w:tcW w:w="2552" w:type="dxa"/>
          </w:tcPr>
          <w:p w:rsidR="0008515A" w:rsidRPr="007A1560" w:rsidRDefault="0008515A" w:rsidP="00A51F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08515A" w:rsidRPr="0008515A" w:rsidRDefault="0008515A" w:rsidP="000851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записи значения 1 буфферы </w:t>
            </w:r>
            <w:r>
              <w:rPr>
                <w:rFonts w:ascii="Times New Roman" w:hAnsi="Times New Roman" w:cs="Times New Roman"/>
                <w:lang w:val="en-US"/>
              </w:rPr>
              <w:t>QSPI</w:t>
            </w:r>
            <w:r w:rsidRPr="000851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сбрасываются в исходное состояние</w:t>
            </w:r>
          </w:p>
        </w:tc>
      </w:tr>
    </w:tbl>
    <w:p w:rsidR="00BE670C" w:rsidRPr="007A1560" w:rsidRDefault="00BE670C" w:rsidP="00BE670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Reg_4</w:t>
      </w:r>
      <w:r w:rsidRPr="007A1560">
        <w:rPr>
          <w:rFonts w:ascii="Times New Roman" w:hAnsi="Times New Roman" w:cs="Times New Roman"/>
          <w:lang w:val="en-US"/>
        </w:rPr>
        <w:t xml:space="preserve"> </w:t>
      </w:r>
      <w:r w:rsidR="005A3C5C">
        <w:rPr>
          <w:rFonts w:ascii="Times New Roman" w:hAnsi="Times New Roman" w:cs="Times New Roman"/>
          <w:lang w:val="en-US"/>
        </w:rPr>
        <w:t xml:space="preserve">Buffer </w:t>
      </w:r>
      <w:r w:rsidRPr="00BE670C">
        <w:rPr>
          <w:rFonts w:ascii="Times New Roman" w:hAnsi="Times New Roman" w:cs="Times New Roman"/>
          <w:lang w:val="en-US"/>
        </w:rPr>
        <w:t>l</w:t>
      </w:r>
      <w:r w:rsidR="005A3C5C">
        <w:rPr>
          <w:rFonts w:ascii="Times New Roman" w:hAnsi="Times New Roman" w:cs="Times New Roman"/>
          <w:lang w:val="en-US"/>
        </w:rPr>
        <w:t>ength</w:t>
      </w:r>
      <w:r w:rsidRPr="00BE670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 Address =</w:t>
      </w:r>
      <w:r w:rsidR="001F7AD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4</w:t>
      </w:r>
      <w:r w:rsidRPr="007A1560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BE670C" w:rsidRPr="007A1560" w:rsidTr="00FD12A3">
        <w:tc>
          <w:tcPr>
            <w:tcW w:w="959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BE670C" w:rsidRPr="007A1560" w:rsidTr="00FD12A3">
        <w:tc>
          <w:tcPr>
            <w:tcW w:w="959" w:type="dxa"/>
          </w:tcPr>
          <w:p w:rsidR="00BE670C" w:rsidRPr="007A1560" w:rsidRDefault="00022483" w:rsidP="00FD12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[15</w:t>
            </w:r>
            <w:r w:rsidR="00BE670C" w:rsidRPr="007A1560">
              <w:rPr>
                <w:rFonts w:ascii="Times New Roman" w:hAnsi="Times New Roman" w:cs="Times New Roman"/>
                <w:lang w:val="en-US"/>
              </w:rPr>
              <w:t>:0]</w:t>
            </w:r>
          </w:p>
        </w:tc>
        <w:tc>
          <w:tcPr>
            <w:tcW w:w="1984" w:type="dxa"/>
          </w:tcPr>
          <w:p w:rsidR="00BE670C" w:rsidRPr="00022483" w:rsidRDefault="00022483" w:rsidP="00FD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Максимальный размер памяти</w:t>
            </w:r>
          </w:p>
        </w:tc>
        <w:tc>
          <w:tcPr>
            <w:tcW w:w="2552" w:type="dxa"/>
          </w:tcPr>
          <w:p w:rsidR="00BE670C" w:rsidRPr="005472CA" w:rsidRDefault="00BE670C" w:rsidP="00FD12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6" w:type="dxa"/>
          </w:tcPr>
          <w:p w:rsidR="00BE670C" w:rsidRPr="007A1560" w:rsidRDefault="00022483" w:rsidP="00022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максимальный размер памяти в 8 байтных отсчетах.</w:t>
            </w:r>
          </w:p>
        </w:tc>
      </w:tr>
    </w:tbl>
    <w:p w:rsidR="00FF7B45" w:rsidRPr="00A4081A" w:rsidRDefault="00FF7B45" w:rsidP="00FF7B45">
      <w:pPr>
        <w:jc w:val="center"/>
      </w:pPr>
    </w:p>
    <w:p w:rsidR="007A1560" w:rsidRDefault="00D868A6" w:rsidP="00D868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и чтение</w:t>
      </w:r>
      <w:r w:rsidRPr="00D868A6">
        <w:rPr>
          <w:rFonts w:ascii="Times New Roman" w:hAnsi="Times New Roman" w:cs="Times New Roman"/>
        </w:rPr>
        <w:t xml:space="preserve"> значений</w:t>
      </w:r>
      <w:r>
        <w:rPr>
          <w:rFonts w:ascii="Times New Roman" w:hAnsi="Times New Roman" w:cs="Times New Roman"/>
        </w:rPr>
        <w:t xml:space="preserve"> регистров</w:t>
      </w:r>
      <w:r w:rsidRPr="00D868A6">
        <w:rPr>
          <w:rFonts w:ascii="Times New Roman" w:hAnsi="Times New Roman" w:cs="Times New Roman"/>
        </w:rPr>
        <w:t xml:space="preserve">  по </w:t>
      </w:r>
      <w:r w:rsidRPr="00D868A6">
        <w:rPr>
          <w:rFonts w:ascii="Times New Roman" w:hAnsi="Times New Roman" w:cs="Times New Roman"/>
          <w:lang w:val="en-US"/>
        </w:rPr>
        <w:t>SPI</w:t>
      </w:r>
    </w:p>
    <w:p w:rsidR="00D868A6" w:rsidRDefault="00D868A6" w:rsidP="00D868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Для записи значений необходимо передать 3 байта, первый байт значение адреса, старший бит равен 0, затем два байта данных, первыми передаются младшие значения.</w:t>
      </w:r>
    </w:p>
    <w:p w:rsidR="00D868A6" w:rsidRPr="00D868A6" w:rsidRDefault="00D868A6" w:rsidP="00D868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Для чтения необходимо передать первый байт значение адреса, старший бит должен принимать значение 1,</w:t>
      </w:r>
      <w:r w:rsidRPr="00D86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 последующие 16 изменений тактовой частоты </w:t>
      </w:r>
      <w:r>
        <w:rPr>
          <w:rFonts w:ascii="Times New Roman" w:hAnsi="Times New Roman" w:cs="Times New Roman"/>
          <w:lang w:val="en-US"/>
        </w:rPr>
        <w:t>SPI</w:t>
      </w:r>
      <w:r>
        <w:rPr>
          <w:rFonts w:ascii="Times New Roman" w:hAnsi="Times New Roman" w:cs="Times New Roman"/>
        </w:rPr>
        <w:t xml:space="preserve"> передаются 2 байта данных, младшие биты передаются первыми</w:t>
      </w:r>
      <w:r w:rsidRPr="00D86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D868A6" w:rsidRPr="00D868A6" w:rsidRDefault="00D868A6" w:rsidP="007A1560">
      <w:pPr>
        <w:jc w:val="center"/>
        <w:rPr>
          <w:rFonts w:ascii="Times New Roman" w:hAnsi="Times New Roman" w:cs="Times New Roman"/>
        </w:rPr>
      </w:pPr>
    </w:p>
    <w:sectPr w:rsidR="00D868A6" w:rsidRPr="00D868A6" w:rsidSect="000E5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A1560"/>
    <w:rsid w:val="00022483"/>
    <w:rsid w:val="000778AD"/>
    <w:rsid w:val="0008515A"/>
    <w:rsid w:val="000E5C2F"/>
    <w:rsid w:val="001211BE"/>
    <w:rsid w:val="00135429"/>
    <w:rsid w:val="001F2629"/>
    <w:rsid w:val="001F7ADB"/>
    <w:rsid w:val="00215A80"/>
    <w:rsid w:val="00255195"/>
    <w:rsid w:val="002C3925"/>
    <w:rsid w:val="002D4A0E"/>
    <w:rsid w:val="002E3403"/>
    <w:rsid w:val="00320DAD"/>
    <w:rsid w:val="00327114"/>
    <w:rsid w:val="003C56A2"/>
    <w:rsid w:val="003D3709"/>
    <w:rsid w:val="0040629F"/>
    <w:rsid w:val="00425CD1"/>
    <w:rsid w:val="0043049F"/>
    <w:rsid w:val="0043718C"/>
    <w:rsid w:val="004423BF"/>
    <w:rsid w:val="004A1851"/>
    <w:rsid w:val="004F24E2"/>
    <w:rsid w:val="005072FB"/>
    <w:rsid w:val="005472CA"/>
    <w:rsid w:val="00551110"/>
    <w:rsid w:val="0055766A"/>
    <w:rsid w:val="005763D3"/>
    <w:rsid w:val="005A3C5C"/>
    <w:rsid w:val="00661EBC"/>
    <w:rsid w:val="006B1309"/>
    <w:rsid w:val="006B5BF7"/>
    <w:rsid w:val="006B6004"/>
    <w:rsid w:val="00745813"/>
    <w:rsid w:val="00775682"/>
    <w:rsid w:val="007A1560"/>
    <w:rsid w:val="007D03F2"/>
    <w:rsid w:val="007D1686"/>
    <w:rsid w:val="008725BF"/>
    <w:rsid w:val="00880E32"/>
    <w:rsid w:val="00902DDE"/>
    <w:rsid w:val="00980A84"/>
    <w:rsid w:val="009840C4"/>
    <w:rsid w:val="009B1D47"/>
    <w:rsid w:val="009E3313"/>
    <w:rsid w:val="009F4018"/>
    <w:rsid w:val="00A14B36"/>
    <w:rsid w:val="00A277ED"/>
    <w:rsid w:val="00A4081A"/>
    <w:rsid w:val="00A51FA4"/>
    <w:rsid w:val="00AE0716"/>
    <w:rsid w:val="00B11038"/>
    <w:rsid w:val="00B32096"/>
    <w:rsid w:val="00B803A2"/>
    <w:rsid w:val="00B80CEC"/>
    <w:rsid w:val="00B9131A"/>
    <w:rsid w:val="00BA2526"/>
    <w:rsid w:val="00BE670C"/>
    <w:rsid w:val="00C31223"/>
    <w:rsid w:val="00C31653"/>
    <w:rsid w:val="00C66139"/>
    <w:rsid w:val="00D3180C"/>
    <w:rsid w:val="00D33047"/>
    <w:rsid w:val="00D641EE"/>
    <w:rsid w:val="00D702C5"/>
    <w:rsid w:val="00D77F8E"/>
    <w:rsid w:val="00D81D57"/>
    <w:rsid w:val="00D868A6"/>
    <w:rsid w:val="00DC2C97"/>
    <w:rsid w:val="00DD053F"/>
    <w:rsid w:val="00DD1517"/>
    <w:rsid w:val="00E1321A"/>
    <w:rsid w:val="00E13CE7"/>
    <w:rsid w:val="00E20E58"/>
    <w:rsid w:val="00E73723"/>
    <w:rsid w:val="00EB55DD"/>
    <w:rsid w:val="00ED4B53"/>
    <w:rsid w:val="00EE22BD"/>
    <w:rsid w:val="00EE7401"/>
    <w:rsid w:val="00F0518F"/>
    <w:rsid w:val="00F208C1"/>
    <w:rsid w:val="00F66EF0"/>
    <w:rsid w:val="00F71FA2"/>
    <w:rsid w:val="00F810BB"/>
    <w:rsid w:val="00F83EEE"/>
    <w:rsid w:val="00FA55A0"/>
    <w:rsid w:val="00FE7DF2"/>
    <w:rsid w:val="00FF7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7222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2019-12-02T09:10:00Z</dcterms:created>
  <dcterms:modified xsi:type="dcterms:W3CDTF">2022-02-28T02:16:00Z</dcterms:modified>
</cp:coreProperties>
</file>