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57DD6" w14:textId="300BCC6B" w:rsidR="7D6C4285" w:rsidRDefault="7D6C4285"/>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2130"/>
        <w:gridCol w:w="3270"/>
      </w:tblGrid>
      <w:tr w:rsidR="00C95CB8" w:rsidRPr="00C95CB8" w14:paraId="00335961" w14:textId="77777777" w:rsidTr="7D6C4285">
        <w:trPr>
          <w:trHeight w:val="1065"/>
        </w:trPr>
        <w:tc>
          <w:tcPr>
            <w:tcW w:w="3330" w:type="dxa"/>
          </w:tcPr>
          <w:p w14:paraId="1B9E48D6" w14:textId="11335778" w:rsidR="00C95CB8" w:rsidRPr="00C95CB8" w:rsidRDefault="00C95CB8" w:rsidP="00C95CB8">
            <w:pPr>
              <w:pStyle w:val="Photo"/>
              <w:jc w:val="left"/>
              <w:rPr>
                <w:lang w:val="sr-Latn-RS"/>
              </w:rPr>
            </w:pPr>
            <w:bookmarkStart w:id="0" w:name="_Toc321147149"/>
            <w:bookmarkStart w:id="1" w:name="_Toc318188227"/>
            <w:bookmarkStart w:id="2" w:name="_Toc318188327"/>
            <w:bookmarkStart w:id="3" w:name="_Toc318189312"/>
            <w:bookmarkStart w:id="4" w:name="_Toc321147011"/>
            <w:r w:rsidRPr="00C95CB8">
              <w:rPr>
                <w:lang w:val="sr-Latn-RS"/>
              </w:rPr>
              <w:t>Univerzitet u Nišu</w:t>
            </w:r>
          </w:p>
          <w:p w14:paraId="225CE760" w14:textId="77777777" w:rsidR="00C95CB8" w:rsidRPr="00C95CB8" w:rsidRDefault="00C95CB8" w:rsidP="00C95CB8">
            <w:pPr>
              <w:pStyle w:val="Photo"/>
              <w:jc w:val="left"/>
              <w:rPr>
                <w:lang w:val="sr-Latn-RS"/>
              </w:rPr>
            </w:pPr>
            <w:r w:rsidRPr="00C95CB8">
              <w:rPr>
                <w:lang w:val="sr-Latn-RS"/>
              </w:rPr>
              <w:t>Elektronski fakultet</w:t>
            </w:r>
          </w:p>
          <w:p w14:paraId="138CE957" w14:textId="49DFBB98" w:rsidR="00C95CB8" w:rsidRPr="00C95CB8" w:rsidRDefault="00C95CB8" w:rsidP="00C95CB8">
            <w:pPr>
              <w:pStyle w:val="Photo"/>
              <w:jc w:val="left"/>
              <w:rPr>
                <w:lang w:val="sr-Latn-RS"/>
              </w:rPr>
            </w:pPr>
          </w:p>
        </w:tc>
        <w:tc>
          <w:tcPr>
            <w:tcW w:w="2130" w:type="dxa"/>
          </w:tcPr>
          <w:p w14:paraId="70C04454" w14:textId="2C0B2F95" w:rsidR="00C95CB8" w:rsidRPr="00C95CB8" w:rsidRDefault="00C95CB8" w:rsidP="00C97E7A">
            <w:pPr>
              <w:pStyle w:val="Photo"/>
              <w:jc w:val="left"/>
              <w:rPr>
                <w:noProof/>
                <w:lang w:val="sr-Latn-RS"/>
              </w:rPr>
            </w:pPr>
            <w:r w:rsidRPr="00C95CB8">
              <w:rPr>
                <w:noProof/>
              </w:rPr>
              <w:drawing>
                <wp:inline distT="0" distB="0" distL="0" distR="0" wp14:anchorId="442D35F4" wp14:editId="3276DC59">
                  <wp:extent cx="816952" cy="822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805"/>
                          <a:stretch/>
                        </pic:blipFill>
                        <pic:spPr bwMode="auto">
                          <a:xfrm>
                            <a:off x="0" y="0"/>
                            <a:ext cx="816952" cy="8229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70" w:type="dxa"/>
          </w:tcPr>
          <w:p w14:paraId="4CF589C2" w14:textId="5CA31F9A" w:rsidR="00C95CB8" w:rsidRDefault="00C95CB8" w:rsidP="00C95CB8">
            <w:pPr>
              <w:pStyle w:val="Photo"/>
              <w:jc w:val="left"/>
              <w:rPr>
                <w:lang w:val="sr-Latn-RS"/>
              </w:rPr>
            </w:pPr>
            <w:r w:rsidRPr="00C95CB8">
              <w:rPr>
                <w:lang w:val="sr-Latn-RS"/>
              </w:rPr>
              <w:t>Katedra za Automatiku</w:t>
            </w:r>
          </w:p>
          <w:p w14:paraId="79003008" w14:textId="7BDBA765" w:rsidR="00C97E7A" w:rsidRPr="00C95CB8" w:rsidRDefault="00C97E7A" w:rsidP="00C95CB8">
            <w:pPr>
              <w:pStyle w:val="Photo"/>
              <w:jc w:val="left"/>
              <w:rPr>
                <w:lang w:val="sr-Latn-RS"/>
              </w:rPr>
            </w:pPr>
            <w:r>
              <w:rPr>
                <w:lang w:val="sr-Latn-RS"/>
              </w:rPr>
              <w:t>Modul: Upravljanje sistemima</w:t>
            </w:r>
          </w:p>
          <w:p w14:paraId="20A253A8" w14:textId="7F083852" w:rsidR="00C95CB8" w:rsidRPr="00C95CB8" w:rsidRDefault="00C95CB8" w:rsidP="00C95CB8">
            <w:pPr>
              <w:pStyle w:val="Photo"/>
              <w:jc w:val="left"/>
              <w:rPr>
                <w:lang w:val="sr-Latn-RS"/>
              </w:rPr>
            </w:pPr>
            <w:r w:rsidRPr="00C95CB8">
              <w:rPr>
                <w:lang w:val="sr-Latn-RS"/>
              </w:rPr>
              <w:t xml:space="preserve">Predmet: </w:t>
            </w:r>
          </w:p>
          <w:p w14:paraId="1FE06FF2" w14:textId="650CA341" w:rsidR="00C95CB8" w:rsidRPr="00C95CB8" w:rsidRDefault="009103A3" w:rsidP="00C95CB8">
            <w:pPr>
              <w:pStyle w:val="Photo"/>
              <w:jc w:val="left"/>
              <w:rPr>
                <w:lang w:val="sr-Latn-RS"/>
              </w:rPr>
            </w:pPr>
            <w:r>
              <w:rPr>
                <w:lang w:val="sr-Latn-RS"/>
              </w:rPr>
              <w:t>Programabilni logički kontroleri</w:t>
            </w:r>
          </w:p>
        </w:tc>
      </w:tr>
    </w:tbl>
    <w:p w14:paraId="2EF9968A" w14:textId="52C71ACF" w:rsidR="00C95CB8" w:rsidRPr="00C95CB8" w:rsidRDefault="00C95CB8" w:rsidP="00C6554A">
      <w:pPr>
        <w:pStyle w:val="Photo"/>
        <w:rPr>
          <w:lang w:val="sr-Latn-RS"/>
        </w:rPr>
      </w:pPr>
    </w:p>
    <w:p w14:paraId="062E7C2C" w14:textId="601B0468" w:rsidR="00C95CB8" w:rsidRPr="00C95CB8" w:rsidRDefault="00C95CB8" w:rsidP="00C6554A">
      <w:pPr>
        <w:pStyle w:val="Photo"/>
        <w:rPr>
          <w:lang w:val="sr-Latn-RS"/>
        </w:rPr>
      </w:pPr>
    </w:p>
    <w:p w14:paraId="7DE37024" w14:textId="3F28F821" w:rsidR="00C95CB8" w:rsidRDefault="00C95CB8" w:rsidP="00C6554A">
      <w:pPr>
        <w:pStyle w:val="Photo"/>
        <w:rPr>
          <w:lang w:val="sr-Latn-RS"/>
        </w:rPr>
      </w:pPr>
    </w:p>
    <w:p w14:paraId="4DF75342" w14:textId="052B27E2" w:rsidR="00C95CB8" w:rsidRDefault="0071486F" w:rsidP="00C6554A">
      <w:pPr>
        <w:pStyle w:val="Photo"/>
        <w:rPr>
          <w:lang w:val="sr-Latn-RS"/>
        </w:rPr>
      </w:pPr>
      <w:r>
        <w:rPr>
          <w:lang w:val="sr-Latn-RS"/>
        </w:rPr>
        <w:pict w14:anchorId="4B82F4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201pt">
            <v:imagedata r:id="rId12" o:title="5bc699b4b368b678dd5963867cab387b"/>
          </v:shape>
        </w:pict>
      </w:r>
    </w:p>
    <w:p w14:paraId="0D41EB21" w14:textId="34E60C7B" w:rsidR="00C95CB8" w:rsidRDefault="00C95CB8" w:rsidP="00C6554A">
      <w:pPr>
        <w:pStyle w:val="Photo"/>
        <w:rPr>
          <w:lang w:val="sr-Latn-RS"/>
        </w:rPr>
      </w:pPr>
    </w:p>
    <w:p w14:paraId="7879AD10" w14:textId="2E26F410" w:rsidR="00C95CB8" w:rsidRPr="00C95CB8" w:rsidRDefault="0CE700FC" w:rsidP="00C6554A">
      <w:pPr>
        <w:pStyle w:val="Photo"/>
        <w:rPr>
          <w:lang w:val="sr-Latn-RS"/>
        </w:rPr>
      </w:pPr>
      <w:r w:rsidRPr="7D6C4285">
        <w:rPr>
          <w:lang w:val="sr-Latn-RS"/>
        </w:rPr>
        <w:t xml:space="preserve"> </w:t>
      </w:r>
    </w:p>
    <w:bookmarkEnd w:id="0"/>
    <w:bookmarkEnd w:id="1"/>
    <w:bookmarkEnd w:id="2"/>
    <w:bookmarkEnd w:id="3"/>
    <w:bookmarkEnd w:id="4"/>
    <w:p w14:paraId="49CB548E" w14:textId="68BAF41A" w:rsidR="006A5DE8" w:rsidRDefault="00DB1244" w:rsidP="006A5DE8">
      <w:pPr>
        <w:pStyle w:val="Photo"/>
        <w:rPr>
          <w:rFonts w:ascii="Times New Roman" w:eastAsia="Times New Roman" w:hAnsi="Times New Roman" w:cs="Times New Roman"/>
          <w:sz w:val="48"/>
          <w:szCs w:val="48"/>
          <w:lang w:val="sr-Latn-RS"/>
        </w:rPr>
      </w:pPr>
      <w:r>
        <w:rPr>
          <w:rFonts w:ascii="Times New Roman" w:eastAsia="Times New Roman" w:hAnsi="Times New Roman" w:cs="Times New Roman"/>
          <w:sz w:val="48"/>
          <w:szCs w:val="48"/>
          <w:lang w:val="sr-Latn-RS"/>
        </w:rPr>
        <w:t>P</w:t>
      </w:r>
      <w:r w:rsidR="006A5DE8">
        <w:rPr>
          <w:rFonts w:ascii="Times New Roman" w:eastAsia="Times New Roman" w:hAnsi="Times New Roman" w:cs="Times New Roman"/>
          <w:sz w:val="48"/>
          <w:szCs w:val="48"/>
          <w:lang w:val="sr-Latn-RS"/>
        </w:rPr>
        <w:t>unjenje, zatvaranje i nalepljivanje flaša</w:t>
      </w:r>
    </w:p>
    <w:p w14:paraId="6733817A" w14:textId="77777777" w:rsidR="00DB1244" w:rsidRPr="006A5DE8" w:rsidRDefault="00DB1244" w:rsidP="006A5DE8">
      <w:pPr>
        <w:pStyle w:val="Photo"/>
        <w:rPr>
          <w:rFonts w:ascii="Times New Roman" w:eastAsia="Times New Roman" w:hAnsi="Times New Roman" w:cs="Times New Roman"/>
          <w:sz w:val="48"/>
          <w:szCs w:val="48"/>
          <w:lang w:val="sr-Latn-RS"/>
        </w:rPr>
      </w:pPr>
    </w:p>
    <w:p w14:paraId="15CA12C2" w14:textId="17D4A8A7" w:rsidR="009F55AA" w:rsidRDefault="5CCE2618" w:rsidP="006A5DE8">
      <w:pPr>
        <w:pStyle w:val="Subtitle"/>
        <w:rPr>
          <w:lang w:val="sr-Latn-RS"/>
        </w:rPr>
      </w:pPr>
      <w:r w:rsidRPr="1E428DDD">
        <w:rPr>
          <w:lang w:val="sr-Latn-RS"/>
        </w:rPr>
        <w:t>izveštaj za polaganje projektnog zadatka</w:t>
      </w:r>
    </w:p>
    <w:p w14:paraId="654ED828" w14:textId="30655177" w:rsidR="009F55AA" w:rsidRDefault="009F55AA" w:rsidP="00C6554A">
      <w:pPr>
        <w:pStyle w:val="Subtitle"/>
        <w:rPr>
          <w:lang w:val="sr-Latn-RS"/>
        </w:rPr>
      </w:pPr>
    </w:p>
    <w:p w14:paraId="63433A41" w14:textId="2DF91DEF" w:rsidR="009F55AA" w:rsidRDefault="009F55AA" w:rsidP="00C6554A">
      <w:pPr>
        <w:pStyle w:val="Subtitle"/>
        <w:rPr>
          <w:lang w:val="sr-Latn-RS"/>
        </w:rPr>
      </w:pPr>
    </w:p>
    <w:p w14:paraId="3215F522" w14:textId="09ACDF29" w:rsidR="009F55AA" w:rsidRPr="006A5DE8" w:rsidRDefault="009F55AA" w:rsidP="006A5DE8">
      <w:pPr>
        <w:pStyle w:val="Subtitle"/>
        <w:rPr>
          <w:rFonts w:ascii="Constantia" w:eastAsia="HGMinchoE" w:hAnsi="Constantia" w:cs="Times New Roman"/>
          <w:szCs w:val="26"/>
          <w:lang w:val="sr-Latn-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C95CB8" w14:paraId="36757324" w14:textId="77777777" w:rsidTr="1E428DDD">
        <w:tc>
          <w:tcPr>
            <w:tcW w:w="4315" w:type="dxa"/>
          </w:tcPr>
          <w:p w14:paraId="67DF5000" w14:textId="48365DF7" w:rsidR="00C95CB8" w:rsidRDefault="006A5DE8" w:rsidP="00C6554A">
            <w:pPr>
              <w:pStyle w:val="ContactInfo"/>
              <w:rPr>
                <w:lang w:val="sr-Latn-RS"/>
              </w:rPr>
            </w:pPr>
            <w:r>
              <w:rPr>
                <w:lang w:val="sr-Latn-RS"/>
              </w:rPr>
              <w:t>Profesor</w:t>
            </w:r>
            <w:r w:rsidR="00C95CB8">
              <w:rPr>
                <w:lang w:val="sr-Latn-RS"/>
              </w:rPr>
              <w:t>:</w:t>
            </w:r>
          </w:p>
          <w:p w14:paraId="5617FF82" w14:textId="5A2F5919" w:rsidR="00DC7687" w:rsidRDefault="006A5DE8" w:rsidP="00DC7687">
            <w:pPr>
              <w:pStyle w:val="ContactInfo"/>
              <w:rPr>
                <w:lang w:val="sr-Latn-RS"/>
              </w:rPr>
            </w:pPr>
            <w:r>
              <w:rPr>
                <w:lang w:val="sr-Latn-RS"/>
              </w:rPr>
              <w:t>Saša Nikolić</w:t>
            </w:r>
          </w:p>
          <w:p w14:paraId="58497E66" w14:textId="2ED84CD1" w:rsidR="00C95CB8" w:rsidRDefault="00C95CB8" w:rsidP="00C6554A">
            <w:pPr>
              <w:pStyle w:val="ContactInfo"/>
              <w:rPr>
                <w:lang w:val="sr-Latn-RS"/>
              </w:rPr>
            </w:pPr>
          </w:p>
        </w:tc>
        <w:tc>
          <w:tcPr>
            <w:tcW w:w="4315" w:type="dxa"/>
          </w:tcPr>
          <w:p w14:paraId="3DAADEB2" w14:textId="74D916F9" w:rsidR="00C95CB8" w:rsidRDefault="00C95CB8" w:rsidP="00C95CB8">
            <w:pPr>
              <w:pStyle w:val="ContactInfo"/>
              <w:rPr>
                <w:lang w:val="sr-Latn-RS"/>
              </w:rPr>
            </w:pPr>
            <w:r>
              <w:rPr>
                <w:lang w:val="sr-Latn-RS"/>
              </w:rPr>
              <w:t>Studenti:</w:t>
            </w:r>
          </w:p>
          <w:p w14:paraId="6986C529" w14:textId="7E1576CC" w:rsidR="00C95CB8" w:rsidRDefault="006A5DE8" w:rsidP="00C95CB8">
            <w:pPr>
              <w:pStyle w:val="ContactInfo"/>
              <w:rPr>
                <w:lang w:val="sr-Latn-RS"/>
              </w:rPr>
            </w:pPr>
            <w:r>
              <w:rPr>
                <w:lang w:val="sr-Latn-RS"/>
              </w:rPr>
              <w:t>Nikola Stanković</w:t>
            </w:r>
            <w:r w:rsidR="5CCE2618" w:rsidRPr="1E428DDD">
              <w:rPr>
                <w:lang w:val="sr-Latn-RS"/>
              </w:rPr>
              <w:t xml:space="preserve">| </w:t>
            </w:r>
            <w:r>
              <w:rPr>
                <w:lang w:val="sr-Latn-RS"/>
              </w:rPr>
              <w:t>18393</w:t>
            </w:r>
          </w:p>
          <w:p w14:paraId="1682E41A" w14:textId="7CC6E044" w:rsidR="00C95CB8" w:rsidRDefault="006A5DE8" w:rsidP="00444D17">
            <w:pPr>
              <w:pStyle w:val="ContactInfo"/>
              <w:rPr>
                <w:lang w:val="sr-Latn-RS"/>
              </w:rPr>
            </w:pPr>
            <w:r>
              <w:rPr>
                <w:lang w:val="sr-Latn-RS"/>
              </w:rPr>
              <w:t>Marko Cvetković</w:t>
            </w:r>
            <w:r w:rsidR="5CCE2618" w:rsidRPr="1E428DDD">
              <w:rPr>
                <w:lang w:val="sr-Latn-RS"/>
              </w:rPr>
              <w:t xml:space="preserve"> | </w:t>
            </w:r>
            <w:r w:rsidR="00444D17">
              <w:rPr>
                <w:lang w:val="sr-Latn-RS"/>
              </w:rPr>
              <w:t>18471</w:t>
            </w:r>
          </w:p>
        </w:tc>
      </w:tr>
    </w:tbl>
    <w:p w14:paraId="566356C3" w14:textId="77777777" w:rsidR="00C95CB8" w:rsidRDefault="00C95CB8" w:rsidP="00C6554A">
      <w:pPr>
        <w:pStyle w:val="ContactInfo"/>
        <w:rPr>
          <w:lang w:val="sr-Latn-RS"/>
        </w:rPr>
      </w:pPr>
    </w:p>
    <w:p w14:paraId="0CD4522C" w14:textId="7DF3DB2E" w:rsidR="00C95CB8" w:rsidRDefault="00C95CB8" w:rsidP="00C6554A">
      <w:pPr>
        <w:pStyle w:val="ContactInfo"/>
        <w:rPr>
          <w:lang w:val="sr-Latn-RS"/>
        </w:rPr>
      </w:pPr>
    </w:p>
    <w:p w14:paraId="0F2C6C93" w14:textId="77777777" w:rsidR="007E0C06" w:rsidRDefault="007E0C06" w:rsidP="00C6554A">
      <w:pPr>
        <w:pStyle w:val="ContactInfo"/>
        <w:rPr>
          <w:lang w:val="sr-Latn-RS"/>
        </w:rPr>
      </w:pPr>
    </w:p>
    <w:p w14:paraId="56F0631B" w14:textId="35C30774" w:rsidR="00C95CB8" w:rsidRDefault="006A5DE8" w:rsidP="00C6554A">
      <w:pPr>
        <w:pStyle w:val="ContactInfo"/>
        <w:rPr>
          <w:lang w:val="sr-Latn-RS"/>
        </w:rPr>
      </w:pPr>
      <w:r>
        <w:rPr>
          <w:lang w:val="sr-Latn-RS"/>
        </w:rPr>
        <w:t>Januarski ispitni rok</w:t>
      </w:r>
      <w:r w:rsidR="009F55AA">
        <w:rPr>
          <w:lang w:val="sr-Latn-RS"/>
        </w:rPr>
        <w:t xml:space="preserve">, </w:t>
      </w:r>
      <w:r>
        <w:rPr>
          <w:lang w:val="sr-Latn-RS"/>
        </w:rPr>
        <w:t>2024.</w:t>
      </w:r>
    </w:p>
    <w:p w14:paraId="434B7154" w14:textId="34E52CB1" w:rsidR="00C6554A" w:rsidRPr="00C95CB8" w:rsidRDefault="00C6554A" w:rsidP="00C6554A">
      <w:pPr>
        <w:pStyle w:val="ContactInfo"/>
        <w:rPr>
          <w:lang w:val="sr-Latn-RS"/>
        </w:rPr>
      </w:pPr>
      <w:r w:rsidRPr="00C95CB8">
        <w:rPr>
          <w:lang w:val="sr-Latn-RS"/>
        </w:rPr>
        <w:br w:type="page"/>
      </w:r>
    </w:p>
    <w:sdt>
      <w:sdtPr>
        <w:rPr>
          <w:rFonts w:asciiTheme="minorHAnsi" w:eastAsiaTheme="minorHAnsi" w:hAnsiTheme="minorHAnsi" w:cstheme="minorBidi"/>
          <w:color w:val="595959" w:themeColor="text1" w:themeTint="A6"/>
          <w:sz w:val="22"/>
          <w:szCs w:val="22"/>
        </w:rPr>
        <w:id w:val="-267547897"/>
        <w:docPartObj>
          <w:docPartGallery w:val="Table of Contents"/>
          <w:docPartUnique/>
        </w:docPartObj>
      </w:sdtPr>
      <w:sdtEndPr>
        <w:rPr>
          <w:b/>
          <w:bCs/>
          <w:noProof/>
        </w:rPr>
      </w:sdtEndPr>
      <w:sdtContent>
        <w:p w14:paraId="7CE1F3C1" w14:textId="187592A3" w:rsidR="009F55AA" w:rsidRDefault="009F55AA">
          <w:pPr>
            <w:pStyle w:val="TOCHeading"/>
          </w:pPr>
          <w:r>
            <w:t>Sadržaj</w:t>
          </w:r>
        </w:p>
        <w:p w14:paraId="5864E908" w14:textId="508BE1BE" w:rsidR="00DB1244" w:rsidRDefault="009F55AA">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157992086" w:history="1">
            <w:r w:rsidR="00DB1244" w:rsidRPr="00692C6A">
              <w:rPr>
                <w:rStyle w:val="Hyperlink"/>
                <w:noProof/>
                <w:lang w:val="sr-Latn-RS"/>
              </w:rPr>
              <w:t>Uvod</w:t>
            </w:r>
            <w:r w:rsidR="00DB1244">
              <w:rPr>
                <w:noProof/>
                <w:webHidden/>
              </w:rPr>
              <w:tab/>
            </w:r>
            <w:r w:rsidR="00DB1244">
              <w:rPr>
                <w:noProof/>
                <w:webHidden/>
              </w:rPr>
              <w:fldChar w:fldCharType="begin"/>
            </w:r>
            <w:r w:rsidR="00DB1244">
              <w:rPr>
                <w:noProof/>
                <w:webHidden/>
              </w:rPr>
              <w:instrText xml:space="preserve"> PAGEREF _Toc157992086 \h </w:instrText>
            </w:r>
            <w:r w:rsidR="00DB1244">
              <w:rPr>
                <w:noProof/>
                <w:webHidden/>
              </w:rPr>
            </w:r>
            <w:r w:rsidR="00DB1244">
              <w:rPr>
                <w:noProof/>
                <w:webHidden/>
              </w:rPr>
              <w:fldChar w:fldCharType="separate"/>
            </w:r>
            <w:r w:rsidR="00DC7687">
              <w:rPr>
                <w:noProof/>
                <w:webHidden/>
              </w:rPr>
              <w:t>2</w:t>
            </w:r>
            <w:r w:rsidR="00DB1244">
              <w:rPr>
                <w:noProof/>
                <w:webHidden/>
              </w:rPr>
              <w:fldChar w:fldCharType="end"/>
            </w:r>
          </w:hyperlink>
        </w:p>
        <w:p w14:paraId="324CB4AB" w14:textId="7B0FA806" w:rsidR="00DB1244" w:rsidRDefault="00000000">
          <w:pPr>
            <w:pStyle w:val="TOC1"/>
            <w:tabs>
              <w:tab w:val="right" w:leader="dot" w:pos="8630"/>
            </w:tabs>
            <w:rPr>
              <w:rFonts w:eastAsiaTheme="minorEastAsia"/>
              <w:noProof/>
              <w:color w:val="auto"/>
            </w:rPr>
          </w:pPr>
          <w:hyperlink w:anchor="_Toc157992087" w:history="1">
            <w:r w:rsidR="00DB1244" w:rsidRPr="00692C6A">
              <w:rPr>
                <w:rStyle w:val="Hyperlink"/>
                <w:noProof/>
                <w:lang w:val="sr-Latn-RS"/>
              </w:rPr>
              <w:t>Opis projektnog zadatka</w:t>
            </w:r>
            <w:r w:rsidR="00DB1244">
              <w:rPr>
                <w:noProof/>
                <w:webHidden/>
              </w:rPr>
              <w:tab/>
            </w:r>
            <w:r w:rsidR="00DB1244">
              <w:rPr>
                <w:noProof/>
                <w:webHidden/>
              </w:rPr>
              <w:fldChar w:fldCharType="begin"/>
            </w:r>
            <w:r w:rsidR="00DB1244">
              <w:rPr>
                <w:noProof/>
                <w:webHidden/>
              </w:rPr>
              <w:instrText xml:space="preserve"> PAGEREF _Toc157992087 \h </w:instrText>
            </w:r>
            <w:r w:rsidR="00DB1244">
              <w:rPr>
                <w:noProof/>
                <w:webHidden/>
              </w:rPr>
            </w:r>
            <w:r w:rsidR="00DB1244">
              <w:rPr>
                <w:noProof/>
                <w:webHidden/>
              </w:rPr>
              <w:fldChar w:fldCharType="separate"/>
            </w:r>
            <w:r w:rsidR="00DC7687">
              <w:rPr>
                <w:noProof/>
                <w:webHidden/>
              </w:rPr>
              <w:t>2</w:t>
            </w:r>
            <w:r w:rsidR="00DB1244">
              <w:rPr>
                <w:noProof/>
                <w:webHidden/>
              </w:rPr>
              <w:fldChar w:fldCharType="end"/>
            </w:r>
          </w:hyperlink>
        </w:p>
        <w:p w14:paraId="43BBD904" w14:textId="258C22A6" w:rsidR="00DB1244" w:rsidRDefault="00000000">
          <w:pPr>
            <w:pStyle w:val="TOC1"/>
            <w:tabs>
              <w:tab w:val="right" w:leader="dot" w:pos="8630"/>
            </w:tabs>
            <w:rPr>
              <w:rFonts w:eastAsiaTheme="minorEastAsia"/>
              <w:noProof/>
              <w:color w:val="auto"/>
            </w:rPr>
          </w:pPr>
          <w:hyperlink w:anchor="_Toc157992088" w:history="1">
            <w:r w:rsidR="00DB1244" w:rsidRPr="00692C6A">
              <w:rPr>
                <w:rStyle w:val="Hyperlink"/>
                <w:noProof/>
                <w:lang w:val="sr-Latn-RS"/>
              </w:rPr>
              <w:t>Program za konroler</w:t>
            </w:r>
            <w:r w:rsidR="00DB1244">
              <w:rPr>
                <w:noProof/>
                <w:webHidden/>
              </w:rPr>
              <w:tab/>
            </w:r>
            <w:r w:rsidR="00DB1244">
              <w:rPr>
                <w:noProof/>
                <w:webHidden/>
              </w:rPr>
              <w:fldChar w:fldCharType="begin"/>
            </w:r>
            <w:r w:rsidR="00DB1244">
              <w:rPr>
                <w:noProof/>
                <w:webHidden/>
              </w:rPr>
              <w:instrText xml:space="preserve"> PAGEREF _Toc157992088 \h </w:instrText>
            </w:r>
            <w:r w:rsidR="00DB1244">
              <w:rPr>
                <w:noProof/>
                <w:webHidden/>
              </w:rPr>
            </w:r>
            <w:r w:rsidR="00DB1244">
              <w:rPr>
                <w:noProof/>
                <w:webHidden/>
              </w:rPr>
              <w:fldChar w:fldCharType="separate"/>
            </w:r>
            <w:r w:rsidR="00DC7687">
              <w:rPr>
                <w:noProof/>
                <w:webHidden/>
              </w:rPr>
              <w:t>5</w:t>
            </w:r>
            <w:r w:rsidR="00DB1244">
              <w:rPr>
                <w:noProof/>
                <w:webHidden/>
              </w:rPr>
              <w:fldChar w:fldCharType="end"/>
            </w:r>
          </w:hyperlink>
        </w:p>
        <w:p w14:paraId="18814094" w14:textId="0F1C9706" w:rsidR="00DB1244" w:rsidRDefault="00000000">
          <w:pPr>
            <w:pStyle w:val="TOC1"/>
            <w:tabs>
              <w:tab w:val="right" w:leader="dot" w:pos="8630"/>
            </w:tabs>
            <w:rPr>
              <w:rFonts w:eastAsiaTheme="minorEastAsia"/>
              <w:noProof/>
              <w:color w:val="auto"/>
            </w:rPr>
          </w:pPr>
          <w:hyperlink w:anchor="_Toc157992089" w:history="1">
            <w:r w:rsidR="00DB1244" w:rsidRPr="00692C6A">
              <w:rPr>
                <w:rStyle w:val="Hyperlink"/>
                <w:noProof/>
                <w:lang w:val="sr-Latn-RS"/>
              </w:rPr>
              <w:t>Korisničko uputstvo</w:t>
            </w:r>
            <w:r w:rsidR="00DB1244">
              <w:rPr>
                <w:noProof/>
                <w:webHidden/>
              </w:rPr>
              <w:tab/>
            </w:r>
            <w:r w:rsidR="00DB1244">
              <w:rPr>
                <w:noProof/>
                <w:webHidden/>
              </w:rPr>
              <w:fldChar w:fldCharType="begin"/>
            </w:r>
            <w:r w:rsidR="00DB1244">
              <w:rPr>
                <w:noProof/>
                <w:webHidden/>
              </w:rPr>
              <w:instrText xml:space="preserve"> PAGEREF _Toc157992089 \h </w:instrText>
            </w:r>
            <w:r w:rsidR="00DB1244">
              <w:rPr>
                <w:noProof/>
                <w:webHidden/>
              </w:rPr>
            </w:r>
            <w:r w:rsidR="00DB1244">
              <w:rPr>
                <w:noProof/>
                <w:webHidden/>
              </w:rPr>
              <w:fldChar w:fldCharType="separate"/>
            </w:r>
            <w:r w:rsidR="00DC7687">
              <w:rPr>
                <w:noProof/>
                <w:webHidden/>
              </w:rPr>
              <w:t>8</w:t>
            </w:r>
            <w:r w:rsidR="00DB1244">
              <w:rPr>
                <w:noProof/>
                <w:webHidden/>
              </w:rPr>
              <w:fldChar w:fldCharType="end"/>
            </w:r>
          </w:hyperlink>
        </w:p>
        <w:p w14:paraId="03512D53" w14:textId="4BB4210E" w:rsidR="009F55AA" w:rsidRDefault="009F55AA">
          <w:r>
            <w:rPr>
              <w:b/>
              <w:bCs/>
              <w:noProof/>
            </w:rPr>
            <w:fldChar w:fldCharType="end"/>
          </w:r>
        </w:p>
      </w:sdtContent>
    </w:sdt>
    <w:p w14:paraId="66AD4047" w14:textId="77777777" w:rsidR="009F55AA" w:rsidRDefault="009F55AA">
      <w:pPr>
        <w:rPr>
          <w:rFonts w:asciiTheme="majorHAnsi" w:eastAsiaTheme="majorEastAsia" w:hAnsiTheme="majorHAnsi" w:cstheme="majorBidi"/>
          <w:color w:val="007789" w:themeColor="accent1" w:themeShade="BF"/>
          <w:sz w:val="32"/>
          <w:lang w:val="sr-Latn-RS"/>
        </w:rPr>
      </w:pPr>
      <w:r>
        <w:rPr>
          <w:lang w:val="sr-Latn-RS"/>
        </w:rPr>
        <w:br w:type="page"/>
      </w:r>
    </w:p>
    <w:p w14:paraId="5911FF7D" w14:textId="740DB1E8" w:rsidR="009F55AA" w:rsidRDefault="009F55AA" w:rsidP="009F55AA">
      <w:pPr>
        <w:pStyle w:val="Heading1"/>
        <w:rPr>
          <w:lang w:val="sr-Latn-RS"/>
        </w:rPr>
      </w:pPr>
      <w:bookmarkStart w:id="5" w:name="_Toc157992086"/>
      <w:r>
        <w:rPr>
          <w:lang w:val="sr-Latn-RS"/>
        </w:rPr>
        <w:lastRenderedPageBreak/>
        <w:t>Uvod</w:t>
      </w:r>
      <w:bookmarkEnd w:id="5"/>
    </w:p>
    <w:p w14:paraId="71FE74F5" w14:textId="5867A6F5" w:rsidR="009F55AA" w:rsidRPr="002A7C7A" w:rsidRDefault="006A5DE8">
      <w:r w:rsidRPr="002A7C7A">
        <w:t>Za izradu ovog projekta, koristili smo PLC čija je oznaka CJ1M, a oznaka procesora je CPU21. Ovaj sistem ima ugrađenih 10 ulaza i 6 izlaza uz mogućnost proširenja dodavanjem odgovarajućih modula. Ovih 10 ulaza mogu da se koriste kao ulazi opšte namene, ulazi za prekide, brzi brojači i ulazi za brze odgovore. Impedansa ulaznih pinova IN0 – IN5 iznosi 3.6 k</w:t>
      </w:r>
      <w:r w:rsidRPr="002A7C7A">
        <w:rPr>
          <w:rFonts w:ascii="Courier New" w:hAnsi="Courier New" w:cs="Courier New"/>
        </w:rPr>
        <w:t>Ω</w:t>
      </w:r>
      <w:r w:rsidRPr="002A7C7A">
        <w:t>, a pinova IN6 – IN9 iznosi 4.0 k</w:t>
      </w:r>
      <w:r w:rsidRPr="002A7C7A">
        <w:rPr>
          <w:rFonts w:ascii="Courier New" w:hAnsi="Courier New" w:cs="Courier New"/>
        </w:rPr>
        <w:t>Ω</w:t>
      </w:r>
      <w:r w:rsidRPr="002A7C7A">
        <w:t xml:space="preserve">. Gore navedenih 6 izlaza mogu biti korišćeni kao izlazi opšte namene, impulsni izlazi ili izlazi za resetovanje brojača. Na izlazu </w:t>
      </w:r>
      <w:r w:rsidR="00344454" w:rsidRPr="002A7C7A">
        <w:t>se može generisati frekvencija od 1kHz do 100kHz.</w:t>
      </w:r>
    </w:p>
    <w:p w14:paraId="1B7CE417" w14:textId="1EC9CAF5" w:rsidR="00344454" w:rsidRDefault="00344454"/>
    <w:p w14:paraId="6C5EEB3E" w14:textId="616D3C0C" w:rsidR="002A7C7A" w:rsidRDefault="002A7C7A" w:rsidP="002A7C7A">
      <w:r>
        <w:rPr>
          <w:noProof/>
        </w:rPr>
        <w:drawing>
          <wp:inline distT="0" distB="0" distL="0" distR="0" wp14:anchorId="6FBFC833" wp14:editId="49CDAD7C">
            <wp:extent cx="54864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160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bookmarkStart w:id="6" w:name="_Toc157992087"/>
    </w:p>
    <w:p w14:paraId="36A57220" w14:textId="3D9AADC2" w:rsidR="002A7C7A" w:rsidRPr="001E21C4" w:rsidRDefault="002A7C7A" w:rsidP="002A7C7A">
      <w:pPr>
        <w:jc w:val="center"/>
        <w:rPr>
          <w:i/>
          <w:color w:val="4E5B6F" w:themeColor="text2"/>
        </w:rPr>
      </w:pPr>
      <w:r w:rsidRPr="001E21C4">
        <w:rPr>
          <w:i/>
          <w:color w:val="4E5B6F" w:themeColor="text2"/>
        </w:rPr>
        <w:t>Slika 1</w:t>
      </w:r>
      <w:r w:rsidR="001E21C4">
        <w:rPr>
          <w:i/>
          <w:color w:val="4E5B6F" w:themeColor="text2"/>
        </w:rPr>
        <w:t xml:space="preserve">. </w:t>
      </w:r>
      <w:r w:rsidR="001E21C4" w:rsidRPr="001E21C4">
        <w:rPr>
          <w:i/>
          <w:color w:val="4E5B6F" w:themeColor="text2"/>
        </w:rPr>
        <w:t>CJ1M-CPU21</w:t>
      </w:r>
    </w:p>
    <w:p w14:paraId="6A8B534A" w14:textId="77777777" w:rsidR="002A7C7A" w:rsidRPr="002A7C7A" w:rsidRDefault="002A7C7A" w:rsidP="002A7C7A"/>
    <w:p w14:paraId="496E7021" w14:textId="77777777" w:rsidR="002A7C7A" w:rsidRDefault="002A7C7A" w:rsidP="009F55AA">
      <w:pPr>
        <w:pStyle w:val="Heading1"/>
        <w:rPr>
          <w:lang w:val="sr-Latn-RS"/>
        </w:rPr>
      </w:pPr>
    </w:p>
    <w:p w14:paraId="41742359" w14:textId="7A55D237" w:rsidR="009F55AA" w:rsidRDefault="6C3B9CEE" w:rsidP="009F55AA">
      <w:pPr>
        <w:pStyle w:val="Heading1"/>
        <w:rPr>
          <w:lang w:val="sr-Latn-RS"/>
        </w:rPr>
      </w:pPr>
      <w:r w:rsidRPr="1E428DDD">
        <w:rPr>
          <w:lang w:val="sr-Latn-RS"/>
        </w:rPr>
        <w:t>Opis projektnog zadatka</w:t>
      </w:r>
      <w:bookmarkEnd w:id="6"/>
      <w:r w:rsidR="742568B9" w:rsidRPr="1E428DDD">
        <w:rPr>
          <w:lang w:val="sr-Latn-RS"/>
        </w:rPr>
        <w:t xml:space="preserve"> </w:t>
      </w:r>
    </w:p>
    <w:p w14:paraId="29E2CF7C" w14:textId="32FDA5E1" w:rsidR="00A24EF3" w:rsidRDefault="00344454">
      <w:pPr>
        <w:rPr>
          <w:lang w:val="sr-Latn-RS"/>
        </w:rPr>
      </w:pPr>
      <w:r>
        <w:rPr>
          <w:lang w:val="sr-Latn-RS"/>
        </w:rPr>
        <w:t>Treba projektovati sistem za punjenje, zatvaranje i nalepljivanje flaša. Za</w:t>
      </w:r>
      <w:r w:rsidR="00B419FB">
        <w:rPr>
          <w:lang w:val="sr-Latn-RS"/>
        </w:rPr>
        <w:t xml:space="preserve"> sistem</w:t>
      </w:r>
      <w:r>
        <w:rPr>
          <w:lang w:val="sr-Latn-RS"/>
        </w:rPr>
        <w:t xml:space="preserve"> je pre svega neophodno </w:t>
      </w:r>
      <w:r w:rsidR="00E10F9C">
        <w:rPr>
          <w:lang w:val="sr-Latn-RS"/>
        </w:rPr>
        <w:t xml:space="preserve">da flaše budu na unapred definisanom rastojanju. Nakon ovoga, program aktiviramo na </w:t>
      </w:r>
      <w:r w:rsidR="00B8501A">
        <w:rPr>
          <w:lang w:val="sr-Latn-RS"/>
        </w:rPr>
        <w:t>taster</w:t>
      </w:r>
      <w:r w:rsidR="00E10F9C">
        <w:rPr>
          <w:lang w:val="sr-Latn-RS"/>
        </w:rPr>
        <w:t xml:space="preserve"> START, nakon čega traka počinje da se kreće. Mašina se sastoji od </w:t>
      </w:r>
      <w:r w:rsidR="00A24EF3">
        <w:rPr>
          <w:lang w:val="sr-Latn-RS"/>
        </w:rPr>
        <w:t>4</w:t>
      </w:r>
      <w:r w:rsidR="00E10F9C">
        <w:rPr>
          <w:lang w:val="sr-Latn-RS"/>
        </w:rPr>
        <w:t xml:space="preserve"> ključnih mesta. Mesto za</w:t>
      </w:r>
      <w:r w:rsidR="00A24EF3">
        <w:rPr>
          <w:lang w:val="sr-Latn-RS"/>
        </w:rPr>
        <w:t xml:space="preserve"> punjenje, mesto za zatvaranje,</w:t>
      </w:r>
      <w:r w:rsidR="00E10F9C">
        <w:rPr>
          <w:lang w:val="sr-Latn-RS"/>
        </w:rPr>
        <w:t xml:space="preserve"> mesto za nalepljivanje nalepnice</w:t>
      </w:r>
      <w:r w:rsidR="00A24EF3">
        <w:rPr>
          <w:lang w:val="sr-Latn-RS"/>
        </w:rPr>
        <w:t xml:space="preserve"> i mesto za skladištenje</w:t>
      </w:r>
      <w:r w:rsidR="00E10F9C">
        <w:rPr>
          <w:lang w:val="sr-Latn-RS"/>
        </w:rPr>
        <w:t>. Nakon postavke flaše na odredjeno mesto trakom, senzor nakon detektovanja da je flaša u položaju, počinje sa radnjom koja je definisana na osnovu položaja flaše. Ovaj proces punjenja, zatvaranja i nalepljivanja flaša će se izvršavati sve dok se ne dostigne limit koji je definisan na mestu skladištenja flaša. Na ovom mestu nalazi se senzor koji detektuje da li je flaša prošla i broji do određenog limita. Ka</w:t>
      </w:r>
      <w:r w:rsidR="00A24EF3">
        <w:rPr>
          <w:lang w:val="sr-Latn-RS"/>
        </w:rPr>
        <w:t>da se dostig</w:t>
      </w:r>
      <w:r w:rsidR="00E10F9C">
        <w:rPr>
          <w:lang w:val="sr-Latn-RS"/>
        </w:rPr>
        <w:t>ne limit, pali se svetslosni indikator koji implicira da je dos</w:t>
      </w:r>
      <w:r w:rsidR="00A24EF3">
        <w:rPr>
          <w:lang w:val="sr-Latn-RS"/>
        </w:rPr>
        <w:t>tign</w:t>
      </w:r>
      <w:r w:rsidR="00E10F9C">
        <w:rPr>
          <w:lang w:val="sr-Latn-RS"/>
        </w:rPr>
        <w:t xml:space="preserve">ut limit i zaustavlja mašinu. U tom trenutku, zadatak zaduženog je da isprazni skladište sa flašama i pritisne taster </w:t>
      </w:r>
      <w:r w:rsidR="002B4334">
        <w:rPr>
          <w:lang w:val="sr-Latn-RS"/>
        </w:rPr>
        <w:t>RESET</w:t>
      </w:r>
      <w:r w:rsidR="00E10F9C">
        <w:rPr>
          <w:lang w:val="sr-Latn-RS"/>
        </w:rPr>
        <w:t xml:space="preserve">, nakon čega će mašina ponovo početi sa radom. </w:t>
      </w:r>
      <w:r w:rsidR="0042595F">
        <w:rPr>
          <w:lang w:val="sr-Latn-RS"/>
        </w:rPr>
        <w:t xml:space="preserve">Za sistem takođe treba projektovati mehanizam za detekciju </w:t>
      </w:r>
      <w:r w:rsidR="00F11C16">
        <w:rPr>
          <w:lang w:val="sr-Latn-RS"/>
        </w:rPr>
        <w:t>nedostatka materijala</w:t>
      </w:r>
      <w:r w:rsidR="0042595F">
        <w:rPr>
          <w:lang w:val="sr-Latn-RS"/>
        </w:rPr>
        <w:t xml:space="preserve">. Ukoliko dođe do </w:t>
      </w:r>
      <w:r w:rsidR="00F11C16">
        <w:rPr>
          <w:lang w:val="sr-Latn-RS"/>
        </w:rPr>
        <w:t>nedostatka materijala</w:t>
      </w:r>
      <w:r w:rsidR="0042595F">
        <w:rPr>
          <w:lang w:val="sr-Latn-RS"/>
        </w:rPr>
        <w:t xml:space="preserve"> na bilo kojoj od mašina, potrebno je postaviti alarm i svetlosne </w:t>
      </w:r>
      <w:r w:rsidR="00F11C16">
        <w:rPr>
          <w:lang w:val="sr-Latn-RS"/>
        </w:rPr>
        <w:t>indikatore koji će se aktivirat</w:t>
      </w:r>
      <w:r w:rsidR="0071486F">
        <w:rPr>
          <w:lang w:val="sr-Latn-RS"/>
        </w:rPr>
        <w:t>i</w:t>
      </w:r>
      <w:r w:rsidR="0042595F">
        <w:rPr>
          <w:lang w:val="sr-Latn-RS"/>
        </w:rPr>
        <w:t xml:space="preserve">. </w:t>
      </w:r>
      <w:r w:rsidR="00F11C16">
        <w:rPr>
          <w:lang w:val="sr-Latn-RS"/>
        </w:rPr>
        <w:t>Sistem</w:t>
      </w:r>
      <w:r w:rsidR="0042595F">
        <w:rPr>
          <w:lang w:val="sr-Latn-RS"/>
        </w:rPr>
        <w:t xml:space="preserve"> će se u ovom trenutku zaustaviti i čekati na </w:t>
      </w:r>
      <w:r w:rsidR="00F11C16">
        <w:rPr>
          <w:lang w:val="sr-Latn-RS"/>
        </w:rPr>
        <w:t>dopunu na odgovarajućoj mašini</w:t>
      </w:r>
      <w:r w:rsidR="0042595F">
        <w:rPr>
          <w:lang w:val="sr-Latn-RS"/>
        </w:rPr>
        <w:t xml:space="preserve"> i na reset od strane zaduženog.</w:t>
      </w:r>
      <w:r w:rsidR="0071486F">
        <w:rPr>
          <w:lang w:val="sr-Latn-RS"/>
        </w:rPr>
        <w:t xml:space="preserve"> </w:t>
      </w:r>
    </w:p>
    <w:p w14:paraId="0E97FDCC" w14:textId="77777777" w:rsidR="00A24EF3" w:rsidRDefault="00A24EF3">
      <w:pPr>
        <w:rPr>
          <w:lang w:val="sr-Latn-RS"/>
        </w:rPr>
      </w:pPr>
    </w:p>
    <w:p w14:paraId="6A100A8F" w14:textId="77777777" w:rsidR="00A24EF3" w:rsidRDefault="00A24EF3" w:rsidP="00A24EF3">
      <w:pPr>
        <w:rPr>
          <w:lang w:val="sr-Latn-RS"/>
        </w:rPr>
      </w:pPr>
      <w:r>
        <w:rPr>
          <w:lang w:val="sr-Latn-RS"/>
        </w:rPr>
        <w:t>Za izradu ovog projekta, potrebno nam je:</w:t>
      </w:r>
    </w:p>
    <w:p w14:paraId="4E396038" w14:textId="77777777" w:rsidR="002B4334" w:rsidRDefault="002B4334" w:rsidP="00A24EF3">
      <w:pPr>
        <w:pStyle w:val="ListParagraph"/>
        <w:numPr>
          <w:ilvl w:val="0"/>
          <w:numId w:val="20"/>
        </w:numPr>
        <w:jc w:val="both"/>
        <w:rPr>
          <w:lang w:val="sr-Latn-RS"/>
        </w:rPr>
      </w:pPr>
      <w:r>
        <w:rPr>
          <w:lang w:val="sr-Latn-RS"/>
        </w:rPr>
        <w:t>Pokretna traka</w:t>
      </w:r>
    </w:p>
    <w:p w14:paraId="5A8CC4C1" w14:textId="0116EA95" w:rsidR="002B4334" w:rsidRDefault="002B4334" w:rsidP="00A24EF3">
      <w:pPr>
        <w:pStyle w:val="ListParagraph"/>
        <w:numPr>
          <w:ilvl w:val="0"/>
          <w:numId w:val="20"/>
        </w:numPr>
        <w:jc w:val="both"/>
        <w:rPr>
          <w:lang w:val="sr-Latn-RS"/>
        </w:rPr>
      </w:pPr>
      <w:r>
        <w:rPr>
          <w:lang w:val="sr-Latn-RS"/>
        </w:rPr>
        <w:t>Četiri senzora koji detektuju prisustvo flaše</w:t>
      </w:r>
    </w:p>
    <w:p w14:paraId="21821442" w14:textId="566B6A0D" w:rsidR="002B4334" w:rsidRDefault="002B4334" w:rsidP="00A24EF3">
      <w:pPr>
        <w:pStyle w:val="ListParagraph"/>
        <w:numPr>
          <w:ilvl w:val="0"/>
          <w:numId w:val="20"/>
        </w:numPr>
        <w:jc w:val="both"/>
        <w:rPr>
          <w:lang w:val="sr-Latn-RS"/>
        </w:rPr>
      </w:pPr>
      <w:r>
        <w:rPr>
          <w:lang w:val="sr-Latn-RS"/>
        </w:rPr>
        <w:t>Mašina za sipanje tečnosti</w:t>
      </w:r>
    </w:p>
    <w:p w14:paraId="71D047BE" w14:textId="35DFA269" w:rsidR="002B4334" w:rsidRDefault="002B4334" w:rsidP="00A24EF3">
      <w:pPr>
        <w:pStyle w:val="ListParagraph"/>
        <w:numPr>
          <w:ilvl w:val="0"/>
          <w:numId w:val="20"/>
        </w:numPr>
        <w:jc w:val="both"/>
        <w:rPr>
          <w:lang w:val="sr-Latn-RS"/>
        </w:rPr>
      </w:pPr>
      <w:r>
        <w:rPr>
          <w:lang w:val="sr-Latn-RS"/>
        </w:rPr>
        <w:t>Mašina za zatvaranje flaša</w:t>
      </w:r>
    </w:p>
    <w:p w14:paraId="5F666E42" w14:textId="62AA1330" w:rsidR="002B4334" w:rsidRDefault="002B4334" w:rsidP="00A24EF3">
      <w:pPr>
        <w:pStyle w:val="ListParagraph"/>
        <w:numPr>
          <w:ilvl w:val="0"/>
          <w:numId w:val="20"/>
        </w:numPr>
        <w:jc w:val="both"/>
        <w:rPr>
          <w:lang w:val="sr-Latn-RS"/>
        </w:rPr>
      </w:pPr>
      <w:r>
        <w:rPr>
          <w:lang w:val="sr-Latn-RS"/>
        </w:rPr>
        <w:t>Mašina za nalepljivanje nalepnica</w:t>
      </w:r>
    </w:p>
    <w:p w14:paraId="31AEFCB1" w14:textId="362C79E5" w:rsidR="002B4334" w:rsidRDefault="002B4334" w:rsidP="00A24EF3">
      <w:pPr>
        <w:pStyle w:val="ListParagraph"/>
        <w:numPr>
          <w:ilvl w:val="0"/>
          <w:numId w:val="20"/>
        </w:numPr>
        <w:jc w:val="both"/>
        <w:rPr>
          <w:lang w:val="sr-Latn-RS"/>
        </w:rPr>
      </w:pPr>
      <w:r>
        <w:rPr>
          <w:lang w:val="sr-Latn-RS"/>
        </w:rPr>
        <w:t>Tri tajmera</w:t>
      </w:r>
    </w:p>
    <w:p w14:paraId="634D16F6" w14:textId="622F9F38" w:rsidR="002B4334" w:rsidRDefault="002B4334" w:rsidP="00A24EF3">
      <w:pPr>
        <w:pStyle w:val="ListParagraph"/>
        <w:numPr>
          <w:ilvl w:val="0"/>
          <w:numId w:val="20"/>
        </w:numPr>
        <w:jc w:val="both"/>
        <w:rPr>
          <w:lang w:val="sr-Latn-RS"/>
        </w:rPr>
      </w:pPr>
      <w:r>
        <w:rPr>
          <w:lang w:val="sr-Latn-RS"/>
        </w:rPr>
        <w:t>Tri tastera- START, RESET I STOP</w:t>
      </w:r>
    </w:p>
    <w:p w14:paraId="57FC12DD" w14:textId="71B3B3A7" w:rsidR="002B4334" w:rsidRDefault="002B4334" w:rsidP="00A24EF3">
      <w:pPr>
        <w:pStyle w:val="ListParagraph"/>
        <w:numPr>
          <w:ilvl w:val="0"/>
          <w:numId w:val="20"/>
        </w:numPr>
        <w:jc w:val="both"/>
        <w:rPr>
          <w:lang w:val="sr-Latn-RS"/>
        </w:rPr>
      </w:pPr>
      <w:r>
        <w:rPr>
          <w:lang w:val="sr-Latn-RS"/>
        </w:rPr>
        <w:t>Brojač</w:t>
      </w:r>
    </w:p>
    <w:p w14:paraId="16000123" w14:textId="313BB0F5" w:rsidR="002B4334" w:rsidRDefault="002B4334" w:rsidP="00A24EF3">
      <w:pPr>
        <w:pStyle w:val="ListParagraph"/>
        <w:numPr>
          <w:ilvl w:val="0"/>
          <w:numId w:val="20"/>
        </w:numPr>
        <w:jc w:val="both"/>
        <w:rPr>
          <w:lang w:val="sr-Latn-RS"/>
        </w:rPr>
      </w:pPr>
      <w:r>
        <w:rPr>
          <w:lang w:val="sr-Latn-RS"/>
        </w:rPr>
        <w:t>Četiri svetlosna indikatora</w:t>
      </w:r>
    </w:p>
    <w:p w14:paraId="5A00771A" w14:textId="43D757CA" w:rsidR="002B4334" w:rsidRDefault="009263AB" w:rsidP="00A24EF3">
      <w:pPr>
        <w:pStyle w:val="ListParagraph"/>
        <w:numPr>
          <w:ilvl w:val="0"/>
          <w:numId w:val="20"/>
        </w:numPr>
        <w:jc w:val="both"/>
        <w:rPr>
          <w:lang w:val="sr-Latn-RS"/>
        </w:rPr>
      </w:pPr>
      <w:r>
        <w:rPr>
          <w:lang w:val="sr-Latn-RS"/>
        </w:rPr>
        <w:t>Sirena</w:t>
      </w:r>
    </w:p>
    <w:p w14:paraId="2D87D9FE" w14:textId="01924142" w:rsidR="002B4334" w:rsidRDefault="002B4334" w:rsidP="002B4334">
      <w:pPr>
        <w:pStyle w:val="ListParagraph"/>
        <w:numPr>
          <w:ilvl w:val="0"/>
          <w:numId w:val="20"/>
        </w:numPr>
        <w:jc w:val="both"/>
        <w:rPr>
          <w:lang w:val="sr-Latn-RS"/>
        </w:rPr>
      </w:pPr>
      <w:r>
        <w:rPr>
          <w:lang w:val="sr-Latn-RS"/>
        </w:rPr>
        <w:t>Tri senzora za detekciju</w:t>
      </w:r>
      <w:r w:rsidR="00B419FB">
        <w:rPr>
          <w:lang w:val="sr-Latn-RS"/>
        </w:rPr>
        <w:t xml:space="preserve"> nedostatka materijala</w:t>
      </w:r>
    </w:p>
    <w:p w14:paraId="45EB8BAA" w14:textId="01BB709B" w:rsidR="002B4334" w:rsidRDefault="002B4334" w:rsidP="002B4334">
      <w:pPr>
        <w:jc w:val="both"/>
        <w:rPr>
          <w:lang w:val="sr-Latn-RS"/>
        </w:rPr>
      </w:pPr>
      <w:r>
        <w:rPr>
          <w:lang w:val="sr-Latn-RS"/>
        </w:rPr>
        <w:t xml:space="preserve">Senzori za detekciju prisustva flaše služe da kada je flaša u položaju, senzor treba da je prepozna i da šalje programu 1 ukoliko je flaša u položaju nakon čega </w:t>
      </w:r>
      <w:r w:rsidR="00B419FB">
        <w:rPr>
          <w:lang w:val="sr-Latn-RS"/>
        </w:rPr>
        <w:t>odgovarajuća mašina počinje da radi.</w:t>
      </w:r>
    </w:p>
    <w:p w14:paraId="015F81A2" w14:textId="7848D79A" w:rsidR="002B4334" w:rsidRDefault="002B4334" w:rsidP="002B4334">
      <w:pPr>
        <w:jc w:val="both"/>
        <w:rPr>
          <w:lang w:val="sr-Latn-RS"/>
        </w:rPr>
      </w:pPr>
      <w:r>
        <w:rPr>
          <w:lang w:val="sr-Latn-RS"/>
        </w:rPr>
        <w:t xml:space="preserve">Tajmeri su vezani za sve 3 mašine i služe da </w:t>
      </w:r>
      <w:r w:rsidR="0097020F">
        <w:rPr>
          <w:lang w:val="sr-Latn-RS"/>
        </w:rPr>
        <w:t xml:space="preserve">sinhronizuju rad mašine. Svaki </w:t>
      </w:r>
      <w:r w:rsidR="00B419FB">
        <w:rPr>
          <w:lang w:val="sr-Latn-RS"/>
        </w:rPr>
        <w:t>rad mašine</w:t>
      </w:r>
      <w:r w:rsidR="0097020F">
        <w:rPr>
          <w:lang w:val="sr-Latn-RS"/>
        </w:rPr>
        <w:t xml:space="preserve"> traje određeno vreme, i za trenutan rad svih mašina najoptimalnije vreme za tajmere je 3 sekundi za završetak rada svake od 3 mašina. </w:t>
      </w:r>
    </w:p>
    <w:p w14:paraId="58561F95" w14:textId="0106333B" w:rsidR="0097020F" w:rsidRDefault="0097020F" w:rsidP="002B4334">
      <w:pPr>
        <w:jc w:val="both"/>
        <w:rPr>
          <w:lang w:val="sr-Latn-RS"/>
        </w:rPr>
      </w:pPr>
      <w:r>
        <w:rPr>
          <w:lang w:val="sr-Latn-RS"/>
        </w:rPr>
        <w:lastRenderedPageBreak/>
        <w:t>Tasteri služe za pokretanje, resetovanje i za stopiranje rada mašine. Aktiviraju se manuelno sem stopiranja mašine, koj</w:t>
      </w:r>
      <w:r w:rsidR="009201AF">
        <w:rPr>
          <w:lang w:val="sr-Latn-RS"/>
        </w:rPr>
        <w:t xml:space="preserve">i se može aktivirati i </w:t>
      </w:r>
      <w:r>
        <w:rPr>
          <w:lang w:val="sr-Latn-RS"/>
        </w:rPr>
        <w:t xml:space="preserve"> nakon detektovanja dostignutog limita broja flaša ili detektovanja </w:t>
      </w:r>
      <w:r w:rsidR="009201AF">
        <w:rPr>
          <w:lang w:val="sr-Latn-RS"/>
        </w:rPr>
        <w:t>nedostatka materijala.</w:t>
      </w:r>
    </w:p>
    <w:p w14:paraId="4944AC06" w14:textId="5B78B207" w:rsidR="0097020F" w:rsidRDefault="0097020F" w:rsidP="002B4334">
      <w:pPr>
        <w:jc w:val="both"/>
        <w:rPr>
          <w:lang w:val="sr-Latn-RS"/>
        </w:rPr>
      </w:pPr>
      <w:r>
        <w:rPr>
          <w:lang w:val="sr-Latn-RS"/>
        </w:rPr>
        <w:t>Brojač služi za brojanje flaša koje se skladište nakon obavljenog posla mašina.</w:t>
      </w:r>
    </w:p>
    <w:p w14:paraId="405296FA" w14:textId="02D251F2" w:rsidR="0097020F" w:rsidRDefault="0097020F" w:rsidP="002B4334">
      <w:pPr>
        <w:jc w:val="both"/>
        <w:rPr>
          <w:lang w:val="sr-Latn-RS"/>
        </w:rPr>
      </w:pPr>
      <w:r>
        <w:rPr>
          <w:lang w:val="sr-Latn-RS"/>
        </w:rPr>
        <w:t>Svetlosni indikatori su postavljeni na određena mesta sistema kako bismo uspešno det</w:t>
      </w:r>
      <w:r w:rsidR="00F11C16">
        <w:rPr>
          <w:lang w:val="sr-Latn-RS"/>
        </w:rPr>
        <w:t>ektovali da li je došlo do nedostatka materijala</w:t>
      </w:r>
      <w:r>
        <w:rPr>
          <w:lang w:val="sr-Latn-RS"/>
        </w:rPr>
        <w:t xml:space="preserve"> i gde</w:t>
      </w:r>
      <w:r w:rsidR="00F11C16">
        <w:rPr>
          <w:lang w:val="sr-Latn-RS"/>
        </w:rPr>
        <w:t>,</w:t>
      </w:r>
      <w:r>
        <w:rPr>
          <w:lang w:val="sr-Latn-RS"/>
        </w:rPr>
        <w:t xml:space="preserve"> ili je došlo do limita flaša, pa je mašina prestala sa radom. </w:t>
      </w:r>
    </w:p>
    <w:p w14:paraId="04BE3B95" w14:textId="1FF023A4" w:rsidR="0097020F" w:rsidRDefault="009263AB" w:rsidP="002B4334">
      <w:pPr>
        <w:jc w:val="both"/>
        <w:rPr>
          <w:lang w:val="sr-Latn-RS"/>
        </w:rPr>
      </w:pPr>
      <w:r>
        <w:rPr>
          <w:lang w:val="sr-Latn-RS"/>
        </w:rPr>
        <w:t>Sirena</w:t>
      </w:r>
      <w:r w:rsidR="0097020F">
        <w:rPr>
          <w:lang w:val="sr-Latn-RS"/>
        </w:rPr>
        <w:t xml:space="preserve"> služi za zvučno obaveštavanje zaduženog da je došlo do </w:t>
      </w:r>
      <w:r w:rsidR="00B419FB">
        <w:rPr>
          <w:lang w:val="sr-Latn-RS"/>
        </w:rPr>
        <w:t>nedostatka materijala</w:t>
      </w:r>
      <w:r w:rsidR="0097020F">
        <w:rPr>
          <w:lang w:val="sr-Latn-RS"/>
        </w:rPr>
        <w:t xml:space="preserve"> na </w:t>
      </w:r>
      <w:r w:rsidR="00B419FB">
        <w:rPr>
          <w:lang w:val="sr-Latn-RS"/>
        </w:rPr>
        <w:t xml:space="preserve">određenoj </w:t>
      </w:r>
      <w:r w:rsidR="0097020F">
        <w:rPr>
          <w:lang w:val="sr-Latn-RS"/>
        </w:rPr>
        <w:t>mašini i da je prestala sa radom.</w:t>
      </w:r>
    </w:p>
    <w:p w14:paraId="4F0F8725" w14:textId="2DEB044D" w:rsidR="0097020F" w:rsidRPr="002B4334" w:rsidRDefault="0097020F" w:rsidP="002B4334">
      <w:pPr>
        <w:jc w:val="both"/>
        <w:rPr>
          <w:lang w:val="sr-Latn-RS"/>
        </w:rPr>
      </w:pPr>
      <w:r>
        <w:rPr>
          <w:lang w:val="sr-Latn-RS"/>
        </w:rPr>
        <w:t xml:space="preserve">Senzori za detekciju </w:t>
      </w:r>
      <w:r w:rsidR="00785D33">
        <w:rPr>
          <w:lang w:val="sr-Latn-RS"/>
        </w:rPr>
        <w:t xml:space="preserve">nedostatka materijala </w:t>
      </w:r>
      <w:r>
        <w:rPr>
          <w:lang w:val="sr-Latn-RS"/>
        </w:rPr>
        <w:t xml:space="preserve">služe da </w:t>
      </w:r>
      <w:r w:rsidR="0042595F">
        <w:rPr>
          <w:lang w:val="sr-Latn-RS"/>
        </w:rPr>
        <w:t xml:space="preserve">se aktiviraju </w:t>
      </w:r>
      <w:r>
        <w:rPr>
          <w:lang w:val="sr-Latn-RS"/>
        </w:rPr>
        <w:t xml:space="preserve">ukoliko je došlo do </w:t>
      </w:r>
      <w:r w:rsidR="00785D33">
        <w:rPr>
          <w:lang w:val="sr-Latn-RS"/>
        </w:rPr>
        <w:t xml:space="preserve">nedostatka materijala </w:t>
      </w:r>
      <w:r>
        <w:rPr>
          <w:lang w:val="sr-Latn-RS"/>
        </w:rPr>
        <w:t>na mašinama za punjenje, zatvaranje i nalepljivanje nalepnica.</w:t>
      </w:r>
    </w:p>
    <w:p w14:paraId="17833B10" w14:textId="17E22AB3" w:rsidR="009F55AA" w:rsidRPr="00A24EF3" w:rsidRDefault="009F55AA" w:rsidP="00A24EF3">
      <w:pPr>
        <w:pStyle w:val="ListParagraph"/>
        <w:numPr>
          <w:ilvl w:val="0"/>
          <w:numId w:val="20"/>
        </w:numPr>
        <w:jc w:val="both"/>
        <w:rPr>
          <w:lang w:val="sr-Latn-RS"/>
        </w:rPr>
      </w:pPr>
      <w:r w:rsidRPr="00A24EF3">
        <w:rPr>
          <w:lang w:val="sr-Latn-RS"/>
        </w:rPr>
        <w:br w:type="page"/>
      </w:r>
    </w:p>
    <w:p w14:paraId="6EE82D04" w14:textId="37F2E723" w:rsidR="009C44AC" w:rsidRDefault="003A2662" w:rsidP="009F55AA">
      <w:pPr>
        <w:pStyle w:val="Heading1"/>
        <w:rPr>
          <w:lang w:val="sr-Latn-RS"/>
        </w:rPr>
      </w:pPr>
      <w:bookmarkStart w:id="7" w:name="_Toc157992088"/>
      <w:r>
        <w:rPr>
          <w:lang w:val="sr-Latn-RS"/>
        </w:rPr>
        <w:lastRenderedPageBreak/>
        <w:t>Program za konroler</w:t>
      </w:r>
      <w:bookmarkEnd w:id="7"/>
    </w:p>
    <w:p w14:paraId="5A86E3E5" w14:textId="77777777" w:rsidR="009263AB" w:rsidRPr="00163943" w:rsidRDefault="009263AB" w:rsidP="00163943">
      <w:pPr>
        <w:pStyle w:val="Caption"/>
        <w:framePr w:hSpace="181" w:wrap="notBeside" w:vAnchor="page" w:hAnchor="page" w:x="5235" w:y="8626"/>
        <w:jc w:val="center"/>
      </w:pPr>
      <w:r w:rsidRPr="00163943">
        <w:t xml:space="preserve">Tabela </w:t>
      </w:r>
      <w:r>
        <w:fldChar w:fldCharType="begin"/>
      </w:r>
      <w:r>
        <w:instrText xml:space="preserve"> SEQ Tabela \* ARABIC </w:instrText>
      </w:r>
      <w:r>
        <w:fldChar w:fldCharType="separate"/>
      </w:r>
      <w:r w:rsidRPr="00163943">
        <w:rPr>
          <w:noProof/>
        </w:rPr>
        <w:t>1</w:t>
      </w:r>
      <w:r>
        <w:rPr>
          <w:noProof/>
        </w:rPr>
        <w:fldChar w:fldCharType="end"/>
      </w:r>
      <w:r w:rsidRPr="00163943">
        <w:t>. Ulazi i izlazi</w:t>
      </w:r>
    </w:p>
    <w:tbl>
      <w:tblPr>
        <w:tblStyle w:val="LightGrid-Accent1"/>
        <w:tblpPr w:leftFromText="180" w:rightFromText="180" w:vertAnchor="page" w:horzAnchor="margin" w:tblpY="2461"/>
        <w:tblW w:w="9204" w:type="dxa"/>
        <w:tblLook w:val="04A0" w:firstRow="1" w:lastRow="0" w:firstColumn="1" w:lastColumn="0" w:noHBand="0" w:noVBand="1"/>
      </w:tblPr>
      <w:tblGrid>
        <w:gridCol w:w="4643"/>
        <w:gridCol w:w="1456"/>
        <w:gridCol w:w="1697"/>
        <w:gridCol w:w="1408"/>
      </w:tblGrid>
      <w:tr w:rsidR="00163943" w14:paraId="3BB8C655" w14:textId="77777777" w:rsidTr="00163943">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6099" w:type="dxa"/>
            <w:gridSpan w:val="2"/>
          </w:tcPr>
          <w:p w14:paraId="4CF100B5" w14:textId="77777777" w:rsidR="00163943" w:rsidRPr="001940CE" w:rsidRDefault="00163943" w:rsidP="00163943">
            <w:pPr>
              <w:jc w:val="center"/>
              <w:rPr>
                <w:sz w:val="32"/>
                <w:szCs w:val="32"/>
              </w:rPr>
            </w:pPr>
            <w:r w:rsidRPr="001940CE">
              <w:rPr>
                <w:sz w:val="32"/>
                <w:szCs w:val="32"/>
              </w:rPr>
              <w:t>Ulazi</w:t>
            </w:r>
          </w:p>
        </w:tc>
        <w:tc>
          <w:tcPr>
            <w:tcW w:w="3105" w:type="dxa"/>
            <w:gridSpan w:val="2"/>
          </w:tcPr>
          <w:p w14:paraId="54B4EB6E" w14:textId="77777777" w:rsidR="00163943" w:rsidRPr="001940CE" w:rsidRDefault="00163943" w:rsidP="00163943">
            <w:pPr>
              <w:jc w:val="center"/>
              <w:cnfStyle w:val="100000000000" w:firstRow="1" w:lastRow="0" w:firstColumn="0" w:lastColumn="0" w:oddVBand="0" w:evenVBand="0" w:oddHBand="0" w:evenHBand="0" w:firstRowFirstColumn="0" w:firstRowLastColumn="0" w:lastRowFirstColumn="0" w:lastRowLastColumn="0"/>
              <w:rPr>
                <w:sz w:val="32"/>
                <w:szCs w:val="32"/>
              </w:rPr>
            </w:pPr>
            <w:r w:rsidRPr="001940CE">
              <w:rPr>
                <w:sz w:val="32"/>
                <w:szCs w:val="32"/>
              </w:rPr>
              <w:t>Izlazi</w:t>
            </w:r>
          </w:p>
        </w:tc>
      </w:tr>
      <w:tr w:rsidR="00163943" w14:paraId="69F10AF8" w14:textId="77777777" w:rsidTr="00163943">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643" w:type="dxa"/>
          </w:tcPr>
          <w:p w14:paraId="3A9D8FE2" w14:textId="77777777" w:rsidR="00163943" w:rsidRPr="001940CE" w:rsidRDefault="00163943" w:rsidP="00163943">
            <w:pPr>
              <w:jc w:val="center"/>
              <w:rPr>
                <w:sz w:val="28"/>
                <w:szCs w:val="28"/>
              </w:rPr>
            </w:pPr>
            <w:r>
              <w:rPr>
                <w:sz w:val="28"/>
                <w:szCs w:val="28"/>
              </w:rPr>
              <w:t>Naziv</w:t>
            </w:r>
          </w:p>
        </w:tc>
        <w:tc>
          <w:tcPr>
            <w:tcW w:w="1456" w:type="dxa"/>
          </w:tcPr>
          <w:p w14:paraId="49A5A53F" w14:textId="77777777" w:rsidR="00163943" w:rsidRPr="001940CE" w:rsidRDefault="00163943" w:rsidP="0016394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Adresa</w:t>
            </w:r>
          </w:p>
        </w:tc>
        <w:tc>
          <w:tcPr>
            <w:tcW w:w="1697" w:type="dxa"/>
          </w:tcPr>
          <w:p w14:paraId="72C13B0C" w14:textId="77777777" w:rsidR="00163943" w:rsidRPr="009263AB" w:rsidRDefault="00163943" w:rsidP="00163943">
            <w:pPr>
              <w:jc w:val="center"/>
              <w:cnfStyle w:val="000000100000" w:firstRow="0" w:lastRow="0" w:firstColumn="0" w:lastColumn="0" w:oddVBand="0" w:evenVBand="0" w:oddHBand="1" w:evenHBand="0" w:firstRowFirstColumn="0" w:firstRowLastColumn="0" w:lastRowFirstColumn="0" w:lastRowLastColumn="0"/>
              <w:rPr>
                <w:sz w:val="28"/>
                <w:szCs w:val="28"/>
              </w:rPr>
            </w:pPr>
            <w:r w:rsidRPr="009263AB">
              <w:rPr>
                <w:sz w:val="28"/>
                <w:szCs w:val="28"/>
              </w:rPr>
              <w:t>Naziv</w:t>
            </w:r>
          </w:p>
        </w:tc>
        <w:tc>
          <w:tcPr>
            <w:tcW w:w="1408" w:type="dxa"/>
          </w:tcPr>
          <w:p w14:paraId="7A034167" w14:textId="77777777" w:rsidR="00163943" w:rsidRPr="001940CE" w:rsidRDefault="00163943" w:rsidP="0016394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Adresa</w:t>
            </w:r>
          </w:p>
        </w:tc>
      </w:tr>
      <w:tr w:rsidR="00163943" w14:paraId="37B27FA2" w14:textId="77777777" w:rsidTr="00163943">
        <w:trPr>
          <w:cnfStyle w:val="000000010000" w:firstRow="0" w:lastRow="0" w:firstColumn="0" w:lastColumn="0" w:oddVBand="0" w:evenVBand="0" w:oddHBand="0" w:evenHBand="1"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643" w:type="dxa"/>
          </w:tcPr>
          <w:p w14:paraId="5F3EC45A" w14:textId="77777777" w:rsidR="00163943" w:rsidRPr="00D671ED" w:rsidRDefault="00163943" w:rsidP="00163943">
            <w:pPr>
              <w:jc w:val="center"/>
              <w:rPr>
                <w:sz w:val="28"/>
                <w:szCs w:val="28"/>
              </w:rPr>
            </w:pPr>
            <w:r w:rsidRPr="009263AB">
              <w:rPr>
                <w:sz w:val="28"/>
                <w:szCs w:val="28"/>
              </w:rPr>
              <w:t>Senzor_za_masinu_za_tecnost</w:t>
            </w:r>
          </w:p>
        </w:tc>
        <w:tc>
          <w:tcPr>
            <w:tcW w:w="1456" w:type="dxa"/>
          </w:tcPr>
          <w:p w14:paraId="05FF9EFE" w14:textId="77777777" w:rsidR="00163943" w:rsidRPr="00D671ED" w:rsidRDefault="00163943" w:rsidP="00163943">
            <w:pPr>
              <w:jc w:val="center"/>
              <w:cnfStyle w:val="000000010000" w:firstRow="0" w:lastRow="0" w:firstColumn="0" w:lastColumn="0" w:oddVBand="0" w:evenVBand="0" w:oddHBand="0" w:evenHBand="1" w:firstRowFirstColumn="0" w:firstRowLastColumn="0" w:lastRowFirstColumn="0" w:lastRowLastColumn="0"/>
              <w:rPr>
                <w:sz w:val="28"/>
                <w:szCs w:val="28"/>
              </w:rPr>
            </w:pPr>
            <w:r w:rsidRPr="00D671ED">
              <w:rPr>
                <w:sz w:val="28"/>
                <w:szCs w:val="28"/>
              </w:rPr>
              <w:t>2960.00</w:t>
            </w:r>
          </w:p>
        </w:tc>
        <w:tc>
          <w:tcPr>
            <w:tcW w:w="1697" w:type="dxa"/>
          </w:tcPr>
          <w:p w14:paraId="3A833823" w14:textId="77777777" w:rsidR="00163943" w:rsidRPr="009263AB" w:rsidRDefault="00163943" w:rsidP="00163943">
            <w:pPr>
              <w:jc w:val="center"/>
              <w:cnfStyle w:val="000000010000" w:firstRow="0" w:lastRow="0" w:firstColumn="0" w:lastColumn="0" w:oddVBand="0" w:evenVBand="0" w:oddHBand="0" w:evenHBand="1" w:firstRowFirstColumn="0" w:firstRowLastColumn="0" w:lastRowFirstColumn="0" w:lastRowLastColumn="0"/>
              <w:rPr>
                <w:sz w:val="28"/>
                <w:szCs w:val="28"/>
              </w:rPr>
            </w:pPr>
            <w:r w:rsidRPr="009263AB">
              <w:rPr>
                <w:sz w:val="28"/>
                <w:szCs w:val="28"/>
              </w:rPr>
              <w:t>Flag</w:t>
            </w:r>
          </w:p>
        </w:tc>
        <w:tc>
          <w:tcPr>
            <w:tcW w:w="1408" w:type="dxa"/>
          </w:tcPr>
          <w:p w14:paraId="570D6397" w14:textId="77777777" w:rsidR="00163943" w:rsidRPr="00D671ED" w:rsidRDefault="00163943" w:rsidP="00163943">
            <w:pPr>
              <w:jc w:val="center"/>
              <w:cnfStyle w:val="000000010000" w:firstRow="0" w:lastRow="0" w:firstColumn="0" w:lastColumn="0" w:oddVBand="0" w:evenVBand="0" w:oddHBand="0" w:evenHBand="1" w:firstRowFirstColumn="0" w:firstRowLastColumn="0" w:lastRowFirstColumn="0" w:lastRowLastColumn="0"/>
              <w:rPr>
                <w:sz w:val="28"/>
                <w:szCs w:val="28"/>
              </w:rPr>
            </w:pPr>
            <w:r w:rsidRPr="00D671ED">
              <w:rPr>
                <w:sz w:val="28"/>
                <w:szCs w:val="28"/>
              </w:rPr>
              <w:t>2961.00</w:t>
            </w:r>
          </w:p>
        </w:tc>
      </w:tr>
      <w:tr w:rsidR="00163943" w14:paraId="0C568B65" w14:textId="77777777" w:rsidTr="00163943">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643" w:type="dxa"/>
          </w:tcPr>
          <w:p w14:paraId="55D73348" w14:textId="77777777" w:rsidR="00163943" w:rsidRPr="00D671ED" w:rsidRDefault="00163943" w:rsidP="00163943">
            <w:pPr>
              <w:jc w:val="center"/>
              <w:rPr>
                <w:sz w:val="28"/>
                <w:szCs w:val="28"/>
              </w:rPr>
            </w:pPr>
            <w:r w:rsidRPr="009263AB">
              <w:rPr>
                <w:sz w:val="28"/>
                <w:szCs w:val="28"/>
              </w:rPr>
              <w:t>Senzor_za_masinu_za_zatvaranje</w:t>
            </w:r>
          </w:p>
        </w:tc>
        <w:tc>
          <w:tcPr>
            <w:tcW w:w="1456" w:type="dxa"/>
          </w:tcPr>
          <w:p w14:paraId="3BD72B4C" w14:textId="77777777" w:rsidR="00163943" w:rsidRPr="00D671ED" w:rsidRDefault="00163943" w:rsidP="00163943">
            <w:pPr>
              <w:jc w:val="center"/>
              <w:cnfStyle w:val="000000100000" w:firstRow="0" w:lastRow="0" w:firstColumn="0" w:lastColumn="0" w:oddVBand="0" w:evenVBand="0" w:oddHBand="1" w:evenHBand="0" w:firstRowFirstColumn="0" w:firstRowLastColumn="0" w:lastRowFirstColumn="0" w:lastRowLastColumn="0"/>
              <w:rPr>
                <w:sz w:val="28"/>
                <w:szCs w:val="28"/>
              </w:rPr>
            </w:pPr>
            <w:r w:rsidRPr="00D671ED">
              <w:rPr>
                <w:sz w:val="28"/>
                <w:szCs w:val="28"/>
              </w:rPr>
              <w:t>2960.01</w:t>
            </w:r>
          </w:p>
        </w:tc>
        <w:tc>
          <w:tcPr>
            <w:tcW w:w="1697" w:type="dxa"/>
          </w:tcPr>
          <w:p w14:paraId="48A4C9CB" w14:textId="77777777" w:rsidR="00163943" w:rsidRPr="009263AB" w:rsidRDefault="00163943" w:rsidP="00163943">
            <w:pPr>
              <w:jc w:val="center"/>
              <w:cnfStyle w:val="000000100000" w:firstRow="0" w:lastRow="0" w:firstColumn="0" w:lastColumn="0" w:oddVBand="0" w:evenVBand="0" w:oddHBand="1" w:evenHBand="0" w:firstRowFirstColumn="0" w:firstRowLastColumn="0" w:lastRowFirstColumn="0" w:lastRowLastColumn="0"/>
              <w:rPr>
                <w:sz w:val="28"/>
                <w:szCs w:val="28"/>
              </w:rPr>
            </w:pPr>
            <w:r w:rsidRPr="009263AB">
              <w:rPr>
                <w:sz w:val="28"/>
                <w:szCs w:val="28"/>
              </w:rPr>
              <w:t>Tecnost</w:t>
            </w:r>
          </w:p>
        </w:tc>
        <w:tc>
          <w:tcPr>
            <w:tcW w:w="1408" w:type="dxa"/>
          </w:tcPr>
          <w:p w14:paraId="74DE39A6" w14:textId="77777777" w:rsidR="00163943" w:rsidRPr="00D671ED" w:rsidRDefault="00163943" w:rsidP="00163943">
            <w:pPr>
              <w:jc w:val="center"/>
              <w:cnfStyle w:val="000000100000" w:firstRow="0" w:lastRow="0" w:firstColumn="0" w:lastColumn="0" w:oddVBand="0" w:evenVBand="0" w:oddHBand="1" w:evenHBand="0" w:firstRowFirstColumn="0" w:firstRowLastColumn="0" w:lastRowFirstColumn="0" w:lastRowLastColumn="0"/>
              <w:rPr>
                <w:sz w:val="28"/>
                <w:szCs w:val="28"/>
              </w:rPr>
            </w:pPr>
            <w:r w:rsidRPr="00D671ED">
              <w:rPr>
                <w:sz w:val="28"/>
                <w:szCs w:val="28"/>
              </w:rPr>
              <w:t>2961.01</w:t>
            </w:r>
          </w:p>
        </w:tc>
      </w:tr>
      <w:tr w:rsidR="00163943" w14:paraId="2E4B61C5" w14:textId="77777777" w:rsidTr="00163943">
        <w:trPr>
          <w:cnfStyle w:val="000000010000" w:firstRow="0" w:lastRow="0" w:firstColumn="0" w:lastColumn="0" w:oddVBand="0" w:evenVBand="0" w:oddHBand="0" w:evenHBand="1"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643" w:type="dxa"/>
          </w:tcPr>
          <w:p w14:paraId="6F2E5F5B" w14:textId="77777777" w:rsidR="00163943" w:rsidRPr="00D671ED" w:rsidRDefault="00163943" w:rsidP="00163943">
            <w:pPr>
              <w:jc w:val="center"/>
              <w:rPr>
                <w:sz w:val="28"/>
                <w:szCs w:val="28"/>
              </w:rPr>
            </w:pPr>
            <w:r w:rsidRPr="009263AB">
              <w:rPr>
                <w:sz w:val="28"/>
                <w:szCs w:val="28"/>
              </w:rPr>
              <w:t>Senzor_za_masinu_za_nalepnice</w:t>
            </w:r>
          </w:p>
        </w:tc>
        <w:tc>
          <w:tcPr>
            <w:tcW w:w="1456" w:type="dxa"/>
          </w:tcPr>
          <w:p w14:paraId="610D12B4" w14:textId="77777777" w:rsidR="00163943" w:rsidRPr="00D671ED" w:rsidRDefault="00163943" w:rsidP="00163943">
            <w:pPr>
              <w:jc w:val="center"/>
              <w:cnfStyle w:val="000000010000" w:firstRow="0" w:lastRow="0" w:firstColumn="0" w:lastColumn="0" w:oddVBand="0" w:evenVBand="0" w:oddHBand="0" w:evenHBand="1" w:firstRowFirstColumn="0" w:firstRowLastColumn="0" w:lastRowFirstColumn="0" w:lastRowLastColumn="0"/>
              <w:rPr>
                <w:sz w:val="28"/>
                <w:szCs w:val="28"/>
              </w:rPr>
            </w:pPr>
            <w:r w:rsidRPr="00D671ED">
              <w:rPr>
                <w:sz w:val="28"/>
                <w:szCs w:val="28"/>
              </w:rPr>
              <w:t>2960.02</w:t>
            </w:r>
          </w:p>
        </w:tc>
        <w:tc>
          <w:tcPr>
            <w:tcW w:w="1697" w:type="dxa"/>
          </w:tcPr>
          <w:p w14:paraId="4D936BEA" w14:textId="77777777" w:rsidR="00163943" w:rsidRPr="009263AB" w:rsidRDefault="00163943" w:rsidP="00163943">
            <w:pPr>
              <w:jc w:val="center"/>
              <w:cnfStyle w:val="000000010000" w:firstRow="0" w:lastRow="0" w:firstColumn="0" w:lastColumn="0" w:oddVBand="0" w:evenVBand="0" w:oddHBand="0" w:evenHBand="1" w:firstRowFirstColumn="0" w:firstRowLastColumn="0" w:lastRowFirstColumn="0" w:lastRowLastColumn="0"/>
              <w:rPr>
                <w:sz w:val="28"/>
                <w:szCs w:val="28"/>
              </w:rPr>
            </w:pPr>
            <w:r w:rsidRPr="009263AB">
              <w:rPr>
                <w:sz w:val="28"/>
                <w:szCs w:val="28"/>
              </w:rPr>
              <w:t>Zatvaranje</w:t>
            </w:r>
          </w:p>
        </w:tc>
        <w:tc>
          <w:tcPr>
            <w:tcW w:w="1408" w:type="dxa"/>
          </w:tcPr>
          <w:p w14:paraId="2B9FD8C2" w14:textId="77777777" w:rsidR="00163943" w:rsidRPr="00D671ED" w:rsidRDefault="00163943" w:rsidP="00163943">
            <w:pPr>
              <w:jc w:val="center"/>
              <w:cnfStyle w:val="000000010000" w:firstRow="0" w:lastRow="0" w:firstColumn="0" w:lastColumn="0" w:oddVBand="0" w:evenVBand="0" w:oddHBand="0" w:evenHBand="1" w:firstRowFirstColumn="0" w:firstRowLastColumn="0" w:lastRowFirstColumn="0" w:lastRowLastColumn="0"/>
              <w:rPr>
                <w:sz w:val="28"/>
                <w:szCs w:val="28"/>
              </w:rPr>
            </w:pPr>
            <w:r w:rsidRPr="00D671ED">
              <w:rPr>
                <w:sz w:val="28"/>
                <w:szCs w:val="28"/>
              </w:rPr>
              <w:t>2961.02</w:t>
            </w:r>
          </w:p>
        </w:tc>
      </w:tr>
      <w:tr w:rsidR="00163943" w14:paraId="394C6D2D" w14:textId="77777777" w:rsidTr="00163943">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643" w:type="dxa"/>
          </w:tcPr>
          <w:p w14:paraId="1CF28D7F" w14:textId="77777777" w:rsidR="00163943" w:rsidRPr="00D671ED" w:rsidRDefault="00163943" w:rsidP="00163943">
            <w:pPr>
              <w:jc w:val="center"/>
              <w:rPr>
                <w:sz w:val="28"/>
                <w:szCs w:val="28"/>
              </w:rPr>
            </w:pPr>
            <w:r w:rsidRPr="009263AB">
              <w:rPr>
                <w:sz w:val="28"/>
                <w:szCs w:val="28"/>
              </w:rPr>
              <w:t>Brojac</w:t>
            </w:r>
          </w:p>
        </w:tc>
        <w:tc>
          <w:tcPr>
            <w:tcW w:w="1456" w:type="dxa"/>
          </w:tcPr>
          <w:p w14:paraId="202B0D31" w14:textId="77777777" w:rsidR="00163943" w:rsidRPr="00D671ED" w:rsidRDefault="00163943" w:rsidP="00163943">
            <w:pPr>
              <w:jc w:val="center"/>
              <w:cnfStyle w:val="000000100000" w:firstRow="0" w:lastRow="0" w:firstColumn="0" w:lastColumn="0" w:oddVBand="0" w:evenVBand="0" w:oddHBand="1" w:evenHBand="0" w:firstRowFirstColumn="0" w:firstRowLastColumn="0" w:lastRowFirstColumn="0" w:lastRowLastColumn="0"/>
              <w:rPr>
                <w:sz w:val="28"/>
                <w:szCs w:val="28"/>
              </w:rPr>
            </w:pPr>
            <w:r w:rsidRPr="00D671ED">
              <w:rPr>
                <w:sz w:val="28"/>
                <w:szCs w:val="28"/>
              </w:rPr>
              <w:t>2960.03</w:t>
            </w:r>
          </w:p>
        </w:tc>
        <w:tc>
          <w:tcPr>
            <w:tcW w:w="1697" w:type="dxa"/>
          </w:tcPr>
          <w:p w14:paraId="2EA5D24A" w14:textId="77777777" w:rsidR="00163943" w:rsidRPr="009263AB" w:rsidRDefault="00163943" w:rsidP="00163943">
            <w:pPr>
              <w:jc w:val="center"/>
              <w:cnfStyle w:val="000000100000" w:firstRow="0" w:lastRow="0" w:firstColumn="0" w:lastColumn="0" w:oddVBand="0" w:evenVBand="0" w:oddHBand="1" w:evenHBand="0" w:firstRowFirstColumn="0" w:firstRowLastColumn="0" w:lastRowFirstColumn="0" w:lastRowLastColumn="0"/>
              <w:rPr>
                <w:sz w:val="28"/>
                <w:szCs w:val="28"/>
              </w:rPr>
            </w:pPr>
            <w:r w:rsidRPr="009263AB">
              <w:rPr>
                <w:sz w:val="28"/>
                <w:szCs w:val="28"/>
              </w:rPr>
              <w:t>Nalepnica</w:t>
            </w:r>
          </w:p>
        </w:tc>
        <w:tc>
          <w:tcPr>
            <w:tcW w:w="1408" w:type="dxa"/>
          </w:tcPr>
          <w:p w14:paraId="2A813148" w14:textId="77777777" w:rsidR="00163943" w:rsidRPr="00D671ED" w:rsidRDefault="00163943" w:rsidP="00163943">
            <w:pPr>
              <w:jc w:val="center"/>
              <w:cnfStyle w:val="000000100000" w:firstRow="0" w:lastRow="0" w:firstColumn="0" w:lastColumn="0" w:oddVBand="0" w:evenVBand="0" w:oddHBand="1" w:evenHBand="0" w:firstRowFirstColumn="0" w:firstRowLastColumn="0" w:lastRowFirstColumn="0" w:lastRowLastColumn="0"/>
              <w:rPr>
                <w:sz w:val="28"/>
                <w:szCs w:val="28"/>
              </w:rPr>
            </w:pPr>
            <w:r w:rsidRPr="00D671ED">
              <w:rPr>
                <w:sz w:val="28"/>
                <w:szCs w:val="28"/>
              </w:rPr>
              <w:t>2961.03</w:t>
            </w:r>
          </w:p>
        </w:tc>
      </w:tr>
      <w:tr w:rsidR="00163943" w14:paraId="2C0E80DA" w14:textId="77777777" w:rsidTr="00163943">
        <w:trPr>
          <w:cnfStyle w:val="000000010000" w:firstRow="0" w:lastRow="0" w:firstColumn="0" w:lastColumn="0" w:oddVBand="0" w:evenVBand="0" w:oddHBand="0" w:evenHBand="1"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643" w:type="dxa"/>
          </w:tcPr>
          <w:p w14:paraId="44051EE7" w14:textId="77777777" w:rsidR="00163943" w:rsidRPr="00D671ED" w:rsidRDefault="00163943" w:rsidP="00163943">
            <w:pPr>
              <w:jc w:val="center"/>
              <w:rPr>
                <w:sz w:val="28"/>
                <w:szCs w:val="28"/>
              </w:rPr>
            </w:pPr>
            <w:r w:rsidRPr="009263AB">
              <w:rPr>
                <w:sz w:val="28"/>
                <w:szCs w:val="28"/>
              </w:rPr>
              <w:t>Start_taster</w:t>
            </w:r>
          </w:p>
        </w:tc>
        <w:tc>
          <w:tcPr>
            <w:tcW w:w="1456" w:type="dxa"/>
          </w:tcPr>
          <w:p w14:paraId="137F6FAB" w14:textId="77777777" w:rsidR="00163943" w:rsidRPr="00D671ED" w:rsidRDefault="00163943" w:rsidP="00163943">
            <w:pPr>
              <w:jc w:val="center"/>
              <w:cnfStyle w:val="000000010000" w:firstRow="0" w:lastRow="0" w:firstColumn="0" w:lastColumn="0" w:oddVBand="0" w:evenVBand="0" w:oddHBand="0" w:evenHBand="1" w:firstRowFirstColumn="0" w:firstRowLastColumn="0" w:lastRowFirstColumn="0" w:lastRowLastColumn="0"/>
              <w:rPr>
                <w:sz w:val="28"/>
                <w:szCs w:val="28"/>
              </w:rPr>
            </w:pPr>
            <w:r w:rsidRPr="00D671ED">
              <w:rPr>
                <w:sz w:val="28"/>
                <w:szCs w:val="28"/>
              </w:rPr>
              <w:t>2960.04</w:t>
            </w:r>
          </w:p>
        </w:tc>
        <w:tc>
          <w:tcPr>
            <w:tcW w:w="1697" w:type="dxa"/>
          </w:tcPr>
          <w:p w14:paraId="1AEBAE3E" w14:textId="77777777" w:rsidR="00163943" w:rsidRPr="009263AB" w:rsidRDefault="00163943" w:rsidP="00163943">
            <w:pPr>
              <w:jc w:val="center"/>
              <w:cnfStyle w:val="000000010000" w:firstRow="0" w:lastRow="0" w:firstColumn="0" w:lastColumn="0" w:oddVBand="0" w:evenVBand="0" w:oddHBand="0" w:evenHBand="1" w:firstRowFirstColumn="0" w:firstRowLastColumn="0" w:lastRowFirstColumn="0" w:lastRowLastColumn="0"/>
              <w:rPr>
                <w:sz w:val="28"/>
                <w:szCs w:val="28"/>
              </w:rPr>
            </w:pPr>
            <w:r w:rsidRPr="009263AB">
              <w:rPr>
                <w:sz w:val="28"/>
                <w:szCs w:val="28"/>
              </w:rPr>
              <w:t>Svetlosni indikator 1</w:t>
            </w:r>
          </w:p>
        </w:tc>
        <w:tc>
          <w:tcPr>
            <w:tcW w:w="1408" w:type="dxa"/>
          </w:tcPr>
          <w:p w14:paraId="5E884010" w14:textId="77777777" w:rsidR="00163943" w:rsidRPr="00D671ED" w:rsidRDefault="00163943" w:rsidP="00163943">
            <w:pPr>
              <w:jc w:val="center"/>
              <w:cnfStyle w:val="000000010000" w:firstRow="0" w:lastRow="0" w:firstColumn="0" w:lastColumn="0" w:oddVBand="0" w:evenVBand="0" w:oddHBand="0" w:evenHBand="1" w:firstRowFirstColumn="0" w:firstRowLastColumn="0" w:lastRowFirstColumn="0" w:lastRowLastColumn="0"/>
              <w:rPr>
                <w:sz w:val="28"/>
                <w:szCs w:val="28"/>
              </w:rPr>
            </w:pPr>
            <w:r w:rsidRPr="00D671ED">
              <w:rPr>
                <w:sz w:val="28"/>
                <w:szCs w:val="28"/>
              </w:rPr>
              <w:t>2961.04</w:t>
            </w:r>
          </w:p>
        </w:tc>
      </w:tr>
      <w:tr w:rsidR="00163943" w14:paraId="7D6CF51C" w14:textId="77777777" w:rsidTr="00163943">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643" w:type="dxa"/>
          </w:tcPr>
          <w:p w14:paraId="4371F945" w14:textId="77777777" w:rsidR="00163943" w:rsidRPr="00D671ED" w:rsidRDefault="00163943" w:rsidP="00163943">
            <w:pPr>
              <w:jc w:val="center"/>
              <w:rPr>
                <w:sz w:val="28"/>
                <w:szCs w:val="28"/>
              </w:rPr>
            </w:pPr>
            <w:r w:rsidRPr="009263AB">
              <w:rPr>
                <w:sz w:val="28"/>
                <w:szCs w:val="28"/>
              </w:rPr>
              <w:t>Taster_za_reset</w:t>
            </w:r>
          </w:p>
        </w:tc>
        <w:tc>
          <w:tcPr>
            <w:tcW w:w="1456" w:type="dxa"/>
          </w:tcPr>
          <w:p w14:paraId="0674B040" w14:textId="77777777" w:rsidR="00163943" w:rsidRPr="00D671ED" w:rsidRDefault="00163943" w:rsidP="00163943">
            <w:pPr>
              <w:jc w:val="center"/>
              <w:cnfStyle w:val="000000100000" w:firstRow="0" w:lastRow="0" w:firstColumn="0" w:lastColumn="0" w:oddVBand="0" w:evenVBand="0" w:oddHBand="1" w:evenHBand="0" w:firstRowFirstColumn="0" w:firstRowLastColumn="0" w:lastRowFirstColumn="0" w:lastRowLastColumn="0"/>
              <w:rPr>
                <w:sz w:val="28"/>
                <w:szCs w:val="28"/>
              </w:rPr>
            </w:pPr>
            <w:r w:rsidRPr="00D671ED">
              <w:rPr>
                <w:sz w:val="28"/>
                <w:szCs w:val="28"/>
              </w:rPr>
              <w:t>2960.05</w:t>
            </w:r>
          </w:p>
        </w:tc>
        <w:tc>
          <w:tcPr>
            <w:tcW w:w="1697" w:type="dxa"/>
          </w:tcPr>
          <w:p w14:paraId="459A351B" w14:textId="77777777" w:rsidR="00163943" w:rsidRPr="009263AB" w:rsidRDefault="00163943" w:rsidP="00163943">
            <w:pPr>
              <w:jc w:val="center"/>
              <w:cnfStyle w:val="000000100000" w:firstRow="0" w:lastRow="0" w:firstColumn="0" w:lastColumn="0" w:oddVBand="0" w:evenVBand="0" w:oddHBand="1" w:evenHBand="0" w:firstRowFirstColumn="0" w:firstRowLastColumn="0" w:lastRowFirstColumn="0" w:lastRowLastColumn="0"/>
              <w:rPr>
                <w:sz w:val="28"/>
                <w:szCs w:val="28"/>
              </w:rPr>
            </w:pPr>
            <w:r w:rsidRPr="009263AB">
              <w:rPr>
                <w:sz w:val="28"/>
                <w:szCs w:val="28"/>
              </w:rPr>
              <w:t>Svetlosni indikator 2</w:t>
            </w:r>
          </w:p>
        </w:tc>
        <w:tc>
          <w:tcPr>
            <w:tcW w:w="1408" w:type="dxa"/>
          </w:tcPr>
          <w:p w14:paraId="47F42CF1" w14:textId="77777777" w:rsidR="00163943" w:rsidRPr="00D671ED" w:rsidRDefault="00163943" w:rsidP="00163943">
            <w:pPr>
              <w:jc w:val="center"/>
              <w:cnfStyle w:val="000000100000" w:firstRow="0" w:lastRow="0" w:firstColumn="0" w:lastColumn="0" w:oddVBand="0" w:evenVBand="0" w:oddHBand="1" w:evenHBand="0" w:firstRowFirstColumn="0" w:firstRowLastColumn="0" w:lastRowFirstColumn="0" w:lastRowLastColumn="0"/>
              <w:rPr>
                <w:sz w:val="28"/>
                <w:szCs w:val="28"/>
              </w:rPr>
            </w:pPr>
            <w:r w:rsidRPr="00D671ED">
              <w:rPr>
                <w:sz w:val="28"/>
                <w:szCs w:val="28"/>
              </w:rPr>
              <w:t>2961.05</w:t>
            </w:r>
          </w:p>
        </w:tc>
      </w:tr>
      <w:tr w:rsidR="00163943" w14:paraId="546B0BB5" w14:textId="77777777" w:rsidTr="00163943">
        <w:trPr>
          <w:cnfStyle w:val="000000010000" w:firstRow="0" w:lastRow="0" w:firstColumn="0" w:lastColumn="0" w:oddVBand="0" w:evenVBand="0" w:oddHBand="0" w:evenHBand="1"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643" w:type="dxa"/>
          </w:tcPr>
          <w:p w14:paraId="58043206" w14:textId="77777777" w:rsidR="00163943" w:rsidRPr="00D671ED" w:rsidRDefault="00163943" w:rsidP="00163943">
            <w:pPr>
              <w:jc w:val="center"/>
              <w:rPr>
                <w:sz w:val="28"/>
                <w:szCs w:val="28"/>
              </w:rPr>
            </w:pPr>
            <w:r w:rsidRPr="009263AB">
              <w:rPr>
                <w:sz w:val="28"/>
                <w:szCs w:val="28"/>
              </w:rPr>
              <w:t>Senzor_provere_tecnosti</w:t>
            </w:r>
          </w:p>
        </w:tc>
        <w:tc>
          <w:tcPr>
            <w:tcW w:w="1456" w:type="dxa"/>
          </w:tcPr>
          <w:p w14:paraId="33FFFDF3" w14:textId="77777777" w:rsidR="00163943" w:rsidRPr="00D671ED" w:rsidRDefault="00163943" w:rsidP="00163943">
            <w:pPr>
              <w:jc w:val="center"/>
              <w:cnfStyle w:val="000000010000" w:firstRow="0" w:lastRow="0" w:firstColumn="0" w:lastColumn="0" w:oddVBand="0" w:evenVBand="0" w:oddHBand="0" w:evenHBand="1" w:firstRowFirstColumn="0" w:firstRowLastColumn="0" w:lastRowFirstColumn="0" w:lastRowLastColumn="0"/>
              <w:rPr>
                <w:sz w:val="28"/>
                <w:szCs w:val="28"/>
              </w:rPr>
            </w:pPr>
            <w:r w:rsidRPr="00D671ED">
              <w:rPr>
                <w:sz w:val="28"/>
                <w:szCs w:val="28"/>
              </w:rPr>
              <w:t>2960.06</w:t>
            </w:r>
          </w:p>
        </w:tc>
        <w:tc>
          <w:tcPr>
            <w:tcW w:w="1697" w:type="dxa"/>
          </w:tcPr>
          <w:p w14:paraId="7EBE3116" w14:textId="77777777" w:rsidR="00163943" w:rsidRPr="009263AB" w:rsidRDefault="00163943" w:rsidP="00163943">
            <w:pPr>
              <w:jc w:val="center"/>
              <w:cnfStyle w:val="000000010000" w:firstRow="0" w:lastRow="0" w:firstColumn="0" w:lastColumn="0" w:oddVBand="0" w:evenVBand="0" w:oddHBand="0" w:evenHBand="1" w:firstRowFirstColumn="0" w:firstRowLastColumn="0" w:lastRowFirstColumn="0" w:lastRowLastColumn="0"/>
              <w:rPr>
                <w:sz w:val="28"/>
                <w:szCs w:val="28"/>
              </w:rPr>
            </w:pPr>
            <w:r w:rsidRPr="009263AB">
              <w:rPr>
                <w:sz w:val="28"/>
                <w:szCs w:val="28"/>
              </w:rPr>
              <w:t>Svetlosni indikator 3</w:t>
            </w:r>
          </w:p>
        </w:tc>
        <w:tc>
          <w:tcPr>
            <w:tcW w:w="1408" w:type="dxa"/>
          </w:tcPr>
          <w:p w14:paraId="616E02B7" w14:textId="77777777" w:rsidR="00163943" w:rsidRDefault="00163943" w:rsidP="00163943">
            <w:pPr>
              <w:cnfStyle w:val="000000010000" w:firstRow="0" w:lastRow="0" w:firstColumn="0" w:lastColumn="0" w:oddVBand="0" w:evenVBand="0" w:oddHBand="0" w:evenHBand="1" w:firstRowFirstColumn="0" w:firstRowLastColumn="0" w:lastRowFirstColumn="0" w:lastRowLastColumn="0"/>
            </w:pPr>
            <w:r>
              <w:rPr>
                <w:sz w:val="28"/>
                <w:szCs w:val="28"/>
              </w:rPr>
              <w:t>2961.06</w:t>
            </w:r>
          </w:p>
        </w:tc>
      </w:tr>
      <w:tr w:rsidR="00163943" w14:paraId="1F1B32B3" w14:textId="77777777" w:rsidTr="00163943">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643" w:type="dxa"/>
          </w:tcPr>
          <w:p w14:paraId="29AD07CE" w14:textId="77777777" w:rsidR="00163943" w:rsidRPr="00D671ED" w:rsidRDefault="00163943" w:rsidP="00163943">
            <w:pPr>
              <w:jc w:val="center"/>
              <w:rPr>
                <w:sz w:val="28"/>
                <w:szCs w:val="28"/>
              </w:rPr>
            </w:pPr>
            <w:r w:rsidRPr="009263AB">
              <w:rPr>
                <w:sz w:val="28"/>
                <w:szCs w:val="28"/>
              </w:rPr>
              <w:t>Senzor_provere_zatvaraca</w:t>
            </w:r>
          </w:p>
        </w:tc>
        <w:tc>
          <w:tcPr>
            <w:tcW w:w="1456" w:type="dxa"/>
          </w:tcPr>
          <w:p w14:paraId="6E1136A3" w14:textId="77777777" w:rsidR="00163943" w:rsidRPr="00D671ED" w:rsidRDefault="00163943" w:rsidP="00163943">
            <w:pPr>
              <w:jc w:val="center"/>
              <w:cnfStyle w:val="000000100000" w:firstRow="0" w:lastRow="0" w:firstColumn="0" w:lastColumn="0" w:oddVBand="0" w:evenVBand="0" w:oddHBand="1" w:evenHBand="0" w:firstRowFirstColumn="0" w:firstRowLastColumn="0" w:lastRowFirstColumn="0" w:lastRowLastColumn="0"/>
              <w:rPr>
                <w:sz w:val="28"/>
                <w:szCs w:val="28"/>
              </w:rPr>
            </w:pPr>
            <w:r w:rsidRPr="00D671ED">
              <w:rPr>
                <w:sz w:val="28"/>
                <w:szCs w:val="28"/>
              </w:rPr>
              <w:t>2960.07</w:t>
            </w:r>
          </w:p>
        </w:tc>
        <w:tc>
          <w:tcPr>
            <w:tcW w:w="1697" w:type="dxa"/>
          </w:tcPr>
          <w:p w14:paraId="2569EC06" w14:textId="77777777" w:rsidR="00163943" w:rsidRPr="009263AB" w:rsidRDefault="00163943" w:rsidP="00163943">
            <w:pPr>
              <w:jc w:val="center"/>
              <w:cnfStyle w:val="000000100000" w:firstRow="0" w:lastRow="0" w:firstColumn="0" w:lastColumn="0" w:oddVBand="0" w:evenVBand="0" w:oddHBand="1" w:evenHBand="0" w:firstRowFirstColumn="0" w:firstRowLastColumn="0" w:lastRowFirstColumn="0" w:lastRowLastColumn="0"/>
              <w:rPr>
                <w:sz w:val="28"/>
                <w:szCs w:val="28"/>
              </w:rPr>
            </w:pPr>
            <w:r w:rsidRPr="009263AB">
              <w:rPr>
                <w:sz w:val="28"/>
                <w:szCs w:val="28"/>
              </w:rPr>
              <w:t>Svetlosni indikator 4</w:t>
            </w:r>
          </w:p>
        </w:tc>
        <w:tc>
          <w:tcPr>
            <w:tcW w:w="1408" w:type="dxa"/>
          </w:tcPr>
          <w:p w14:paraId="6B906FBA" w14:textId="77777777" w:rsidR="00163943" w:rsidRDefault="00163943" w:rsidP="00163943">
            <w:pPr>
              <w:keepNext/>
              <w:cnfStyle w:val="000000100000" w:firstRow="0" w:lastRow="0" w:firstColumn="0" w:lastColumn="0" w:oddVBand="0" w:evenVBand="0" w:oddHBand="1" w:evenHBand="0" w:firstRowFirstColumn="0" w:firstRowLastColumn="0" w:lastRowFirstColumn="0" w:lastRowLastColumn="0"/>
            </w:pPr>
            <w:r>
              <w:rPr>
                <w:sz w:val="28"/>
                <w:szCs w:val="28"/>
              </w:rPr>
              <w:t>2961.07</w:t>
            </w:r>
          </w:p>
        </w:tc>
      </w:tr>
      <w:tr w:rsidR="00163943" w14:paraId="0CCF9DED" w14:textId="77777777" w:rsidTr="00163943">
        <w:trPr>
          <w:cnfStyle w:val="000000010000" w:firstRow="0" w:lastRow="0" w:firstColumn="0" w:lastColumn="0" w:oddVBand="0" w:evenVBand="0" w:oddHBand="0" w:evenHBand="1"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643" w:type="dxa"/>
          </w:tcPr>
          <w:p w14:paraId="7174C7E1" w14:textId="77777777" w:rsidR="00163943" w:rsidRPr="009263AB" w:rsidRDefault="00163943" w:rsidP="00163943">
            <w:pPr>
              <w:jc w:val="center"/>
              <w:rPr>
                <w:sz w:val="28"/>
                <w:szCs w:val="28"/>
              </w:rPr>
            </w:pPr>
            <w:r w:rsidRPr="009263AB">
              <w:rPr>
                <w:sz w:val="28"/>
                <w:szCs w:val="28"/>
              </w:rPr>
              <w:t>Senzor_provere_nalepnica</w:t>
            </w:r>
          </w:p>
        </w:tc>
        <w:tc>
          <w:tcPr>
            <w:tcW w:w="1456" w:type="dxa"/>
          </w:tcPr>
          <w:p w14:paraId="2824EE30" w14:textId="77777777" w:rsidR="00163943" w:rsidRPr="00D671ED" w:rsidRDefault="00163943" w:rsidP="00163943">
            <w:pPr>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2960.08</w:t>
            </w:r>
          </w:p>
        </w:tc>
        <w:tc>
          <w:tcPr>
            <w:tcW w:w="1697" w:type="dxa"/>
          </w:tcPr>
          <w:p w14:paraId="2BD26D33" w14:textId="77777777" w:rsidR="00163943" w:rsidRPr="009263AB" w:rsidRDefault="00163943" w:rsidP="00163943">
            <w:pPr>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Sirena</w:t>
            </w:r>
          </w:p>
        </w:tc>
        <w:tc>
          <w:tcPr>
            <w:tcW w:w="1408" w:type="dxa"/>
          </w:tcPr>
          <w:p w14:paraId="42B3F520" w14:textId="77777777" w:rsidR="00163943" w:rsidRDefault="00163943" w:rsidP="00163943">
            <w:pPr>
              <w:keepNext/>
              <w:cnfStyle w:val="000000010000" w:firstRow="0" w:lastRow="0" w:firstColumn="0" w:lastColumn="0" w:oddVBand="0" w:evenVBand="0" w:oddHBand="0" w:evenHBand="1" w:firstRowFirstColumn="0" w:firstRowLastColumn="0" w:lastRowFirstColumn="0" w:lastRowLastColumn="0"/>
            </w:pPr>
            <w:r>
              <w:rPr>
                <w:sz w:val="28"/>
                <w:szCs w:val="28"/>
              </w:rPr>
              <w:t>2961.08</w:t>
            </w:r>
          </w:p>
        </w:tc>
      </w:tr>
      <w:tr w:rsidR="00163943" w14:paraId="5630A9D6" w14:textId="77777777" w:rsidTr="00163943">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643" w:type="dxa"/>
          </w:tcPr>
          <w:p w14:paraId="13EA43A6" w14:textId="0831F7E7" w:rsidR="00163943" w:rsidRPr="009263AB" w:rsidRDefault="00BC5567" w:rsidP="00163943">
            <w:pPr>
              <w:jc w:val="center"/>
              <w:rPr>
                <w:sz w:val="28"/>
                <w:szCs w:val="28"/>
              </w:rPr>
            </w:pPr>
            <w:r>
              <w:rPr>
                <w:sz w:val="28"/>
                <w:szCs w:val="28"/>
              </w:rPr>
              <w:t>STOP</w:t>
            </w:r>
          </w:p>
        </w:tc>
        <w:tc>
          <w:tcPr>
            <w:tcW w:w="1456" w:type="dxa"/>
          </w:tcPr>
          <w:p w14:paraId="1D31F3C6" w14:textId="77777777" w:rsidR="00163943" w:rsidRDefault="00163943" w:rsidP="0016394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2960.09</w:t>
            </w:r>
          </w:p>
        </w:tc>
        <w:tc>
          <w:tcPr>
            <w:tcW w:w="1697" w:type="dxa"/>
          </w:tcPr>
          <w:p w14:paraId="2061BCD0" w14:textId="77777777" w:rsidR="00163943" w:rsidRPr="009263AB" w:rsidRDefault="00163943" w:rsidP="0016394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408" w:type="dxa"/>
          </w:tcPr>
          <w:p w14:paraId="60952EC8" w14:textId="77777777" w:rsidR="00163943" w:rsidRDefault="00163943" w:rsidP="00163943">
            <w:pPr>
              <w:keepNext/>
              <w:cnfStyle w:val="000000100000" w:firstRow="0" w:lastRow="0" w:firstColumn="0" w:lastColumn="0" w:oddVBand="0" w:evenVBand="0" w:oddHBand="1" w:evenHBand="0" w:firstRowFirstColumn="0" w:firstRowLastColumn="0" w:lastRowFirstColumn="0" w:lastRowLastColumn="0"/>
            </w:pPr>
          </w:p>
        </w:tc>
      </w:tr>
    </w:tbl>
    <w:p w14:paraId="22576FE0" w14:textId="77777777" w:rsidR="00163943" w:rsidRDefault="00163943" w:rsidP="00163943">
      <w:pPr>
        <w:jc w:val="center"/>
        <w:rPr>
          <w:lang w:val="sr-Latn-RS"/>
        </w:rPr>
      </w:pPr>
      <w:r>
        <w:rPr>
          <w:noProof/>
        </w:rPr>
        <w:drawing>
          <wp:inline distT="0" distB="0" distL="0" distR="0" wp14:anchorId="6209C192" wp14:editId="0062F674">
            <wp:extent cx="5845584" cy="188732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g 0.png"/>
                    <pic:cNvPicPr/>
                  </pic:nvPicPr>
                  <pic:blipFill>
                    <a:blip r:embed="rId14">
                      <a:extLst>
                        <a:ext uri="{28A0092B-C50C-407E-A947-70E740481C1C}">
                          <a14:useLocalDpi xmlns:a14="http://schemas.microsoft.com/office/drawing/2010/main" val="0"/>
                        </a:ext>
                      </a:extLst>
                    </a:blip>
                    <a:stretch>
                      <a:fillRect/>
                    </a:stretch>
                  </pic:blipFill>
                  <pic:spPr>
                    <a:xfrm>
                      <a:off x="0" y="0"/>
                      <a:ext cx="5860923" cy="1892274"/>
                    </a:xfrm>
                    <a:prstGeom prst="rect">
                      <a:avLst/>
                    </a:prstGeom>
                  </pic:spPr>
                </pic:pic>
              </a:graphicData>
            </a:graphic>
          </wp:inline>
        </w:drawing>
      </w:r>
    </w:p>
    <w:p w14:paraId="409F9BB7" w14:textId="7206B523" w:rsidR="00163943" w:rsidRPr="00163943" w:rsidRDefault="001E21C4" w:rsidP="00163943">
      <w:pPr>
        <w:jc w:val="center"/>
        <w:rPr>
          <w:i/>
          <w:color w:val="4E5B6F" w:themeColor="text2"/>
          <w:lang w:val="sr-Latn-RS"/>
        </w:rPr>
      </w:pPr>
      <w:r>
        <w:rPr>
          <w:i/>
          <w:color w:val="4E5B6F" w:themeColor="text2"/>
          <w:lang w:val="sr-Latn-RS"/>
        </w:rPr>
        <w:t>Slika 2</w:t>
      </w:r>
      <w:r w:rsidR="00163943" w:rsidRPr="00163943">
        <w:rPr>
          <w:i/>
          <w:color w:val="4E5B6F" w:themeColor="text2"/>
          <w:lang w:val="sr-Latn-RS"/>
        </w:rPr>
        <w:t>. Rang 0 leder dijagrama</w:t>
      </w:r>
    </w:p>
    <w:p w14:paraId="74A0E986" w14:textId="77777777" w:rsidR="00163943" w:rsidRDefault="00163943" w:rsidP="00163943">
      <w:pPr>
        <w:jc w:val="center"/>
        <w:rPr>
          <w:lang w:val="sr-Latn-RS"/>
        </w:rPr>
      </w:pPr>
      <w:r>
        <w:rPr>
          <w:noProof/>
        </w:rPr>
        <w:lastRenderedPageBreak/>
        <w:drawing>
          <wp:inline distT="0" distB="0" distL="0" distR="0" wp14:anchorId="3C6F3EF6" wp14:editId="7E3BA506">
            <wp:extent cx="5482590" cy="1371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g 1.png"/>
                    <pic:cNvPicPr/>
                  </pic:nvPicPr>
                  <pic:blipFill>
                    <a:blip r:embed="rId15">
                      <a:extLst>
                        <a:ext uri="{28A0092B-C50C-407E-A947-70E740481C1C}">
                          <a14:useLocalDpi xmlns:a14="http://schemas.microsoft.com/office/drawing/2010/main" val="0"/>
                        </a:ext>
                      </a:extLst>
                    </a:blip>
                    <a:stretch>
                      <a:fillRect/>
                    </a:stretch>
                  </pic:blipFill>
                  <pic:spPr>
                    <a:xfrm>
                      <a:off x="0" y="0"/>
                      <a:ext cx="5486869" cy="1372670"/>
                    </a:xfrm>
                    <a:prstGeom prst="rect">
                      <a:avLst/>
                    </a:prstGeom>
                  </pic:spPr>
                </pic:pic>
              </a:graphicData>
            </a:graphic>
          </wp:inline>
        </w:drawing>
      </w:r>
    </w:p>
    <w:p w14:paraId="7472E99D" w14:textId="48ED4C34" w:rsidR="00163943" w:rsidRPr="00163943" w:rsidRDefault="001E21C4" w:rsidP="00163943">
      <w:pPr>
        <w:jc w:val="center"/>
        <w:rPr>
          <w:color w:val="4E5B6F" w:themeColor="text2"/>
          <w:lang w:val="sr-Latn-RS"/>
        </w:rPr>
      </w:pPr>
      <w:r>
        <w:rPr>
          <w:color w:val="4E5B6F" w:themeColor="text2"/>
          <w:lang w:val="sr-Latn-RS"/>
        </w:rPr>
        <w:t>Slika 3</w:t>
      </w:r>
      <w:r w:rsidR="00163943" w:rsidRPr="00163943">
        <w:rPr>
          <w:color w:val="4E5B6F" w:themeColor="text2"/>
          <w:lang w:val="sr-Latn-RS"/>
        </w:rPr>
        <w:t>. Rangovi 1 i 2 leder dijagrama</w:t>
      </w:r>
    </w:p>
    <w:p w14:paraId="528BDAB2" w14:textId="5C0FD5BD" w:rsidR="00163943" w:rsidRDefault="00163943" w:rsidP="00163943">
      <w:pPr>
        <w:jc w:val="center"/>
        <w:rPr>
          <w:lang w:val="sr-Latn-RS"/>
        </w:rPr>
      </w:pPr>
      <w:r>
        <w:rPr>
          <w:noProof/>
        </w:rPr>
        <w:drawing>
          <wp:inline distT="0" distB="0" distL="0" distR="0" wp14:anchorId="33F17F20" wp14:editId="297A3897">
            <wp:extent cx="5483225" cy="134302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g 34.png"/>
                    <pic:cNvPicPr/>
                  </pic:nvPicPr>
                  <pic:blipFill>
                    <a:blip r:embed="rId16">
                      <a:extLst>
                        <a:ext uri="{28A0092B-C50C-407E-A947-70E740481C1C}">
                          <a14:useLocalDpi xmlns:a14="http://schemas.microsoft.com/office/drawing/2010/main" val="0"/>
                        </a:ext>
                      </a:extLst>
                    </a:blip>
                    <a:stretch>
                      <a:fillRect/>
                    </a:stretch>
                  </pic:blipFill>
                  <pic:spPr>
                    <a:xfrm>
                      <a:off x="0" y="0"/>
                      <a:ext cx="5486573" cy="1343845"/>
                    </a:xfrm>
                    <a:prstGeom prst="rect">
                      <a:avLst/>
                    </a:prstGeom>
                  </pic:spPr>
                </pic:pic>
              </a:graphicData>
            </a:graphic>
          </wp:inline>
        </w:drawing>
      </w:r>
    </w:p>
    <w:p w14:paraId="5E50BD49" w14:textId="78F72BB3" w:rsidR="00163943" w:rsidRPr="00163943" w:rsidRDefault="001E21C4" w:rsidP="00163943">
      <w:pPr>
        <w:jc w:val="center"/>
        <w:rPr>
          <w:color w:val="4E5B6F" w:themeColor="text2"/>
          <w:lang w:val="sr-Latn-RS"/>
        </w:rPr>
      </w:pPr>
      <w:r>
        <w:rPr>
          <w:color w:val="4E5B6F" w:themeColor="text2"/>
          <w:lang w:val="sr-Latn-RS"/>
        </w:rPr>
        <w:t>Slika 4</w:t>
      </w:r>
      <w:r w:rsidR="00163943" w:rsidRPr="00163943">
        <w:rPr>
          <w:color w:val="4E5B6F" w:themeColor="text2"/>
          <w:lang w:val="sr-Latn-RS"/>
        </w:rPr>
        <w:t>. Rangovi 3 i 4 leder dijagrama</w:t>
      </w:r>
    </w:p>
    <w:p w14:paraId="4A1A3E42" w14:textId="06E908E1" w:rsidR="00163943" w:rsidRDefault="00163943" w:rsidP="00163943">
      <w:pPr>
        <w:jc w:val="center"/>
        <w:rPr>
          <w:lang w:val="sr-Latn-RS"/>
        </w:rPr>
      </w:pPr>
      <w:r>
        <w:rPr>
          <w:noProof/>
        </w:rPr>
        <w:drawing>
          <wp:inline distT="0" distB="0" distL="0" distR="0" wp14:anchorId="06016AF7" wp14:editId="33C82F8F">
            <wp:extent cx="5485571" cy="14001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ng 56.png"/>
                    <pic:cNvPicPr/>
                  </pic:nvPicPr>
                  <pic:blipFill>
                    <a:blip r:embed="rId17">
                      <a:extLst>
                        <a:ext uri="{28A0092B-C50C-407E-A947-70E740481C1C}">
                          <a14:useLocalDpi xmlns:a14="http://schemas.microsoft.com/office/drawing/2010/main" val="0"/>
                        </a:ext>
                      </a:extLst>
                    </a:blip>
                    <a:stretch>
                      <a:fillRect/>
                    </a:stretch>
                  </pic:blipFill>
                  <pic:spPr>
                    <a:xfrm>
                      <a:off x="0" y="0"/>
                      <a:ext cx="5495228" cy="1402640"/>
                    </a:xfrm>
                    <a:prstGeom prst="rect">
                      <a:avLst/>
                    </a:prstGeom>
                  </pic:spPr>
                </pic:pic>
              </a:graphicData>
            </a:graphic>
          </wp:inline>
        </w:drawing>
      </w:r>
    </w:p>
    <w:p w14:paraId="2C6DE18D" w14:textId="0F791988" w:rsidR="00163943" w:rsidRPr="00163943" w:rsidRDefault="001E21C4" w:rsidP="00163943">
      <w:pPr>
        <w:jc w:val="center"/>
        <w:rPr>
          <w:color w:val="4E5B6F" w:themeColor="text2"/>
          <w:lang w:val="sr-Latn-RS"/>
        </w:rPr>
      </w:pPr>
      <w:r>
        <w:rPr>
          <w:color w:val="4E5B6F" w:themeColor="text2"/>
          <w:lang w:val="sr-Latn-RS"/>
        </w:rPr>
        <w:t>Slika 5</w:t>
      </w:r>
      <w:r w:rsidR="00163943" w:rsidRPr="00163943">
        <w:rPr>
          <w:color w:val="4E5B6F" w:themeColor="text2"/>
          <w:lang w:val="sr-Latn-RS"/>
        </w:rPr>
        <w:t>. Rangovi 5 i 6 leder dijagrama</w:t>
      </w:r>
    </w:p>
    <w:p w14:paraId="35064E1F" w14:textId="77777777" w:rsidR="00163943" w:rsidRDefault="00163943" w:rsidP="00163943">
      <w:pPr>
        <w:jc w:val="center"/>
        <w:rPr>
          <w:lang w:val="sr-Latn-RS"/>
        </w:rPr>
      </w:pPr>
    </w:p>
    <w:p w14:paraId="0C5EADCC" w14:textId="241C5549" w:rsidR="00163943" w:rsidRDefault="00163943" w:rsidP="00163943">
      <w:pPr>
        <w:jc w:val="center"/>
        <w:rPr>
          <w:lang w:val="sr-Latn-RS"/>
        </w:rPr>
      </w:pPr>
      <w:r>
        <w:rPr>
          <w:noProof/>
        </w:rPr>
        <w:drawing>
          <wp:inline distT="0" distB="0" distL="0" distR="0" wp14:anchorId="2669CB58" wp14:editId="30FF02DF">
            <wp:extent cx="5484257" cy="13239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g 78.png"/>
                    <pic:cNvPicPr/>
                  </pic:nvPicPr>
                  <pic:blipFill>
                    <a:blip r:embed="rId18">
                      <a:extLst>
                        <a:ext uri="{28A0092B-C50C-407E-A947-70E740481C1C}">
                          <a14:useLocalDpi xmlns:a14="http://schemas.microsoft.com/office/drawing/2010/main" val="0"/>
                        </a:ext>
                      </a:extLst>
                    </a:blip>
                    <a:stretch>
                      <a:fillRect/>
                    </a:stretch>
                  </pic:blipFill>
                  <pic:spPr>
                    <a:xfrm>
                      <a:off x="0" y="0"/>
                      <a:ext cx="5500319" cy="1327853"/>
                    </a:xfrm>
                    <a:prstGeom prst="rect">
                      <a:avLst/>
                    </a:prstGeom>
                  </pic:spPr>
                </pic:pic>
              </a:graphicData>
            </a:graphic>
          </wp:inline>
        </w:drawing>
      </w:r>
    </w:p>
    <w:p w14:paraId="480405E4" w14:textId="31242657" w:rsidR="00163943" w:rsidRPr="00163943" w:rsidRDefault="001E21C4" w:rsidP="00163943">
      <w:pPr>
        <w:jc w:val="center"/>
        <w:rPr>
          <w:color w:val="4E5B6F" w:themeColor="text2"/>
          <w:lang w:val="sr-Latn-RS"/>
        </w:rPr>
      </w:pPr>
      <w:r>
        <w:rPr>
          <w:color w:val="4E5B6F" w:themeColor="text2"/>
          <w:lang w:val="sr-Latn-RS"/>
        </w:rPr>
        <w:t>Slika 6</w:t>
      </w:r>
      <w:r w:rsidR="00163943" w:rsidRPr="00163943">
        <w:rPr>
          <w:color w:val="4E5B6F" w:themeColor="text2"/>
          <w:lang w:val="sr-Latn-RS"/>
        </w:rPr>
        <w:t>. Rangovi 7 i 8 leder dijagrama</w:t>
      </w:r>
    </w:p>
    <w:p w14:paraId="6E009E52" w14:textId="77777777" w:rsidR="00163943" w:rsidRDefault="00163943" w:rsidP="00163943">
      <w:pPr>
        <w:jc w:val="center"/>
        <w:rPr>
          <w:lang w:val="sr-Latn-RS"/>
        </w:rPr>
      </w:pPr>
    </w:p>
    <w:p w14:paraId="4546CC3A" w14:textId="27D20A72" w:rsidR="00163943" w:rsidRDefault="00F54028" w:rsidP="00163943">
      <w:pPr>
        <w:jc w:val="center"/>
        <w:rPr>
          <w:lang w:val="sr-Latn-RS"/>
        </w:rPr>
      </w:pPr>
      <w:r>
        <w:rPr>
          <w:noProof/>
        </w:rPr>
        <w:lastRenderedPageBreak/>
        <w:drawing>
          <wp:inline distT="0" distB="0" distL="0" distR="0" wp14:anchorId="3FE76EB6" wp14:editId="47D176F7">
            <wp:extent cx="5486400" cy="1808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1808480"/>
                    </a:xfrm>
                    <a:prstGeom prst="rect">
                      <a:avLst/>
                    </a:prstGeom>
                  </pic:spPr>
                </pic:pic>
              </a:graphicData>
            </a:graphic>
          </wp:inline>
        </w:drawing>
      </w:r>
    </w:p>
    <w:p w14:paraId="78883DFF" w14:textId="20C537DA" w:rsidR="00163943" w:rsidRDefault="001E21C4" w:rsidP="00163943">
      <w:pPr>
        <w:jc w:val="center"/>
        <w:rPr>
          <w:color w:val="4E5B6F" w:themeColor="text2"/>
          <w:lang w:val="sr-Latn-RS"/>
        </w:rPr>
      </w:pPr>
      <w:r>
        <w:rPr>
          <w:color w:val="4E5B6F" w:themeColor="text2"/>
          <w:lang w:val="sr-Latn-RS"/>
        </w:rPr>
        <w:t>Slika 7</w:t>
      </w:r>
      <w:r w:rsidR="00F54028">
        <w:rPr>
          <w:color w:val="4E5B6F" w:themeColor="text2"/>
          <w:lang w:val="sr-Latn-RS"/>
        </w:rPr>
        <w:t>. Rangovi 9,10,11,12 i 13</w:t>
      </w:r>
      <w:r w:rsidR="00163943" w:rsidRPr="00163943">
        <w:rPr>
          <w:color w:val="4E5B6F" w:themeColor="text2"/>
          <w:lang w:val="sr-Latn-RS"/>
        </w:rPr>
        <w:t xml:space="preserve"> leder dijagrama</w:t>
      </w:r>
    </w:p>
    <w:p w14:paraId="48FC601D" w14:textId="3B9B1D9A" w:rsidR="00DC7687" w:rsidRDefault="00DC7687" w:rsidP="00163943">
      <w:pPr>
        <w:jc w:val="center"/>
        <w:rPr>
          <w:color w:val="4E5B6F" w:themeColor="text2"/>
          <w:lang w:val="sr-Latn-RS"/>
        </w:rPr>
      </w:pPr>
      <w:r>
        <w:rPr>
          <w:noProof/>
          <w:color w:val="4E5B6F" w:themeColor="text2"/>
        </w:rPr>
        <w:drawing>
          <wp:inline distT="0" distB="0" distL="0" distR="0" wp14:anchorId="57A5A653" wp14:editId="4A177335">
            <wp:extent cx="5486400" cy="8851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20">
                      <a:extLst>
                        <a:ext uri="{28A0092B-C50C-407E-A947-70E740481C1C}">
                          <a14:useLocalDpi xmlns:a14="http://schemas.microsoft.com/office/drawing/2010/main" val="0"/>
                        </a:ext>
                      </a:extLst>
                    </a:blip>
                    <a:stretch>
                      <a:fillRect/>
                    </a:stretch>
                  </pic:blipFill>
                  <pic:spPr>
                    <a:xfrm>
                      <a:off x="0" y="0"/>
                      <a:ext cx="5572465" cy="899024"/>
                    </a:xfrm>
                    <a:prstGeom prst="rect">
                      <a:avLst/>
                    </a:prstGeom>
                  </pic:spPr>
                </pic:pic>
              </a:graphicData>
            </a:graphic>
          </wp:inline>
        </w:drawing>
      </w:r>
    </w:p>
    <w:p w14:paraId="4E013565" w14:textId="320235BD" w:rsidR="00F54028" w:rsidRPr="00163943" w:rsidRDefault="00DC7687" w:rsidP="00DC7687">
      <w:pPr>
        <w:jc w:val="center"/>
        <w:rPr>
          <w:color w:val="4E5B6F" w:themeColor="text2"/>
          <w:lang w:val="sr-Latn-RS"/>
        </w:rPr>
      </w:pPr>
      <w:r>
        <w:rPr>
          <w:color w:val="4E5B6F" w:themeColor="text2"/>
          <w:lang w:val="sr-Latn-RS"/>
        </w:rPr>
        <w:t>Slika 8. Rang 14 leder dijagrama</w:t>
      </w:r>
    </w:p>
    <w:p w14:paraId="3CFA2CF3" w14:textId="0AC8F4A6" w:rsidR="006023F2" w:rsidRDefault="00F03241" w:rsidP="00163943">
      <w:pPr>
        <w:rPr>
          <w:lang w:val="sr-Latn-RS"/>
        </w:rPr>
      </w:pPr>
      <w:r>
        <w:rPr>
          <w:lang w:val="sr-Latn-RS"/>
        </w:rPr>
        <w:t>Za početak samog rada sistema, potrebno je pritisnuti taster START. Nakon toga</w:t>
      </w:r>
      <w:r w:rsidR="006023F2">
        <w:rPr>
          <w:lang w:val="sr-Latn-RS"/>
        </w:rPr>
        <w:t>,</w:t>
      </w:r>
      <w:r>
        <w:rPr>
          <w:lang w:val="sr-Latn-RS"/>
        </w:rPr>
        <w:t xml:space="preserve"> traka će početi da se kreće. Traka se kreće sve dok senzor za detekciju flaše ne detektuje flašu. U tom trenutku, traka se zaustavlja, flaša se puni tečnošću za vreme koje je podešeno na tajmeru, i nakon isteka tog vremena, traka je opet u pokretu. Postupak je isti i za ostale dve mašine, posle detekcije flaše, vrši se odgovarajući posao za dato vreme na tajmeru i traka nastavlja da se kreće. Tajmeri za odgovarajuće mašine označeni su </w:t>
      </w:r>
      <w:r w:rsidR="006023F2">
        <w:rPr>
          <w:lang w:val="sr-Latn-RS"/>
        </w:rPr>
        <w:t>na sledeći način:</w:t>
      </w:r>
    </w:p>
    <w:p w14:paraId="435F8ADC" w14:textId="3B4A808A" w:rsidR="006023F2" w:rsidRDefault="006023F2" w:rsidP="006023F2">
      <w:pPr>
        <w:pStyle w:val="ListParagraph"/>
        <w:numPr>
          <w:ilvl w:val="0"/>
          <w:numId w:val="22"/>
        </w:numPr>
        <w:rPr>
          <w:lang w:val="sr-Latn-RS"/>
        </w:rPr>
      </w:pPr>
      <w:r>
        <w:rPr>
          <w:lang w:val="sr-Latn-RS"/>
        </w:rPr>
        <w:t>T001-Tajmer za mašinu za punjenje tečnosti</w:t>
      </w:r>
    </w:p>
    <w:p w14:paraId="3431F7DD" w14:textId="2BFFD56B" w:rsidR="006023F2" w:rsidRDefault="006023F2" w:rsidP="006023F2">
      <w:pPr>
        <w:pStyle w:val="ListParagraph"/>
        <w:numPr>
          <w:ilvl w:val="0"/>
          <w:numId w:val="22"/>
        </w:numPr>
        <w:rPr>
          <w:lang w:val="sr-Latn-RS"/>
        </w:rPr>
      </w:pPr>
      <w:r>
        <w:rPr>
          <w:lang w:val="sr-Latn-RS"/>
        </w:rPr>
        <w:t>T002-Tajmer za mašinu za zatvaranje flaša</w:t>
      </w:r>
    </w:p>
    <w:p w14:paraId="10AB2C43" w14:textId="4DEB147E" w:rsidR="006023F2" w:rsidRPr="006023F2" w:rsidRDefault="006023F2" w:rsidP="006023F2">
      <w:pPr>
        <w:pStyle w:val="ListParagraph"/>
        <w:numPr>
          <w:ilvl w:val="0"/>
          <w:numId w:val="22"/>
        </w:numPr>
        <w:rPr>
          <w:lang w:val="sr-Latn-RS"/>
        </w:rPr>
      </w:pPr>
      <w:r>
        <w:rPr>
          <w:lang w:val="sr-Latn-RS"/>
        </w:rPr>
        <w:t>T003-Tajmer za mašinu za nalepljivanje nalepnica</w:t>
      </w:r>
    </w:p>
    <w:p w14:paraId="788447A4" w14:textId="64D3F312" w:rsidR="00163943" w:rsidRPr="006023F2" w:rsidRDefault="00F03241" w:rsidP="006023F2">
      <w:pPr>
        <w:rPr>
          <w:lang w:val="sr-Latn-RS"/>
        </w:rPr>
      </w:pPr>
      <w:r w:rsidRPr="006023F2">
        <w:rPr>
          <w:lang w:val="sr-Latn-RS"/>
        </w:rPr>
        <w:t>Na samom kraju trake nalazi se još jedan senzor za detekciju flaše koji brojač C</w:t>
      </w:r>
      <w:r w:rsidR="0098534B">
        <w:rPr>
          <w:lang w:val="sr-Latn-RS"/>
        </w:rPr>
        <w:t>0</w:t>
      </w:r>
      <w:r w:rsidRPr="006023F2">
        <w:rPr>
          <w:lang w:val="sr-Latn-RS"/>
        </w:rPr>
        <w:t>001 umanjuje za 1 sve dok on ne dostigne 0. Nakon što brojač dostigne 0, pali se svetlosni indikator 1 koji označava da se skladištio određeni broj flaša i da je potrebno pražnjenje skladišta. U tom trenutku, mašina se zaustavlja sve dok se ne pritisne taster RESET koji će ponovo pokrenuti mašinu. Ovaj celokupan proces opisan je leder dijagramom i to</w:t>
      </w:r>
      <w:r w:rsidR="00F54028">
        <w:rPr>
          <w:lang w:val="sr-Latn-RS"/>
        </w:rPr>
        <w:t xml:space="preserve"> rangovima 0-8. Rangovi 9-13</w:t>
      </w:r>
      <w:r w:rsidRPr="006023F2">
        <w:rPr>
          <w:lang w:val="sr-Latn-RS"/>
        </w:rPr>
        <w:t xml:space="preserve"> zaduženi su za detekciju nedostatka materijala. Senzori za detekciju nedostatka materijala postavljeni su na skladište materijala svake mašine. Ukoliko detektuju nedostatak, upaliće se sirena i jedan od svetlosnih indikatora koji označavaju mesto nedostatka. Takođe nedostatak će zaustaviti sistem sve dok se odgovarajuća mašina ne dopuni materijalom i ne pritisne </w:t>
      </w:r>
      <w:r w:rsidR="00B8501A">
        <w:rPr>
          <w:lang w:val="sr-Latn-RS"/>
        </w:rPr>
        <w:t>taster</w:t>
      </w:r>
      <w:r w:rsidR="00DC7687">
        <w:rPr>
          <w:lang w:val="sr-Latn-RS"/>
        </w:rPr>
        <w:t xml:space="preserve"> RESET. Rang 14 predstavlja logiku za STOP taster, koji se u bilo kom trenutku može iskoristiti kako bi prekinuo rad sistema. Sistem se nakon toga ponovo pokreće na taster START.</w:t>
      </w:r>
    </w:p>
    <w:p w14:paraId="228453D0" w14:textId="4121F204" w:rsidR="003B1EEC" w:rsidRDefault="003A2662" w:rsidP="006023F2">
      <w:pPr>
        <w:pStyle w:val="Heading1"/>
        <w:rPr>
          <w:lang w:val="sr-Latn-RS"/>
        </w:rPr>
      </w:pPr>
      <w:bookmarkStart w:id="8" w:name="_Toc157992089"/>
      <w:r>
        <w:rPr>
          <w:lang w:val="sr-Latn-RS"/>
        </w:rPr>
        <w:lastRenderedPageBreak/>
        <w:t>Korisničko uputstvo</w:t>
      </w:r>
      <w:bookmarkEnd w:id="8"/>
    </w:p>
    <w:p w14:paraId="06D5C3AC" w14:textId="53A34D46" w:rsidR="006023F2" w:rsidRPr="006023F2" w:rsidRDefault="006023F2" w:rsidP="006023F2">
      <w:pPr>
        <w:rPr>
          <w:lang w:val="sr-Latn-RS"/>
        </w:rPr>
      </w:pPr>
      <w:r>
        <w:rPr>
          <w:lang w:val="sr-Latn-RS"/>
        </w:rPr>
        <w:t xml:space="preserve">Pre početka samog procesa, potrebno je flaše postaviti na istom rastojanju kao i senzori kako bi sam proces bio što optimizovaniji. </w:t>
      </w:r>
      <w:r w:rsidR="00BC5567">
        <w:rPr>
          <w:lang w:val="sr-Latn-RS"/>
        </w:rPr>
        <w:t xml:space="preserve">Pritiskom na START, traka će početi da se kreće. Svaka od mašina ima senzor koji detektuje flašu. Nakon što senzor detektuje flašu, traka će se zaustaviti, odgovarajuća mašina će se aktivirati i nakon završenog procesa, traka će nastaviti da se kreće. </w:t>
      </w:r>
      <w:r w:rsidR="00B419FB">
        <w:rPr>
          <w:lang w:val="sr-Latn-RS"/>
        </w:rPr>
        <w:t>Proces se ponavlja</w:t>
      </w:r>
      <w:r w:rsidR="00BC5567">
        <w:rPr>
          <w:lang w:val="sr-Latn-RS"/>
        </w:rPr>
        <w:t xml:space="preserve"> sve dok mehanizam za skladište ne detektuje da je broj flaša dostigao limit, nakon čega će se upaliti svetlosni indikator koji to pokazuje. Nakon pražnjenja skladišta, potrebno je pritisnuti taster RESET koji će resetovati sistem i omogućiti mu da nastavi sa radom. Ukoliko dođe do nedostatka materijala, upaliće se odgovarajući svetlosni indikator koji pokazuje tačno na kojoj mašini je došlo do nedostatka i sirena. Ukoliko dođe do ovog slučaja, sistem će se zaustaviti. Nakon dopune materijala, potrebno je pritisnuti taster RESET kako bi sistem ponovo krenuo sa radom. Proces se ponavlja sve dok se ne pritisne taster STOP.</w:t>
      </w:r>
      <w:r w:rsidR="008B4D82">
        <w:rPr>
          <w:lang w:val="sr-Latn-RS"/>
        </w:rPr>
        <w:t xml:space="preserve"> Nakon pritiska na taster STOP, obustavlja se rad sistema sve dok se ponovo ne pritisne taster START, nakon čega će sistem nastaviti sa radom.</w:t>
      </w:r>
    </w:p>
    <w:p w14:paraId="2F44844E" w14:textId="04328058" w:rsidR="00494C3E" w:rsidRPr="00516CB5" w:rsidRDefault="00494C3E" w:rsidP="00516CB5">
      <w:pPr>
        <w:rPr>
          <w:lang w:val="sr-Latn-RS"/>
        </w:rPr>
      </w:pPr>
    </w:p>
    <w:sectPr w:rsidR="00494C3E" w:rsidRPr="00516CB5">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64559" w14:textId="77777777" w:rsidR="00966C10" w:rsidRDefault="00966C10" w:rsidP="00C6554A">
      <w:pPr>
        <w:spacing w:before="0" w:after="0" w:line="240" w:lineRule="auto"/>
      </w:pPr>
      <w:r>
        <w:separator/>
      </w:r>
    </w:p>
  </w:endnote>
  <w:endnote w:type="continuationSeparator" w:id="0">
    <w:p w14:paraId="05DF039D" w14:textId="77777777" w:rsidR="00966C10" w:rsidRDefault="00966C10" w:rsidP="00C6554A">
      <w:pPr>
        <w:spacing w:before="0" w:after="0" w:line="240" w:lineRule="auto"/>
      </w:pPr>
      <w:r>
        <w:continuationSeparator/>
      </w:r>
    </w:p>
  </w:endnote>
  <w:endnote w:type="continuationNotice" w:id="1">
    <w:p w14:paraId="5580C869" w14:textId="77777777" w:rsidR="00966C10" w:rsidRDefault="00966C1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F7B5" w14:textId="1C7FFC60" w:rsidR="009C44AC" w:rsidRDefault="00ED7C44">
    <w:pPr>
      <w:pStyle w:val="Footer"/>
    </w:pPr>
    <w:r>
      <w:fldChar w:fldCharType="begin"/>
    </w:r>
    <w:r>
      <w:instrText xml:space="preserve"> PAGE  \* Arabic  \* MERGEFORMAT </w:instrText>
    </w:r>
    <w:r>
      <w:fldChar w:fldCharType="separate"/>
    </w:r>
    <w:r w:rsidR="00DC768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50048" w14:textId="77777777" w:rsidR="00966C10" w:rsidRDefault="00966C10" w:rsidP="00C6554A">
      <w:pPr>
        <w:spacing w:before="0" w:after="0" w:line="240" w:lineRule="auto"/>
      </w:pPr>
      <w:r>
        <w:separator/>
      </w:r>
    </w:p>
  </w:footnote>
  <w:footnote w:type="continuationSeparator" w:id="0">
    <w:p w14:paraId="3E458F33" w14:textId="77777777" w:rsidR="00966C10" w:rsidRDefault="00966C10" w:rsidP="00C6554A">
      <w:pPr>
        <w:spacing w:before="0" w:after="0" w:line="240" w:lineRule="auto"/>
      </w:pPr>
      <w:r>
        <w:continuationSeparator/>
      </w:r>
    </w:p>
  </w:footnote>
  <w:footnote w:type="continuationNotice" w:id="1">
    <w:p w14:paraId="6C993302" w14:textId="77777777" w:rsidR="00966C10" w:rsidRDefault="00966C10">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F829D6"/>
    <w:multiLevelType w:val="hybridMultilevel"/>
    <w:tmpl w:val="50D20AF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249C255E"/>
    <w:multiLevelType w:val="hybridMultilevel"/>
    <w:tmpl w:val="1722B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44EFD"/>
    <w:multiLevelType w:val="hybridMultilevel"/>
    <w:tmpl w:val="D94C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F020F"/>
    <w:multiLevelType w:val="hybridMultilevel"/>
    <w:tmpl w:val="56347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91F98"/>
    <w:multiLevelType w:val="hybridMultilevel"/>
    <w:tmpl w:val="B308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7E1E53"/>
    <w:multiLevelType w:val="hybridMultilevel"/>
    <w:tmpl w:val="AB3EF322"/>
    <w:lvl w:ilvl="0" w:tplc="88D03982">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B12BB0"/>
    <w:multiLevelType w:val="hybridMultilevel"/>
    <w:tmpl w:val="26F4D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2266975">
    <w:abstractNumId w:val="9"/>
  </w:num>
  <w:num w:numId="2" w16cid:durableId="568610072">
    <w:abstractNumId w:val="8"/>
  </w:num>
  <w:num w:numId="3" w16cid:durableId="265387793">
    <w:abstractNumId w:val="8"/>
  </w:num>
  <w:num w:numId="4" w16cid:durableId="352657736">
    <w:abstractNumId w:val="9"/>
  </w:num>
  <w:num w:numId="5" w16cid:durableId="1550796739">
    <w:abstractNumId w:val="17"/>
  </w:num>
  <w:num w:numId="6" w16cid:durableId="1464694632">
    <w:abstractNumId w:val="10"/>
  </w:num>
  <w:num w:numId="7" w16cid:durableId="1072044096">
    <w:abstractNumId w:val="11"/>
  </w:num>
  <w:num w:numId="8" w16cid:durableId="105540328">
    <w:abstractNumId w:val="7"/>
  </w:num>
  <w:num w:numId="9" w16cid:durableId="121076177">
    <w:abstractNumId w:val="6"/>
  </w:num>
  <w:num w:numId="10" w16cid:durableId="328950974">
    <w:abstractNumId w:val="5"/>
  </w:num>
  <w:num w:numId="11" w16cid:durableId="1492022100">
    <w:abstractNumId w:val="4"/>
  </w:num>
  <w:num w:numId="12" w16cid:durableId="1626353296">
    <w:abstractNumId w:val="3"/>
  </w:num>
  <w:num w:numId="13" w16cid:durableId="1735663930">
    <w:abstractNumId w:val="2"/>
  </w:num>
  <w:num w:numId="14" w16cid:durableId="1581020969">
    <w:abstractNumId w:val="1"/>
  </w:num>
  <w:num w:numId="15" w16cid:durableId="358698040">
    <w:abstractNumId w:val="0"/>
  </w:num>
  <w:num w:numId="16" w16cid:durableId="2061855836">
    <w:abstractNumId w:val="18"/>
  </w:num>
  <w:num w:numId="17" w16cid:durableId="391539888">
    <w:abstractNumId w:val="14"/>
  </w:num>
  <w:num w:numId="18" w16cid:durableId="1160385872">
    <w:abstractNumId w:val="19"/>
  </w:num>
  <w:num w:numId="19" w16cid:durableId="1359820358">
    <w:abstractNumId w:val="12"/>
  </w:num>
  <w:num w:numId="20" w16cid:durableId="581450408">
    <w:abstractNumId w:val="15"/>
  </w:num>
  <w:num w:numId="21" w16cid:durableId="1160391073">
    <w:abstractNumId w:val="16"/>
  </w:num>
  <w:num w:numId="22" w16cid:durableId="19579086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1NrQ0NTE3MbYwtjRX0lEKTi0uzszPAykwrAUAQjcUMiwAAAA="/>
  </w:docVars>
  <w:rsids>
    <w:rsidRoot w:val="00C95CB8"/>
    <w:rsid w:val="0004677D"/>
    <w:rsid w:val="00053FEF"/>
    <w:rsid w:val="0007437D"/>
    <w:rsid w:val="00142D00"/>
    <w:rsid w:val="00163943"/>
    <w:rsid w:val="001E21C4"/>
    <w:rsid w:val="002554CD"/>
    <w:rsid w:val="00293B83"/>
    <w:rsid w:val="00297ADF"/>
    <w:rsid w:val="002A7C7A"/>
    <w:rsid w:val="002B4294"/>
    <w:rsid w:val="002B4334"/>
    <w:rsid w:val="00331298"/>
    <w:rsid w:val="00333D0D"/>
    <w:rsid w:val="00344454"/>
    <w:rsid w:val="003A2662"/>
    <w:rsid w:val="003B1EEC"/>
    <w:rsid w:val="003E5F0F"/>
    <w:rsid w:val="0042595F"/>
    <w:rsid w:val="00434E96"/>
    <w:rsid w:val="00444D17"/>
    <w:rsid w:val="00465E6A"/>
    <w:rsid w:val="00494C3E"/>
    <w:rsid w:val="004C049F"/>
    <w:rsid w:val="004C0F84"/>
    <w:rsid w:val="004C6EA4"/>
    <w:rsid w:val="005000E2"/>
    <w:rsid w:val="00502DB5"/>
    <w:rsid w:val="005066AD"/>
    <w:rsid w:val="00516CB5"/>
    <w:rsid w:val="006023F2"/>
    <w:rsid w:val="00662924"/>
    <w:rsid w:val="006A3CE7"/>
    <w:rsid w:val="006A5DE8"/>
    <w:rsid w:val="006E14A6"/>
    <w:rsid w:val="00700070"/>
    <w:rsid w:val="0071486F"/>
    <w:rsid w:val="00734B12"/>
    <w:rsid w:val="00775238"/>
    <w:rsid w:val="00785D33"/>
    <w:rsid w:val="007A6A6F"/>
    <w:rsid w:val="007E0C06"/>
    <w:rsid w:val="00800614"/>
    <w:rsid w:val="00880C9E"/>
    <w:rsid w:val="008B4D82"/>
    <w:rsid w:val="009103A3"/>
    <w:rsid w:val="009201AF"/>
    <w:rsid w:val="009263AB"/>
    <w:rsid w:val="00966C10"/>
    <w:rsid w:val="0097020F"/>
    <w:rsid w:val="0098534B"/>
    <w:rsid w:val="009C44AC"/>
    <w:rsid w:val="009E7B1B"/>
    <w:rsid w:val="009F55AA"/>
    <w:rsid w:val="00A24EF3"/>
    <w:rsid w:val="00AB4C58"/>
    <w:rsid w:val="00B419FB"/>
    <w:rsid w:val="00B8501A"/>
    <w:rsid w:val="00BC5567"/>
    <w:rsid w:val="00C23932"/>
    <w:rsid w:val="00C6554A"/>
    <w:rsid w:val="00C95CB8"/>
    <w:rsid w:val="00C97E7A"/>
    <w:rsid w:val="00CF2473"/>
    <w:rsid w:val="00D76FD0"/>
    <w:rsid w:val="00D93525"/>
    <w:rsid w:val="00DA5DEB"/>
    <w:rsid w:val="00DB1244"/>
    <w:rsid w:val="00DB6CA4"/>
    <w:rsid w:val="00DC7687"/>
    <w:rsid w:val="00E10F9C"/>
    <w:rsid w:val="00ED7C44"/>
    <w:rsid w:val="00F03241"/>
    <w:rsid w:val="00F11C16"/>
    <w:rsid w:val="00F54028"/>
    <w:rsid w:val="00FA5B04"/>
    <w:rsid w:val="01D0E044"/>
    <w:rsid w:val="0379A516"/>
    <w:rsid w:val="05C4D217"/>
    <w:rsid w:val="0CE700FC"/>
    <w:rsid w:val="0E3074D7"/>
    <w:rsid w:val="10B40FE1"/>
    <w:rsid w:val="147DB97D"/>
    <w:rsid w:val="1B227EC2"/>
    <w:rsid w:val="1E428DDD"/>
    <w:rsid w:val="210AA749"/>
    <w:rsid w:val="242707A5"/>
    <w:rsid w:val="244D98BA"/>
    <w:rsid w:val="2B2C8F7D"/>
    <w:rsid w:val="31471884"/>
    <w:rsid w:val="332D931E"/>
    <w:rsid w:val="3619DDA2"/>
    <w:rsid w:val="3666D2F3"/>
    <w:rsid w:val="3D9BB8D2"/>
    <w:rsid w:val="4206F3AB"/>
    <w:rsid w:val="4608C5EB"/>
    <w:rsid w:val="46F03C7D"/>
    <w:rsid w:val="4AB8B729"/>
    <w:rsid w:val="502EB974"/>
    <w:rsid w:val="5501AB92"/>
    <w:rsid w:val="56817A47"/>
    <w:rsid w:val="5CCE2618"/>
    <w:rsid w:val="600F3430"/>
    <w:rsid w:val="63F50AB7"/>
    <w:rsid w:val="645DBA9B"/>
    <w:rsid w:val="66413342"/>
    <w:rsid w:val="679A2E4B"/>
    <w:rsid w:val="68792C94"/>
    <w:rsid w:val="6C3B9CEE"/>
    <w:rsid w:val="6F507DEE"/>
    <w:rsid w:val="742568B9"/>
    <w:rsid w:val="7D6C4285"/>
    <w:rsid w:val="7E4C28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9B4AC"/>
  <w15:chartTrackingRefBased/>
  <w15:docId w15:val="{78211865-8577-4B76-8234-CDB9A333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C95C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F55AA"/>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9F55AA"/>
    <w:pPr>
      <w:spacing w:after="100"/>
      <w:ind w:left="220"/>
    </w:pPr>
  </w:style>
  <w:style w:type="paragraph" w:customStyle="1" w:styleId="C9BA8768BD2E4CED8758F6AD9A4BF5DE">
    <w:name w:val="C9BA8768BD2E4CED8758F6AD9A4BF5DE"/>
    <w:rsid w:val="009F55AA"/>
    <w:pPr>
      <w:spacing w:before="0" w:after="160" w:line="259" w:lineRule="auto"/>
    </w:pPr>
    <w:rPr>
      <w:rFonts w:eastAsiaTheme="minorEastAsia"/>
      <w:color w:val="auto"/>
    </w:rPr>
  </w:style>
  <w:style w:type="paragraph" w:styleId="TOC1">
    <w:name w:val="toc 1"/>
    <w:basedOn w:val="Normal"/>
    <w:next w:val="Normal"/>
    <w:autoRedefine/>
    <w:uiPriority w:val="39"/>
    <w:unhideWhenUsed/>
    <w:rsid w:val="003B1EEC"/>
    <w:pPr>
      <w:spacing w:after="100"/>
    </w:pPr>
  </w:style>
  <w:style w:type="character" w:styleId="FootnoteReference">
    <w:name w:val="footnote reference"/>
    <w:basedOn w:val="DefaultParagraphFont"/>
    <w:uiPriority w:val="99"/>
    <w:semiHidden/>
    <w:unhideWhenUsed/>
    <w:rsid w:val="00DA5DEB"/>
    <w:rPr>
      <w:vertAlign w:val="superscript"/>
    </w:rPr>
  </w:style>
  <w:style w:type="paragraph" w:styleId="ListParagraph">
    <w:name w:val="List Paragraph"/>
    <w:basedOn w:val="Normal"/>
    <w:uiPriority w:val="34"/>
    <w:unhideWhenUsed/>
    <w:qFormat/>
    <w:rsid w:val="00DA5DEB"/>
    <w:pPr>
      <w:ind w:left="720"/>
      <w:contextualSpacing/>
    </w:pPr>
  </w:style>
  <w:style w:type="table" w:styleId="LightGrid-Accent1">
    <w:name w:val="Light Grid Accent 1"/>
    <w:basedOn w:val="TableNormal"/>
    <w:uiPriority w:val="62"/>
    <w:rsid w:val="009263AB"/>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0"/>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le\AppData\Local\Microsoft\Office\16.0\DTS\en-US%7b4DF918FD-840D-47E4-997E-1C51EC060D93%7d\%7b202BADF1-8286-49D5-B90B-114600E29579%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DB379B4CE4DDE4A84FE6E85261CDD38" ma:contentTypeVersion="8" ma:contentTypeDescription="Kreiraj novi dokument." ma:contentTypeScope="" ma:versionID="e5b1bddf67be9dee61a400ca93503f8d">
  <xsd:schema xmlns:xsd="http://www.w3.org/2001/XMLSchema" xmlns:xs="http://www.w3.org/2001/XMLSchema" xmlns:p="http://schemas.microsoft.com/office/2006/metadata/properties" xmlns:ns2="87d84b62-e11c-4db3-b506-0706a7fcd31b" targetNamespace="http://schemas.microsoft.com/office/2006/metadata/properties" ma:root="true" ma:fieldsID="9f01066f5e1b613c350895d344a54716" ns2:_="">
    <xsd:import namespace="87d84b62-e11c-4db3-b506-0706a7fcd3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84b62-e11c-4db3-b506-0706a7fcd3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4C5A3-A517-430F-9B2E-493702788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d84b62-e11c-4db3-b506-0706a7fcd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43A359-D86D-4B80-919E-E1687DF9CDFD}">
  <ds:schemaRefs>
    <ds:schemaRef ds:uri="http://schemas.microsoft.com/sharepoint/v3/contenttype/forms"/>
  </ds:schemaRefs>
</ds:datastoreItem>
</file>

<file path=customXml/itemProps3.xml><?xml version="1.0" encoding="utf-8"?>
<ds:datastoreItem xmlns:ds="http://schemas.openxmlformats.org/officeDocument/2006/customXml" ds:itemID="{2EAAE9C4-D186-4940-B323-00B9B6D483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D7777F-F314-4F40-94D4-666D29A11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{202BADF1-8286-49D5-B90B-114600E29579}tf02835058_win32.dotx</Template>
  <TotalTime>5</TotalTime>
  <Pages>9</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Stankovic</dc:creator>
  <cp:keywords/>
  <dc:description/>
  <cp:lastModifiedBy>Nikola Stankovic</cp:lastModifiedBy>
  <cp:revision>5</cp:revision>
  <dcterms:created xsi:type="dcterms:W3CDTF">2024-02-05T18:24:00Z</dcterms:created>
  <dcterms:modified xsi:type="dcterms:W3CDTF">2024-02-06T00:59:00Z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0x010100CDB379B4CE4DDE4A84FE6E85261CDD38</vt:lpwstr>
  </property>
</Properties>
</file>