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Nikola Bojkovic</w:t>
      </w:r>
    </w:p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  Vojvode Stepe 252, 11000 Belgrade, Serbia</w:t>
        <w:br w:type="textWrapping"/>
        <w:tab/>
        <w:t xml:space="preserve">Email: 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mailto:nikolabojkovic@gmail.com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Skype: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none"/>
          <w:rtl w:val="0"/>
        </w:rPr>
        <w:t xml:space="preserve">nikola.bojkovic6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Mobile:                                           +381 60 34 34 097</w:t>
        <w:br w:type="textWrapping"/>
        <w:t xml:space="preserve">Date of birth:                                                         20.4.1993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Qualifications - Full stack software developer</w:t>
      </w:r>
    </w:p>
    <w:p w:rsidR="00000000" w:rsidDel="00000000" w:rsidP="00000000" w:rsidRDefault="00000000" w:rsidRPr="00000000" w14:paraId="00000003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Progressive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Object oriented programming, SOLID principles, Design patterns, Domain Driven Design, Test Driven Design, Monolithic apps, Microservice architecture.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br w:type="textWrapping"/>
        <w:tab/>
        <w:t xml:space="preserve">Languages: C#, C++</w:t>
        <w:br w:type="textWrapping"/>
        <w:tab/>
        <w:t xml:space="preserve">Frameworks: .Net Framework/.NET Core,(WinForms, Web API, MVC, Entity Framework, SignalR Core, AKKA .Net)</w:t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ab/>
        <w:t xml:space="preserve">Languages: Javascript, ASP.NET, HTML, CSS, LESS</w:t>
        <w:br w:type="textWrapping"/>
        <w:tab/>
        <w:t xml:space="preserve">Frameworks: JQuery, Angular2+, VueJs</w:t>
      </w:r>
    </w:p>
    <w:p w:rsidR="00000000" w:rsidDel="00000000" w:rsidP="00000000" w:rsidRDefault="00000000" w:rsidRPr="00000000" w14:paraId="00000004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IOS(Swift)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relational databases - MSSQL, MySQL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Visual studio 2013/2015/2017, VS Code, Xcode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XML, JSON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of software developed: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Client-server applications, state machines(AKKA), Real time apps (SignalR, sockets), Surveys, Management systems and eCommerce solutions.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GIT, SVN (TortoiseGit, Sourcetree)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Agile, Scrum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PHP(Laravel), Java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Serbian(Native), English (Advanced)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 – 2016 – Engineer of electrical and computer engineering – bachelor (APPL.) - Belgrade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Experience - up to 4 years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2015 – October 2016</w:t>
      </w:r>
      <w:r w:rsidDel="00000000" w:rsidR="00000000" w:rsidRPr="00000000">
        <w:rPr>
          <w:rtl w:val="0"/>
        </w:rPr>
        <w:t xml:space="preserve">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rtl w:val="0"/>
          </w:rPr>
          <w:t xml:space="preserve">InfoScreen Cyprus Ltd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tbaolvk3zz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October 2016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Microgen Financial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November 2017 - November 2018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Nul Tien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jabxrh9urz7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position: December 2019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Intelisale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Hobby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Fitness and traveling.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telisale.com/" TargetMode="External"/><Relationship Id="rId10" Type="http://schemas.openxmlformats.org/officeDocument/2006/relationships/hyperlink" Target="http://nultien.rs/" TargetMode="External"/><Relationship Id="rId9" Type="http://schemas.openxmlformats.org/officeDocument/2006/relationships/hyperlink" Target="http://nultien.rs/" TargetMode="External"/><Relationship Id="rId5" Type="http://schemas.openxmlformats.org/officeDocument/2006/relationships/styles" Target="styles.xml"/><Relationship Id="rId6" Type="http://schemas.openxmlformats.org/officeDocument/2006/relationships/hyperlink" Target="mailto:nikolabojkovic@gmail.com" TargetMode="External"/><Relationship Id="rId7" Type="http://schemas.openxmlformats.org/officeDocument/2006/relationships/hyperlink" Target="https://www.infoscreen.com.cy/" TargetMode="External"/><Relationship Id="rId8" Type="http://schemas.openxmlformats.org/officeDocument/2006/relationships/hyperlink" Target="https://www.microgenf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