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C80E5" w14:textId="77777777" w:rsidR="002634F6" w:rsidRPr="00C238C5" w:rsidRDefault="002634F6" w:rsidP="002634F6">
      <w:pPr>
        <w:spacing w:before="100" w:beforeAutospacing="1" w:after="100" w:afterAutospacing="1" w:line="240" w:lineRule="auto"/>
        <w:jc w:val="both"/>
        <w:outlineLvl w:val="1"/>
        <w:rPr>
          <w:rFonts w:ascii="Bahnschrift Light" w:eastAsia="Times New Roman" w:hAnsi="Bahnschrift Light" w:cs="Times New Roman"/>
          <w:b/>
          <w:bCs/>
          <w:sz w:val="24"/>
          <w:szCs w:val="24"/>
          <w:lang w:val="de-DE" w:eastAsia="ru-RU"/>
        </w:rPr>
      </w:pPr>
      <w:r w:rsidRPr="00C238C5">
        <w:rPr>
          <w:rFonts w:ascii="Bahnschrift Light" w:eastAsia="Times New Roman" w:hAnsi="Bahnschrift Light" w:cs="Times New Roman"/>
          <w:b/>
          <w:bCs/>
          <w:sz w:val="24"/>
          <w:szCs w:val="24"/>
          <w:highlight w:val="yellow"/>
          <w:lang w:val="de-DE" w:eastAsia="ru-RU"/>
        </w:rPr>
        <w:t>Funktionsbeschreibung – Kirmes-Fahrscheinautomat</w:t>
      </w:r>
    </w:p>
    <w:p w14:paraId="4E89A1BD" w14:textId="77777777" w:rsidR="002634F6" w:rsidRPr="00C238C5" w:rsidRDefault="002634F6" w:rsidP="002634F6">
      <w:pPr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Times New Roman"/>
          <w:i/>
          <w:szCs w:val="24"/>
          <w:lang w:val="de-DE" w:eastAsia="ru-RU"/>
        </w:rPr>
      </w:pPr>
      <w:r w:rsidRPr="00C238C5">
        <w:rPr>
          <w:rFonts w:ascii="Bahnschrift Light" w:eastAsia="Times New Roman" w:hAnsi="Bahnschrift Light" w:cs="Times New Roman"/>
          <w:i/>
          <w:szCs w:val="24"/>
          <w:lang w:val="de-DE" w:eastAsia="ru-RU"/>
        </w:rPr>
        <w:t xml:space="preserve">Der Kirmes-Fahrscheinautomat ermöglicht den anonymen Kauf von Tickets für ein Fahrgeschäft auf einem Jahrmarkt. Er ist öffentlich zugänglich und funktioniert ohne Anmeldung. </w:t>
      </w:r>
      <w:r w:rsidR="00544FCE" w:rsidRPr="00C238C5">
        <w:rPr>
          <w:rFonts w:ascii="Bahnschrift Light" w:eastAsia="Times New Roman" w:hAnsi="Bahnschrift Light" w:cs="Times New Roman"/>
          <w:i/>
          <w:szCs w:val="24"/>
          <w:lang w:val="de-DE" w:eastAsia="ru-RU"/>
        </w:rPr>
        <w:t>Zielgruppe sind Besucher ohne Registrierungspflicht. Die Bezahlung erfolgt ausschließlich über vorab an der Kasse erworbene, gültige Coins; der Kassenvorgang selbst wird nicht modelliert. Der Automat ist über Internet mit einer Überwachungszentrale verbunden, die Betriebszustände überwacht, Nutzungsdaten sammelt und Konfigurationsänderungen remote vornehmen kann.</w:t>
      </w:r>
    </w:p>
    <w:p w14:paraId="110EB39E" w14:textId="77777777" w:rsidR="00544FCE" w:rsidRPr="00C238C5" w:rsidRDefault="005A4493" w:rsidP="002634F6">
      <w:pPr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Times New Roman"/>
          <w:b/>
          <w:bCs/>
          <w:sz w:val="24"/>
          <w:szCs w:val="24"/>
          <w:lang w:val="de-DE" w:eastAsia="ru-RU"/>
        </w:rPr>
      </w:pPr>
      <w:r w:rsidRPr="00C238C5">
        <w:rPr>
          <w:rFonts w:ascii="Bahnschrift Light" w:eastAsia="Times New Roman" w:hAnsi="Bahnschrift Light" w:cs="Times New Roman"/>
          <w:b/>
          <w:bCs/>
          <w:sz w:val="24"/>
          <w:szCs w:val="24"/>
          <w:highlight w:val="yellow"/>
          <w:lang w:val="de-DE" w:eastAsia="ru-RU"/>
        </w:rPr>
        <w:t>Funktionalität</w:t>
      </w:r>
      <w:r w:rsidR="00544FCE" w:rsidRPr="00C238C5">
        <w:rPr>
          <w:rFonts w:ascii="Bahnschrift Light" w:eastAsia="Times New Roman" w:hAnsi="Bahnschrift Light" w:cs="Times New Roman"/>
          <w:b/>
          <w:bCs/>
          <w:sz w:val="24"/>
          <w:szCs w:val="24"/>
          <w:highlight w:val="yellow"/>
          <w:lang w:val="de-DE" w:eastAsia="ru-RU"/>
        </w:rPr>
        <w:t>:</w:t>
      </w:r>
    </w:p>
    <w:p w14:paraId="7C0D73B6" w14:textId="77777777" w:rsidR="00DA7261" w:rsidRPr="00C238C5" w:rsidRDefault="00544FCE" w:rsidP="00DA7261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Times New Roman"/>
          <w:sz w:val="24"/>
          <w:szCs w:val="24"/>
          <w:lang w:val="de-DE" w:eastAsia="ru-RU"/>
        </w:rPr>
      </w:pPr>
      <w:r w:rsidRPr="00C238C5">
        <w:rPr>
          <w:rFonts w:ascii="Bahnschrift Light" w:eastAsia="Times New Roman" w:hAnsi="Bahnschrift Light" w:cs="Times New Roman"/>
          <w:b/>
          <w:bCs/>
          <w:sz w:val="24"/>
          <w:szCs w:val="24"/>
          <w:lang w:val="de-DE" w:eastAsia="ru-RU"/>
        </w:rPr>
        <w:t>T</w:t>
      </w:r>
      <w:r w:rsidR="004504D5" w:rsidRPr="00C238C5">
        <w:rPr>
          <w:rFonts w:ascii="Bahnschrift Light" w:eastAsia="Times New Roman" w:hAnsi="Bahnschrift Light" w:cs="Times New Roman"/>
          <w:b/>
          <w:bCs/>
          <w:sz w:val="24"/>
          <w:szCs w:val="24"/>
          <w:lang w:val="de-DE" w:eastAsia="ru-RU"/>
        </w:rPr>
        <w:t>i</w:t>
      </w:r>
      <w:r w:rsidRPr="00C238C5">
        <w:rPr>
          <w:rFonts w:ascii="Bahnschrift Light" w:eastAsia="Times New Roman" w:hAnsi="Bahnschrift Light" w:cs="Times New Roman"/>
          <w:b/>
          <w:bCs/>
          <w:sz w:val="24"/>
          <w:szCs w:val="24"/>
          <w:lang w:val="de-DE" w:eastAsia="ru-RU"/>
        </w:rPr>
        <w:t>cketauswahl:</w:t>
      </w:r>
      <w:r w:rsidRPr="00C238C5">
        <w:rPr>
          <w:rFonts w:ascii="Bahnschrift Light" w:eastAsia="Times New Roman" w:hAnsi="Bahnschrift Light" w:cs="Times New Roman"/>
          <w:sz w:val="24"/>
          <w:szCs w:val="24"/>
          <w:lang w:val="de-DE" w:eastAsia="ru-RU"/>
        </w:rPr>
        <w:t xml:space="preserve"> </w:t>
      </w:r>
    </w:p>
    <w:p w14:paraId="2B1CF99D" w14:textId="77777777" w:rsidR="004504D5" w:rsidRPr="00C238C5" w:rsidRDefault="004504D5" w:rsidP="00DA7261">
      <w:pPr>
        <w:pStyle w:val="a5"/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Times New Roman"/>
          <w:i/>
          <w:sz w:val="24"/>
          <w:szCs w:val="24"/>
          <w:lang w:val="de-DE" w:eastAsia="ru-RU"/>
        </w:rPr>
      </w:pPr>
      <w:r w:rsidRPr="00C238C5">
        <w:rPr>
          <w:rFonts w:ascii="Bahnschrift Light" w:eastAsia="Times New Roman" w:hAnsi="Bahnschrift Light" w:cs="Times New Roman"/>
          <w:i/>
          <w:sz w:val="24"/>
          <w:szCs w:val="24"/>
          <w:lang w:val="de-DE" w:eastAsia="ru-RU"/>
        </w:rPr>
        <w:t>Der Benutzer wählt zwischen:</w:t>
      </w:r>
    </w:p>
    <w:p w14:paraId="11A0D67A" w14:textId="77777777" w:rsidR="004504D5" w:rsidRPr="00C238C5" w:rsidRDefault="004504D5" w:rsidP="00303721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Times New Roman"/>
          <w:sz w:val="24"/>
          <w:szCs w:val="24"/>
          <w:lang w:val="de-DE" w:eastAsia="ru-RU"/>
        </w:rPr>
      </w:pPr>
      <w:r w:rsidRPr="00C238C5">
        <w:rPr>
          <w:rFonts w:ascii="Bahnschrift Light" w:eastAsia="Times New Roman" w:hAnsi="Bahnschrift Light" w:cs="Times New Roman"/>
          <w:b/>
          <w:sz w:val="24"/>
          <w:szCs w:val="24"/>
          <w:u w:val="single"/>
          <w:lang w:val="de-DE" w:eastAsia="ru-RU"/>
        </w:rPr>
        <w:t>Einzelfahrt</w:t>
      </w:r>
      <w:r w:rsidRPr="00C238C5">
        <w:rPr>
          <w:rFonts w:ascii="Bahnschrift Light" w:eastAsia="Times New Roman" w:hAnsi="Bahnschrift Light" w:cs="Times New Roman"/>
          <w:sz w:val="24"/>
          <w:szCs w:val="24"/>
          <w:lang w:val="de-DE" w:eastAsia="ru-RU"/>
        </w:rPr>
        <w:t xml:space="preserve"> (gültig für eine Fahrt, benötigt grünen Coin)</w:t>
      </w:r>
    </w:p>
    <w:p w14:paraId="6250C303" w14:textId="77777777" w:rsidR="004504D5" w:rsidRPr="00C238C5" w:rsidRDefault="004504D5" w:rsidP="00DA7261">
      <w:pPr>
        <w:pStyle w:val="a5"/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Times New Roman"/>
          <w:sz w:val="24"/>
          <w:szCs w:val="24"/>
          <w:lang w:val="de-DE" w:eastAsia="ru-RU"/>
        </w:rPr>
      </w:pPr>
      <w:r w:rsidRPr="00C238C5">
        <w:rPr>
          <w:rFonts w:ascii="Bahnschrift Light" w:eastAsia="Times New Roman" w:hAnsi="Bahnschrift Light" w:cs="Times New Roman"/>
          <w:b/>
          <w:sz w:val="24"/>
          <w:szCs w:val="24"/>
          <w:u w:val="single"/>
          <w:lang w:val="de-DE" w:eastAsia="ru-RU"/>
        </w:rPr>
        <w:t>5er-Karte</w:t>
      </w:r>
      <w:r w:rsidRPr="00C238C5">
        <w:rPr>
          <w:rFonts w:ascii="Bahnschrift Light" w:eastAsia="Times New Roman" w:hAnsi="Bahnschrift Light" w:cs="Times New Roman"/>
          <w:sz w:val="24"/>
          <w:szCs w:val="24"/>
          <w:lang w:val="de-DE" w:eastAsia="ru-RU"/>
        </w:rPr>
        <w:t xml:space="preserve"> (gültig für fünf Fahrten, benötigt roten Coin</w:t>
      </w:r>
      <w:r w:rsidR="00303721" w:rsidRPr="00C238C5">
        <w:rPr>
          <w:rFonts w:ascii="Bahnschrift Light" w:eastAsia="Times New Roman" w:hAnsi="Bahnschrift Light" w:cs="Times New Roman"/>
          <w:sz w:val="24"/>
          <w:szCs w:val="24"/>
          <w:lang w:val="de-DE" w:eastAsia="ru-RU"/>
        </w:rPr>
        <w:t>, QR-Code wird bei jeder Nutzung gescannt und der Zähler dekrementiert</w:t>
      </w:r>
      <w:r w:rsidRPr="00C238C5">
        <w:rPr>
          <w:rFonts w:ascii="Bahnschrift Light" w:eastAsia="Times New Roman" w:hAnsi="Bahnschrift Light" w:cs="Times New Roman"/>
          <w:sz w:val="24"/>
          <w:szCs w:val="24"/>
          <w:lang w:val="de-DE" w:eastAsia="ru-RU"/>
        </w:rPr>
        <w:t>)</w:t>
      </w:r>
    </w:p>
    <w:p w14:paraId="4F5628E0" w14:textId="77777777" w:rsidR="00544FCE" w:rsidRPr="00C238C5" w:rsidRDefault="00544FCE" w:rsidP="00544FCE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Times New Roman"/>
          <w:sz w:val="24"/>
          <w:szCs w:val="24"/>
          <w:lang w:val="de-DE" w:eastAsia="ru-RU"/>
        </w:rPr>
      </w:pPr>
      <w:r w:rsidRPr="00C238C5">
        <w:rPr>
          <w:rFonts w:ascii="Bahnschrift Light" w:eastAsia="Times New Roman" w:hAnsi="Bahnschrift Light" w:cs="Times New Roman"/>
          <w:b/>
          <w:bCs/>
          <w:sz w:val="24"/>
          <w:szCs w:val="24"/>
          <w:lang w:val="de-DE" w:eastAsia="ru-RU"/>
        </w:rPr>
        <w:t>Auswahl der Anzahl der Tickets:</w:t>
      </w:r>
      <w:r w:rsidRPr="00C238C5">
        <w:rPr>
          <w:rFonts w:ascii="Bahnschrift Light" w:eastAsia="Times New Roman" w:hAnsi="Bahnschrift Light" w:cs="Times New Roman"/>
          <w:sz w:val="24"/>
          <w:szCs w:val="24"/>
          <w:lang w:val="de-DE" w:eastAsia="ru-RU"/>
        </w:rPr>
        <w:t xml:space="preserve"> </w:t>
      </w:r>
      <w:r w:rsidR="004B08F9" w:rsidRPr="00C238C5">
        <w:rPr>
          <w:rFonts w:ascii="Bahnschrift Light" w:eastAsia="Times New Roman" w:hAnsi="Bahnschrift Light" w:cs="Times New Roman"/>
          <w:sz w:val="24"/>
          <w:szCs w:val="24"/>
          <w:lang w:val="de-DE" w:eastAsia="ru-RU"/>
        </w:rPr>
        <w:t>Der Benutzer kann die Anzahl der Tickets auswählen (Standard: 1 Ticket).</w:t>
      </w:r>
    </w:p>
    <w:p w14:paraId="376AEA99" w14:textId="77777777" w:rsidR="00544FCE" w:rsidRPr="00C238C5" w:rsidRDefault="00544FCE" w:rsidP="00544FCE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Times New Roman"/>
          <w:sz w:val="24"/>
          <w:szCs w:val="24"/>
          <w:lang w:val="de-DE" w:eastAsia="ru-RU"/>
        </w:rPr>
      </w:pPr>
      <w:r w:rsidRPr="00C238C5">
        <w:rPr>
          <w:rFonts w:ascii="Bahnschrift Light" w:eastAsia="Times New Roman" w:hAnsi="Bahnschrift Light" w:cs="Times New Roman"/>
          <w:b/>
          <w:bCs/>
          <w:sz w:val="24"/>
          <w:szCs w:val="24"/>
          <w:lang w:val="de-DE" w:eastAsia="ru-RU"/>
        </w:rPr>
        <w:t>Bezahlvorgang:</w:t>
      </w:r>
      <w:r w:rsidRPr="00C238C5">
        <w:rPr>
          <w:rFonts w:ascii="Bahnschrift Light" w:eastAsia="Times New Roman" w:hAnsi="Bahnschrift Light" w:cs="Times New Roman"/>
          <w:sz w:val="24"/>
          <w:szCs w:val="24"/>
          <w:lang w:val="de-DE" w:eastAsia="ru-RU"/>
        </w:rPr>
        <w:t xml:space="preserve"> Nach Auswahl wird der Benutzer aufgefordert, einen gültigen Coin einzuwerfen. </w:t>
      </w:r>
      <w:r w:rsidR="009F5497" w:rsidRPr="00C238C5">
        <w:rPr>
          <w:rFonts w:ascii="Bahnschrift Light" w:eastAsia="Times New Roman" w:hAnsi="Bahnschrift Light" w:cs="Times New Roman"/>
          <w:sz w:val="24"/>
          <w:szCs w:val="24"/>
          <w:lang w:val="de-DE" w:eastAsia="ru-RU"/>
        </w:rPr>
        <w:t>Die Münzschlitze sind an unterschiedliche Coin-Größen angepasst; die Validierung erfolgt über Farberkennung (Scannen der Coin-Farbe).</w:t>
      </w:r>
    </w:p>
    <w:p w14:paraId="1BB6C587" w14:textId="77777777" w:rsidR="00544FCE" w:rsidRPr="00C238C5" w:rsidRDefault="00544FCE" w:rsidP="00544FCE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Times New Roman"/>
          <w:sz w:val="24"/>
          <w:szCs w:val="24"/>
          <w:lang w:val="de-DE" w:eastAsia="ru-RU"/>
        </w:rPr>
      </w:pPr>
      <w:r w:rsidRPr="00C238C5">
        <w:rPr>
          <w:rFonts w:ascii="Bahnschrift Light" w:eastAsia="Times New Roman" w:hAnsi="Bahnschrift Light" w:cs="Times New Roman"/>
          <w:b/>
          <w:bCs/>
          <w:sz w:val="24"/>
          <w:szCs w:val="24"/>
          <w:lang w:val="de-DE" w:eastAsia="ru-RU"/>
        </w:rPr>
        <w:t>Ticketausgabe:</w:t>
      </w:r>
      <w:r w:rsidRPr="00C238C5">
        <w:rPr>
          <w:rFonts w:ascii="Bahnschrift Light" w:eastAsia="Times New Roman" w:hAnsi="Bahnschrift Light" w:cs="Times New Roman"/>
          <w:sz w:val="24"/>
          <w:szCs w:val="24"/>
          <w:lang w:val="de-DE" w:eastAsia="ru-RU"/>
        </w:rPr>
        <w:t xml:space="preserve"> Bei erfolgreicher Prüfung druckt der Automat das gewählte Ticket (mit Typ, eindeutigem QR-Code und Zeitstempel) und gibt es aus. </w:t>
      </w:r>
      <w:r w:rsidR="00C238C5" w:rsidRPr="00C238C5">
        <w:rPr>
          <w:rFonts w:ascii="Bahnschrift Light" w:eastAsia="Times New Roman" w:hAnsi="Bahnschrift Light" w:cs="Times New Roman"/>
          <w:sz w:val="24"/>
          <w:szCs w:val="24"/>
          <w:lang w:val="de-DE" w:eastAsia="ru-RU"/>
        </w:rPr>
        <w:t>Der QR-Code kann auf einer Website gescannt werden, um die Anzahl der verbleibenden Fahrten anzuzeigen. Die URL dieser Website ist auf dem Ticket aufgedruckt.</w:t>
      </w:r>
    </w:p>
    <w:p w14:paraId="4DC48CA1" w14:textId="77777777" w:rsidR="00544FCE" w:rsidRPr="00C238C5" w:rsidRDefault="00544FCE" w:rsidP="00544FCE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Times New Roman"/>
          <w:sz w:val="24"/>
          <w:szCs w:val="24"/>
          <w:lang w:val="de-DE" w:eastAsia="ru-RU"/>
        </w:rPr>
      </w:pPr>
      <w:r w:rsidRPr="00C238C5">
        <w:rPr>
          <w:rFonts w:ascii="Bahnschrift Light" w:eastAsia="Times New Roman" w:hAnsi="Bahnschrift Light" w:cs="Times New Roman"/>
          <w:b/>
          <w:bCs/>
          <w:sz w:val="24"/>
          <w:szCs w:val="24"/>
          <w:lang w:val="de-DE" w:eastAsia="ru-RU"/>
        </w:rPr>
        <w:t>Abbruch:</w:t>
      </w:r>
      <w:r w:rsidR="00796FB4" w:rsidRPr="00C238C5">
        <w:rPr>
          <w:rFonts w:ascii="Bahnschrift Light" w:eastAsia="Times New Roman" w:hAnsi="Bahnschrift Light" w:cs="Times New Roman"/>
          <w:sz w:val="24"/>
          <w:szCs w:val="24"/>
          <w:lang w:val="de-DE" w:eastAsia="ru-RU"/>
        </w:rPr>
        <w:t xml:space="preserve"> Jederzeitige Abbruch-Funktion, automatische Coin-Rückgabe bei Fehlern</w:t>
      </w:r>
      <w:r w:rsidRPr="00C238C5">
        <w:rPr>
          <w:rFonts w:ascii="Bahnschrift Light" w:eastAsia="Times New Roman" w:hAnsi="Bahnschrift Light" w:cs="Times New Roman"/>
          <w:sz w:val="24"/>
          <w:szCs w:val="24"/>
          <w:lang w:val="de-DE" w:eastAsia="ru-RU"/>
        </w:rPr>
        <w:t>.</w:t>
      </w:r>
    </w:p>
    <w:p w14:paraId="0853EC5C" w14:textId="77777777" w:rsidR="008860EC" w:rsidRPr="00C238C5" w:rsidRDefault="008860EC" w:rsidP="008860EC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Times New Roman"/>
          <w:sz w:val="24"/>
          <w:szCs w:val="24"/>
          <w:lang w:val="de-DE" w:eastAsia="ru-RU"/>
        </w:rPr>
      </w:pPr>
      <w:r w:rsidRPr="00C238C5">
        <w:rPr>
          <w:rFonts w:ascii="Bahnschrift Light" w:eastAsia="Times New Roman" w:hAnsi="Bahnschrift Light" w:cs="Times New Roman"/>
          <w:b/>
          <w:bCs/>
          <w:sz w:val="24"/>
          <w:szCs w:val="24"/>
          <w:lang w:val="de-DE" w:eastAsia="ru-RU"/>
        </w:rPr>
        <w:t xml:space="preserve">Fehlerbehandlung: </w:t>
      </w:r>
      <w:r w:rsidRPr="00C238C5">
        <w:rPr>
          <w:rFonts w:ascii="Bahnschrift Light" w:eastAsia="Times New Roman" w:hAnsi="Bahnschrift Light" w:cs="Times New Roman"/>
          <w:bCs/>
          <w:sz w:val="24"/>
          <w:szCs w:val="24"/>
          <w:lang w:val="de-DE" w:eastAsia="ru-RU"/>
        </w:rPr>
        <w:t>Erkennung ungültiger Coins, Reaktion auf Druckerfehler/Netzwerkausfall</w:t>
      </w:r>
    </w:p>
    <w:p w14:paraId="169F402B" w14:textId="77777777" w:rsidR="00DC200F" w:rsidRPr="00C238C5" w:rsidRDefault="00DC200F" w:rsidP="008860EC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Times New Roman"/>
          <w:sz w:val="24"/>
          <w:szCs w:val="24"/>
          <w:lang w:val="de-DE" w:eastAsia="ru-RU"/>
        </w:rPr>
      </w:pPr>
      <w:r w:rsidRPr="00C238C5">
        <w:rPr>
          <w:rFonts w:ascii="Bahnschrift Light" w:eastAsia="Times New Roman" w:hAnsi="Bahnschrift Light" w:cs="Times New Roman"/>
          <w:b/>
          <w:bCs/>
          <w:sz w:val="24"/>
          <w:szCs w:val="24"/>
          <w:lang w:val="de-DE" w:eastAsia="ru-RU"/>
        </w:rPr>
        <w:t>Datenkommunikation:</w:t>
      </w:r>
      <w:r w:rsidRPr="00C238C5">
        <w:rPr>
          <w:rFonts w:ascii="Bahnschrift Light" w:eastAsia="Times New Roman" w:hAnsi="Bahnschrift Light" w:cs="Times New Roman"/>
          <w:sz w:val="24"/>
          <w:szCs w:val="24"/>
          <w:lang w:val="de-DE" w:eastAsia="ru-RU"/>
        </w:rPr>
        <w:t xml:space="preserve"> Übertragung von Status/Verkaufsdaten an die Zentrale, Empfang von Konfigurationsupdates</w:t>
      </w:r>
    </w:p>
    <w:p w14:paraId="766D74AE" w14:textId="77777777" w:rsidR="00DC200F" w:rsidRPr="00C238C5" w:rsidRDefault="00E023EE" w:rsidP="008860EC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Bahnschrift Light" w:eastAsia="Times New Roman" w:hAnsi="Bahnschrift Light" w:cs="Times New Roman"/>
          <w:sz w:val="24"/>
          <w:szCs w:val="24"/>
          <w:lang w:val="de-DE" w:eastAsia="ru-RU"/>
        </w:rPr>
      </w:pPr>
      <w:r w:rsidRPr="00E023EE">
        <w:rPr>
          <w:rFonts w:ascii="Bahnschrift Light" w:eastAsia="Times New Roman" w:hAnsi="Bahnschrift Light" w:cs="Times New Roman"/>
          <w:sz w:val="24"/>
          <w:szCs w:val="24"/>
          <w:lang w:val="de-DE" w:eastAsia="ru-RU"/>
        </w:rPr>
        <w:drawing>
          <wp:anchor distT="0" distB="0" distL="114300" distR="114300" simplePos="0" relativeHeight="251658240" behindDoc="0" locked="0" layoutInCell="1" allowOverlap="1" wp14:anchorId="42DA28B0" wp14:editId="1626365C">
            <wp:simplePos x="0" y="0"/>
            <wp:positionH relativeFrom="margin">
              <wp:posOffset>1767840</wp:posOffset>
            </wp:positionH>
            <wp:positionV relativeFrom="paragraph">
              <wp:posOffset>273685</wp:posOffset>
            </wp:positionV>
            <wp:extent cx="2027142" cy="3215006"/>
            <wp:effectExtent l="0" t="0" r="0" b="444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142" cy="32150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200F" w:rsidRPr="00C238C5">
        <w:rPr>
          <w:rFonts w:ascii="Bahnschrift Light" w:eastAsia="Times New Roman" w:hAnsi="Bahnschrift Light" w:cs="Times New Roman"/>
          <w:b/>
          <w:bCs/>
          <w:sz w:val="24"/>
          <w:szCs w:val="24"/>
          <w:lang w:val="de-DE" w:eastAsia="ru-RU"/>
        </w:rPr>
        <w:t>Wartungsmodus:</w:t>
      </w:r>
      <w:r w:rsidR="00DC200F" w:rsidRPr="00C238C5">
        <w:rPr>
          <w:rFonts w:ascii="Bahnschrift Light" w:eastAsia="Times New Roman" w:hAnsi="Bahnschrift Light" w:cs="Times New Roman"/>
          <w:sz w:val="24"/>
          <w:szCs w:val="24"/>
          <w:lang w:val="de-DE" w:eastAsia="ru-RU"/>
        </w:rPr>
        <w:t xml:space="preserve"> Deaktivierung des Nutzerbetriebs, Durchführung technischer Dienstleistungen</w:t>
      </w:r>
    </w:p>
    <w:p w14:paraId="602226DA" w14:textId="7D22A8A5" w:rsidR="00F64E45" w:rsidRDefault="00F64E45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14:paraId="35ACC478" w14:textId="7D5D1AA3" w:rsidR="002634F6" w:rsidRPr="00D77B9A" w:rsidRDefault="00F64E45" w:rsidP="00E80821">
      <w:pPr>
        <w:pStyle w:val="a4"/>
        <w:ind w:left="360"/>
      </w:pPr>
      <w:bookmarkStart w:id="0" w:name="_GoBack"/>
      <w:bookmarkEnd w:id="0"/>
      <w:r w:rsidRPr="00F64E45">
        <w:lastRenderedPageBreak/>
        <w:drawing>
          <wp:anchor distT="0" distB="0" distL="114300" distR="114300" simplePos="0" relativeHeight="251659264" behindDoc="0" locked="0" layoutInCell="1" allowOverlap="1" wp14:anchorId="77D3E9FB" wp14:editId="0B2078F2">
            <wp:simplePos x="0" y="0"/>
            <wp:positionH relativeFrom="page">
              <wp:align>center</wp:align>
            </wp:positionH>
            <wp:positionV relativeFrom="paragraph">
              <wp:posOffset>-717550</wp:posOffset>
            </wp:positionV>
            <wp:extent cx="7867908" cy="518668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67908" cy="5186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634F6" w:rsidRPr="00D77B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B1F24"/>
    <w:multiLevelType w:val="multilevel"/>
    <w:tmpl w:val="D4848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0E4019"/>
    <w:multiLevelType w:val="multilevel"/>
    <w:tmpl w:val="8368B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AB3D99"/>
    <w:multiLevelType w:val="hybridMultilevel"/>
    <w:tmpl w:val="C5165B0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6052C9A"/>
    <w:multiLevelType w:val="hybridMultilevel"/>
    <w:tmpl w:val="BBF40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90544A"/>
    <w:multiLevelType w:val="hybridMultilevel"/>
    <w:tmpl w:val="02F82674"/>
    <w:lvl w:ilvl="0" w:tplc="7C5AE75C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4F6"/>
    <w:rsid w:val="000C5A7F"/>
    <w:rsid w:val="00190656"/>
    <w:rsid w:val="002634F6"/>
    <w:rsid w:val="002843A0"/>
    <w:rsid w:val="00303721"/>
    <w:rsid w:val="003A1A66"/>
    <w:rsid w:val="003F6D26"/>
    <w:rsid w:val="00417B8F"/>
    <w:rsid w:val="004365CD"/>
    <w:rsid w:val="004504D5"/>
    <w:rsid w:val="004B08F9"/>
    <w:rsid w:val="00540714"/>
    <w:rsid w:val="00544FCE"/>
    <w:rsid w:val="005A4493"/>
    <w:rsid w:val="00640B4A"/>
    <w:rsid w:val="00652A5A"/>
    <w:rsid w:val="00666BCE"/>
    <w:rsid w:val="00757596"/>
    <w:rsid w:val="0078065B"/>
    <w:rsid w:val="00796FB4"/>
    <w:rsid w:val="008860EC"/>
    <w:rsid w:val="009537C2"/>
    <w:rsid w:val="00995434"/>
    <w:rsid w:val="009F5497"/>
    <w:rsid w:val="00B0189E"/>
    <w:rsid w:val="00C238C5"/>
    <w:rsid w:val="00CA2B78"/>
    <w:rsid w:val="00D77B9A"/>
    <w:rsid w:val="00DA7261"/>
    <w:rsid w:val="00DC200F"/>
    <w:rsid w:val="00E023EE"/>
    <w:rsid w:val="00E80821"/>
    <w:rsid w:val="00F6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445DB"/>
  <w15:chartTrackingRefBased/>
  <w15:docId w15:val="{029B5379-AD08-4350-8B43-4FC02C4DD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634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634F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2634F6"/>
    <w:rPr>
      <w:b/>
      <w:bCs/>
    </w:rPr>
  </w:style>
  <w:style w:type="paragraph" w:styleId="a4">
    <w:name w:val="Normal (Web)"/>
    <w:basedOn w:val="a"/>
    <w:uiPriority w:val="99"/>
    <w:unhideWhenUsed/>
    <w:rsid w:val="00263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544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44FCE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544FCE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semiHidden/>
    <w:unhideWhenUsed/>
    <w:rsid w:val="004504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504D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4504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3025</TotalTime>
  <Pages>2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Nikolay</cp:lastModifiedBy>
  <cp:revision>24</cp:revision>
  <cp:lastPrinted>2025-06-11T09:32:00Z</cp:lastPrinted>
  <dcterms:created xsi:type="dcterms:W3CDTF">2025-06-05T12:04:00Z</dcterms:created>
  <dcterms:modified xsi:type="dcterms:W3CDTF">2025-06-12T12:39:00Z</dcterms:modified>
</cp:coreProperties>
</file>