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9845" w14:textId="7DA32CFE" w:rsidR="002850BE" w:rsidRPr="002850BE" w:rsidRDefault="00F046BA">
      <w:pPr>
        <w:rPr>
          <w:rFonts w:ascii="Calibri" w:hAnsi="Calibri" w:cs="Calibri"/>
          <w:b/>
          <w:bCs/>
          <w:sz w:val="32"/>
          <w:szCs w:val="32"/>
        </w:rPr>
      </w:pPr>
      <w:r w:rsidRPr="002850BE">
        <w:rPr>
          <w:rFonts w:ascii="Calibri" w:hAnsi="Calibri" w:cs="Calibri"/>
          <w:b/>
          <w:bCs/>
          <w:sz w:val="32"/>
          <w:szCs w:val="32"/>
        </w:rPr>
        <w:t>LE 06 – Geeignete Techniken zur Ermittlung</w:t>
      </w:r>
    </w:p>
    <w:p w14:paraId="5D2BEA60" w14:textId="68E7C0A1" w:rsidR="004566D3" w:rsidRPr="004566D3" w:rsidRDefault="00F046BA" w:rsidP="004566D3">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für die Erhebung von</w:t>
      </w:r>
      <w:r w:rsidR="00C05575">
        <w:rPr>
          <w:rFonts w:ascii="Calibri" w:hAnsi="Calibri" w:cs="Calibri"/>
          <w:sz w:val="28"/>
          <w:szCs w:val="28"/>
        </w:rPr>
        <w:t xml:space="preserve"> </w:t>
      </w:r>
      <w:r w:rsidRPr="00C05575">
        <w:rPr>
          <w:rFonts w:ascii="Calibri" w:hAnsi="Calibri" w:cs="Calibri"/>
          <w:sz w:val="28"/>
          <w:szCs w:val="28"/>
        </w:rPr>
        <w:t>Basisfaktoren</w:t>
      </w:r>
      <w:r w:rsidR="00C05575">
        <w:rPr>
          <w:rFonts w:ascii="Calibri" w:hAnsi="Calibri" w:cs="Calibri"/>
          <w:sz w:val="28"/>
          <w:szCs w:val="28"/>
        </w:rPr>
        <w:t>?</w:t>
      </w:r>
    </w:p>
    <w:p w14:paraId="39C73188" w14:textId="25CD4C13" w:rsidR="00B07F81" w:rsidRDefault="00F046BA" w:rsidP="00C05575">
      <w:pPr>
        <w:ind w:left="708"/>
        <w:rPr>
          <w:rFonts w:ascii="Calibri" w:hAnsi="Calibri" w:cs="Calibri"/>
        </w:rPr>
      </w:pPr>
      <w:r w:rsidRPr="00B07F81">
        <w:rPr>
          <w:rFonts w:ascii="Calibri" w:hAnsi="Calibri" w:cs="Calibri"/>
        </w:rPr>
        <w:t xml:space="preserve">Da Basisfaktoren unbewusste Anforderungen sind, welche zwar gefordert werden, aber nie explizit kommuniziert werden, kommt es auf die genaue Beobachtung </w:t>
      </w:r>
      <w:r w:rsidR="000D0947" w:rsidRPr="00B07F81">
        <w:rPr>
          <w:rFonts w:ascii="Calibri" w:hAnsi="Calibri" w:cs="Calibri"/>
        </w:rPr>
        <w:t>und Dokumentation an.</w:t>
      </w:r>
      <w:r w:rsidR="00C05575" w:rsidRPr="00B07F81">
        <w:rPr>
          <w:rFonts w:ascii="Calibri" w:hAnsi="Calibri" w:cs="Calibri"/>
        </w:rPr>
        <w:t xml:space="preserve"> </w:t>
      </w:r>
    </w:p>
    <w:p w14:paraId="40A58DB7" w14:textId="072B5E4C" w:rsidR="000D0947" w:rsidRPr="00B07F81" w:rsidRDefault="000D0947" w:rsidP="00B07F81">
      <w:pPr>
        <w:pStyle w:val="Listenabsatz"/>
        <w:numPr>
          <w:ilvl w:val="0"/>
          <w:numId w:val="7"/>
        </w:numPr>
        <w:rPr>
          <w:rFonts w:ascii="Calibri" w:hAnsi="Calibri" w:cs="Calibri"/>
          <w:sz w:val="20"/>
          <w:szCs w:val="20"/>
        </w:rPr>
      </w:pPr>
      <w:r w:rsidRPr="00B07F81">
        <w:rPr>
          <w:rFonts w:ascii="Calibri" w:hAnsi="Calibri" w:cs="Calibri"/>
        </w:rPr>
        <w:t>Beobachtungstechnik und Dokumentenzentrierte Technik</w:t>
      </w:r>
      <w:r w:rsidRPr="00B07F81">
        <w:rPr>
          <w:rFonts w:ascii="Calibri" w:hAnsi="Calibri" w:cs="Calibri"/>
          <w:sz w:val="24"/>
          <w:szCs w:val="24"/>
        </w:rPr>
        <w:br/>
      </w:r>
    </w:p>
    <w:p w14:paraId="5B3F52B2" w14:textId="77777777" w:rsidR="00F01744" w:rsidRDefault="000D0947" w:rsidP="00F01744">
      <w:pPr>
        <w:pStyle w:val="Listenabsatz"/>
        <w:numPr>
          <w:ilvl w:val="0"/>
          <w:numId w:val="3"/>
        </w:numPr>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 xml:space="preserve">für die </w:t>
      </w:r>
      <w:r w:rsidR="00B372C9" w:rsidRPr="00C05575">
        <w:rPr>
          <w:rFonts w:ascii="Calibri" w:hAnsi="Calibri" w:cs="Calibri"/>
          <w:sz w:val="28"/>
          <w:szCs w:val="28"/>
        </w:rPr>
        <w:t>Erhebung</w:t>
      </w:r>
      <w:r w:rsidRPr="00C05575">
        <w:rPr>
          <w:rFonts w:ascii="Calibri" w:hAnsi="Calibri" w:cs="Calibri"/>
          <w:sz w:val="28"/>
          <w:szCs w:val="28"/>
        </w:rPr>
        <w:t xml:space="preserve"> von</w:t>
      </w:r>
      <w:r w:rsidR="00C05575">
        <w:rPr>
          <w:rFonts w:ascii="Calibri" w:hAnsi="Calibri" w:cs="Calibri"/>
          <w:sz w:val="28"/>
          <w:szCs w:val="28"/>
        </w:rPr>
        <w:t xml:space="preserve"> </w:t>
      </w:r>
      <w:r w:rsidRPr="00C05575">
        <w:rPr>
          <w:rFonts w:ascii="Calibri" w:hAnsi="Calibri" w:cs="Calibri"/>
          <w:sz w:val="28"/>
          <w:szCs w:val="28"/>
        </w:rPr>
        <w:t>Leistungsfaktoren?</w:t>
      </w:r>
    </w:p>
    <w:p w14:paraId="11BEC7DB" w14:textId="605C97FB" w:rsidR="00B07F81" w:rsidRPr="00F01744" w:rsidRDefault="000D0947" w:rsidP="00F01744">
      <w:pPr>
        <w:pStyle w:val="Listenabsatz"/>
        <w:rPr>
          <w:rFonts w:ascii="Calibri" w:hAnsi="Calibri" w:cs="Calibri"/>
          <w:sz w:val="28"/>
          <w:szCs w:val="28"/>
        </w:rPr>
      </w:pPr>
      <w:r w:rsidRPr="00F01744">
        <w:rPr>
          <w:rFonts w:ascii="Calibri" w:hAnsi="Calibri" w:cs="Calibri"/>
        </w:rPr>
        <w:t>Da Leistungsfaktoren</w:t>
      </w:r>
      <w:r w:rsidR="004F4AEC" w:rsidRPr="00F01744">
        <w:rPr>
          <w:rFonts w:ascii="Calibri" w:hAnsi="Calibri" w:cs="Calibri"/>
        </w:rPr>
        <w:t xml:space="preserve"> bewusste Anforderungen sind, welche aktiv kommuniziert werden können diese einfach durch eine gute Befragungstechnik ermittelt werden</w:t>
      </w:r>
      <w:r w:rsidR="002850BE" w:rsidRPr="00F01744">
        <w:rPr>
          <w:rFonts w:ascii="Calibri" w:hAnsi="Calibri" w:cs="Calibri"/>
        </w:rPr>
        <w:t xml:space="preserve">, unterstützende </w:t>
      </w:r>
      <w:r w:rsidR="00901156" w:rsidRPr="00F01744">
        <w:rPr>
          <w:rFonts w:ascii="Calibri" w:hAnsi="Calibri" w:cs="Calibri"/>
        </w:rPr>
        <w:t xml:space="preserve"> </w:t>
      </w:r>
    </w:p>
    <w:p w14:paraId="361D3933" w14:textId="48DBF699" w:rsidR="004F4AEC" w:rsidRPr="00B07F81" w:rsidRDefault="004F4AEC" w:rsidP="00B07F81">
      <w:pPr>
        <w:pStyle w:val="Listenabsatz"/>
        <w:numPr>
          <w:ilvl w:val="0"/>
          <w:numId w:val="6"/>
        </w:numPr>
        <w:rPr>
          <w:rFonts w:ascii="Calibri" w:hAnsi="Calibri" w:cs="Calibri"/>
        </w:rPr>
      </w:pPr>
      <w:r w:rsidRPr="00B07F81">
        <w:rPr>
          <w:rFonts w:ascii="Calibri" w:hAnsi="Calibri" w:cs="Calibri"/>
        </w:rPr>
        <w:t>Befragungstechnik</w:t>
      </w:r>
    </w:p>
    <w:p w14:paraId="1CEC9983" w14:textId="500DC8E6" w:rsidR="004F4AEC" w:rsidRPr="004F4AEC" w:rsidRDefault="004F4AEC" w:rsidP="004F4AEC">
      <w:pPr>
        <w:pStyle w:val="Listenabsatz"/>
        <w:rPr>
          <w:rFonts w:ascii="Calibri" w:hAnsi="Calibri" w:cs="Calibri"/>
          <w:sz w:val="20"/>
          <w:szCs w:val="20"/>
        </w:rPr>
      </w:pPr>
    </w:p>
    <w:p w14:paraId="04922D0F" w14:textId="30A375A7" w:rsidR="00C05575" w:rsidRDefault="000D0947" w:rsidP="00C05575">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für die Erhebung vo</w:t>
      </w:r>
      <w:r w:rsidR="00C05575">
        <w:rPr>
          <w:rFonts w:ascii="Calibri" w:hAnsi="Calibri" w:cs="Calibri"/>
          <w:sz w:val="28"/>
          <w:szCs w:val="28"/>
        </w:rPr>
        <w:t xml:space="preserve">n </w:t>
      </w:r>
      <w:r w:rsidRPr="00C05575">
        <w:rPr>
          <w:rFonts w:ascii="Calibri" w:hAnsi="Calibri" w:cs="Calibri"/>
          <w:sz w:val="28"/>
          <w:szCs w:val="28"/>
        </w:rPr>
        <w:t>Begeisterungsfaktoren?</w:t>
      </w:r>
    </w:p>
    <w:p w14:paraId="77F740EB" w14:textId="77777777" w:rsidR="00B07F81" w:rsidRDefault="00C00D5B" w:rsidP="00B07F81">
      <w:pPr>
        <w:ind w:left="708"/>
        <w:rPr>
          <w:rFonts w:ascii="Calibri" w:hAnsi="Calibri" w:cs="Calibri"/>
        </w:rPr>
      </w:pPr>
      <w:r w:rsidRPr="00B07F81">
        <w:rPr>
          <w:rFonts w:ascii="Calibri" w:hAnsi="Calibri" w:cs="Calibri"/>
        </w:rPr>
        <w:t xml:space="preserve">Da Begeisterungsfaktoren eher unbewusste Anforderungen sind welche nicht zwingend erfüllt werden müssen, dem Kunden aber ein Hochgefühl verschaffen aber die meisten Kunden es sich nicht trauen diese Auszusprechen, da diese Meist Träumereien sind, </w:t>
      </w:r>
      <w:r w:rsidR="002850BE" w:rsidRPr="00B07F81">
        <w:rPr>
          <w:rFonts w:ascii="Calibri" w:hAnsi="Calibri" w:cs="Calibri"/>
        </w:rPr>
        <w:t>müssen diese meist mit verschiedenen Kreativitätstechniken ausgearbeitet werden.</w:t>
      </w:r>
    </w:p>
    <w:p w14:paraId="45BA0802" w14:textId="6792A92F" w:rsidR="002850BE" w:rsidRPr="00B07F81" w:rsidRDefault="002850BE" w:rsidP="00B07F81">
      <w:pPr>
        <w:pStyle w:val="Listenabsatz"/>
        <w:numPr>
          <w:ilvl w:val="0"/>
          <w:numId w:val="5"/>
        </w:numPr>
        <w:rPr>
          <w:rFonts w:ascii="Calibri" w:hAnsi="Calibri" w:cs="Calibri"/>
          <w:sz w:val="20"/>
          <w:szCs w:val="20"/>
        </w:rPr>
      </w:pPr>
      <w:r w:rsidRPr="00B07F81">
        <w:rPr>
          <w:rFonts w:ascii="Calibri" w:hAnsi="Calibri" w:cs="Calibri"/>
        </w:rPr>
        <w:t>Kreativitätstechniken</w:t>
      </w:r>
      <w:r w:rsidRPr="00B07F81">
        <w:rPr>
          <w:rFonts w:ascii="Calibri" w:hAnsi="Calibri" w:cs="Calibri"/>
          <w:sz w:val="20"/>
          <w:szCs w:val="20"/>
        </w:rPr>
        <w:br/>
      </w:r>
    </w:p>
    <w:p w14:paraId="3DEA90E5" w14:textId="77777777" w:rsidR="00F01744" w:rsidRDefault="000D0947" w:rsidP="00F01744">
      <w:pPr>
        <w:pStyle w:val="Listenabsatz"/>
        <w:numPr>
          <w:ilvl w:val="0"/>
          <w:numId w:val="3"/>
        </w:numPr>
        <w:rPr>
          <w:rFonts w:ascii="Calibri" w:hAnsi="Calibri" w:cs="Calibri"/>
          <w:sz w:val="28"/>
          <w:szCs w:val="28"/>
        </w:rPr>
      </w:pPr>
      <w:r w:rsidRPr="00C05575">
        <w:rPr>
          <w:rFonts w:ascii="Calibri" w:hAnsi="Calibri" w:cs="Calibri"/>
          <w:sz w:val="28"/>
          <w:szCs w:val="28"/>
        </w:rPr>
        <w:t>Beobachten Sie Überschneidungen und wenn ja welche?</w:t>
      </w:r>
    </w:p>
    <w:p w14:paraId="7343B601" w14:textId="47A34553" w:rsidR="002850BE" w:rsidRPr="00F01744" w:rsidRDefault="002B3F52" w:rsidP="00F01744">
      <w:pPr>
        <w:pStyle w:val="Listenabsatz"/>
        <w:rPr>
          <w:rFonts w:ascii="Calibri" w:hAnsi="Calibri" w:cs="Calibri"/>
          <w:sz w:val="28"/>
          <w:szCs w:val="28"/>
        </w:rPr>
      </w:pPr>
      <w:r w:rsidRPr="00F01744">
        <w:rPr>
          <w:rFonts w:ascii="Calibri" w:hAnsi="Calibri" w:cs="Calibri"/>
        </w:rPr>
        <w:t>Überschneidungen gibt es nur wenige</w:t>
      </w:r>
      <w:r w:rsidR="00C05575" w:rsidRPr="00F01744">
        <w:rPr>
          <w:rFonts w:ascii="Calibri" w:hAnsi="Calibri" w:cs="Calibri"/>
        </w:rPr>
        <w:t xml:space="preserve"> bis keine</w:t>
      </w:r>
      <w:r w:rsidRPr="00F01744">
        <w:rPr>
          <w:rFonts w:ascii="Calibri" w:hAnsi="Calibri" w:cs="Calibri"/>
        </w:rPr>
        <w:t xml:space="preserve">, da diese Techniken ja extra auf die Ermittlung der jeweiligen Faktoren zugeschnitten </w:t>
      </w:r>
      <w:r w:rsidR="00B07F81" w:rsidRPr="00F01744">
        <w:rPr>
          <w:rFonts w:ascii="Calibri" w:hAnsi="Calibri" w:cs="Calibri"/>
        </w:rPr>
        <w:t>sind</w:t>
      </w:r>
      <w:r w:rsidRPr="00F01744">
        <w:rPr>
          <w:rFonts w:ascii="Calibri" w:hAnsi="Calibri" w:cs="Calibri"/>
        </w:rPr>
        <w:t xml:space="preserve">. </w:t>
      </w:r>
      <w:r w:rsidR="004106E2">
        <w:rPr>
          <w:rFonts w:ascii="Calibri" w:hAnsi="Calibri" w:cs="Calibri"/>
        </w:rPr>
        <w:br/>
      </w:r>
    </w:p>
    <w:p w14:paraId="64810392" w14:textId="77777777" w:rsidR="00F01744" w:rsidRDefault="000D0947" w:rsidP="00F01744">
      <w:pPr>
        <w:pStyle w:val="Listenabsatz"/>
        <w:numPr>
          <w:ilvl w:val="0"/>
          <w:numId w:val="3"/>
        </w:numPr>
        <w:rPr>
          <w:rFonts w:ascii="Calibri" w:hAnsi="Calibri" w:cs="Calibri"/>
          <w:sz w:val="28"/>
          <w:szCs w:val="28"/>
        </w:rPr>
      </w:pPr>
      <w:r w:rsidRPr="00C05575">
        <w:rPr>
          <w:rFonts w:ascii="Calibri" w:hAnsi="Calibri" w:cs="Calibri"/>
          <w:sz w:val="28"/>
          <w:szCs w:val="28"/>
        </w:rPr>
        <w:t>Welche Faktoren waren bei der Wahl von passenden Techniken relevant?</w:t>
      </w:r>
    </w:p>
    <w:p w14:paraId="474332C7" w14:textId="5DA764BB" w:rsidR="000D0947" w:rsidRDefault="00531664" w:rsidP="00F01744">
      <w:pPr>
        <w:pStyle w:val="Listenabsatz"/>
        <w:rPr>
          <w:rFonts w:ascii="Calibri" w:hAnsi="Calibri" w:cs="Calibri"/>
        </w:rPr>
      </w:pPr>
      <w:r w:rsidRPr="00F01744">
        <w:rPr>
          <w:rFonts w:ascii="Calibri" w:hAnsi="Calibri" w:cs="Calibri"/>
        </w:rPr>
        <w:t>Der Hauptfaktor für meine Wahl, war, wie aktiv der Kunde eine</w:t>
      </w:r>
      <w:r w:rsidR="00EC1629" w:rsidRPr="00F01744">
        <w:rPr>
          <w:rFonts w:ascii="Calibri" w:hAnsi="Calibri" w:cs="Calibri"/>
        </w:rPr>
        <w:t xml:space="preserve">n Faktor kommuniziert / kommunizieren kann. </w:t>
      </w:r>
      <w:r w:rsidR="004106E2">
        <w:rPr>
          <w:rFonts w:ascii="Calibri" w:hAnsi="Calibri" w:cs="Calibri"/>
        </w:rPr>
        <w:br/>
      </w:r>
    </w:p>
    <w:p w14:paraId="06008F69" w14:textId="2962E807" w:rsidR="003E1978" w:rsidRPr="003E1978" w:rsidRDefault="000E2903" w:rsidP="003E1978">
      <w:pPr>
        <w:pStyle w:val="Listenabsatz"/>
        <w:numPr>
          <w:ilvl w:val="0"/>
          <w:numId w:val="3"/>
        </w:numPr>
        <w:rPr>
          <w:rFonts w:ascii="Calibri" w:hAnsi="Calibri" w:cs="Calibri"/>
          <w:sz w:val="28"/>
          <w:szCs w:val="28"/>
        </w:rPr>
      </w:pPr>
      <w:r>
        <w:rPr>
          <w:rFonts w:ascii="Calibri" w:hAnsi="Calibri" w:cs="Calibri"/>
          <w:sz w:val="28"/>
          <w:szCs w:val="28"/>
        </w:rPr>
        <w:t>Matrix</w:t>
      </w:r>
    </w:p>
    <w:tbl>
      <w:tblPr>
        <w:tblStyle w:val="Tabellenraster"/>
        <w:tblW w:w="0" w:type="auto"/>
        <w:tblInd w:w="720" w:type="dxa"/>
        <w:tblLook w:val="04A0" w:firstRow="1" w:lastRow="0" w:firstColumn="1" w:lastColumn="0" w:noHBand="0" w:noVBand="1"/>
      </w:tblPr>
      <w:tblGrid>
        <w:gridCol w:w="2265"/>
        <w:gridCol w:w="1807"/>
        <w:gridCol w:w="2018"/>
        <w:gridCol w:w="2252"/>
      </w:tblGrid>
      <w:tr w:rsidR="004C21DC" w:rsidRPr="0059735A" w14:paraId="583E8EB7" w14:textId="77777777" w:rsidTr="000E2903">
        <w:tc>
          <w:tcPr>
            <w:tcW w:w="2265" w:type="dxa"/>
            <w:shd w:val="clear" w:color="auto" w:fill="F2F2F2" w:themeFill="background1" w:themeFillShade="F2"/>
          </w:tcPr>
          <w:p w14:paraId="08B482BE" w14:textId="2755BC9C" w:rsidR="0059735A" w:rsidRPr="0059735A" w:rsidRDefault="004C21DC" w:rsidP="00F01744">
            <w:pPr>
              <w:pStyle w:val="Listenabsatz"/>
              <w:ind w:left="0"/>
              <w:rPr>
                <w:rFonts w:ascii="Calibri" w:hAnsi="Calibri" w:cs="Calibri"/>
              </w:rPr>
            </w:pPr>
            <w:r>
              <w:rPr>
                <w:rFonts w:ascii="Calibri" w:hAnsi="Calibri" w:cs="Calibri"/>
              </w:rPr>
              <w:t>Technik</w:t>
            </w:r>
          </w:p>
        </w:tc>
        <w:tc>
          <w:tcPr>
            <w:tcW w:w="2265" w:type="dxa"/>
            <w:shd w:val="clear" w:color="auto" w:fill="F2F2F2" w:themeFill="background1" w:themeFillShade="F2"/>
          </w:tcPr>
          <w:p w14:paraId="1008618F" w14:textId="6D023B64" w:rsidR="0059735A" w:rsidRPr="0059735A" w:rsidRDefault="0059735A" w:rsidP="00F01744">
            <w:pPr>
              <w:pStyle w:val="Listenabsatz"/>
              <w:ind w:left="0"/>
              <w:rPr>
                <w:rFonts w:ascii="Calibri" w:hAnsi="Calibri" w:cs="Calibri"/>
              </w:rPr>
            </w:pPr>
            <w:r w:rsidRPr="0059735A">
              <w:rPr>
                <w:rFonts w:ascii="Calibri" w:hAnsi="Calibri" w:cs="Calibri"/>
              </w:rPr>
              <w:t>Basis</w:t>
            </w:r>
            <w:r w:rsidR="00026732">
              <w:rPr>
                <w:rFonts w:ascii="Calibri" w:hAnsi="Calibri" w:cs="Calibri"/>
              </w:rPr>
              <w:t>faktoren</w:t>
            </w:r>
          </w:p>
        </w:tc>
        <w:tc>
          <w:tcPr>
            <w:tcW w:w="2266" w:type="dxa"/>
            <w:shd w:val="clear" w:color="auto" w:fill="F2F2F2" w:themeFill="background1" w:themeFillShade="F2"/>
          </w:tcPr>
          <w:p w14:paraId="2C9356B5" w14:textId="64503F6B" w:rsidR="0059735A" w:rsidRPr="0059735A" w:rsidRDefault="0059735A" w:rsidP="00F01744">
            <w:pPr>
              <w:pStyle w:val="Listenabsatz"/>
              <w:ind w:left="0"/>
              <w:rPr>
                <w:rFonts w:ascii="Calibri" w:hAnsi="Calibri" w:cs="Calibri"/>
              </w:rPr>
            </w:pPr>
            <w:r w:rsidRPr="0059735A">
              <w:rPr>
                <w:rFonts w:ascii="Calibri" w:hAnsi="Calibri" w:cs="Calibri"/>
              </w:rPr>
              <w:t>Leistung</w:t>
            </w:r>
            <w:r w:rsidR="00026732">
              <w:rPr>
                <w:rFonts w:ascii="Calibri" w:hAnsi="Calibri" w:cs="Calibri"/>
              </w:rPr>
              <w:t>s</w:t>
            </w:r>
            <w:r w:rsidRPr="0059735A">
              <w:rPr>
                <w:rFonts w:ascii="Calibri" w:hAnsi="Calibri" w:cs="Calibri"/>
              </w:rPr>
              <w:t>faktoren</w:t>
            </w:r>
          </w:p>
        </w:tc>
        <w:tc>
          <w:tcPr>
            <w:tcW w:w="2266" w:type="dxa"/>
            <w:shd w:val="clear" w:color="auto" w:fill="F2F2F2" w:themeFill="background1" w:themeFillShade="F2"/>
          </w:tcPr>
          <w:p w14:paraId="2B723A97" w14:textId="2F233ABF" w:rsidR="0059735A" w:rsidRPr="0059735A" w:rsidRDefault="0059735A" w:rsidP="00F01744">
            <w:pPr>
              <w:pStyle w:val="Listenabsatz"/>
              <w:ind w:left="0"/>
              <w:rPr>
                <w:rFonts w:ascii="Calibri" w:hAnsi="Calibri" w:cs="Calibri"/>
              </w:rPr>
            </w:pPr>
            <w:r w:rsidRPr="0059735A">
              <w:rPr>
                <w:rFonts w:ascii="Calibri" w:hAnsi="Calibri" w:cs="Calibri"/>
              </w:rPr>
              <w:t>Begeisterungsfaktoren</w:t>
            </w:r>
          </w:p>
        </w:tc>
      </w:tr>
      <w:tr w:rsidR="004C21DC" w:rsidRPr="0059735A" w14:paraId="745BFC44" w14:textId="77777777" w:rsidTr="000E2903">
        <w:tc>
          <w:tcPr>
            <w:tcW w:w="2265" w:type="dxa"/>
            <w:shd w:val="clear" w:color="auto" w:fill="D9D9D9" w:themeFill="background1" w:themeFillShade="D9"/>
          </w:tcPr>
          <w:p w14:paraId="72F5F6D7" w14:textId="4A791986" w:rsidR="0059735A" w:rsidRPr="0059735A" w:rsidRDefault="004C21DC" w:rsidP="004C21DC">
            <w:pPr>
              <w:pStyle w:val="Listenabsatz"/>
              <w:ind w:left="0"/>
              <w:rPr>
                <w:rFonts w:ascii="Calibri" w:hAnsi="Calibri" w:cs="Calibri"/>
              </w:rPr>
            </w:pPr>
            <w:r>
              <w:rPr>
                <w:rFonts w:ascii="Calibri" w:hAnsi="Calibri" w:cs="Calibri"/>
              </w:rPr>
              <w:t>Befragungstechnik</w:t>
            </w:r>
          </w:p>
        </w:tc>
        <w:tc>
          <w:tcPr>
            <w:tcW w:w="2265" w:type="dxa"/>
          </w:tcPr>
          <w:p w14:paraId="610B99AE" w14:textId="6BA55014" w:rsidR="0059735A" w:rsidRPr="0059735A" w:rsidRDefault="0059735A" w:rsidP="008510D7">
            <w:pPr>
              <w:pStyle w:val="Listenabsatz"/>
              <w:ind w:left="0"/>
              <w:jc w:val="center"/>
              <w:rPr>
                <w:rFonts w:ascii="Calibri" w:hAnsi="Calibri" w:cs="Calibri"/>
              </w:rPr>
            </w:pPr>
          </w:p>
        </w:tc>
        <w:tc>
          <w:tcPr>
            <w:tcW w:w="2266" w:type="dxa"/>
          </w:tcPr>
          <w:p w14:paraId="1513808E" w14:textId="0C313865" w:rsidR="0059735A" w:rsidRPr="0059735A" w:rsidRDefault="008510D7" w:rsidP="008510D7">
            <w:pPr>
              <w:pStyle w:val="Listenabsatz"/>
              <w:ind w:left="0"/>
              <w:jc w:val="center"/>
              <w:rPr>
                <w:rFonts w:ascii="Calibri" w:hAnsi="Calibri" w:cs="Calibri"/>
              </w:rPr>
            </w:pPr>
            <w:r>
              <w:rPr>
                <w:rFonts w:ascii="Calibri" w:hAnsi="Calibri" w:cs="Calibri"/>
              </w:rPr>
              <w:t>X</w:t>
            </w:r>
          </w:p>
        </w:tc>
        <w:tc>
          <w:tcPr>
            <w:tcW w:w="2266" w:type="dxa"/>
          </w:tcPr>
          <w:p w14:paraId="283780FC" w14:textId="77777777" w:rsidR="0059735A" w:rsidRPr="0059735A" w:rsidRDefault="0059735A" w:rsidP="00F01744">
            <w:pPr>
              <w:pStyle w:val="Listenabsatz"/>
              <w:ind w:left="0"/>
              <w:rPr>
                <w:rFonts w:ascii="Calibri" w:hAnsi="Calibri" w:cs="Calibri"/>
              </w:rPr>
            </w:pPr>
          </w:p>
        </w:tc>
      </w:tr>
      <w:tr w:rsidR="004C21DC" w:rsidRPr="0059735A" w14:paraId="57F25902" w14:textId="77777777" w:rsidTr="00C10465">
        <w:tc>
          <w:tcPr>
            <w:tcW w:w="2265" w:type="dxa"/>
            <w:shd w:val="clear" w:color="auto" w:fill="BFBFBF" w:themeFill="background1" w:themeFillShade="BF"/>
          </w:tcPr>
          <w:p w14:paraId="07E9A9CD" w14:textId="44294498" w:rsidR="0059735A" w:rsidRPr="0059735A" w:rsidRDefault="004C21DC" w:rsidP="004C21DC">
            <w:pPr>
              <w:pStyle w:val="Listenabsatz"/>
              <w:ind w:left="0"/>
              <w:rPr>
                <w:rFonts w:ascii="Calibri" w:hAnsi="Calibri" w:cs="Calibri"/>
              </w:rPr>
            </w:pPr>
            <w:r>
              <w:rPr>
                <w:rFonts w:ascii="Calibri" w:hAnsi="Calibri" w:cs="Calibri"/>
              </w:rPr>
              <w:t>Kreativitätstechnik</w:t>
            </w:r>
          </w:p>
        </w:tc>
        <w:tc>
          <w:tcPr>
            <w:tcW w:w="2265" w:type="dxa"/>
          </w:tcPr>
          <w:p w14:paraId="2A23E2EF" w14:textId="380D1AC6" w:rsidR="0059735A" w:rsidRPr="0059735A" w:rsidRDefault="0059735A" w:rsidP="008510D7">
            <w:pPr>
              <w:pStyle w:val="Listenabsatz"/>
              <w:ind w:left="0"/>
              <w:jc w:val="center"/>
              <w:rPr>
                <w:rFonts w:ascii="Calibri" w:hAnsi="Calibri" w:cs="Calibri"/>
              </w:rPr>
            </w:pPr>
          </w:p>
        </w:tc>
        <w:tc>
          <w:tcPr>
            <w:tcW w:w="2266" w:type="dxa"/>
          </w:tcPr>
          <w:p w14:paraId="3DC5ACE9" w14:textId="4E97FE8C" w:rsidR="0059735A" w:rsidRPr="0059735A" w:rsidRDefault="0059735A" w:rsidP="008510D7">
            <w:pPr>
              <w:pStyle w:val="Listenabsatz"/>
              <w:ind w:left="0"/>
              <w:jc w:val="center"/>
              <w:rPr>
                <w:rFonts w:ascii="Calibri" w:hAnsi="Calibri" w:cs="Calibri"/>
              </w:rPr>
            </w:pPr>
          </w:p>
        </w:tc>
        <w:tc>
          <w:tcPr>
            <w:tcW w:w="2266" w:type="dxa"/>
          </w:tcPr>
          <w:p w14:paraId="6387486D" w14:textId="3FFE04FA" w:rsidR="0059735A" w:rsidRPr="0059735A" w:rsidRDefault="00930D9F" w:rsidP="008510D7">
            <w:pPr>
              <w:pStyle w:val="Listenabsatz"/>
              <w:ind w:left="0"/>
              <w:jc w:val="center"/>
              <w:rPr>
                <w:rFonts w:ascii="Calibri" w:hAnsi="Calibri" w:cs="Calibri"/>
              </w:rPr>
            </w:pPr>
            <w:r>
              <w:rPr>
                <w:rFonts w:ascii="Calibri" w:hAnsi="Calibri" w:cs="Calibri"/>
              </w:rPr>
              <w:t>X</w:t>
            </w:r>
          </w:p>
        </w:tc>
      </w:tr>
      <w:tr w:rsidR="004C21DC" w:rsidRPr="0059735A" w14:paraId="0F70A4BB" w14:textId="77777777" w:rsidTr="00C10465">
        <w:tc>
          <w:tcPr>
            <w:tcW w:w="2265" w:type="dxa"/>
            <w:shd w:val="clear" w:color="auto" w:fill="A6A6A6" w:themeFill="background1" w:themeFillShade="A6"/>
          </w:tcPr>
          <w:p w14:paraId="074D92A6" w14:textId="372810F6" w:rsidR="0059735A" w:rsidRPr="0059735A" w:rsidRDefault="004C21DC" w:rsidP="004C21DC">
            <w:pPr>
              <w:pStyle w:val="Listenabsatz"/>
              <w:ind w:left="0"/>
              <w:rPr>
                <w:rFonts w:ascii="Calibri" w:hAnsi="Calibri" w:cs="Calibri"/>
              </w:rPr>
            </w:pPr>
            <w:r>
              <w:rPr>
                <w:rFonts w:ascii="Calibri" w:hAnsi="Calibri" w:cs="Calibri"/>
              </w:rPr>
              <w:t>Dokumentenzentrierte</w:t>
            </w:r>
            <w:r w:rsidR="00930D9F">
              <w:rPr>
                <w:rFonts w:ascii="Calibri" w:hAnsi="Calibri" w:cs="Calibri"/>
              </w:rPr>
              <w:t xml:space="preserve"> Technik</w:t>
            </w:r>
          </w:p>
        </w:tc>
        <w:tc>
          <w:tcPr>
            <w:tcW w:w="2265" w:type="dxa"/>
          </w:tcPr>
          <w:p w14:paraId="45FF9384" w14:textId="0F11D273" w:rsidR="0059735A" w:rsidRPr="0059735A" w:rsidRDefault="0059735A" w:rsidP="008510D7">
            <w:pPr>
              <w:pStyle w:val="Listenabsatz"/>
              <w:ind w:left="0"/>
              <w:jc w:val="center"/>
              <w:rPr>
                <w:rFonts w:ascii="Calibri" w:hAnsi="Calibri" w:cs="Calibri"/>
              </w:rPr>
            </w:pPr>
          </w:p>
        </w:tc>
        <w:tc>
          <w:tcPr>
            <w:tcW w:w="2266" w:type="dxa"/>
          </w:tcPr>
          <w:p w14:paraId="78CB050B" w14:textId="553349CB" w:rsidR="0059735A" w:rsidRPr="0059735A" w:rsidRDefault="008510D7" w:rsidP="008510D7">
            <w:pPr>
              <w:pStyle w:val="Listenabsatz"/>
              <w:ind w:left="0"/>
              <w:jc w:val="center"/>
              <w:rPr>
                <w:rFonts w:ascii="Calibri" w:hAnsi="Calibri" w:cs="Calibri"/>
              </w:rPr>
            </w:pPr>
            <w:r>
              <w:rPr>
                <w:rFonts w:ascii="Calibri" w:hAnsi="Calibri" w:cs="Calibri"/>
              </w:rPr>
              <w:t>X</w:t>
            </w:r>
          </w:p>
        </w:tc>
        <w:tc>
          <w:tcPr>
            <w:tcW w:w="2266" w:type="dxa"/>
          </w:tcPr>
          <w:p w14:paraId="1F8D6BE3" w14:textId="77777777" w:rsidR="0059735A" w:rsidRPr="0059735A" w:rsidRDefault="0059735A" w:rsidP="008510D7">
            <w:pPr>
              <w:pStyle w:val="Listenabsatz"/>
              <w:ind w:left="0"/>
              <w:jc w:val="center"/>
              <w:rPr>
                <w:rFonts w:ascii="Calibri" w:hAnsi="Calibri" w:cs="Calibri"/>
              </w:rPr>
            </w:pPr>
          </w:p>
        </w:tc>
      </w:tr>
      <w:tr w:rsidR="004C21DC" w:rsidRPr="0059735A" w14:paraId="18052ECC" w14:textId="77777777" w:rsidTr="00C10465">
        <w:tc>
          <w:tcPr>
            <w:tcW w:w="2265" w:type="dxa"/>
            <w:shd w:val="clear" w:color="auto" w:fill="808080" w:themeFill="background1" w:themeFillShade="80"/>
          </w:tcPr>
          <w:p w14:paraId="6F6C556D" w14:textId="49017539" w:rsidR="0059735A" w:rsidRPr="0059735A" w:rsidRDefault="00930D9F" w:rsidP="004C21DC">
            <w:pPr>
              <w:pStyle w:val="Listenabsatz"/>
              <w:ind w:left="0"/>
              <w:rPr>
                <w:rFonts w:ascii="Calibri" w:hAnsi="Calibri" w:cs="Calibri"/>
              </w:rPr>
            </w:pPr>
            <w:r>
              <w:rPr>
                <w:rFonts w:ascii="Calibri" w:hAnsi="Calibri" w:cs="Calibri"/>
              </w:rPr>
              <w:t>Beobachtungstechnik</w:t>
            </w:r>
          </w:p>
        </w:tc>
        <w:tc>
          <w:tcPr>
            <w:tcW w:w="2265" w:type="dxa"/>
          </w:tcPr>
          <w:p w14:paraId="2A1618FB" w14:textId="12ABD673" w:rsidR="0059735A" w:rsidRPr="0059735A" w:rsidRDefault="00930D9F" w:rsidP="008510D7">
            <w:pPr>
              <w:pStyle w:val="Listenabsatz"/>
              <w:ind w:left="0"/>
              <w:jc w:val="center"/>
              <w:rPr>
                <w:rFonts w:ascii="Calibri" w:hAnsi="Calibri" w:cs="Calibri"/>
              </w:rPr>
            </w:pPr>
            <w:r>
              <w:rPr>
                <w:rFonts w:ascii="Calibri" w:hAnsi="Calibri" w:cs="Calibri"/>
              </w:rPr>
              <w:t>X</w:t>
            </w:r>
          </w:p>
        </w:tc>
        <w:tc>
          <w:tcPr>
            <w:tcW w:w="2266" w:type="dxa"/>
          </w:tcPr>
          <w:p w14:paraId="2CC91BB1" w14:textId="77777777" w:rsidR="0059735A" w:rsidRPr="0059735A" w:rsidRDefault="0059735A" w:rsidP="008510D7">
            <w:pPr>
              <w:pStyle w:val="Listenabsatz"/>
              <w:ind w:left="0"/>
              <w:jc w:val="center"/>
              <w:rPr>
                <w:rFonts w:ascii="Calibri" w:hAnsi="Calibri" w:cs="Calibri"/>
              </w:rPr>
            </w:pPr>
          </w:p>
        </w:tc>
        <w:tc>
          <w:tcPr>
            <w:tcW w:w="2266" w:type="dxa"/>
          </w:tcPr>
          <w:p w14:paraId="3A382C38" w14:textId="654EC035" w:rsidR="0059735A" w:rsidRPr="0059735A" w:rsidRDefault="0059735A" w:rsidP="008510D7">
            <w:pPr>
              <w:pStyle w:val="Listenabsatz"/>
              <w:ind w:left="0"/>
              <w:jc w:val="center"/>
              <w:rPr>
                <w:rFonts w:ascii="Calibri" w:hAnsi="Calibri" w:cs="Calibri"/>
              </w:rPr>
            </w:pPr>
          </w:p>
        </w:tc>
      </w:tr>
      <w:tr w:rsidR="004C21DC" w:rsidRPr="0059735A" w14:paraId="6F279CBC" w14:textId="77777777" w:rsidTr="00C10465">
        <w:tc>
          <w:tcPr>
            <w:tcW w:w="2265" w:type="dxa"/>
            <w:shd w:val="clear" w:color="auto" w:fill="5F5F5F"/>
          </w:tcPr>
          <w:p w14:paraId="19E10268" w14:textId="04668267" w:rsidR="002B5B84" w:rsidRPr="0059735A" w:rsidRDefault="00930D9F" w:rsidP="004C21DC">
            <w:pPr>
              <w:pStyle w:val="Listenabsatz"/>
              <w:ind w:left="0"/>
              <w:rPr>
                <w:rFonts w:ascii="Calibri" w:hAnsi="Calibri" w:cs="Calibri"/>
              </w:rPr>
            </w:pPr>
            <w:r>
              <w:rPr>
                <w:rFonts w:ascii="Calibri" w:hAnsi="Calibri" w:cs="Calibri"/>
              </w:rPr>
              <w:t>Unterstützende Techniken</w:t>
            </w:r>
          </w:p>
        </w:tc>
        <w:tc>
          <w:tcPr>
            <w:tcW w:w="2265" w:type="dxa"/>
          </w:tcPr>
          <w:p w14:paraId="68260F65" w14:textId="7A99383E" w:rsidR="0059735A" w:rsidRPr="0059735A" w:rsidRDefault="00930D9F" w:rsidP="008510D7">
            <w:pPr>
              <w:pStyle w:val="Listenabsatz"/>
              <w:ind w:left="0"/>
              <w:jc w:val="center"/>
              <w:rPr>
                <w:rFonts w:ascii="Calibri" w:hAnsi="Calibri" w:cs="Calibri"/>
              </w:rPr>
            </w:pPr>
            <w:r>
              <w:rPr>
                <w:rFonts w:ascii="Calibri" w:hAnsi="Calibri" w:cs="Calibri"/>
              </w:rPr>
              <w:t>X</w:t>
            </w:r>
          </w:p>
        </w:tc>
        <w:tc>
          <w:tcPr>
            <w:tcW w:w="2266" w:type="dxa"/>
          </w:tcPr>
          <w:p w14:paraId="172977B3" w14:textId="0FAFF58F" w:rsidR="0059735A" w:rsidRPr="0059735A" w:rsidRDefault="0002095D" w:rsidP="008510D7">
            <w:pPr>
              <w:pStyle w:val="Listenabsatz"/>
              <w:ind w:left="0"/>
              <w:jc w:val="center"/>
              <w:rPr>
                <w:rFonts w:ascii="Calibri" w:hAnsi="Calibri" w:cs="Calibri"/>
              </w:rPr>
            </w:pPr>
            <w:r>
              <w:rPr>
                <w:rFonts w:ascii="Calibri" w:hAnsi="Calibri" w:cs="Calibri"/>
              </w:rPr>
              <w:t>X</w:t>
            </w:r>
          </w:p>
        </w:tc>
        <w:tc>
          <w:tcPr>
            <w:tcW w:w="2266" w:type="dxa"/>
          </w:tcPr>
          <w:p w14:paraId="2CE1D7FC" w14:textId="1930A792" w:rsidR="0059735A" w:rsidRPr="0059735A" w:rsidRDefault="00930D9F" w:rsidP="008510D7">
            <w:pPr>
              <w:pStyle w:val="Listenabsatz"/>
              <w:ind w:left="0"/>
              <w:jc w:val="center"/>
              <w:rPr>
                <w:rFonts w:ascii="Calibri" w:hAnsi="Calibri" w:cs="Calibri"/>
              </w:rPr>
            </w:pPr>
            <w:r>
              <w:rPr>
                <w:rFonts w:ascii="Calibri" w:hAnsi="Calibri" w:cs="Calibri"/>
              </w:rPr>
              <w:t>X</w:t>
            </w:r>
          </w:p>
        </w:tc>
      </w:tr>
    </w:tbl>
    <w:p w14:paraId="46B450B0" w14:textId="630FA92B" w:rsidR="0059735A" w:rsidRDefault="0059735A" w:rsidP="00F01744">
      <w:pPr>
        <w:pStyle w:val="Listenabsatz"/>
        <w:rPr>
          <w:rFonts w:ascii="Calibri" w:hAnsi="Calibri" w:cs="Calibri"/>
        </w:rPr>
      </w:pPr>
    </w:p>
    <w:p w14:paraId="6AD9C031" w14:textId="04A7B345" w:rsidR="00930D9F" w:rsidRDefault="00D67E2C" w:rsidP="00930D9F">
      <w:pPr>
        <w:pStyle w:val="Listenabsatz"/>
        <w:numPr>
          <w:ilvl w:val="0"/>
          <w:numId w:val="3"/>
        </w:numPr>
        <w:rPr>
          <w:rFonts w:ascii="Calibri" w:hAnsi="Calibri" w:cs="Calibri"/>
          <w:sz w:val="28"/>
          <w:szCs w:val="28"/>
        </w:rPr>
      </w:pPr>
      <w:r w:rsidRPr="0044133B">
        <w:rPr>
          <w:rFonts w:ascii="Calibri" w:hAnsi="Calibri" w:cs="Calibri"/>
          <w:sz w:val="28"/>
          <w:szCs w:val="28"/>
        </w:rPr>
        <w:t>Überschneidungen</w:t>
      </w:r>
    </w:p>
    <w:p w14:paraId="30950541" w14:textId="6A629DE5" w:rsidR="0044133B" w:rsidRPr="0044133B" w:rsidRDefault="0044133B" w:rsidP="0044133B">
      <w:pPr>
        <w:pStyle w:val="Listenabsatz"/>
        <w:rPr>
          <w:rFonts w:ascii="Calibri" w:hAnsi="Calibri" w:cs="Calibri"/>
        </w:rPr>
      </w:pPr>
      <w:r>
        <w:rPr>
          <w:rFonts w:ascii="Calibri" w:hAnsi="Calibri" w:cs="Calibri"/>
        </w:rPr>
        <w:t xml:space="preserve">Da es verschiedene </w:t>
      </w:r>
      <w:r w:rsidR="00026732">
        <w:rPr>
          <w:rFonts w:ascii="Calibri" w:hAnsi="Calibri" w:cs="Calibri"/>
        </w:rPr>
        <w:t>Unterstützende</w:t>
      </w:r>
      <w:r>
        <w:rPr>
          <w:rFonts w:ascii="Calibri" w:hAnsi="Calibri" w:cs="Calibri"/>
        </w:rPr>
        <w:t xml:space="preserve"> Techniken gibt, </w:t>
      </w:r>
      <w:r w:rsidR="00026732">
        <w:rPr>
          <w:rFonts w:ascii="Calibri" w:hAnsi="Calibri" w:cs="Calibri"/>
        </w:rPr>
        <w:t>können diese auch auf verschiedene Faktoren passen.</w:t>
      </w:r>
    </w:p>
    <w:sectPr w:rsidR="0044133B" w:rsidRPr="0044133B" w:rsidSect="004106E2">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968"/>
    <w:multiLevelType w:val="hybridMultilevel"/>
    <w:tmpl w:val="857A2106"/>
    <w:lvl w:ilvl="0" w:tplc="F0C8BACA">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0D8D0929"/>
    <w:multiLevelType w:val="hybridMultilevel"/>
    <w:tmpl w:val="439C02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8CD029F"/>
    <w:multiLevelType w:val="hybridMultilevel"/>
    <w:tmpl w:val="62003860"/>
    <w:lvl w:ilvl="0" w:tplc="744C06DC">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398F67AA"/>
    <w:multiLevelType w:val="hybridMultilevel"/>
    <w:tmpl w:val="B596E982"/>
    <w:lvl w:ilvl="0" w:tplc="A588C99A">
      <w:start w:val="1"/>
      <w:numFmt w:val="bullet"/>
      <w:lvlText w:val=""/>
      <w:lvlJc w:val="left"/>
      <w:pPr>
        <w:ind w:left="1068" w:hanging="360"/>
      </w:pPr>
      <w:rPr>
        <w:rFonts w:ascii="Wingdings" w:eastAsiaTheme="minorHAnsi" w:hAnsi="Wingdings"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4F0E188D"/>
    <w:multiLevelType w:val="hybridMultilevel"/>
    <w:tmpl w:val="90AA3FFC"/>
    <w:lvl w:ilvl="0" w:tplc="E19CE0D6">
      <w:start w:val="1"/>
      <w:numFmt w:val="bullet"/>
      <w:lvlText w:val=""/>
      <w:lvlJc w:val="left"/>
      <w:pPr>
        <w:ind w:left="720" w:hanging="360"/>
      </w:pPr>
      <w:rPr>
        <w:rFonts w:ascii="Wingdings" w:eastAsiaTheme="minorHAnsi"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D941B0"/>
    <w:multiLevelType w:val="hybridMultilevel"/>
    <w:tmpl w:val="AC78F9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D2E4A"/>
    <w:multiLevelType w:val="hybridMultilevel"/>
    <w:tmpl w:val="C90C5E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BA"/>
    <w:rsid w:val="0002095D"/>
    <w:rsid w:val="00026732"/>
    <w:rsid w:val="00077D63"/>
    <w:rsid w:val="000D0947"/>
    <w:rsid w:val="000E2903"/>
    <w:rsid w:val="001905A4"/>
    <w:rsid w:val="002850BE"/>
    <w:rsid w:val="0028640E"/>
    <w:rsid w:val="002B3F52"/>
    <w:rsid w:val="002B5B84"/>
    <w:rsid w:val="003E1978"/>
    <w:rsid w:val="004106E2"/>
    <w:rsid w:val="0044133B"/>
    <w:rsid w:val="004566D3"/>
    <w:rsid w:val="004C21DC"/>
    <w:rsid w:val="004F4AEC"/>
    <w:rsid w:val="00531664"/>
    <w:rsid w:val="0059735A"/>
    <w:rsid w:val="00620A46"/>
    <w:rsid w:val="006E1EFE"/>
    <w:rsid w:val="008510D7"/>
    <w:rsid w:val="00901156"/>
    <w:rsid w:val="00930D9F"/>
    <w:rsid w:val="00940A93"/>
    <w:rsid w:val="00971FB8"/>
    <w:rsid w:val="00A67CD7"/>
    <w:rsid w:val="00B07F81"/>
    <w:rsid w:val="00B372C9"/>
    <w:rsid w:val="00C00D5B"/>
    <w:rsid w:val="00C05575"/>
    <w:rsid w:val="00C10465"/>
    <w:rsid w:val="00C1657A"/>
    <w:rsid w:val="00CC083E"/>
    <w:rsid w:val="00CE0AF3"/>
    <w:rsid w:val="00D67E2C"/>
    <w:rsid w:val="00EC1629"/>
    <w:rsid w:val="00F01744"/>
    <w:rsid w:val="00F046BA"/>
    <w:rsid w:val="00FB3A34"/>
    <w:rsid w:val="00FE46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44CE"/>
  <w15:chartTrackingRefBased/>
  <w15:docId w15:val="{5BD53A61-785F-407F-AC52-4C3960CD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947"/>
    <w:pPr>
      <w:ind w:left="720"/>
      <w:contextualSpacing/>
    </w:pPr>
  </w:style>
  <w:style w:type="character" w:styleId="Kommentarzeichen">
    <w:name w:val="annotation reference"/>
    <w:basedOn w:val="Absatz-Standardschriftart"/>
    <w:uiPriority w:val="99"/>
    <w:semiHidden/>
    <w:unhideWhenUsed/>
    <w:rsid w:val="00B07F81"/>
    <w:rPr>
      <w:sz w:val="16"/>
      <w:szCs w:val="16"/>
    </w:rPr>
  </w:style>
  <w:style w:type="paragraph" w:styleId="Kommentartext">
    <w:name w:val="annotation text"/>
    <w:basedOn w:val="Standard"/>
    <w:link w:val="KommentartextZchn"/>
    <w:uiPriority w:val="99"/>
    <w:semiHidden/>
    <w:unhideWhenUsed/>
    <w:rsid w:val="00B07F8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7F81"/>
    <w:rPr>
      <w:sz w:val="20"/>
      <w:szCs w:val="20"/>
    </w:rPr>
  </w:style>
  <w:style w:type="paragraph" w:styleId="Kommentarthema">
    <w:name w:val="annotation subject"/>
    <w:basedOn w:val="Kommentartext"/>
    <w:next w:val="Kommentartext"/>
    <w:link w:val="KommentarthemaZchn"/>
    <w:uiPriority w:val="99"/>
    <w:semiHidden/>
    <w:unhideWhenUsed/>
    <w:rsid w:val="00B07F81"/>
    <w:rPr>
      <w:b/>
      <w:bCs/>
    </w:rPr>
  </w:style>
  <w:style w:type="character" w:customStyle="1" w:styleId="KommentarthemaZchn">
    <w:name w:val="Kommentarthema Zchn"/>
    <w:basedOn w:val="KommentartextZchn"/>
    <w:link w:val="Kommentarthema"/>
    <w:uiPriority w:val="99"/>
    <w:semiHidden/>
    <w:rsid w:val="00B07F81"/>
    <w:rPr>
      <w:b/>
      <w:bCs/>
      <w:sz w:val="20"/>
      <w:szCs w:val="20"/>
    </w:rPr>
  </w:style>
  <w:style w:type="paragraph" w:styleId="Sprechblasentext">
    <w:name w:val="Balloon Text"/>
    <w:basedOn w:val="Standard"/>
    <w:link w:val="SprechblasentextZchn"/>
    <w:uiPriority w:val="99"/>
    <w:semiHidden/>
    <w:unhideWhenUsed/>
    <w:rsid w:val="00B07F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7F81"/>
    <w:rPr>
      <w:rFonts w:ascii="Segoe UI" w:hAnsi="Segoe UI" w:cs="Segoe UI"/>
      <w:sz w:val="18"/>
      <w:szCs w:val="18"/>
    </w:rPr>
  </w:style>
  <w:style w:type="table" w:styleId="Tabellenraster">
    <w:name w:val="Table Grid"/>
    <w:basedOn w:val="NormaleTabelle"/>
    <w:uiPriority w:val="39"/>
    <w:rsid w:val="0059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8D13-789F-4ECA-9942-CB66AFC6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Nikolai Schunk</cp:lastModifiedBy>
  <cp:revision>33</cp:revision>
  <dcterms:created xsi:type="dcterms:W3CDTF">2020-08-21T06:42:00Z</dcterms:created>
  <dcterms:modified xsi:type="dcterms:W3CDTF">2020-08-26T07:38:00Z</dcterms:modified>
</cp:coreProperties>
</file>