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5AFBE7" w14:textId="77777777" w:rsidR="00DA116D" w:rsidRPr="003F1406" w:rsidRDefault="00DA116D" w:rsidP="00DA116D">
      <w:pPr>
        <w:rPr>
          <w:rFonts w:ascii="Arial" w:hAnsi="Arial" w:cs="Arial"/>
          <w:b/>
          <w:bCs/>
        </w:rPr>
      </w:pPr>
      <w:r w:rsidRPr="003F1406">
        <w:rPr>
          <w:rFonts w:ascii="Arial" w:hAnsi="Arial" w:cs="Arial"/>
          <w:b/>
          <w:bCs/>
        </w:rPr>
        <w:t xml:space="preserve">Loan Agreement provisions – Events of Default </w:t>
      </w:r>
    </w:p>
    <w:p w14:paraId="7B90CAC7" w14:textId="77777777" w:rsidR="00DA116D" w:rsidRPr="003F1406" w:rsidRDefault="00DA116D" w:rsidP="00DA116D">
      <w:pPr>
        <w:rPr>
          <w:rFonts w:ascii="Arial" w:hAnsi="Arial" w:cs="Arial"/>
        </w:rPr>
      </w:pPr>
      <w:r w:rsidRPr="003F1406">
        <w:rPr>
          <w:rFonts w:ascii="Arial" w:hAnsi="Arial" w:cs="Arial"/>
        </w:rPr>
        <w:t>This element explains the nature and the purpose of the events of default clause within a loan agreement. It also considers the concept of mandatory prepayment events, and how these are treated differently from events of default. Finally, the concept of 'potential event of default' is addressed and how this differs from an event of default.</w:t>
      </w:r>
    </w:p>
    <w:p w14:paraId="5B06086F" w14:textId="36007A65" w:rsidR="00781D9A" w:rsidRDefault="00DA116D" w:rsidP="00DA116D">
      <w:pPr>
        <w:rPr>
          <w:rFonts w:ascii="Arial" w:hAnsi="Arial" w:cs="Arial"/>
        </w:rPr>
      </w:pPr>
      <w:r w:rsidRPr="003F1406">
        <w:rPr>
          <w:rFonts w:ascii="Arial" w:hAnsi="Arial" w:cs="Arial"/>
        </w:rPr>
        <w:t xml:space="preserve">Note: </w:t>
      </w:r>
      <w:r w:rsidRPr="003F1406">
        <w:rPr>
          <w:rFonts w:ascii="Arial" w:hAnsi="Arial" w:cs="Arial"/>
          <w:u w:val="single"/>
        </w:rPr>
        <w:t>Unless otherwise specified</w:t>
      </w:r>
      <w:r w:rsidRPr="003F1406">
        <w:rPr>
          <w:rFonts w:ascii="Arial" w:hAnsi="Arial" w:cs="Arial"/>
        </w:rPr>
        <w:t>, clause references throughout this element are to the LMA Agreement. You are </w:t>
      </w:r>
      <w:r w:rsidRPr="003F1406">
        <w:rPr>
          <w:rFonts w:ascii="Arial" w:hAnsi="Arial" w:cs="Arial"/>
          <w:b/>
          <w:bCs/>
        </w:rPr>
        <w:t>not</w:t>
      </w:r>
      <w:r w:rsidRPr="003F1406">
        <w:rPr>
          <w:rFonts w:ascii="Arial" w:hAnsi="Arial" w:cs="Arial"/>
        </w:rPr>
        <w:t> required to read the clauses in the LMA Agreement in full, only to broadly familiarise yourself with them.</w:t>
      </w:r>
    </w:p>
    <w:p w14:paraId="60064185" w14:textId="77777777" w:rsidR="0069188C" w:rsidRPr="003F1406" w:rsidRDefault="0069188C" w:rsidP="00DA116D">
      <w:pPr>
        <w:rPr>
          <w:rFonts w:ascii="Arial" w:hAnsi="Arial" w:cs="Arial"/>
        </w:rPr>
      </w:pPr>
    </w:p>
    <w:p w14:paraId="4979F1CC" w14:textId="77777777" w:rsidR="00DA116D" w:rsidRPr="003F1406" w:rsidRDefault="00DA116D" w:rsidP="00DA116D">
      <w:pPr>
        <w:rPr>
          <w:rFonts w:ascii="Arial" w:hAnsi="Arial" w:cs="Arial"/>
        </w:rPr>
      </w:pPr>
      <w:r w:rsidRPr="003F1406">
        <w:rPr>
          <w:rFonts w:ascii="Arial" w:hAnsi="Arial" w:cs="Arial"/>
          <w:b/>
          <w:bCs/>
        </w:rPr>
        <w:t>Introduction</w:t>
      </w:r>
    </w:p>
    <w:p w14:paraId="6D7A986F" w14:textId="77777777" w:rsidR="00DA116D" w:rsidRPr="003F1406" w:rsidRDefault="00DA116D" w:rsidP="00307597">
      <w:pPr>
        <w:numPr>
          <w:ilvl w:val="0"/>
          <w:numId w:val="1"/>
        </w:numPr>
        <w:rPr>
          <w:rFonts w:ascii="Arial" w:hAnsi="Arial" w:cs="Arial"/>
        </w:rPr>
      </w:pPr>
      <w:r w:rsidRPr="003F1406">
        <w:rPr>
          <w:rFonts w:ascii="Arial" w:hAnsi="Arial" w:cs="Arial"/>
        </w:rPr>
        <w:t>The Events of Default ('</w:t>
      </w:r>
      <w:r w:rsidRPr="003F1406">
        <w:rPr>
          <w:rFonts w:ascii="Arial" w:hAnsi="Arial" w:cs="Arial"/>
          <w:b/>
          <w:bCs/>
        </w:rPr>
        <w:t>EoD</w:t>
      </w:r>
      <w:r w:rsidRPr="003F1406">
        <w:rPr>
          <w:rFonts w:ascii="Arial" w:hAnsi="Arial" w:cs="Arial"/>
        </w:rPr>
        <w:t>') clause is included in a loan agreement to set out clearly a lender’s remedies if (i) a borrower breaches a clause in the loan agreement or (ii) any of the set events contained in the EoD clauses occur. </w:t>
      </w:r>
    </w:p>
    <w:p w14:paraId="1336BA16" w14:textId="7EFAD334" w:rsidR="00DA116D" w:rsidRPr="003F1406" w:rsidRDefault="00DA116D" w:rsidP="00307597">
      <w:pPr>
        <w:numPr>
          <w:ilvl w:val="0"/>
          <w:numId w:val="1"/>
        </w:numPr>
        <w:rPr>
          <w:rFonts w:ascii="Arial" w:hAnsi="Arial" w:cs="Arial"/>
        </w:rPr>
      </w:pPr>
      <w:r w:rsidRPr="003F1406">
        <w:rPr>
          <w:rFonts w:ascii="Arial" w:hAnsi="Arial" w:cs="Arial"/>
        </w:rPr>
        <w:t>The EoD clause provides clear contractual remedies allowing the lender to stop further lending and take steps to recover its loan, negating the need to rely on usual common law remedies where there is a breach of a term of the loan agreement</w:t>
      </w:r>
      <w:r w:rsidR="4D1B787D" w:rsidRPr="003F1406">
        <w:rPr>
          <w:rFonts w:ascii="Arial" w:hAnsi="Arial" w:cs="Arial"/>
        </w:rPr>
        <w:t>.</w:t>
      </w:r>
    </w:p>
    <w:p w14:paraId="358D96DD" w14:textId="27B31B93" w:rsidR="00DA116D" w:rsidRPr="003F1406" w:rsidRDefault="00DA116D" w:rsidP="00307597">
      <w:pPr>
        <w:numPr>
          <w:ilvl w:val="0"/>
          <w:numId w:val="1"/>
        </w:numPr>
        <w:rPr>
          <w:rFonts w:ascii="Arial" w:hAnsi="Arial" w:cs="Arial"/>
        </w:rPr>
      </w:pPr>
      <w:r w:rsidRPr="003F1406">
        <w:rPr>
          <w:rFonts w:ascii="Arial" w:hAnsi="Arial" w:cs="Arial"/>
        </w:rPr>
        <w:t xml:space="preserve">The EoD clause (clause 29) identifies certain clauses in the loan agreement that, when breached, trigger an EoD. Breach may be immediate or only once certain ‘grace periods’ detailed in that clause have elapsed. A summary of common EoD clauses are listed on </w:t>
      </w:r>
      <w:r w:rsidR="7BED273C" w:rsidRPr="003F1406">
        <w:rPr>
          <w:rFonts w:ascii="Arial" w:hAnsi="Arial" w:cs="Arial"/>
        </w:rPr>
        <w:t>slide 4</w:t>
      </w:r>
      <w:r w:rsidRPr="003F1406">
        <w:rPr>
          <w:rFonts w:ascii="Arial" w:hAnsi="Arial" w:cs="Arial"/>
        </w:rPr>
        <w:t>. You should familiarise yourself with this clause in the LMA Agreement.</w:t>
      </w:r>
    </w:p>
    <w:p w14:paraId="5ACD967E" w14:textId="77777777" w:rsidR="00891BCF" w:rsidRPr="003F1406" w:rsidRDefault="00891BCF" w:rsidP="00307597">
      <w:pPr>
        <w:numPr>
          <w:ilvl w:val="0"/>
          <w:numId w:val="2"/>
        </w:numPr>
        <w:rPr>
          <w:rFonts w:ascii="Arial" w:hAnsi="Arial" w:cs="Arial"/>
        </w:rPr>
      </w:pPr>
      <w:r w:rsidRPr="003F1406">
        <w:rPr>
          <w:rFonts w:ascii="Arial" w:hAnsi="Arial" w:cs="Arial"/>
        </w:rPr>
        <w:t>An EoD usually needs to be 'continuing' for a lender to take action.</w:t>
      </w:r>
    </w:p>
    <w:p w14:paraId="1C135411" w14:textId="77777777" w:rsidR="00891BCF" w:rsidRPr="003F1406" w:rsidRDefault="00891BCF" w:rsidP="00307597">
      <w:pPr>
        <w:numPr>
          <w:ilvl w:val="0"/>
          <w:numId w:val="2"/>
        </w:numPr>
        <w:rPr>
          <w:rFonts w:ascii="Arial" w:hAnsi="Arial" w:cs="Arial"/>
        </w:rPr>
      </w:pPr>
      <w:r w:rsidRPr="003F1406">
        <w:rPr>
          <w:rFonts w:ascii="Arial" w:hAnsi="Arial" w:cs="Arial"/>
        </w:rPr>
        <w:t>A lender’s possible courses of action following an EoD are also set out in the EoD clause itself. This is known as the </w:t>
      </w:r>
      <w:r w:rsidRPr="003F1406">
        <w:rPr>
          <w:rFonts w:ascii="Arial" w:hAnsi="Arial" w:cs="Arial"/>
          <w:b/>
          <w:bCs/>
        </w:rPr>
        <w:t>acceleration clause</w:t>
      </w:r>
      <w:r w:rsidRPr="003F1406">
        <w:rPr>
          <w:rFonts w:ascii="Arial" w:hAnsi="Arial" w:cs="Arial"/>
        </w:rPr>
        <w:t xml:space="preserve"> and includes the right for the lender to cancel any proposed or future drawdowns of the loan; to require the immediate repayment of the full amount of the loan that the borrower has previously drawn down (plus any accrued interest that is payable); or to put the loan 'on demand', which will convert it from a committed facility to an uncommitted facility going forward.</w:t>
      </w:r>
    </w:p>
    <w:p w14:paraId="0FD3C6B5" w14:textId="6DBA5353" w:rsidR="00DA116D" w:rsidRPr="003F1406" w:rsidRDefault="00DA116D" w:rsidP="00DA116D">
      <w:pPr>
        <w:rPr>
          <w:rFonts w:ascii="Arial" w:hAnsi="Arial" w:cs="Arial"/>
        </w:rPr>
      </w:pPr>
    </w:p>
    <w:p w14:paraId="5948E0BE" w14:textId="77777777" w:rsidR="004C61E7" w:rsidRPr="003F1406" w:rsidRDefault="004C61E7" w:rsidP="004C61E7">
      <w:pPr>
        <w:rPr>
          <w:rFonts w:ascii="Arial" w:hAnsi="Arial" w:cs="Arial"/>
        </w:rPr>
      </w:pPr>
      <w:r w:rsidRPr="003F1406">
        <w:rPr>
          <w:rFonts w:ascii="Arial" w:hAnsi="Arial" w:cs="Arial"/>
          <w:b/>
          <w:bCs/>
        </w:rPr>
        <w:t>Common EoD clauses include the following:</w:t>
      </w:r>
    </w:p>
    <w:p w14:paraId="5BE2CDC3" w14:textId="77777777" w:rsidR="004C61E7" w:rsidRPr="003F1406" w:rsidRDefault="004C61E7" w:rsidP="004C61E7">
      <w:pPr>
        <w:rPr>
          <w:rFonts w:ascii="Arial" w:hAnsi="Arial" w:cs="Arial"/>
        </w:rPr>
      </w:pPr>
      <w:r w:rsidRPr="003F1406">
        <w:rPr>
          <w:rFonts w:ascii="Arial" w:hAnsi="Arial" w:cs="Arial"/>
        </w:rPr>
        <w:t>[</w:t>
      </w:r>
      <w:r w:rsidRPr="003F1406">
        <w:rPr>
          <w:rFonts w:ascii="Arial" w:hAnsi="Arial" w:cs="Arial"/>
          <w:i/>
          <w:iCs/>
        </w:rPr>
        <w:t>Diagram box arrows pointing towards “Events of Default” at centre of page- connecting with (clockwise starting with)]:</w:t>
      </w:r>
    </w:p>
    <w:p w14:paraId="26FC8B88" w14:textId="7B0DC26A" w:rsidR="004C61E7" w:rsidRPr="003F1406" w:rsidRDefault="004C61E7" w:rsidP="00307597">
      <w:pPr>
        <w:pStyle w:val="ListParagraph"/>
        <w:numPr>
          <w:ilvl w:val="0"/>
          <w:numId w:val="3"/>
        </w:numPr>
        <w:rPr>
          <w:rFonts w:ascii="Arial" w:hAnsi="Arial" w:cs="Arial"/>
        </w:rPr>
      </w:pPr>
      <w:r w:rsidRPr="003F1406">
        <w:rPr>
          <w:rFonts w:ascii="Arial" w:hAnsi="Arial" w:cs="Arial"/>
        </w:rPr>
        <w:t>Non-payment (clause 29.1)</w:t>
      </w:r>
    </w:p>
    <w:p w14:paraId="4181A424" w14:textId="3FBE4085" w:rsidR="004C61E7" w:rsidRPr="003F1406" w:rsidRDefault="004C61E7" w:rsidP="00307597">
      <w:pPr>
        <w:pStyle w:val="ListParagraph"/>
        <w:numPr>
          <w:ilvl w:val="0"/>
          <w:numId w:val="3"/>
        </w:numPr>
        <w:rPr>
          <w:rFonts w:ascii="Arial" w:hAnsi="Arial" w:cs="Arial"/>
        </w:rPr>
      </w:pPr>
      <w:r w:rsidRPr="003F1406">
        <w:rPr>
          <w:rFonts w:ascii="Arial" w:hAnsi="Arial" w:cs="Arial"/>
        </w:rPr>
        <w:t>Breach of Financial Covenants (clause 29.2)</w:t>
      </w:r>
    </w:p>
    <w:p w14:paraId="2582DAB6" w14:textId="1C4AFF37" w:rsidR="004C61E7" w:rsidRPr="003F1406" w:rsidRDefault="004C61E7" w:rsidP="00307597">
      <w:pPr>
        <w:pStyle w:val="ListParagraph"/>
        <w:numPr>
          <w:ilvl w:val="0"/>
          <w:numId w:val="3"/>
        </w:numPr>
        <w:rPr>
          <w:rFonts w:ascii="Arial" w:hAnsi="Arial" w:cs="Arial"/>
        </w:rPr>
      </w:pPr>
      <w:r w:rsidRPr="003F1406">
        <w:rPr>
          <w:rFonts w:ascii="Arial" w:hAnsi="Arial" w:cs="Arial"/>
        </w:rPr>
        <w:t>Breach of other obligations in the loan agreement (clause 29.3)</w:t>
      </w:r>
    </w:p>
    <w:p w14:paraId="280D4598" w14:textId="043D696B" w:rsidR="004C61E7" w:rsidRPr="003F1406" w:rsidRDefault="004C61E7" w:rsidP="00307597">
      <w:pPr>
        <w:pStyle w:val="ListParagraph"/>
        <w:numPr>
          <w:ilvl w:val="0"/>
          <w:numId w:val="3"/>
        </w:numPr>
        <w:rPr>
          <w:rFonts w:ascii="Arial" w:hAnsi="Arial" w:cs="Arial"/>
        </w:rPr>
      </w:pPr>
      <w:r w:rsidRPr="003F1406">
        <w:rPr>
          <w:rFonts w:ascii="Arial" w:hAnsi="Arial" w:cs="Arial"/>
        </w:rPr>
        <w:t>Misrepresentation (clause 29.4)</w:t>
      </w:r>
    </w:p>
    <w:p w14:paraId="2033AB04" w14:textId="387718CB" w:rsidR="004C61E7" w:rsidRPr="003F1406" w:rsidRDefault="004C61E7" w:rsidP="00307597">
      <w:pPr>
        <w:pStyle w:val="ListParagraph"/>
        <w:numPr>
          <w:ilvl w:val="0"/>
          <w:numId w:val="3"/>
        </w:numPr>
        <w:rPr>
          <w:rFonts w:ascii="Arial" w:hAnsi="Arial" w:cs="Arial"/>
        </w:rPr>
      </w:pPr>
      <w:r w:rsidRPr="003F1406">
        <w:rPr>
          <w:rFonts w:ascii="Arial" w:hAnsi="Arial" w:cs="Arial"/>
        </w:rPr>
        <w:t>Cross-default (clause 29.5)</w:t>
      </w:r>
    </w:p>
    <w:p w14:paraId="79348746" w14:textId="0D033B52" w:rsidR="004C61E7" w:rsidRPr="003F1406" w:rsidRDefault="004C61E7" w:rsidP="00307597">
      <w:pPr>
        <w:pStyle w:val="ListParagraph"/>
        <w:numPr>
          <w:ilvl w:val="0"/>
          <w:numId w:val="3"/>
        </w:numPr>
        <w:rPr>
          <w:rFonts w:ascii="Arial" w:hAnsi="Arial" w:cs="Arial"/>
        </w:rPr>
      </w:pPr>
      <w:r w:rsidRPr="003F1406">
        <w:rPr>
          <w:rFonts w:ascii="Arial" w:hAnsi="Arial" w:cs="Arial"/>
        </w:rPr>
        <w:t>Insolvency (clause 29.6)</w:t>
      </w:r>
    </w:p>
    <w:p w14:paraId="6F368BED" w14:textId="14770FBC" w:rsidR="004C61E7" w:rsidRPr="003F1406" w:rsidRDefault="004C61E7" w:rsidP="00307597">
      <w:pPr>
        <w:pStyle w:val="ListParagraph"/>
        <w:numPr>
          <w:ilvl w:val="0"/>
          <w:numId w:val="3"/>
        </w:numPr>
        <w:rPr>
          <w:rFonts w:ascii="Arial" w:hAnsi="Arial" w:cs="Arial"/>
        </w:rPr>
      </w:pPr>
      <w:r w:rsidRPr="003F1406">
        <w:rPr>
          <w:rFonts w:ascii="Arial" w:hAnsi="Arial" w:cs="Arial"/>
        </w:rPr>
        <w:t>Insolvency Proceedings (clause 2</w:t>
      </w:r>
      <w:r w:rsidR="00916303" w:rsidRPr="003F1406">
        <w:rPr>
          <w:rFonts w:ascii="Arial" w:hAnsi="Arial" w:cs="Arial"/>
        </w:rPr>
        <w:t>9</w:t>
      </w:r>
      <w:r w:rsidRPr="003F1406">
        <w:rPr>
          <w:rFonts w:ascii="Arial" w:hAnsi="Arial" w:cs="Arial"/>
        </w:rPr>
        <w:t>.7)</w:t>
      </w:r>
    </w:p>
    <w:p w14:paraId="1AA2FAE9" w14:textId="34A250F8" w:rsidR="004C61E7" w:rsidRPr="003F1406" w:rsidRDefault="004C61E7" w:rsidP="00307597">
      <w:pPr>
        <w:pStyle w:val="ListParagraph"/>
        <w:numPr>
          <w:ilvl w:val="0"/>
          <w:numId w:val="3"/>
        </w:numPr>
        <w:rPr>
          <w:rFonts w:ascii="Arial" w:hAnsi="Arial" w:cs="Arial"/>
        </w:rPr>
      </w:pPr>
      <w:r w:rsidRPr="003F1406">
        <w:rPr>
          <w:rFonts w:ascii="Arial" w:hAnsi="Arial" w:cs="Arial"/>
          <w:lang w:val="en-US"/>
        </w:rPr>
        <w:t>Creditors' Process</w:t>
      </w:r>
      <w:r w:rsidRPr="003F1406">
        <w:rPr>
          <w:rFonts w:ascii="Arial" w:hAnsi="Arial" w:cs="Arial"/>
        </w:rPr>
        <w:t xml:space="preserve"> </w:t>
      </w:r>
      <w:r w:rsidRPr="003F1406">
        <w:rPr>
          <w:rFonts w:ascii="Arial" w:hAnsi="Arial" w:cs="Arial"/>
          <w:lang w:val="en-US"/>
        </w:rPr>
        <w:t>(clause 2</w:t>
      </w:r>
      <w:r w:rsidR="00916303" w:rsidRPr="003F1406">
        <w:rPr>
          <w:rFonts w:ascii="Arial" w:hAnsi="Arial" w:cs="Arial"/>
          <w:lang w:val="en-US"/>
        </w:rPr>
        <w:t>9</w:t>
      </w:r>
      <w:r w:rsidRPr="003F1406">
        <w:rPr>
          <w:rFonts w:ascii="Arial" w:hAnsi="Arial" w:cs="Arial"/>
          <w:lang w:val="en-US"/>
        </w:rPr>
        <w:t>.8)</w:t>
      </w:r>
    </w:p>
    <w:p w14:paraId="79808133" w14:textId="48DC0820" w:rsidR="004C61E7" w:rsidRPr="003F1406" w:rsidRDefault="004C61E7" w:rsidP="00307597">
      <w:pPr>
        <w:pStyle w:val="ListParagraph"/>
        <w:numPr>
          <w:ilvl w:val="0"/>
          <w:numId w:val="3"/>
        </w:numPr>
        <w:rPr>
          <w:rFonts w:ascii="Arial" w:hAnsi="Arial" w:cs="Arial"/>
        </w:rPr>
      </w:pPr>
      <w:r w:rsidRPr="003F1406">
        <w:rPr>
          <w:rFonts w:ascii="Arial" w:hAnsi="Arial" w:cs="Arial"/>
        </w:rPr>
        <w:t>Unlawfulness (clause 2</w:t>
      </w:r>
      <w:r w:rsidR="00916303" w:rsidRPr="003F1406">
        <w:rPr>
          <w:rFonts w:ascii="Arial" w:hAnsi="Arial" w:cs="Arial"/>
        </w:rPr>
        <w:t>9.9</w:t>
      </w:r>
      <w:r w:rsidRPr="003F1406">
        <w:rPr>
          <w:rFonts w:ascii="Arial" w:hAnsi="Arial" w:cs="Arial"/>
        </w:rPr>
        <w:t>)</w:t>
      </w:r>
    </w:p>
    <w:p w14:paraId="51E98972" w14:textId="2B5E4AA6" w:rsidR="004C61E7" w:rsidRPr="003F1406" w:rsidRDefault="004C61E7" w:rsidP="00307597">
      <w:pPr>
        <w:pStyle w:val="ListParagraph"/>
        <w:numPr>
          <w:ilvl w:val="0"/>
          <w:numId w:val="3"/>
        </w:numPr>
        <w:rPr>
          <w:rFonts w:ascii="Arial" w:hAnsi="Arial" w:cs="Arial"/>
        </w:rPr>
      </w:pPr>
      <w:r w:rsidRPr="003F1406">
        <w:rPr>
          <w:rFonts w:ascii="Arial" w:hAnsi="Arial" w:cs="Arial"/>
        </w:rPr>
        <w:t>Material Adverse Change (clause 22.1</w:t>
      </w:r>
      <w:r w:rsidR="00916303" w:rsidRPr="003F1406">
        <w:rPr>
          <w:rFonts w:ascii="Arial" w:hAnsi="Arial" w:cs="Arial"/>
        </w:rPr>
        <w:t>9</w:t>
      </w:r>
      <w:r w:rsidRPr="003F1406">
        <w:rPr>
          <w:rFonts w:ascii="Arial" w:hAnsi="Arial" w:cs="Arial"/>
        </w:rPr>
        <w:t>) </w:t>
      </w:r>
    </w:p>
    <w:p w14:paraId="6FBF4E83" w14:textId="7205F693" w:rsidR="00916303" w:rsidRPr="003F1406" w:rsidRDefault="00916303" w:rsidP="00732404">
      <w:pPr>
        <w:rPr>
          <w:rFonts w:ascii="Arial" w:hAnsi="Arial" w:cs="Arial"/>
        </w:rPr>
      </w:pPr>
      <w:r w:rsidRPr="003F1406">
        <w:rPr>
          <w:rFonts w:ascii="Arial" w:hAnsi="Arial" w:cs="Arial"/>
          <w:b/>
          <w:bCs/>
        </w:rPr>
        <w:lastRenderedPageBreak/>
        <w:t>We will now review each of the EoD clauses in more detail</w:t>
      </w:r>
      <w:r w:rsidR="00A64B5B">
        <w:rPr>
          <w:rFonts w:ascii="Arial" w:hAnsi="Arial" w:cs="Arial"/>
          <w:b/>
          <w:bCs/>
        </w:rPr>
        <w:t>:</w:t>
      </w:r>
    </w:p>
    <w:p w14:paraId="33F74FE4" w14:textId="042DA060" w:rsidR="00916303" w:rsidRPr="003F1406" w:rsidRDefault="00916303" w:rsidP="00732404">
      <w:pPr>
        <w:rPr>
          <w:rFonts w:ascii="Arial" w:hAnsi="Arial" w:cs="Arial"/>
        </w:rPr>
      </w:pPr>
      <w:r w:rsidRPr="003F1406">
        <w:rPr>
          <w:rFonts w:ascii="Arial" w:hAnsi="Arial" w:cs="Arial"/>
        </w:rPr>
        <w:t>Please refer to the EoD in the EniBank Precedent Loan Agreement (clause 23). These are adapted EoD based on the LMA Agreement</w:t>
      </w:r>
      <w:r w:rsidR="515B8436" w:rsidRPr="003F1406">
        <w:rPr>
          <w:rFonts w:ascii="Arial" w:hAnsi="Arial" w:cs="Arial"/>
        </w:rPr>
        <w:t>.</w:t>
      </w:r>
    </w:p>
    <w:p w14:paraId="201B7AF6" w14:textId="279F4E26" w:rsidR="004C61E7" w:rsidRPr="003F1406" w:rsidRDefault="004C61E7" w:rsidP="00DA116D">
      <w:pPr>
        <w:rPr>
          <w:rFonts w:ascii="Arial" w:hAnsi="Arial" w:cs="Arial"/>
        </w:rPr>
      </w:pPr>
    </w:p>
    <w:p w14:paraId="4EB75577" w14:textId="77777777" w:rsidR="00732404" w:rsidRPr="003F1406" w:rsidRDefault="00732404" w:rsidP="00732404">
      <w:pPr>
        <w:rPr>
          <w:rFonts w:ascii="Arial" w:hAnsi="Arial" w:cs="Arial"/>
        </w:rPr>
      </w:pPr>
      <w:r w:rsidRPr="003F1406">
        <w:rPr>
          <w:rFonts w:ascii="Arial" w:hAnsi="Arial" w:cs="Arial"/>
          <w:b/>
          <w:bCs/>
        </w:rPr>
        <w:t>Non-payment of principal and/or interest</w:t>
      </w:r>
    </w:p>
    <w:p w14:paraId="24E16E3D" w14:textId="656E299C" w:rsidR="00732404" w:rsidRPr="003F1406" w:rsidRDefault="00732404" w:rsidP="00732404">
      <w:pPr>
        <w:rPr>
          <w:rFonts w:ascii="Arial" w:hAnsi="Arial" w:cs="Arial"/>
        </w:rPr>
      </w:pPr>
      <w:r w:rsidRPr="003F1406">
        <w:rPr>
          <w:rFonts w:ascii="Arial" w:hAnsi="Arial" w:cs="Arial"/>
        </w:rPr>
        <w:t>Any non-payment is a crucial EoD to a lender as a non-payment could be an early sign of possible insolvency of a borrower or could raise issues with its creditworthiness. It could also be the case that the lender itself has borrowed money (on the interbank market) to fund the loan. It might, therefore, have its own repayments to make (which incur costs if it fails to repay as agreed).</w:t>
      </w:r>
    </w:p>
    <w:p w14:paraId="20CE1919" w14:textId="77777777" w:rsidR="00096FD0" w:rsidRPr="003F1406" w:rsidRDefault="00096FD0" w:rsidP="00096FD0">
      <w:pPr>
        <w:rPr>
          <w:rFonts w:ascii="Arial" w:hAnsi="Arial" w:cs="Arial"/>
        </w:rPr>
      </w:pPr>
      <w:r w:rsidRPr="003F1406">
        <w:rPr>
          <w:rFonts w:ascii="Arial" w:hAnsi="Arial" w:cs="Arial"/>
          <w:b/>
          <w:bCs/>
        </w:rPr>
        <w:t xml:space="preserve">Remember - </w:t>
      </w:r>
      <w:r w:rsidRPr="003F1406">
        <w:rPr>
          <w:rFonts w:ascii="Arial" w:hAnsi="Arial" w:cs="Arial"/>
        </w:rPr>
        <w:t xml:space="preserve">any non-payment will cause </w:t>
      </w:r>
      <w:r w:rsidRPr="003F1406">
        <w:rPr>
          <w:rFonts w:ascii="Arial" w:hAnsi="Arial" w:cs="Arial"/>
          <w:b/>
          <w:bCs/>
        </w:rPr>
        <w:t>default interest</w:t>
      </w:r>
      <w:r w:rsidRPr="003F1406">
        <w:rPr>
          <w:rFonts w:ascii="Arial" w:hAnsi="Arial" w:cs="Arial"/>
        </w:rPr>
        <w:t xml:space="preserve"> to accrue as a result of this. The default rate is usually expressed as a fixed rate above the normal contractual rate. For example: 1% above the interest rate payable on the loan.</w:t>
      </w:r>
    </w:p>
    <w:p w14:paraId="15F91CC5" w14:textId="77777777" w:rsidR="003F4CC3" w:rsidRPr="003F1406" w:rsidRDefault="003F4CC3" w:rsidP="003F4CC3">
      <w:pPr>
        <w:rPr>
          <w:rFonts w:ascii="Arial" w:hAnsi="Arial" w:cs="Arial"/>
          <w:b/>
          <w:bCs/>
        </w:rPr>
      </w:pPr>
      <w:r w:rsidRPr="003F1406">
        <w:rPr>
          <w:rFonts w:ascii="Arial" w:hAnsi="Arial" w:cs="Arial"/>
          <w:b/>
          <w:bCs/>
        </w:rPr>
        <w:t xml:space="preserve">Negotiation points? </w:t>
      </w:r>
    </w:p>
    <w:p w14:paraId="10D170CF" w14:textId="77777777" w:rsidR="003F4CC3" w:rsidRPr="003F1406" w:rsidRDefault="003F4CC3" w:rsidP="003F4CC3">
      <w:pPr>
        <w:rPr>
          <w:rFonts w:ascii="Arial" w:hAnsi="Arial" w:cs="Arial"/>
        </w:rPr>
      </w:pPr>
      <w:r w:rsidRPr="003F1406">
        <w:rPr>
          <w:rFonts w:ascii="Arial" w:hAnsi="Arial" w:cs="Arial"/>
        </w:rPr>
        <w:t xml:space="preserve">A short grace period of 2-3 days is usually accepted but only for non-payment due to technical or administrative reasons. </w:t>
      </w:r>
    </w:p>
    <w:p w14:paraId="2585DBE0" w14:textId="227F5CDF" w:rsidR="00732404" w:rsidRPr="003F1406" w:rsidRDefault="00732404" w:rsidP="003F4CC3">
      <w:pPr>
        <w:rPr>
          <w:rFonts w:ascii="Arial" w:hAnsi="Arial" w:cs="Arial"/>
          <w:b/>
          <w:bCs/>
        </w:rPr>
      </w:pPr>
    </w:p>
    <w:p w14:paraId="238A41B4" w14:textId="77777777" w:rsidR="003F4CC3" w:rsidRPr="003F1406" w:rsidRDefault="003F4CC3" w:rsidP="003F4CC3">
      <w:pPr>
        <w:rPr>
          <w:rFonts w:ascii="Arial" w:hAnsi="Arial" w:cs="Arial"/>
          <w:b/>
          <w:bCs/>
        </w:rPr>
      </w:pPr>
      <w:r w:rsidRPr="003F1406">
        <w:rPr>
          <w:rFonts w:ascii="Arial" w:hAnsi="Arial" w:cs="Arial"/>
          <w:b/>
          <w:bCs/>
        </w:rPr>
        <w:t>Breach of financial covenants</w:t>
      </w:r>
    </w:p>
    <w:p w14:paraId="7492D108" w14:textId="77777777" w:rsidR="00E053C8" w:rsidRPr="003F1406" w:rsidRDefault="00E053C8" w:rsidP="00E053C8">
      <w:pPr>
        <w:rPr>
          <w:rFonts w:ascii="Arial" w:hAnsi="Arial" w:cs="Arial"/>
        </w:rPr>
      </w:pPr>
      <w:r w:rsidRPr="003F1406">
        <w:rPr>
          <w:rFonts w:ascii="Arial" w:hAnsi="Arial" w:cs="Arial"/>
        </w:rPr>
        <w:t>This EoD occurs where a borrower does not satisfy each of the specific financial covenant tests contained in the loan agreement on any specified testing date.</w:t>
      </w:r>
    </w:p>
    <w:p w14:paraId="3F6A08F5" w14:textId="77777777" w:rsidR="00E053C8" w:rsidRPr="003F1406" w:rsidRDefault="00E053C8" w:rsidP="00E053C8">
      <w:pPr>
        <w:rPr>
          <w:rFonts w:ascii="Arial" w:hAnsi="Arial" w:cs="Arial"/>
        </w:rPr>
      </w:pPr>
      <w:r w:rsidRPr="003F1406">
        <w:rPr>
          <w:rFonts w:ascii="Arial" w:hAnsi="Arial" w:cs="Arial"/>
        </w:rPr>
        <w:t>As financial covenant tests are calculated by reference to the financial accounts of the business over the testing period and tested by reference to specified periods of time, it would be inappropriate for a borrower to ask for grace periods within which to satisfy those tests.</w:t>
      </w:r>
    </w:p>
    <w:p w14:paraId="61E66BF4" w14:textId="77777777" w:rsidR="00E053C8" w:rsidRPr="003F1406" w:rsidRDefault="00E053C8" w:rsidP="00E053C8">
      <w:pPr>
        <w:rPr>
          <w:rFonts w:ascii="Arial" w:hAnsi="Arial" w:cs="Arial"/>
        </w:rPr>
      </w:pPr>
      <w:r w:rsidRPr="003F1406">
        <w:rPr>
          <w:rFonts w:ascii="Arial" w:hAnsi="Arial" w:cs="Arial"/>
        </w:rPr>
        <w:t>Note in some loan agreements a borrower may negotiate 'equity cure' rights which permit the shareholders of the borrower to inject additional equity into the borrower to 'cure' certain financial covenant breaches.</w:t>
      </w:r>
    </w:p>
    <w:p w14:paraId="0B1A96DB" w14:textId="3245FD5B" w:rsidR="003F4CC3" w:rsidRPr="003F1406" w:rsidRDefault="003F4CC3" w:rsidP="003F4CC3">
      <w:pPr>
        <w:rPr>
          <w:rFonts w:ascii="Arial" w:hAnsi="Arial" w:cs="Arial"/>
          <w:b/>
          <w:bCs/>
        </w:rPr>
      </w:pPr>
    </w:p>
    <w:p w14:paraId="221113E7" w14:textId="77777777" w:rsidR="00E053C8" w:rsidRPr="003F1406" w:rsidRDefault="00E053C8" w:rsidP="00E053C8">
      <w:pPr>
        <w:rPr>
          <w:rFonts w:ascii="Arial" w:hAnsi="Arial" w:cs="Arial"/>
          <w:b/>
          <w:bCs/>
        </w:rPr>
      </w:pPr>
      <w:r w:rsidRPr="003F1406">
        <w:rPr>
          <w:rFonts w:ascii="Arial" w:hAnsi="Arial" w:cs="Arial"/>
          <w:b/>
          <w:bCs/>
        </w:rPr>
        <w:t>Breach of other obligations (other than non-payment and financial covenants)</w:t>
      </w:r>
    </w:p>
    <w:p w14:paraId="2EB60913" w14:textId="77777777" w:rsidR="006B5117" w:rsidRPr="003F1406" w:rsidRDefault="006B5117" w:rsidP="006B5117">
      <w:pPr>
        <w:rPr>
          <w:rFonts w:ascii="Arial" w:hAnsi="Arial" w:cs="Arial"/>
        </w:rPr>
      </w:pPr>
      <w:r w:rsidRPr="003F1406">
        <w:rPr>
          <w:rFonts w:ascii="Arial" w:hAnsi="Arial" w:cs="Arial"/>
        </w:rPr>
        <w:t xml:space="preserve">This EoD is triggered where a borrower breaches </w:t>
      </w:r>
      <w:r w:rsidRPr="003F1406">
        <w:rPr>
          <w:rFonts w:ascii="Arial" w:hAnsi="Arial" w:cs="Arial"/>
          <w:u w:val="single"/>
        </w:rPr>
        <w:t>any other term</w:t>
      </w:r>
      <w:r w:rsidRPr="003F1406">
        <w:rPr>
          <w:rFonts w:ascii="Arial" w:hAnsi="Arial" w:cs="Arial"/>
        </w:rPr>
        <w:t xml:space="preserve"> of the loan agreement. </w:t>
      </w:r>
    </w:p>
    <w:p w14:paraId="1886D979" w14:textId="77777777" w:rsidR="006B5117" w:rsidRPr="003F1406" w:rsidRDefault="006B5117" w:rsidP="006B5117">
      <w:pPr>
        <w:rPr>
          <w:rFonts w:ascii="Arial" w:hAnsi="Arial" w:cs="Arial"/>
        </w:rPr>
      </w:pPr>
      <w:r w:rsidRPr="003F1406">
        <w:rPr>
          <w:rFonts w:ascii="Arial" w:hAnsi="Arial" w:cs="Arial"/>
        </w:rPr>
        <w:t xml:space="preserve">To help avoid a flood of breaches, </w:t>
      </w:r>
      <w:r w:rsidRPr="003F1406">
        <w:rPr>
          <w:rFonts w:ascii="Arial" w:hAnsi="Arial" w:cs="Arial"/>
          <w:lang w:val="x-none"/>
        </w:rPr>
        <w:t xml:space="preserve">a catch-all grace period will be drafted into this EoD for a </w:t>
      </w:r>
      <w:r w:rsidRPr="003F1406">
        <w:rPr>
          <w:rFonts w:ascii="Arial" w:hAnsi="Arial" w:cs="Arial"/>
        </w:rPr>
        <w:t>‘</w:t>
      </w:r>
      <w:r w:rsidRPr="003F1406">
        <w:rPr>
          <w:rFonts w:ascii="Arial" w:hAnsi="Arial" w:cs="Arial"/>
          <w:lang w:val="x-none"/>
        </w:rPr>
        <w:t>breach of any other obligation</w:t>
      </w:r>
      <w:r w:rsidRPr="003F1406">
        <w:rPr>
          <w:rFonts w:ascii="Arial" w:hAnsi="Arial" w:cs="Arial"/>
        </w:rPr>
        <w:t xml:space="preserve"> which is capable of remedy’</w:t>
      </w:r>
      <w:r w:rsidRPr="003F1406">
        <w:rPr>
          <w:rFonts w:ascii="Arial" w:hAnsi="Arial" w:cs="Arial"/>
          <w:lang w:val="x-none"/>
        </w:rPr>
        <w:t xml:space="preserve">. </w:t>
      </w:r>
      <w:r w:rsidRPr="003F1406">
        <w:rPr>
          <w:rFonts w:ascii="Arial" w:hAnsi="Arial" w:cs="Arial"/>
        </w:rPr>
        <w:t xml:space="preserve">It is also common for </w:t>
      </w:r>
      <w:r w:rsidRPr="003F1406">
        <w:rPr>
          <w:rFonts w:ascii="Arial" w:hAnsi="Arial" w:cs="Arial"/>
          <w:lang w:val="x-none"/>
        </w:rPr>
        <w:t xml:space="preserve">the lender and borrower </w:t>
      </w:r>
      <w:r w:rsidRPr="003F1406">
        <w:rPr>
          <w:rFonts w:ascii="Arial" w:hAnsi="Arial" w:cs="Arial"/>
        </w:rPr>
        <w:t xml:space="preserve">to </w:t>
      </w:r>
      <w:r w:rsidRPr="003F1406">
        <w:rPr>
          <w:rFonts w:ascii="Arial" w:hAnsi="Arial" w:cs="Arial"/>
          <w:lang w:val="x-none"/>
        </w:rPr>
        <w:t>negotiate an agreed grace period into a particular clause</w:t>
      </w:r>
      <w:r w:rsidRPr="003F1406">
        <w:rPr>
          <w:rFonts w:ascii="Arial" w:hAnsi="Arial" w:cs="Arial"/>
        </w:rPr>
        <w:t>. </w:t>
      </w:r>
    </w:p>
    <w:p w14:paraId="0851B9F2" w14:textId="77777777" w:rsidR="006B5117" w:rsidRPr="003F1406" w:rsidRDefault="006B5117" w:rsidP="006B5117">
      <w:pPr>
        <w:rPr>
          <w:rFonts w:ascii="Arial" w:hAnsi="Arial" w:cs="Arial"/>
        </w:rPr>
      </w:pPr>
      <w:r w:rsidRPr="003F1406">
        <w:rPr>
          <w:rFonts w:ascii="Arial" w:hAnsi="Arial" w:cs="Arial"/>
        </w:rPr>
        <w:t>The length of any grace period will depend on how fundamental a breach may be. A very cautious lender may exclude certain clauses from any general grace period (but this is unusual).</w:t>
      </w:r>
    </w:p>
    <w:p w14:paraId="42155C88" w14:textId="0CE6FB55" w:rsidR="00E053C8" w:rsidRPr="003F1406" w:rsidRDefault="00E053C8" w:rsidP="003F4CC3">
      <w:pPr>
        <w:rPr>
          <w:rFonts w:ascii="Arial" w:hAnsi="Arial" w:cs="Arial"/>
          <w:b/>
          <w:bCs/>
        </w:rPr>
      </w:pPr>
    </w:p>
    <w:p w14:paraId="7CF21DF1" w14:textId="77777777" w:rsidR="006B5117" w:rsidRPr="003F1406" w:rsidRDefault="006B5117" w:rsidP="006B5117">
      <w:pPr>
        <w:rPr>
          <w:rFonts w:ascii="Arial" w:hAnsi="Arial" w:cs="Arial"/>
          <w:b/>
          <w:bCs/>
        </w:rPr>
      </w:pPr>
      <w:r w:rsidRPr="003F1406">
        <w:rPr>
          <w:rFonts w:ascii="Arial" w:hAnsi="Arial" w:cs="Arial"/>
          <w:b/>
          <w:bCs/>
        </w:rPr>
        <w:t>Misrepresentation</w:t>
      </w:r>
    </w:p>
    <w:p w14:paraId="45A34F86" w14:textId="6D2A9F67" w:rsidR="00CC392A" w:rsidRPr="003F1406" w:rsidRDefault="00CC392A" w:rsidP="00CC392A">
      <w:pPr>
        <w:rPr>
          <w:rFonts w:ascii="Arial" w:hAnsi="Arial" w:cs="Arial"/>
        </w:rPr>
      </w:pPr>
      <w:r w:rsidRPr="003F1406">
        <w:rPr>
          <w:rFonts w:ascii="Arial" w:hAnsi="Arial" w:cs="Arial"/>
        </w:rPr>
        <w:t xml:space="preserve">This EoD can catch any representations made by a borrower in the loan agreement or any document delivered to the Agent by or on behalf of the borrower. Where a borrower is </w:t>
      </w:r>
      <w:r w:rsidRPr="003F1406">
        <w:rPr>
          <w:rFonts w:ascii="Arial" w:hAnsi="Arial" w:cs="Arial"/>
        </w:rPr>
        <w:lastRenderedPageBreak/>
        <w:t xml:space="preserve">unable to repeat a representation when due, it is the breach of the deemed representation which triggers the EoD, </w:t>
      </w:r>
      <w:r w:rsidRPr="003F1406">
        <w:rPr>
          <w:rFonts w:ascii="Arial" w:hAnsi="Arial" w:cs="Arial"/>
          <w:i/>
          <w:iCs/>
        </w:rPr>
        <w:t>not</w:t>
      </w:r>
      <w:r w:rsidRPr="003F1406">
        <w:rPr>
          <w:rFonts w:ascii="Arial" w:hAnsi="Arial" w:cs="Arial"/>
        </w:rPr>
        <w:t xml:space="preserve"> the occurrence of the event leading to the inability to repeat the representation. </w:t>
      </w:r>
    </w:p>
    <w:p w14:paraId="4E4C4F87" w14:textId="77777777" w:rsidR="00CC392A" w:rsidRPr="003F1406" w:rsidRDefault="00CC392A" w:rsidP="00CC392A">
      <w:pPr>
        <w:rPr>
          <w:rFonts w:ascii="Arial" w:hAnsi="Arial" w:cs="Arial"/>
          <w:b/>
          <w:bCs/>
        </w:rPr>
      </w:pPr>
      <w:r w:rsidRPr="003F1406">
        <w:rPr>
          <w:rFonts w:ascii="Arial" w:hAnsi="Arial" w:cs="Arial"/>
          <w:b/>
          <w:bCs/>
        </w:rPr>
        <w:t>Negotiation points? </w:t>
      </w:r>
    </w:p>
    <w:p w14:paraId="6093BDEA" w14:textId="32253F12" w:rsidR="00CC392A" w:rsidRPr="003F1406" w:rsidRDefault="00CC392A" w:rsidP="00CC392A">
      <w:pPr>
        <w:rPr>
          <w:rFonts w:ascii="Arial" w:hAnsi="Arial" w:cs="Arial"/>
        </w:rPr>
      </w:pPr>
      <w:r w:rsidRPr="003F1406">
        <w:rPr>
          <w:rFonts w:ascii="Arial" w:hAnsi="Arial" w:cs="Arial"/>
        </w:rPr>
        <w:t>A lender may agree to add a materiality threshold into the wording of the representation clause itself (to ensure that representations that are deemed to be non-material representations do not trigger an EoD).</w:t>
      </w:r>
    </w:p>
    <w:p w14:paraId="59F15753" w14:textId="77777777" w:rsidR="00FF17B9" w:rsidRPr="003F1406" w:rsidRDefault="00FF17B9" w:rsidP="00CC392A">
      <w:pPr>
        <w:rPr>
          <w:rFonts w:ascii="Arial" w:hAnsi="Arial" w:cs="Arial"/>
        </w:rPr>
      </w:pPr>
    </w:p>
    <w:p w14:paraId="55481AAD" w14:textId="77777777" w:rsidR="00FF17B9" w:rsidRPr="003F1406" w:rsidRDefault="00FF17B9" w:rsidP="00FF17B9">
      <w:pPr>
        <w:rPr>
          <w:rFonts w:ascii="Arial" w:hAnsi="Arial" w:cs="Arial"/>
          <w:b/>
          <w:bCs/>
        </w:rPr>
      </w:pPr>
      <w:r w:rsidRPr="003F1406">
        <w:rPr>
          <w:rFonts w:ascii="Arial" w:hAnsi="Arial" w:cs="Arial"/>
          <w:b/>
          <w:bCs/>
        </w:rPr>
        <w:t>Example: </w:t>
      </w:r>
    </w:p>
    <w:p w14:paraId="4A343218" w14:textId="4E3F425A" w:rsidR="00FF17B9" w:rsidRPr="003F1406" w:rsidRDefault="00FF17B9" w:rsidP="00FF17B9">
      <w:pPr>
        <w:rPr>
          <w:rFonts w:ascii="Arial" w:hAnsi="Arial" w:cs="Arial"/>
        </w:rPr>
      </w:pPr>
      <w:r w:rsidRPr="003F1406">
        <w:rPr>
          <w:rFonts w:ascii="Arial" w:hAnsi="Arial" w:cs="Arial"/>
        </w:rPr>
        <w:t>A borrower under a revolving credit facility represented on entry into the loan agreement (and is deemed to repeat) the representation that there is no litigation over £100,000. Before the next utilisation request - when the relevant representation is due to be repeated - the borrower is served with a claim form indicating it is being sued for £170,000. If the borrower is deemed to repeat the representation at the date of the next utilisation request, that will be a misrepresentation. Therefore, the EoD would occur when the borrower makes the misrepresentation (in other words, when it would repeat the representation) rather than when it received notice of the claim. </w:t>
      </w:r>
    </w:p>
    <w:p w14:paraId="1444AC65" w14:textId="1A98CD7F" w:rsidR="006B5117" w:rsidRPr="003F1406" w:rsidRDefault="006B5117" w:rsidP="003F4CC3">
      <w:pPr>
        <w:rPr>
          <w:rFonts w:ascii="Arial" w:hAnsi="Arial" w:cs="Arial"/>
          <w:b/>
          <w:bCs/>
        </w:rPr>
      </w:pPr>
    </w:p>
    <w:p w14:paraId="1E9CAE95" w14:textId="77777777" w:rsidR="00A55F66" w:rsidRPr="003F1406" w:rsidRDefault="00A55F66" w:rsidP="00A55F66">
      <w:pPr>
        <w:rPr>
          <w:rFonts w:ascii="Arial" w:hAnsi="Arial" w:cs="Arial"/>
          <w:b/>
          <w:bCs/>
        </w:rPr>
      </w:pPr>
      <w:r w:rsidRPr="003F1406">
        <w:rPr>
          <w:rFonts w:ascii="Arial" w:hAnsi="Arial" w:cs="Arial"/>
          <w:b/>
          <w:bCs/>
        </w:rPr>
        <w:t>Cross default </w:t>
      </w:r>
    </w:p>
    <w:p w14:paraId="06EE6BE3" w14:textId="77777777" w:rsidR="00A55F66" w:rsidRPr="003F1406" w:rsidRDefault="00A55F66" w:rsidP="00A55F66">
      <w:pPr>
        <w:rPr>
          <w:rFonts w:ascii="Arial" w:hAnsi="Arial" w:cs="Arial"/>
        </w:rPr>
      </w:pPr>
      <w:r w:rsidRPr="003F1406">
        <w:rPr>
          <w:rFonts w:ascii="Arial" w:hAnsi="Arial" w:cs="Arial"/>
        </w:rPr>
        <w:t>Any breach by a borrower (or any subsidiary of a borrower) of any other ‘financial agreements’, aside from the loan agreement with the lender will trigger 'alarm bells' for the lender, even in situations where the borrower is not in breach of the loan agreement itself.</w:t>
      </w:r>
    </w:p>
    <w:p w14:paraId="03ADA388" w14:textId="77777777" w:rsidR="00A55F66" w:rsidRPr="003F1406" w:rsidRDefault="00A55F66" w:rsidP="00A55F66">
      <w:pPr>
        <w:rPr>
          <w:rFonts w:ascii="Arial" w:hAnsi="Arial" w:cs="Arial"/>
        </w:rPr>
      </w:pPr>
      <w:r w:rsidRPr="003F1406">
        <w:rPr>
          <w:rFonts w:ascii="Arial" w:hAnsi="Arial" w:cs="Arial"/>
        </w:rPr>
        <w:t>The borrower’s failure to honour its obligations with other creditors could point to future problems repaying the loan and interest to the lender. To take advantage of this ‘alarm bell’, a lender will insist on a ‘cross default’ EoD in a loan agreement.</w:t>
      </w:r>
    </w:p>
    <w:p w14:paraId="3767577F" w14:textId="77777777" w:rsidR="00A55F66" w:rsidRPr="003F1406" w:rsidRDefault="00A55F66" w:rsidP="00A55F66">
      <w:pPr>
        <w:rPr>
          <w:rFonts w:ascii="Arial" w:hAnsi="Arial" w:cs="Arial"/>
        </w:rPr>
      </w:pPr>
      <w:r w:rsidRPr="003F1406">
        <w:rPr>
          <w:rFonts w:ascii="Arial" w:hAnsi="Arial" w:cs="Arial"/>
        </w:rPr>
        <w:t xml:space="preserve">Looking at </w:t>
      </w:r>
      <w:r w:rsidRPr="003F1406">
        <w:rPr>
          <w:rFonts w:ascii="Arial" w:hAnsi="Arial" w:cs="Arial"/>
          <w:lang w:val="x-none"/>
        </w:rPr>
        <w:t xml:space="preserve">the </w:t>
      </w:r>
      <w:r w:rsidRPr="003F1406">
        <w:rPr>
          <w:rFonts w:ascii="Arial" w:hAnsi="Arial" w:cs="Arial"/>
        </w:rPr>
        <w:t xml:space="preserve">definition </w:t>
      </w:r>
      <w:r w:rsidRPr="003F1406">
        <w:rPr>
          <w:rFonts w:ascii="Arial" w:hAnsi="Arial" w:cs="Arial"/>
          <w:lang w:val="x-none"/>
        </w:rPr>
        <w:t>of Financial Indebtedess in the LMA</w:t>
      </w:r>
      <w:r w:rsidRPr="003F1406">
        <w:rPr>
          <w:rFonts w:ascii="Arial" w:hAnsi="Arial" w:cs="Arial"/>
        </w:rPr>
        <w:t>, y</w:t>
      </w:r>
      <w:r w:rsidRPr="003F1406">
        <w:rPr>
          <w:rFonts w:ascii="Arial" w:hAnsi="Arial" w:cs="Arial"/>
          <w:lang w:val="x-none"/>
        </w:rPr>
        <w:t xml:space="preserve">ou can see it is widely drafted to include most types of </w:t>
      </w:r>
      <w:r w:rsidRPr="003F1406">
        <w:rPr>
          <w:rFonts w:ascii="Arial" w:hAnsi="Arial" w:cs="Arial"/>
        </w:rPr>
        <w:t xml:space="preserve">indebtedness </w:t>
      </w:r>
      <w:r w:rsidRPr="003F1406">
        <w:rPr>
          <w:rFonts w:ascii="Arial" w:hAnsi="Arial" w:cs="Arial"/>
          <w:lang w:val="x-none"/>
        </w:rPr>
        <w:t>(although the LMA wording does not include trade creditors because these are debts owing in the ordinary course of trade rather than true borrowings). </w:t>
      </w:r>
    </w:p>
    <w:p w14:paraId="12947ABB" w14:textId="76140CA6" w:rsidR="00A55F66" w:rsidRPr="003F1406" w:rsidRDefault="00A55F66" w:rsidP="00A55F66">
      <w:pPr>
        <w:rPr>
          <w:rFonts w:ascii="Arial" w:hAnsi="Arial" w:cs="Arial"/>
        </w:rPr>
      </w:pPr>
      <w:r w:rsidRPr="003F1406">
        <w:rPr>
          <w:rFonts w:ascii="Arial" w:hAnsi="Arial" w:cs="Arial"/>
        </w:rPr>
        <w:t xml:space="preserve">For the purposes of this </w:t>
      </w:r>
      <w:r w:rsidR="007452C2" w:rsidRPr="003F1406">
        <w:rPr>
          <w:rFonts w:ascii="Arial" w:hAnsi="Arial" w:cs="Arial"/>
        </w:rPr>
        <w:t>knowledge stream</w:t>
      </w:r>
      <w:r w:rsidRPr="003F1406">
        <w:rPr>
          <w:rFonts w:ascii="Arial" w:hAnsi="Arial" w:cs="Arial"/>
        </w:rPr>
        <w:t>, you only need to focus on 'moneys borrowed', i.e the first item in the Financial Indebtedness definition, which will catch other</w:t>
      </w:r>
      <w:r w:rsidR="1AE78841" w:rsidRPr="003F1406">
        <w:rPr>
          <w:rFonts w:ascii="Arial" w:hAnsi="Arial" w:cs="Arial"/>
        </w:rPr>
        <w:t xml:space="preserve"> </w:t>
      </w:r>
      <w:r w:rsidRPr="003F1406">
        <w:rPr>
          <w:rFonts w:ascii="Arial" w:hAnsi="Arial" w:cs="Arial"/>
        </w:rPr>
        <w:t>loan agreements a borrower may have entered into.</w:t>
      </w:r>
    </w:p>
    <w:p w14:paraId="2830B1EE" w14:textId="77777777" w:rsidR="00732432" w:rsidRPr="003F1406" w:rsidRDefault="00732432" w:rsidP="00732432">
      <w:pPr>
        <w:rPr>
          <w:rFonts w:ascii="Arial" w:hAnsi="Arial" w:cs="Arial"/>
          <w:b/>
          <w:bCs/>
        </w:rPr>
      </w:pPr>
    </w:p>
    <w:p w14:paraId="756BF16C" w14:textId="3627994B" w:rsidR="00732432" w:rsidRPr="003F1406" w:rsidRDefault="00732432" w:rsidP="00732432">
      <w:pPr>
        <w:rPr>
          <w:rFonts w:ascii="Arial" w:hAnsi="Arial" w:cs="Arial"/>
        </w:rPr>
      </w:pPr>
      <w:r w:rsidRPr="003F1406">
        <w:rPr>
          <w:rFonts w:ascii="Arial" w:hAnsi="Arial" w:cs="Arial"/>
          <w:b/>
          <w:bCs/>
        </w:rPr>
        <w:t>Unless otherwise stated, clause references in the remainder of these slides are to the clauses found in the EniBank Precedent Loan Agreement (which is based on the LMA Agreement).</w:t>
      </w:r>
    </w:p>
    <w:p w14:paraId="7ED33312" w14:textId="77777777" w:rsidR="00A55F66" w:rsidRPr="003F1406" w:rsidRDefault="00A55F66" w:rsidP="00A55F66">
      <w:pPr>
        <w:rPr>
          <w:rFonts w:ascii="Arial" w:hAnsi="Arial" w:cs="Arial"/>
        </w:rPr>
      </w:pPr>
    </w:p>
    <w:p w14:paraId="33AE4ED9" w14:textId="77777777" w:rsidR="005E00AC" w:rsidRPr="003F1406" w:rsidRDefault="005E00AC" w:rsidP="005E00AC">
      <w:pPr>
        <w:rPr>
          <w:rFonts w:ascii="Arial" w:hAnsi="Arial" w:cs="Arial"/>
          <w:b/>
          <w:bCs/>
        </w:rPr>
      </w:pPr>
      <w:r w:rsidRPr="003F1406">
        <w:rPr>
          <w:rFonts w:ascii="Arial" w:hAnsi="Arial" w:cs="Arial"/>
          <w:b/>
          <w:bCs/>
          <w:lang w:val="x-none"/>
        </w:rPr>
        <w:t>A lender’s rights under an (unamended) LMA style cross default EoD can arise in one of three situations:</w:t>
      </w:r>
      <w:r w:rsidRPr="003F1406">
        <w:rPr>
          <w:rFonts w:ascii="Arial" w:hAnsi="Arial" w:cs="Arial"/>
          <w:b/>
          <w:bCs/>
        </w:rPr>
        <w:t> </w:t>
      </w:r>
    </w:p>
    <w:p w14:paraId="4113B0ED" w14:textId="77777777" w:rsidR="005E00AC" w:rsidRPr="003F1406" w:rsidRDefault="005E00AC" w:rsidP="00307597">
      <w:pPr>
        <w:numPr>
          <w:ilvl w:val="0"/>
          <w:numId w:val="9"/>
        </w:numPr>
        <w:rPr>
          <w:rFonts w:ascii="Arial" w:hAnsi="Arial" w:cs="Arial"/>
        </w:rPr>
      </w:pPr>
      <w:r w:rsidRPr="003F1406">
        <w:rPr>
          <w:rFonts w:ascii="Arial" w:hAnsi="Arial" w:cs="Arial"/>
          <w:lang w:val="x-none"/>
        </w:rPr>
        <w:lastRenderedPageBreak/>
        <w:t>Where the borrower</w:t>
      </w:r>
      <w:r w:rsidRPr="003F1406">
        <w:rPr>
          <w:rFonts w:ascii="Arial" w:hAnsi="Arial" w:cs="Arial"/>
        </w:rPr>
        <w:t xml:space="preserve"> or any of its subsidiaries </w:t>
      </w:r>
      <w:r w:rsidRPr="003F1406">
        <w:rPr>
          <w:rFonts w:ascii="Arial" w:hAnsi="Arial" w:cs="Arial"/>
          <w:i/>
          <w:iCs/>
          <w:u w:val="single"/>
          <w:lang w:val="x-none"/>
        </w:rPr>
        <w:t>fails to pay</w:t>
      </w:r>
      <w:r w:rsidRPr="003F1406">
        <w:rPr>
          <w:rFonts w:ascii="Arial" w:hAnsi="Arial" w:cs="Arial"/>
          <w:lang w:val="x-none"/>
        </w:rPr>
        <w:t xml:space="preserve"> any Financial Indebtedness when it is due (or </w:t>
      </w:r>
      <w:r w:rsidRPr="003F1406">
        <w:rPr>
          <w:rFonts w:ascii="Arial" w:hAnsi="Arial" w:cs="Arial"/>
        </w:rPr>
        <w:t xml:space="preserve">after </w:t>
      </w:r>
      <w:r w:rsidRPr="003F1406">
        <w:rPr>
          <w:rFonts w:ascii="Arial" w:hAnsi="Arial" w:cs="Arial"/>
          <w:lang w:val="x-none"/>
        </w:rPr>
        <w:t>any relevant grace period</w:t>
      </w:r>
      <w:r w:rsidRPr="003F1406">
        <w:rPr>
          <w:rFonts w:ascii="Arial" w:hAnsi="Arial" w:cs="Arial"/>
        </w:rPr>
        <w:t xml:space="preserve"> has ended</w:t>
      </w:r>
      <w:r w:rsidRPr="003F1406">
        <w:rPr>
          <w:rFonts w:ascii="Arial" w:hAnsi="Arial" w:cs="Arial"/>
          <w:lang w:val="x-none"/>
        </w:rPr>
        <w:t>) – see</w:t>
      </w:r>
      <w:r w:rsidRPr="003F1406">
        <w:rPr>
          <w:rFonts w:ascii="Arial" w:hAnsi="Arial" w:cs="Arial"/>
        </w:rPr>
        <w:t xml:space="preserve"> clause</w:t>
      </w:r>
      <w:r w:rsidRPr="003F1406">
        <w:rPr>
          <w:rFonts w:ascii="Arial" w:hAnsi="Arial" w:cs="Arial"/>
          <w:lang w:val="x-none"/>
        </w:rPr>
        <w:t xml:space="preserve"> 23.5(a).</w:t>
      </w:r>
    </w:p>
    <w:p w14:paraId="2B7742A0" w14:textId="77777777" w:rsidR="005E00AC" w:rsidRPr="003F1406" w:rsidRDefault="005E00AC" w:rsidP="00307597">
      <w:pPr>
        <w:numPr>
          <w:ilvl w:val="0"/>
          <w:numId w:val="9"/>
        </w:numPr>
        <w:rPr>
          <w:rFonts w:ascii="Arial" w:hAnsi="Arial" w:cs="Arial"/>
        </w:rPr>
      </w:pPr>
      <w:r w:rsidRPr="003F1406">
        <w:rPr>
          <w:rFonts w:ascii="Arial" w:hAnsi="Arial" w:cs="Arial"/>
          <w:lang w:val="x-none"/>
        </w:rPr>
        <w:t>When any creditor of the borrower</w:t>
      </w:r>
      <w:r w:rsidRPr="003F1406">
        <w:rPr>
          <w:rFonts w:ascii="Arial" w:hAnsi="Arial" w:cs="Arial"/>
        </w:rPr>
        <w:t xml:space="preserve"> or any of its subsidiaries</w:t>
      </w:r>
      <w:r w:rsidRPr="003F1406">
        <w:rPr>
          <w:rFonts w:ascii="Arial" w:hAnsi="Arial" w:cs="Arial"/>
          <w:lang w:val="x-none"/>
        </w:rPr>
        <w:t>:</w:t>
      </w:r>
    </w:p>
    <w:p w14:paraId="1943B564" w14:textId="77777777" w:rsidR="005E00AC" w:rsidRPr="003F1406" w:rsidRDefault="005E00AC" w:rsidP="00307597">
      <w:pPr>
        <w:numPr>
          <w:ilvl w:val="0"/>
          <w:numId w:val="9"/>
        </w:numPr>
        <w:rPr>
          <w:rFonts w:ascii="Arial" w:hAnsi="Arial" w:cs="Arial"/>
          <w:b/>
          <w:bCs/>
        </w:rPr>
      </w:pPr>
      <w:r w:rsidRPr="003F1406">
        <w:rPr>
          <w:rFonts w:ascii="Arial" w:hAnsi="Arial" w:cs="Arial"/>
          <w:b/>
          <w:bCs/>
          <w:i/>
          <w:iCs/>
          <w:u w:val="single"/>
          <w:lang w:val="x-none"/>
        </w:rPr>
        <w:t>declares any Financial Indebtedness is due and payable before the date originally agreed or it becomes otherwise due and payable; or</w:t>
      </w:r>
    </w:p>
    <w:p w14:paraId="559278D2" w14:textId="77777777" w:rsidR="005E00AC" w:rsidRPr="003F1406" w:rsidRDefault="005E00AC" w:rsidP="00307597">
      <w:pPr>
        <w:numPr>
          <w:ilvl w:val="0"/>
          <w:numId w:val="9"/>
        </w:numPr>
        <w:rPr>
          <w:rFonts w:ascii="Arial" w:hAnsi="Arial" w:cs="Arial"/>
          <w:b/>
          <w:bCs/>
        </w:rPr>
      </w:pPr>
      <w:r w:rsidRPr="003F1406">
        <w:rPr>
          <w:rFonts w:ascii="Arial" w:hAnsi="Arial" w:cs="Arial"/>
          <w:b/>
          <w:bCs/>
          <w:i/>
          <w:iCs/>
          <w:u w:val="single"/>
          <w:lang w:val="x-none"/>
        </w:rPr>
        <w:t>cancels or suspends any outstanding commitment to lend</w:t>
      </w:r>
      <w:r w:rsidRPr="003F1406">
        <w:rPr>
          <w:rFonts w:ascii="Arial" w:hAnsi="Arial" w:cs="Arial"/>
          <w:b/>
          <w:bCs/>
        </w:rPr>
        <w:t>, </w:t>
      </w:r>
    </w:p>
    <w:p w14:paraId="6F31F2AB" w14:textId="77777777" w:rsidR="005E00AC" w:rsidRPr="003F1406" w:rsidRDefault="005E00AC" w:rsidP="005E00AC">
      <w:pPr>
        <w:rPr>
          <w:rFonts w:ascii="Arial" w:hAnsi="Arial" w:cs="Arial"/>
        </w:rPr>
      </w:pPr>
      <w:r w:rsidRPr="003F1406">
        <w:rPr>
          <w:rFonts w:ascii="Arial" w:hAnsi="Arial" w:cs="Arial"/>
          <w:lang w:val="x-none"/>
        </w:rPr>
        <w:t>and the creditor’s right to do so arises because the borrower</w:t>
      </w:r>
      <w:r w:rsidRPr="003F1406">
        <w:rPr>
          <w:rFonts w:ascii="Arial" w:hAnsi="Arial" w:cs="Arial"/>
        </w:rPr>
        <w:t xml:space="preserve"> (or any of its subsidiaries)</w:t>
      </w:r>
      <w:r w:rsidRPr="003F1406">
        <w:rPr>
          <w:rFonts w:ascii="Arial" w:hAnsi="Arial" w:cs="Arial"/>
          <w:lang w:val="x-none"/>
        </w:rPr>
        <w:t xml:space="preserve"> has committed an EoD under the agreement creating Financial Indebtedness with that creditor – </w:t>
      </w:r>
      <w:r w:rsidRPr="003F1406">
        <w:rPr>
          <w:rFonts w:ascii="Arial" w:hAnsi="Arial" w:cs="Arial"/>
        </w:rPr>
        <w:t>s</w:t>
      </w:r>
      <w:r w:rsidRPr="003F1406">
        <w:rPr>
          <w:rFonts w:ascii="Arial" w:hAnsi="Arial" w:cs="Arial"/>
          <w:lang w:val="x-none"/>
        </w:rPr>
        <w:t>ee</w:t>
      </w:r>
      <w:r w:rsidRPr="003F1406">
        <w:rPr>
          <w:rFonts w:ascii="Arial" w:hAnsi="Arial" w:cs="Arial"/>
        </w:rPr>
        <w:t xml:space="preserve"> clauses</w:t>
      </w:r>
      <w:r w:rsidRPr="003F1406">
        <w:rPr>
          <w:rFonts w:ascii="Arial" w:hAnsi="Arial" w:cs="Arial"/>
          <w:lang w:val="x-none"/>
        </w:rPr>
        <w:t xml:space="preserve"> 22.5(b) and(c).</w:t>
      </w:r>
    </w:p>
    <w:p w14:paraId="6A3776EA" w14:textId="77777777" w:rsidR="005E00AC" w:rsidRPr="003F1406" w:rsidRDefault="005E00AC" w:rsidP="00307597">
      <w:pPr>
        <w:numPr>
          <w:ilvl w:val="0"/>
          <w:numId w:val="10"/>
        </w:numPr>
        <w:rPr>
          <w:rFonts w:ascii="Arial" w:hAnsi="Arial" w:cs="Arial"/>
        </w:rPr>
      </w:pPr>
      <w:r w:rsidRPr="003F1406">
        <w:rPr>
          <w:rFonts w:ascii="Arial" w:hAnsi="Arial" w:cs="Arial"/>
        </w:rPr>
        <w:t>When any creditor of the borrower or any of its subsidiaries</w:t>
      </w:r>
      <w:r w:rsidRPr="003F1406">
        <w:rPr>
          <w:rFonts w:ascii="Arial" w:hAnsi="Arial" w:cs="Arial"/>
          <w:b/>
          <w:bCs/>
        </w:rPr>
        <w:t xml:space="preserve"> </w:t>
      </w:r>
      <w:r w:rsidRPr="003F1406">
        <w:rPr>
          <w:rFonts w:ascii="Arial" w:hAnsi="Arial" w:cs="Arial"/>
          <w:b/>
          <w:bCs/>
          <w:i/>
          <w:iCs/>
          <w:u w:val="single"/>
        </w:rPr>
        <w:t>becomes entitled to declare</w:t>
      </w:r>
      <w:r w:rsidRPr="003F1406">
        <w:rPr>
          <w:rFonts w:ascii="Arial" w:hAnsi="Arial" w:cs="Arial"/>
          <w:b/>
          <w:bCs/>
        </w:rPr>
        <w:t xml:space="preserve"> </w:t>
      </w:r>
      <w:r w:rsidRPr="003F1406">
        <w:rPr>
          <w:rFonts w:ascii="Arial" w:hAnsi="Arial" w:cs="Arial"/>
          <w:b/>
          <w:bCs/>
          <w:i/>
          <w:iCs/>
          <w:u w:val="single"/>
        </w:rPr>
        <w:t>any Financial Indebtedness due and payable before the date originally agreed</w:t>
      </w:r>
      <w:r w:rsidRPr="003F1406">
        <w:rPr>
          <w:rFonts w:ascii="Arial" w:hAnsi="Arial" w:cs="Arial"/>
          <w:b/>
          <w:bCs/>
        </w:rPr>
        <w:t xml:space="preserve"> </w:t>
      </w:r>
      <w:r w:rsidRPr="003F1406">
        <w:rPr>
          <w:rFonts w:ascii="Arial" w:hAnsi="Arial" w:cs="Arial"/>
        </w:rPr>
        <w:t>because of an EoD under the agreement creating Financial Indebtedness between the creditor and the borrower (or any of its subsidiaries) – see clause 22.5(d).</w:t>
      </w:r>
    </w:p>
    <w:p w14:paraId="406AD5E0" w14:textId="3984F8D2" w:rsidR="3F67AF27" w:rsidRPr="003F1406" w:rsidRDefault="3F67AF27" w:rsidP="4B39612A">
      <w:pPr>
        <w:numPr>
          <w:ilvl w:val="0"/>
          <w:numId w:val="10"/>
        </w:numPr>
        <w:rPr>
          <w:rFonts w:ascii="Arial" w:hAnsi="Arial" w:cs="Arial"/>
        </w:rPr>
      </w:pPr>
      <w:r w:rsidRPr="003F1406">
        <w:rPr>
          <w:rFonts w:ascii="Arial" w:hAnsi="Arial" w:cs="Arial"/>
        </w:rPr>
        <w:t xml:space="preserve">The impact of the drafting of clause 22.5(d) is that the borrower (or subsidiary of the borrower) merely has to breach another financial agreement to cause an EoD under the loan agreement even if the creditor under the other financial agreement takes no action under its agreement. This is more fully explained in the example below.  </w:t>
      </w:r>
    </w:p>
    <w:p w14:paraId="34C1E99F" w14:textId="77777777" w:rsidR="005C2EBF" w:rsidRPr="003F1406" w:rsidRDefault="005C2EBF" w:rsidP="005C2EBF">
      <w:pPr>
        <w:rPr>
          <w:rFonts w:ascii="Arial" w:hAnsi="Arial" w:cs="Arial"/>
          <w:b/>
          <w:bCs/>
        </w:rPr>
      </w:pPr>
    </w:p>
    <w:p w14:paraId="08E97D19" w14:textId="7B1376CF" w:rsidR="005C2EBF" w:rsidRPr="003F1406" w:rsidRDefault="005C2EBF" w:rsidP="005C2EBF">
      <w:pPr>
        <w:rPr>
          <w:rFonts w:ascii="Arial" w:hAnsi="Arial" w:cs="Arial"/>
          <w:b/>
          <w:bCs/>
        </w:rPr>
      </w:pPr>
      <w:r w:rsidRPr="003F1406">
        <w:rPr>
          <w:rFonts w:ascii="Arial" w:hAnsi="Arial" w:cs="Arial"/>
          <w:b/>
          <w:bCs/>
        </w:rPr>
        <w:t>Cross default – borrower concerns</w:t>
      </w:r>
    </w:p>
    <w:p w14:paraId="01C32EC9" w14:textId="77777777" w:rsidR="005C2EBF" w:rsidRPr="003F1406" w:rsidRDefault="005C2EBF" w:rsidP="005C2EBF">
      <w:pPr>
        <w:rPr>
          <w:rFonts w:ascii="Arial" w:hAnsi="Arial" w:cs="Arial"/>
          <w:b/>
          <w:bCs/>
        </w:rPr>
      </w:pPr>
      <w:r w:rsidRPr="003F1406">
        <w:rPr>
          <w:rFonts w:ascii="Arial" w:hAnsi="Arial" w:cs="Arial"/>
          <w:b/>
          <w:bCs/>
          <w:lang w:val="x-none"/>
        </w:rPr>
        <w:t xml:space="preserve">These are best explained by example. </w:t>
      </w:r>
    </w:p>
    <w:p w14:paraId="37E68B45" w14:textId="77777777" w:rsidR="005C2EBF" w:rsidRPr="003F1406" w:rsidRDefault="005C2EBF" w:rsidP="005C2EBF">
      <w:pPr>
        <w:rPr>
          <w:rFonts w:ascii="Arial" w:hAnsi="Arial" w:cs="Arial"/>
          <w:b/>
          <w:bCs/>
        </w:rPr>
      </w:pPr>
      <w:r w:rsidRPr="003F1406">
        <w:rPr>
          <w:rFonts w:ascii="Arial" w:hAnsi="Arial" w:cs="Arial"/>
          <w:b/>
          <w:bCs/>
          <w:lang w:val="x-none"/>
        </w:rPr>
        <w:t xml:space="preserve">Imagine a borrower has two loan agreements – one with Lender X and one with Lender Y. The clauses which are key to explaining the </w:t>
      </w:r>
      <w:r w:rsidRPr="003F1406">
        <w:rPr>
          <w:rFonts w:ascii="Arial" w:hAnsi="Arial" w:cs="Arial"/>
          <w:b/>
          <w:bCs/>
        </w:rPr>
        <w:t>b</w:t>
      </w:r>
      <w:r w:rsidRPr="003F1406">
        <w:rPr>
          <w:rFonts w:ascii="Arial" w:hAnsi="Arial" w:cs="Arial"/>
          <w:b/>
          <w:bCs/>
          <w:lang w:val="x-none"/>
        </w:rPr>
        <w:t>orrower’s objections to the cross default clause are summarised below.</w:t>
      </w:r>
      <w:r w:rsidRPr="003F1406">
        <w:rPr>
          <w:rFonts w:ascii="Arial" w:hAnsi="Arial" w:cs="Arial"/>
          <w:b/>
          <w:bCs/>
        </w:rPr>
        <w:t> </w:t>
      </w:r>
    </w:p>
    <w:p w14:paraId="2BF3FCC1" w14:textId="77777777" w:rsidR="005C2EBF" w:rsidRPr="003F1406" w:rsidRDefault="005C2EBF" w:rsidP="005C2EBF">
      <w:pPr>
        <w:rPr>
          <w:rFonts w:ascii="Arial" w:hAnsi="Arial" w:cs="Arial"/>
          <w:b/>
          <w:bCs/>
        </w:rPr>
      </w:pPr>
      <w:r w:rsidRPr="003F1406">
        <w:rPr>
          <w:rFonts w:ascii="Arial" w:hAnsi="Arial" w:cs="Arial"/>
          <w:b/>
          <w:bCs/>
        </w:rPr>
        <w:t>Example:</w:t>
      </w:r>
    </w:p>
    <w:p w14:paraId="4A34558C" w14:textId="77777777" w:rsidR="005C2EBF" w:rsidRPr="003F1406" w:rsidRDefault="005C2EBF" w:rsidP="005C2EBF">
      <w:pPr>
        <w:rPr>
          <w:rFonts w:ascii="Arial" w:hAnsi="Arial" w:cs="Arial"/>
        </w:rPr>
      </w:pPr>
      <w:r w:rsidRPr="003F1406">
        <w:rPr>
          <w:rFonts w:ascii="Arial" w:hAnsi="Arial" w:cs="Arial"/>
        </w:rPr>
        <w:t>A borrower has two separate loan agreements (with Lender X and Lender Y) with the following clauses:</w:t>
      </w:r>
    </w:p>
    <w:p w14:paraId="54C2C91B" w14:textId="77777777" w:rsidR="005C2EBF" w:rsidRPr="003F1406" w:rsidRDefault="005C2EBF" w:rsidP="005C2EBF">
      <w:pPr>
        <w:rPr>
          <w:rFonts w:ascii="Arial" w:hAnsi="Arial" w:cs="Arial"/>
        </w:rPr>
      </w:pPr>
      <w:r w:rsidRPr="003F1406">
        <w:rPr>
          <w:rFonts w:ascii="Arial" w:hAnsi="Arial" w:cs="Arial"/>
        </w:rPr>
        <w:t>Loan Agreement X: No disposals of assets worth more than £250,000 with no cross default provision included.</w:t>
      </w:r>
    </w:p>
    <w:p w14:paraId="4FA9E434" w14:textId="77777777" w:rsidR="005C2EBF" w:rsidRPr="003F1406" w:rsidRDefault="005C2EBF" w:rsidP="005C2EBF">
      <w:pPr>
        <w:rPr>
          <w:rFonts w:ascii="Arial" w:hAnsi="Arial" w:cs="Arial"/>
        </w:rPr>
      </w:pPr>
      <w:r w:rsidRPr="003F1406">
        <w:rPr>
          <w:rFonts w:ascii="Arial" w:hAnsi="Arial" w:cs="Arial"/>
        </w:rPr>
        <w:t>Loan Agreement Y: No disposals of assets worth more than £500,000 with a cross default provision included.</w:t>
      </w:r>
    </w:p>
    <w:p w14:paraId="43A47F19" w14:textId="77777777" w:rsidR="005C2EBF" w:rsidRPr="003F1406" w:rsidRDefault="005C2EBF" w:rsidP="005C2EBF">
      <w:pPr>
        <w:rPr>
          <w:rFonts w:ascii="Arial" w:hAnsi="Arial" w:cs="Arial"/>
        </w:rPr>
      </w:pPr>
      <w:r w:rsidRPr="003F1406">
        <w:rPr>
          <w:rFonts w:ascii="Arial" w:hAnsi="Arial" w:cs="Arial"/>
        </w:rPr>
        <w:t>The borrower disposes of an asset for the value of £325,000. This has the following effect:</w:t>
      </w:r>
    </w:p>
    <w:p w14:paraId="18ACC49E" w14:textId="77777777" w:rsidR="005C2EBF" w:rsidRPr="003F1406" w:rsidRDefault="005C2EBF" w:rsidP="00382748">
      <w:pPr>
        <w:ind w:left="720"/>
        <w:rPr>
          <w:rFonts w:ascii="Arial" w:hAnsi="Arial" w:cs="Arial"/>
        </w:rPr>
      </w:pPr>
      <w:r w:rsidRPr="003F1406">
        <w:rPr>
          <w:rFonts w:ascii="Arial" w:hAnsi="Arial" w:cs="Arial"/>
        </w:rPr>
        <w:t xml:space="preserve">It is a </w:t>
      </w:r>
      <w:r w:rsidRPr="003F1406">
        <w:rPr>
          <w:rFonts w:ascii="Arial" w:hAnsi="Arial" w:cs="Arial"/>
          <w:b/>
          <w:bCs/>
        </w:rPr>
        <w:t>breach</w:t>
      </w:r>
      <w:r w:rsidRPr="003F1406">
        <w:rPr>
          <w:rFonts w:ascii="Arial" w:hAnsi="Arial" w:cs="Arial"/>
        </w:rPr>
        <w:t xml:space="preserve"> of </w:t>
      </w:r>
      <w:r w:rsidRPr="003F1406">
        <w:rPr>
          <w:rFonts w:ascii="Arial" w:hAnsi="Arial" w:cs="Arial"/>
          <w:b/>
          <w:bCs/>
        </w:rPr>
        <w:t>Loan Agreement X</w:t>
      </w:r>
      <w:r w:rsidRPr="003F1406">
        <w:rPr>
          <w:rFonts w:ascii="Arial" w:hAnsi="Arial" w:cs="Arial"/>
        </w:rPr>
        <w:t xml:space="preserve"> as this disposal is of an asset over £250,000 (this is clear on the facts), leading to a default of this loan agreement. </w:t>
      </w:r>
    </w:p>
    <w:p w14:paraId="36FF8F68" w14:textId="6BE15A1F" w:rsidR="005C2EBF" w:rsidRPr="003F1406" w:rsidRDefault="005C2EBF" w:rsidP="00382748">
      <w:pPr>
        <w:ind w:left="720"/>
        <w:rPr>
          <w:rFonts w:ascii="Arial" w:hAnsi="Arial" w:cs="Arial"/>
        </w:rPr>
      </w:pPr>
      <w:r w:rsidRPr="003F1406">
        <w:rPr>
          <w:rFonts w:ascii="Arial" w:hAnsi="Arial" w:cs="Arial"/>
        </w:rPr>
        <w:t xml:space="preserve">It is a </w:t>
      </w:r>
      <w:r w:rsidRPr="003F1406">
        <w:rPr>
          <w:rFonts w:ascii="Arial" w:hAnsi="Arial" w:cs="Arial"/>
          <w:b/>
          <w:bCs/>
        </w:rPr>
        <w:t>breach</w:t>
      </w:r>
      <w:r w:rsidRPr="003F1406">
        <w:rPr>
          <w:rFonts w:ascii="Arial" w:hAnsi="Arial" w:cs="Arial"/>
        </w:rPr>
        <w:t xml:space="preserve"> of </w:t>
      </w:r>
      <w:r w:rsidRPr="003F1406">
        <w:rPr>
          <w:rFonts w:ascii="Arial" w:hAnsi="Arial" w:cs="Arial"/>
          <w:b/>
          <w:bCs/>
        </w:rPr>
        <w:t>Loan Agreement Y</w:t>
      </w:r>
      <w:r w:rsidRPr="003F1406">
        <w:rPr>
          <w:rFonts w:ascii="Arial" w:hAnsi="Arial" w:cs="Arial"/>
        </w:rPr>
        <w:t xml:space="preserve"> as, despite this being a disposal of an amount that is lower than the £500,000 threshold, due to (1) the inclusion of a cross default provision; and (2) the fact that the borrower here has defaulted on Loan Agreement X, this will trigger the cross default clause leading to an EoD under this loan too.</w:t>
      </w:r>
    </w:p>
    <w:p w14:paraId="70AB7A9B" w14:textId="43A0915E" w:rsidR="004830F1" w:rsidRPr="003F1406" w:rsidRDefault="004830F1" w:rsidP="00382748">
      <w:pPr>
        <w:ind w:left="720"/>
        <w:rPr>
          <w:rFonts w:ascii="Arial" w:hAnsi="Arial" w:cs="Arial"/>
        </w:rPr>
      </w:pPr>
      <w:r w:rsidRPr="003F1406">
        <w:rPr>
          <w:rFonts w:ascii="Arial" w:hAnsi="Arial" w:cs="Arial"/>
        </w:rPr>
        <w:lastRenderedPageBreak/>
        <w:t xml:space="preserve">By inserting a cross default EoD clause into its agreement with the borrower, Lender Y has indirectly taken advantage of the stricter undertakings in Lender </w:t>
      </w:r>
      <w:r w:rsidR="61622684" w:rsidRPr="003F1406">
        <w:rPr>
          <w:rFonts w:ascii="Arial" w:hAnsi="Arial" w:cs="Arial"/>
        </w:rPr>
        <w:t>X</w:t>
      </w:r>
      <w:r w:rsidRPr="003F1406">
        <w:rPr>
          <w:rFonts w:ascii="Arial" w:hAnsi="Arial" w:cs="Arial"/>
        </w:rPr>
        <w:t xml:space="preserve">’s agreement, even though Lender Y’s agreement appears more lenient. </w:t>
      </w:r>
    </w:p>
    <w:p w14:paraId="7D8B72BB" w14:textId="77777777" w:rsidR="004830F1" w:rsidRPr="003F1406" w:rsidRDefault="004830F1" w:rsidP="00382748">
      <w:pPr>
        <w:ind w:left="720"/>
        <w:rPr>
          <w:rFonts w:ascii="Arial" w:hAnsi="Arial" w:cs="Arial"/>
        </w:rPr>
      </w:pPr>
      <w:r w:rsidRPr="003F1406">
        <w:rPr>
          <w:rFonts w:ascii="Arial" w:hAnsi="Arial" w:cs="Arial"/>
          <w:lang w:val="x-none"/>
        </w:rPr>
        <w:t xml:space="preserve">The effect of having a cross default EoD clause in one of the borrower’s loan agreements is known as the </w:t>
      </w:r>
      <w:r w:rsidRPr="003F1406">
        <w:rPr>
          <w:rFonts w:ascii="Arial" w:hAnsi="Arial" w:cs="Arial"/>
          <w:b/>
          <w:bCs/>
        </w:rPr>
        <w:t>‘</w:t>
      </w:r>
      <w:r w:rsidRPr="003F1406">
        <w:rPr>
          <w:rFonts w:ascii="Arial" w:hAnsi="Arial" w:cs="Arial"/>
          <w:b/>
          <w:bCs/>
          <w:lang w:val="x-none"/>
        </w:rPr>
        <w:t>domino effect</w:t>
      </w:r>
      <w:r w:rsidRPr="003F1406">
        <w:rPr>
          <w:rFonts w:ascii="Arial" w:hAnsi="Arial" w:cs="Arial"/>
          <w:b/>
          <w:bCs/>
        </w:rPr>
        <w:t>’</w:t>
      </w:r>
      <w:r w:rsidRPr="003F1406">
        <w:rPr>
          <w:rFonts w:ascii="Arial" w:hAnsi="Arial" w:cs="Arial"/>
        </w:rPr>
        <w:t xml:space="preserve"> </w:t>
      </w:r>
      <w:r w:rsidRPr="003F1406">
        <w:rPr>
          <w:rFonts w:ascii="Arial" w:hAnsi="Arial" w:cs="Arial"/>
          <w:lang w:val="x-none"/>
        </w:rPr>
        <w:t xml:space="preserve">– i.e. the borrower being in breach of one agreement means it is at risk of being in breach of </w:t>
      </w:r>
      <w:r w:rsidRPr="003F1406">
        <w:rPr>
          <w:rFonts w:ascii="Arial" w:hAnsi="Arial" w:cs="Arial"/>
        </w:rPr>
        <w:t xml:space="preserve">any of </w:t>
      </w:r>
      <w:r w:rsidRPr="003F1406">
        <w:rPr>
          <w:rFonts w:ascii="Arial" w:hAnsi="Arial" w:cs="Arial"/>
          <w:lang w:val="x-none"/>
        </w:rPr>
        <w:t xml:space="preserve">its other loan agreements </w:t>
      </w:r>
      <w:r w:rsidRPr="003F1406">
        <w:rPr>
          <w:rFonts w:ascii="Arial" w:hAnsi="Arial" w:cs="Arial"/>
        </w:rPr>
        <w:t xml:space="preserve">which contain </w:t>
      </w:r>
      <w:r w:rsidRPr="003F1406">
        <w:rPr>
          <w:rFonts w:ascii="Arial" w:hAnsi="Arial" w:cs="Arial"/>
          <w:lang w:val="x-none"/>
        </w:rPr>
        <w:t>cross default EoD clauses. </w:t>
      </w:r>
    </w:p>
    <w:p w14:paraId="69BD7BD3" w14:textId="77777777" w:rsidR="004830F1" w:rsidRPr="003F1406" w:rsidRDefault="004830F1" w:rsidP="00382748">
      <w:pPr>
        <w:ind w:left="720"/>
        <w:rPr>
          <w:rFonts w:ascii="Arial" w:hAnsi="Arial" w:cs="Arial"/>
        </w:rPr>
      </w:pPr>
      <w:r w:rsidRPr="003F1406">
        <w:rPr>
          <w:rFonts w:ascii="Arial" w:hAnsi="Arial" w:cs="Arial"/>
          <w:lang w:val="x-none"/>
        </w:rPr>
        <w:t>To prevent this occurring, the borrower should</w:t>
      </w:r>
      <w:r w:rsidRPr="003F1406">
        <w:rPr>
          <w:rFonts w:ascii="Arial" w:hAnsi="Arial" w:cs="Arial"/>
        </w:rPr>
        <w:t xml:space="preserve"> try to</w:t>
      </w:r>
      <w:r w:rsidRPr="003F1406">
        <w:rPr>
          <w:rFonts w:ascii="Arial" w:hAnsi="Arial" w:cs="Arial"/>
          <w:lang w:val="x-none"/>
        </w:rPr>
        <w:t xml:space="preserve"> ensure that there are identical undertakings in all its loan agreements. So, if in the example above the restrictions on disposals in the two loan agreements had had the same threshold figure of £1,000,000, the sale of the asset would not have breached either loan agreement.</w:t>
      </w:r>
      <w:r w:rsidRPr="003F1406">
        <w:rPr>
          <w:rFonts w:ascii="Arial" w:hAnsi="Arial" w:cs="Arial"/>
        </w:rPr>
        <w:t> </w:t>
      </w:r>
    </w:p>
    <w:p w14:paraId="2F6928E6" w14:textId="77777777" w:rsidR="00DF2584" w:rsidRPr="003F1406" w:rsidRDefault="00DF2584" w:rsidP="00DF2584">
      <w:pPr>
        <w:ind w:left="360"/>
        <w:rPr>
          <w:rFonts w:ascii="Arial" w:hAnsi="Arial" w:cs="Arial"/>
          <w:b/>
          <w:bCs/>
        </w:rPr>
      </w:pPr>
    </w:p>
    <w:p w14:paraId="009313D8" w14:textId="26233306" w:rsidR="00DF2584" w:rsidRPr="003F1406" w:rsidRDefault="00DF2584" w:rsidP="00DF2584">
      <w:pPr>
        <w:rPr>
          <w:rFonts w:ascii="Arial" w:hAnsi="Arial" w:cs="Arial"/>
          <w:b/>
          <w:bCs/>
        </w:rPr>
      </w:pPr>
      <w:r w:rsidRPr="003F1406">
        <w:rPr>
          <w:rFonts w:ascii="Arial" w:hAnsi="Arial" w:cs="Arial"/>
          <w:b/>
          <w:bCs/>
        </w:rPr>
        <w:t>Cross default – possible amendments</w:t>
      </w:r>
    </w:p>
    <w:p w14:paraId="3200D819" w14:textId="77777777" w:rsidR="00DF2584" w:rsidRPr="003F1406" w:rsidRDefault="00DF2584" w:rsidP="00DF2584">
      <w:pPr>
        <w:rPr>
          <w:rFonts w:ascii="Arial" w:hAnsi="Arial" w:cs="Arial"/>
          <w:b/>
          <w:bCs/>
        </w:rPr>
      </w:pPr>
      <w:r w:rsidRPr="003F1406">
        <w:rPr>
          <w:rFonts w:ascii="Arial" w:hAnsi="Arial" w:cs="Arial"/>
          <w:b/>
          <w:bCs/>
        </w:rPr>
        <w:t>Limiting ‘Financial Indebtedness’: </w:t>
      </w:r>
    </w:p>
    <w:p w14:paraId="656F0ED2" w14:textId="4AC645D1" w:rsidR="00DF2584" w:rsidRPr="003F1406" w:rsidRDefault="00DF2584" w:rsidP="00DF2584">
      <w:pPr>
        <w:rPr>
          <w:rFonts w:ascii="Arial" w:hAnsi="Arial" w:cs="Arial"/>
        </w:rPr>
      </w:pPr>
      <w:r w:rsidRPr="003F1406">
        <w:rPr>
          <w:rFonts w:ascii="Arial" w:hAnsi="Arial" w:cs="Arial"/>
        </w:rPr>
        <w:t>A borrower may try to limit the impact of a cross default clause by limiting the clause to default under documents that provide for ‘financial indebtedness’ only (for example: documents such as loan agreements; bonds; or hire purchase agreements). In these circumstances, the definition of ‘Financial Indebtedness’ in a loan agreement is key and the LMA Agreement definition is already limited in this way. </w:t>
      </w:r>
      <w:r w:rsidR="0F5B0E9E" w:rsidRPr="003F1406">
        <w:rPr>
          <w:rFonts w:ascii="Arial" w:hAnsi="Arial" w:cs="Arial"/>
        </w:rPr>
        <w:t xml:space="preserve"> This could also be limited to the Obligors only or the material companies (as opposed to the whole group).</w:t>
      </w:r>
    </w:p>
    <w:p w14:paraId="0C0BD82F" w14:textId="77777777" w:rsidR="00DF2584" w:rsidRPr="003F1406" w:rsidRDefault="00DF2584" w:rsidP="00DF2584">
      <w:pPr>
        <w:rPr>
          <w:rFonts w:ascii="Arial" w:hAnsi="Arial" w:cs="Arial"/>
          <w:b/>
          <w:bCs/>
        </w:rPr>
      </w:pPr>
      <w:r w:rsidRPr="003F1406">
        <w:rPr>
          <w:rFonts w:ascii="Arial" w:hAnsi="Arial" w:cs="Arial"/>
          <w:b/>
          <w:bCs/>
        </w:rPr>
        <w:t xml:space="preserve">‘De Minimis Basket’: </w:t>
      </w:r>
    </w:p>
    <w:p w14:paraId="3D71337A" w14:textId="0046E93B" w:rsidR="00DF2584" w:rsidRPr="003F1406" w:rsidRDefault="00DF2584" w:rsidP="00DF2584">
      <w:pPr>
        <w:rPr>
          <w:rFonts w:ascii="Arial" w:hAnsi="Arial" w:cs="Arial"/>
        </w:rPr>
      </w:pPr>
      <w:r w:rsidRPr="003F1406">
        <w:rPr>
          <w:rFonts w:ascii="Arial" w:hAnsi="Arial" w:cs="Arial"/>
        </w:rPr>
        <w:t>A common borrower ‘tool’ is to include a ‘de minimis basket’ which - in practical terms - means the inclusion of wording to allow insignificant defaults to not trigger a cross default clause. Typically, the wording stipulates that individual defaults under a certain amount (for example, £50k) and the overall total of any default do not go over a threshold (such as £250k) – in such cases, neither would trigger the general cross default clause.</w:t>
      </w:r>
      <w:r w:rsidR="491B4E48" w:rsidRPr="003F1406">
        <w:rPr>
          <w:rFonts w:ascii="Arial" w:hAnsi="Arial" w:cs="Arial"/>
        </w:rPr>
        <w:t xml:space="preserve"> The level of appropriate de minimis will be deal specific.</w:t>
      </w:r>
    </w:p>
    <w:p w14:paraId="73104219" w14:textId="22D32750" w:rsidR="00A55F66" w:rsidRPr="003F1406" w:rsidRDefault="00A55F66" w:rsidP="003F4CC3">
      <w:pPr>
        <w:rPr>
          <w:rFonts w:ascii="Arial" w:hAnsi="Arial" w:cs="Arial"/>
          <w:b/>
          <w:bCs/>
        </w:rPr>
      </w:pPr>
    </w:p>
    <w:p w14:paraId="243BF45F" w14:textId="77777777" w:rsidR="00DD2F4F" w:rsidRPr="003F1406" w:rsidRDefault="00DD2F4F" w:rsidP="00DD2F4F">
      <w:pPr>
        <w:rPr>
          <w:rFonts w:ascii="Arial" w:hAnsi="Arial" w:cs="Arial"/>
          <w:b/>
          <w:bCs/>
        </w:rPr>
      </w:pPr>
      <w:r w:rsidRPr="003F1406">
        <w:rPr>
          <w:rFonts w:ascii="Arial" w:hAnsi="Arial" w:cs="Arial"/>
          <w:b/>
          <w:bCs/>
        </w:rPr>
        <w:t>Cross default – possible amendments: Cross acceleration</w:t>
      </w:r>
    </w:p>
    <w:p w14:paraId="70E6BCE4" w14:textId="77777777" w:rsidR="00A64583" w:rsidRPr="003F1406" w:rsidRDefault="00A64583" w:rsidP="006F6966">
      <w:pPr>
        <w:rPr>
          <w:rFonts w:ascii="Arial" w:hAnsi="Arial" w:cs="Arial"/>
        </w:rPr>
      </w:pPr>
      <w:r w:rsidRPr="003F1406">
        <w:rPr>
          <w:rFonts w:ascii="Arial" w:hAnsi="Arial" w:cs="Arial"/>
          <w:lang w:val="x-none"/>
        </w:rPr>
        <w:t>The borrower would prefer the cross default EoD to contain cross acceleration wording rather than cross default wording. Regardless of whether it contains cross default or cross acceleration wording the EoD is almost always called the cross default EoD. (</w:t>
      </w:r>
      <w:r w:rsidRPr="003F1406">
        <w:rPr>
          <w:rFonts w:ascii="Arial" w:hAnsi="Arial" w:cs="Arial"/>
        </w:rPr>
        <w:t>C</w:t>
      </w:r>
      <w:r w:rsidRPr="003F1406">
        <w:rPr>
          <w:rFonts w:ascii="Arial" w:hAnsi="Arial" w:cs="Arial"/>
          <w:lang w:val="x-none"/>
        </w:rPr>
        <w:t>lause 1.2(</w:t>
      </w:r>
      <w:r w:rsidRPr="003F1406">
        <w:rPr>
          <w:rFonts w:ascii="Arial" w:hAnsi="Arial" w:cs="Arial"/>
        </w:rPr>
        <w:t>b</w:t>
      </w:r>
      <w:r w:rsidRPr="003F1406">
        <w:rPr>
          <w:rFonts w:ascii="Arial" w:hAnsi="Arial" w:cs="Arial"/>
          <w:lang w:val="x-none"/>
        </w:rPr>
        <w:t xml:space="preserve">) makes it clear “… Clause … headings are for ease of reference only” so even if the heading says </w:t>
      </w:r>
      <w:r w:rsidRPr="003F1406">
        <w:rPr>
          <w:rFonts w:ascii="Arial" w:hAnsi="Arial" w:cs="Arial"/>
        </w:rPr>
        <w:t>‘</w:t>
      </w:r>
      <w:r w:rsidRPr="003F1406">
        <w:rPr>
          <w:rFonts w:ascii="Arial" w:hAnsi="Arial" w:cs="Arial"/>
          <w:lang w:val="x-none"/>
        </w:rPr>
        <w:t>cross default</w:t>
      </w:r>
      <w:r w:rsidRPr="003F1406">
        <w:rPr>
          <w:rFonts w:ascii="Arial" w:hAnsi="Arial" w:cs="Arial"/>
        </w:rPr>
        <w:t>’,</w:t>
      </w:r>
      <w:r w:rsidRPr="003F1406">
        <w:rPr>
          <w:rFonts w:ascii="Arial" w:hAnsi="Arial" w:cs="Arial"/>
          <w:lang w:val="x-none"/>
        </w:rPr>
        <w:t xml:space="preserve"> if the clause has been amended to cross acceleration wording the clause will be treated as a cross acceleration clause). </w:t>
      </w:r>
    </w:p>
    <w:p w14:paraId="5EE96173" w14:textId="77777777" w:rsidR="00A64583" w:rsidRPr="003F1406" w:rsidRDefault="00A64583" w:rsidP="006F6966">
      <w:pPr>
        <w:rPr>
          <w:rFonts w:ascii="Arial" w:hAnsi="Arial" w:cs="Arial"/>
        </w:rPr>
      </w:pPr>
      <w:r w:rsidRPr="003F1406">
        <w:rPr>
          <w:rFonts w:ascii="Arial" w:hAnsi="Arial" w:cs="Arial"/>
          <w:i/>
          <w:iCs/>
          <w:lang w:val="x-none"/>
        </w:rPr>
        <w:t>Cross default</w:t>
      </w:r>
      <w:r w:rsidRPr="003F1406">
        <w:rPr>
          <w:rFonts w:ascii="Arial" w:hAnsi="Arial" w:cs="Arial"/>
          <w:lang w:val="x-none"/>
        </w:rPr>
        <w:t xml:space="preserve"> wording means the cross default EoD is triggered if the borrower defaults under an agreement it has with another creditor irrespective of whether that other creditor takes any action in relation to that default. </w:t>
      </w:r>
    </w:p>
    <w:p w14:paraId="1997E8F4" w14:textId="5BFBA6CC" w:rsidR="00DD2F4F" w:rsidRPr="003F1406" w:rsidRDefault="00A64583" w:rsidP="006F6966">
      <w:pPr>
        <w:rPr>
          <w:rFonts w:ascii="Arial" w:hAnsi="Arial" w:cs="Arial"/>
        </w:rPr>
      </w:pPr>
      <w:r w:rsidRPr="003F1406">
        <w:rPr>
          <w:rFonts w:ascii="Arial" w:hAnsi="Arial" w:cs="Arial"/>
          <w:i/>
          <w:iCs/>
          <w:lang w:val="x-none"/>
        </w:rPr>
        <w:t>Cross acceleration</w:t>
      </w:r>
      <w:r w:rsidRPr="003F1406">
        <w:rPr>
          <w:rFonts w:ascii="Arial" w:hAnsi="Arial" w:cs="Arial"/>
          <w:lang w:val="x-none"/>
        </w:rPr>
        <w:t xml:space="preserve"> wording however requires a further step to be taken by that other creditor before the cross default EoD is triggered – it requires the other creditor whose agreement has been breached to take steps to exercise its remedies under the ‘Acceleration’ provisions of its agreement with the borrower e.g. for the other lender to insist on immediate repayment of the loan and all interest due on it, or to exercise drawstop. </w:t>
      </w:r>
    </w:p>
    <w:p w14:paraId="39949189" w14:textId="77777777" w:rsidR="00A64583" w:rsidRPr="003F1406" w:rsidRDefault="00A64583" w:rsidP="006F6966">
      <w:pPr>
        <w:rPr>
          <w:rFonts w:ascii="Arial" w:hAnsi="Arial" w:cs="Arial"/>
        </w:rPr>
      </w:pPr>
      <w:r w:rsidRPr="003F1406">
        <w:rPr>
          <w:rFonts w:ascii="Arial" w:hAnsi="Arial" w:cs="Arial"/>
          <w:lang w:val="x-none"/>
        </w:rPr>
        <w:lastRenderedPageBreak/>
        <w:t xml:space="preserve">Going back to our earlier example involving Lenders X and Y, if the cross default EoD in Lender Y’s loan agreement had pure cross acceleration wording, rather than cross default wording, Lender X must take the extra step of using a remedy under the ‘Acceleration’ provisions of its loan agreement or calling a drawstop before the cross default EoD clause in Lender Y’s loan agreement is triggered. Only then would Lender Y be able to call a cross default EoD and insist on its remedies in </w:t>
      </w:r>
      <w:r w:rsidRPr="003F1406">
        <w:rPr>
          <w:rFonts w:ascii="Arial" w:hAnsi="Arial" w:cs="Arial"/>
          <w:i/>
          <w:iCs/>
          <w:lang w:val="x-none"/>
        </w:rPr>
        <w:t>its</w:t>
      </w:r>
      <w:r w:rsidRPr="003F1406">
        <w:rPr>
          <w:rFonts w:ascii="Arial" w:hAnsi="Arial" w:cs="Arial"/>
          <w:lang w:val="x-none"/>
        </w:rPr>
        <w:t xml:space="preserve"> ‘Acceleration’ clause or to call a drawstop. </w:t>
      </w:r>
    </w:p>
    <w:p w14:paraId="13A01581" w14:textId="77777777" w:rsidR="00A64583" w:rsidRPr="003F1406" w:rsidRDefault="00A64583" w:rsidP="006F6966">
      <w:pPr>
        <w:rPr>
          <w:rFonts w:ascii="Arial" w:hAnsi="Arial" w:cs="Arial"/>
        </w:rPr>
      </w:pPr>
      <w:r w:rsidRPr="003F1406">
        <w:rPr>
          <w:rFonts w:ascii="Arial" w:hAnsi="Arial" w:cs="Arial"/>
          <w:lang w:val="x-none"/>
        </w:rPr>
        <w:t xml:space="preserve">The borrower may argue (in favour of cross acceleration wording) that the breach under the other creditor’s agreement may be minor and therefore likely to be waived by that other creditor without the borrower’s financial position being affected at all; such a situation should not trigger a cross default EoD in other agreements the borrower has entered into. </w:t>
      </w:r>
    </w:p>
    <w:p w14:paraId="47BC6775" w14:textId="77777777" w:rsidR="00A64583" w:rsidRPr="003F1406" w:rsidRDefault="00A64583" w:rsidP="006F6966">
      <w:pPr>
        <w:rPr>
          <w:rFonts w:ascii="Arial" w:hAnsi="Arial" w:cs="Arial"/>
        </w:rPr>
      </w:pPr>
      <w:r w:rsidRPr="003F1406">
        <w:rPr>
          <w:rFonts w:ascii="Arial" w:hAnsi="Arial" w:cs="Arial"/>
          <w:lang w:val="x-none"/>
        </w:rPr>
        <w:t xml:space="preserve">The lender’s counter-argument to having cross acceleration wording would be that waiting to see if another lender accelerates its loan when the borrower is in default will not give the lender sufficient warning of the borrower’s problems with its finances, which would be too great a risk for the lender to accept. </w:t>
      </w:r>
    </w:p>
    <w:p w14:paraId="21D9D404" w14:textId="1EC0D67B" w:rsidR="00A64583" w:rsidRPr="003F1406" w:rsidRDefault="00A64583" w:rsidP="006F6966">
      <w:pPr>
        <w:rPr>
          <w:rFonts w:ascii="Arial" w:hAnsi="Arial" w:cs="Arial"/>
        </w:rPr>
      </w:pPr>
      <w:r w:rsidRPr="003F1406">
        <w:rPr>
          <w:rFonts w:ascii="Arial" w:hAnsi="Arial" w:cs="Arial"/>
        </w:rPr>
        <w:t>The lender would rather the borrower was technically in default of its loan agreement earlier on in the process (i.e. when it defaults under any of its other financial agreements) because then the lender will be in a better position to assess the borrower’s position and the risk to the lender’s investment, and negotiate an outcome which is more favourable to the lender</w:t>
      </w:r>
      <w:r w:rsidR="3B40590A" w:rsidRPr="003F1406">
        <w:rPr>
          <w:rFonts w:ascii="Arial" w:hAnsi="Arial" w:cs="Arial"/>
        </w:rPr>
        <w:t>.</w:t>
      </w:r>
    </w:p>
    <w:p w14:paraId="15B50400" w14:textId="77777777" w:rsidR="00A64583" w:rsidRPr="003F1406" w:rsidRDefault="00A64583" w:rsidP="006F6966">
      <w:pPr>
        <w:rPr>
          <w:rFonts w:ascii="Arial" w:hAnsi="Arial" w:cs="Arial"/>
        </w:rPr>
      </w:pPr>
      <w:r w:rsidRPr="003F1406">
        <w:rPr>
          <w:rFonts w:ascii="Arial" w:hAnsi="Arial" w:cs="Arial"/>
          <w:lang w:val="x-none"/>
        </w:rPr>
        <w:t xml:space="preserve">If the borrower was to argue successfully for cross acceleration in the loan agreement, clause 23.5(d) would need to be deleted. Note that no lender would accept the deletion of 23.5(a) so there will </w:t>
      </w:r>
      <w:r w:rsidRPr="003F1406">
        <w:rPr>
          <w:rFonts w:ascii="Arial" w:hAnsi="Arial" w:cs="Arial"/>
          <w:i/>
          <w:iCs/>
          <w:lang w:val="x-none"/>
        </w:rPr>
        <w:t>always</w:t>
      </w:r>
      <w:r w:rsidRPr="003F1406">
        <w:rPr>
          <w:rFonts w:ascii="Arial" w:hAnsi="Arial" w:cs="Arial"/>
          <w:lang w:val="x-none"/>
        </w:rPr>
        <w:t xml:space="preserve"> be cross default for non-payment. </w:t>
      </w:r>
    </w:p>
    <w:p w14:paraId="5C673616" w14:textId="77777777" w:rsidR="00A64583" w:rsidRPr="003F1406" w:rsidRDefault="00A64583" w:rsidP="006F6966">
      <w:pPr>
        <w:rPr>
          <w:rFonts w:ascii="Arial" w:hAnsi="Arial" w:cs="Arial"/>
        </w:rPr>
      </w:pPr>
      <w:r w:rsidRPr="003F1406">
        <w:rPr>
          <w:rFonts w:ascii="Arial" w:hAnsi="Arial" w:cs="Arial"/>
          <w:lang w:val="x-none"/>
        </w:rPr>
        <w:t>It is rare for most borrowers to be successful in negotiating the deletion of 23.5(d) in the cross default EoD. </w:t>
      </w:r>
    </w:p>
    <w:p w14:paraId="7E92CBC5" w14:textId="77777777" w:rsidR="00A64583" w:rsidRPr="003F1406" w:rsidRDefault="00A64583" w:rsidP="006F6966">
      <w:pPr>
        <w:rPr>
          <w:rFonts w:ascii="Arial" w:hAnsi="Arial" w:cs="Arial"/>
        </w:rPr>
      </w:pPr>
      <w:r w:rsidRPr="003F1406">
        <w:rPr>
          <w:rFonts w:ascii="Arial" w:hAnsi="Arial" w:cs="Arial"/>
          <w:lang w:val="x-none"/>
        </w:rPr>
        <w:t>Given clause 23.5(d) is rarely deleted, one question commonly asked is why clauses 23.5(a) – (c) are included given they are redundant as they are covered by 23.5(d). The clauses are in the LMA because the LMA includes the wording for all the commercially acceptable cross default EoD drafting options but it is also common practice to leave (a) – (c) in the loan agreement from a ‘belt and braces’ viewpoint, even though, strictly speaking, (a) – (c) are superfluous because of (d). </w:t>
      </w:r>
    </w:p>
    <w:p w14:paraId="60A04657" w14:textId="48C4FCF0" w:rsidR="00A64583" w:rsidRPr="003F1406" w:rsidRDefault="00A64583" w:rsidP="006F6966">
      <w:pPr>
        <w:rPr>
          <w:rFonts w:ascii="Arial" w:hAnsi="Arial" w:cs="Arial"/>
          <w:b/>
          <w:bCs/>
        </w:rPr>
      </w:pPr>
      <w:r w:rsidRPr="003F1406">
        <w:rPr>
          <w:rFonts w:ascii="Arial" w:hAnsi="Arial" w:cs="Arial"/>
        </w:rPr>
        <w:t xml:space="preserve">Clause 23.5(e) is the de minimis basket </w:t>
      </w:r>
      <w:r w:rsidR="59FAE5AB" w:rsidRPr="003F1406">
        <w:rPr>
          <w:rFonts w:ascii="Arial" w:hAnsi="Arial" w:cs="Arial"/>
        </w:rPr>
        <w:t xml:space="preserve">(as explained above) </w:t>
      </w:r>
      <w:r w:rsidRPr="003F1406">
        <w:rPr>
          <w:rFonts w:ascii="Arial" w:hAnsi="Arial" w:cs="Arial"/>
        </w:rPr>
        <w:t>and borrowers and lenders normally agree some level of de minimis. The appropriate level will depend on the relevant factual scenario.</w:t>
      </w:r>
      <w:r w:rsidRPr="003F1406">
        <w:rPr>
          <w:rFonts w:ascii="Arial" w:hAnsi="Arial" w:cs="Arial"/>
          <w:b/>
          <w:bCs/>
        </w:rPr>
        <w:t> </w:t>
      </w:r>
    </w:p>
    <w:p w14:paraId="7731C845" w14:textId="77777777" w:rsidR="006F6966" w:rsidRPr="003F1406" w:rsidRDefault="006F6966" w:rsidP="003F4CC3">
      <w:pPr>
        <w:rPr>
          <w:rFonts w:ascii="Arial" w:hAnsi="Arial" w:cs="Arial"/>
          <w:b/>
          <w:bCs/>
        </w:rPr>
      </w:pPr>
    </w:p>
    <w:p w14:paraId="6EA22D96" w14:textId="643F9B32" w:rsidR="00A64583" w:rsidRPr="003F1406" w:rsidRDefault="006F6966" w:rsidP="003F4CC3">
      <w:pPr>
        <w:rPr>
          <w:rFonts w:ascii="Arial" w:hAnsi="Arial" w:cs="Arial"/>
          <w:b/>
          <w:bCs/>
        </w:rPr>
      </w:pPr>
      <w:r w:rsidRPr="003F1406">
        <w:rPr>
          <w:rFonts w:ascii="Arial" w:hAnsi="Arial" w:cs="Arial"/>
          <w:b/>
          <w:bCs/>
        </w:rPr>
        <w:t>Insolvency</w:t>
      </w:r>
    </w:p>
    <w:p w14:paraId="21EF4E2C" w14:textId="6B396629" w:rsidR="006F6966" w:rsidRPr="003F1406" w:rsidRDefault="006F6966" w:rsidP="006F6966">
      <w:pPr>
        <w:rPr>
          <w:rFonts w:ascii="Arial" w:hAnsi="Arial" w:cs="Arial"/>
        </w:rPr>
      </w:pPr>
      <w:r w:rsidRPr="003F1406">
        <w:rPr>
          <w:rFonts w:ascii="Arial" w:hAnsi="Arial" w:cs="Arial"/>
        </w:rPr>
        <w:t xml:space="preserve">If a borrower (or any of its subsidiary entities) </w:t>
      </w:r>
      <w:r w:rsidR="795C4226" w:rsidRPr="003F1406">
        <w:rPr>
          <w:rFonts w:ascii="Arial" w:hAnsi="Arial" w:cs="Arial"/>
        </w:rPr>
        <w:t>are insolvent (as defined), an EoD will be triggered</w:t>
      </w:r>
      <w:r w:rsidRPr="003F1406">
        <w:rPr>
          <w:rFonts w:ascii="Arial" w:hAnsi="Arial" w:cs="Arial"/>
        </w:rPr>
        <w:t>.</w:t>
      </w:r>
    </w:p>
    <w:p w14:paraId="7496B1DE" w14:textId="62C65171" w:rsidR="006F6966" w:rsidRPr="003F1406" w:rsidRDefault="006F6966" w:rsidP="006F6966">
      <w:pPr>
        <w:rPr>
          <w:rFonts w:ascii="Arial" w:hAnsi="Arial" w:cs="Arial"/>
        </w:rPr>
      </w:pPr>
      <w:r w:rsidRPr="003F1406">
        <w:rPr>
          <w:rFonts w:ascii="Arial" w:hAnsi="Arial" w:cs="Arial"/>
        </w:rPr>
        <w:t xml:space="preserve">‘Insolvency’ is where an entity cannot pay its debts as they fall due, though the definition in clause 23.6 is broader. </w:t>
      </w:r>
      <w:r w:rsidR="14347012" w:rsidRPr="003F1406">
        <w:rPr>
          <w:rFonts w:ascii="Arial" w:hAnsi="Arial" w:cs="Arial"/>
        </w:rPr>
        <w:t>In the situations contemplated by clause 23.6, the lender’s concern is that</w:t>
      </w:r>
      <w:r w:rsidRPr="003F1406">
        <w:rPr>
          <w:rFonts w:ascii="Arial" w:hAnsi="Arial" w:cs="Arial"/>
        </w:rPr>
        <w:t xml:space="preserve"> the borrower will be unable to pay back both the principal and interest payments under a loan agreement.</w:t>
      </w:r>
    </w:p>
    <w:p w14:paraId="54328137" w14:textId="3C35D43C" w:rsidR="006F6966" w:rsidRPr="003F1406" w:rsidRDefault="006F6966" w:rsidP="006F6966">
      <w:pPr>
        <w:rPr>
          <w:rFonts w:ascii="Arial" w:hAnsi="Arial" w:cs="Arial"/>
        </w:rPr>
      </w:pPr>
      <w:r w:rsidRPr="003F1406">
        <w:rPr>
          <w:rFonts w:ascii="Arial" w:hAnsi="Arial" w:cs="Arial"/>
        </w:rPr>
        <w:t xml:space="preserve">There is no availability for any amendments or a grace period if </w:t>
      </w:r>
      <w:r w:rsidR="5B38282F" w:rsidRPr="003F1406">
        <w:rPr>
          <w:rFonts w:ascii="Arial" w:hAnsi="Arial" w:cs="Arial"/>
        </w:rPr>
        <w:t xml:space="preserve">an insolvency situation occurs. </w:t>
      </w:r>
      <w:r w:rsidRPr="003F1406">
        <w:rPr>
          <w:rFonts w:ascii="Arial" w:hAnsi="Arial" w:cs="Arial"/>
        </w:rPr>
        <w:t> </w:t>
      </w:r>
    </w:p>
    <w:p w14:paraId="50FB66A1" w14:textId="6E305C79" w:rsidR="006F6966" w:rsidRPr="003F1406" w:rsidRDefault="006F6966" w:rsidP="003F4CC3">
      <w:pPr>
        <w:rPr>
          <w:rFonts w:ascii="Arial" w:hAnsi="Arial" w:cs="Arial"/>
          <w:b/>
          <w:bCs/>
        </w:rPr>
      </w:pPr>
    </w:p>
    <w:p w14:paraId="13CB39CF" w14:textId="77777777" w:rsidR="0079604E" w:rsidRPr="003F1406" w:rsidRDefault="0079604E" w:rsidP="0079604E">
      <w:pPr>
        <w:rPr>
          <w:rFonts w:ascii="Arial" w:hAnsi="Arial" w:cs="Arial"/>
          <w:b/>
          <w:bCs/>
        </w:rPr>
      </w:pPr>
      <w:r w:rsidRPr="003F1406">
        <w:rPr>
          <w:rFonts w:ascii="Arial" w:hAnsi="Arial" w:cs="Arial"/>
          <w:b/>
          <w:bCs/>
        </w:rPr>
        <w:lastRenderedPageBreak/>
        <w:t>Insolvency Proceedings </w:t>
      </w:r>
    </w:p>
    <w:p w14:paraId="3E046ECF" w14:textId="5742AAEC" w:rsidR="0079604E" w:rsidRPr="003F1406" w:rsidRDefault="0079604E" w:rsidP="0004583F">
      <w:pPr>
        <w:rPr>
          <w:rFonts w:ascii="Arial" w:hAnsi="Arial" w:cs="Arial"/>
        </w:rPr>
      </w:pPr>
      <w:r w:rsidRPr="003F1406">
        <w:rPr>
          <w:rFonts w:ascii="Arial" w:hAnsi="Arial" w:cs="Arial"/>
        </w:rPr>
        <w:t>The ‘</w:t>
      </w:r>
      <w:r w:rsidRPr="003F1406">
        <w:rPr>
          <w:rFonts w:ascii="Arial" w:hAnsi="Arial" w:cs="Arial"/>
          <w:lang w:val="x-none"/>
        </w:rPr>
        <w:t>Insolvency proceedings</w:t>
      </w:r>
      <w:r w:rsidRPr="003F1406">
        <w:rPr>
          <w:rFonts w:ascii="Arial" w:hAnsi="Arial" w:cs="Arial"/>
        </w:rPr>
        <w:t>’</w:t>
      </w:r>
      <w:r w:rsidRPr="003F1406">
        <w:rPr>
          <w:rFonts w:ascii="Arial" w:hAnsi="Arial" w:cs="Arial"/>
          <w:lang w:val="x-none"/>
        </w:rPr>
        <w:t> EoD aims</w:t>
      </w:r>
      <w:r w:rsidRPr="003F1406">
        <w:rPr>
          <w:rFonts w:ascii="Arial" w:hAnsi="Arial" w:cs="Arial"/>
        </w:rPr>
        <w:t xml:space="preserve"> to </w:t>
      </w:r>
      <w:r w:rsidRPr="003F1406">
        <w:rPr>
          <w:rFonts w:ascii="Arial" w:hAnsi="Arial" w:cs="Arial"/>
          <w:lang w:val="x-none"/>
        </w:rPr>
        <w:t xml:space="preserve">catch every </w:t>
      </w:r>
      <w:r w:rsidRPr="003F1406">
        <w:rPr>
          <w:rFonts w:ascii="Arial" w:hAnsi="Arial" w:cs="Arial"/>
          <w:u w:val="single"/>
          <w:lang w:val="x-none"/>
        </w:rPr>
        <w:t>step</w:t>
      </w:r>
      <w:r w:rsidRPr="003F1406">
        <w:rPr>
          <w:rFonts w:ascii="Arial" w:hAnsi="Arial" w:cs="Arial"/>
          <w:lang w:val="x-none"/>
        </w:rPr>
        <w:t xml:space="preserve"> in relation to an insolvency procedure (liquidation</w:t>
      </w:r>
      <w:r w:rsidRPr="003F1406">
        <w:rPr>
          <w:rFonts w:ascii="Arial" w:hAnsi="Arial" w:cs="Arial"/>
        </w:rPr>
        <w:t>;</w:t>
      </w:r>
      <w:r w:rsidRPr="003F1406">
        <w:rPr>
          <w:rFonts w:ascii="Arial" w:hAnsi="Arial" w:cs="Arial"/>
          <w:lang w:val="x-none"/>
        </w:rPr>
        <w:t> administration</w:t>
      </w:r>
      <w:r w:rsidRPr="003F1406">
        <w:rPr>
          <w:rFonts w:ascii="Arial" w:hAnsi="Arial" w:cs="Arial"/>
        </w:rPr>
        <w:t>;</w:t>
      </w:r>
      <w:r w:rsidRPr="003F1406">
        <w:rPr>
          <w:rFonts w:ascii="Arial" w:hAnsi="Arial" w:cs="Arial"/>
          <w:lang w:val="x-none"/>
        </w:rPr>
        <w:t> administrative receivership</w:t>
      </w:r>
      <w:r w:rsidRPr="003F1406">
        <w:rPr>
          <w:rFonts w:ascii="Arial" w:hAnsi="Arial" w:cs="Arial"/>
        </w:rPr>
        <w:t>;</w:t>
      </w:r>
      <w:r w:rsidRPr="003F1406">
        <w:rPr>
          <w:rFonts w:ascii="Arial" w:hAnsi="Arial" w:cs="Arial"/>
          <w:lang w:val="x-none"/>
        </w:rPr>
        <w:t> suspension of payments</w:t>
      </w:r>
      <w:r w:rsidRPr="003F1406">
        <w:rPr>
          <w:rFonts w:ascii="Arial" w:hAnsi="Arial" w:cs="Arial"/>
        </w:rPr>
        <w:t>;</w:t>
      </w:r>
      <w:r w:rsidRPr="003F1406">
        <w:rPr>
          <w:rFonts w:ascii="Arial" w:hAnsi="Arial" w:cs="Arial"/>
          <w:lang w:val="x-none"/>
        </w:rPr>
        <w:t> and enforcement of any security over the borrower’s</w:t>
      </w:r>
      <w:r w:rsidRPr="003F1406">
        <w:rPr>
          <w:rFonts w:ascii="Arial" w:hAnsi="Arial" w:cs="Arial"/>
        </w:rPr>
        <w:t>, or any of its subsidiaries</w:t>
      </w:r>
      <w:r w:rsidR="002272AF" w:rsidRPr="003F1406">
        <w:rPr>
          <w:rFonts w:ascii="Arial" w:hAnsi="Arial" w:cs="Arial"/>
        </w:rPr>
        <w:t>’,</w:t>
      </w:r>
      <w:r w:rsidR="002272AF" w:rsidRPr="003F1406">
        <w:rPr>
          <w:rFonts w:ascii="Arial" w:hAnsi="Arial" w:cs="Arial"/>
          <w:lang w:val="x-none"/>
        </w:rPr>
        <w:t xml:space="preserve"> assets</w:t>
      </w:r>
      <w:r w:rsidRPr="003F1406">
        <w:rPr>
          <w:rFonts w:ascii="Arial" w:hAnsi="Arial" w:cs="Arial"/>
          <w:lang w:val="x-none"/>
        </w:rPr>
        <w:t>).</w:t>
      </w:r>
    </w:p>
    <w:p w14:paraId="4B1BE17A" w14:textId="1B636EC8" w:rsidR="0079604E" w:rsidRPr="003F1406" w:rsidRDefault="0079604E" w:rsidP="0004583F">
      <w:pPr>
        <w:rPr>
          <w:rFonts w:ascii="Arial" w:hAnsi="Arial" w:cs="Arial"/>
        </w:rPr>
      </w:pPr>
      <w:r w:rsidRPr="003F1406">
        <w:rPr>
          <w:rFonts w:ascii="Arial" w:hAnsi="Arial" w:cs="Arial"/>
          <w:lang w:val="x-none"/>
        </w:rPr>
        <w:t xml:space="preserve">This enables the lender to take action as early as </w:t>
      </w:r>
      <w:r w:rsidR="002272AF" w:rsidRPr="003F1406">
        <w:rPr>
          <w:rFonts w:ascii="Arial" w:hAnsi="Arial" w:cs="Arial"/>
          <w:lang w:val="x-none"/>
        </w:rPr>
        <w:t>possible</w:t>
      </w:r>
      <w:r w:rsidRPr="003F1406">
        <w:rPr>
          <w:rFonts w:ascii="Arial" w:hAnsi="Arial" w:cs="Arial"/>
          <w:lang w:val="x-none"/>
        </w:rPr>
        <w:t xml:space="preserve"> and not wait for the actual appointment of an administrator, receiver, etc.</w:t>
      </w:r>
    </w:p>
    <w:p w14:paraId="07A5DCD7" w14:textId="426677EB" w:rsidR="0079604E" w:rsidRPr="003F1406" w:rsidRDefault="0079604E" w:rsidP="0004583F">
      <w:pPr>
        <w:rPr>
          <w:rFonts w:ascii="Arial" w:hAnsi="Arial" w:cs="Arial"/>
        </w:rPr>
      </w:pPr>
      <w:r w:rsidRPr="003F1406">
        <w:rPr>
          <w:rFonts w:ascii="Arial" w:hAnsi="Arial" w:cs="Arial"/>
        </w:rPr>
        <w:t xml:space="preserve">A creditor needs to be owed at least £750 to be able to petition for a borrower’s liquidation (which is easily triggered). </w:t>
      </w:r>
      <w:r w:rsidR="3B836C6E" w:rsidRPr="003F1406">
        <w:rPr>
          <w:rFonts w:ascii="Arial" w:hAnsi="Arial" w:cs="Arial"/>
        </w:rPr>
        <w:t xml:space="preserve"> This is wide enough to mean that a creditor could attempt to enforce a relatively small debt </w:t>
      </w:r>
      <w:r w:rsidRPr="003F1406">
        <w:rPr>
          <w:rFonts w:ascii="Arial" w:hAnsi="Arial" w:cs="Arial"/>
        </w:rPr>
        <w:t>through a winding-up petition. </w:t>
      </w:r>
    </w:p>
    <w:p w14:paraId="0115DD94" w14:textId="77777777" w:rsidR="0079604E" w:rsidRPr="003F1406" w:rsidRDefault="0079604E" w:rsidP="0004583F">
      <w:pPr>
        <w:rPr>
          <w:rFonts w:ascii="Arial" w:hAnsi="Arial" w:cs="Arial"/>
        </w:rPr>
      </w:pPr>
      <w:r w:rsidRPr="003F1406">
        <w:rPr>
          <w:rFonts w:ascii="Arial" w:hAnsi="Arial" w:cs="Arial"/>
        </w:rPr>
        <w:t xml:space="preserve">A borrower will want to ensure that its position is </w:t>
      </w:r>
      <w:r w:rsidRPr="003F1406">
        <w:rPr>
          <w:rFonts w:ascii="Arial" w:hAnsi="Arial" w:cs="Arial"/>
          <w:b/>
          <w:bCs/>
        </w:rPr>
        <w:t>adequately </w:t>
      </w:r>
      <w:r w:rsidRPr="003F1406">
        <w:rPr>
          <w:rFonts w:ascii="Arial" w:hAnsi="Arial" w:cs="Arial"/>
          <w:b/>
          <w:bCs/>
          <w:u w:val="single"/>
        </w:rPr>
        <w:t>protected from any ‘frivolous or vexatious petitions’</w:t>
      </w:r>
      <w:r w:rsidRPr="003F1406">
        <w:rPr>
          <w:rFonts w:ascii="Arial" w:hAnsi="Arial" w:cs="Arial"/>
          <w:u w:val="single"/>
        </w:rPr>
        <w:t> </w:t>
      </w:r>
      <w:r w:rsidRPr="003F1406">
        <w:rPr>
          <w:rFonts w:ascii="Arial" w:hAnsi="Arial" w:cs="Arial"/>
        </w:rPr>
        <w:t>which are then discharged within a set grace period. Take a look at the exception wording at the end of clause 23.7 to see an example of this. </w:t>
      </w:r>
    </w:p>
    <w:p w14:paraId="50587E59" w14:textId="274AE91E" w:rsidR="0079604E" w:rsidRPr="003F1406" w:rsidRDefault="0079604E" w:rsidP="003F4CC3">
      <w:pPr>
        <w:rPr>
          <w:rFonts w:ascii="Arial" w:hAnsi="Arial" w:cs="Arial"/>
          <w:b/>
          <w:bCs/>
        </w:rPr>
      </w:pPr>
    </w:p>
    <w:p w14:paraId="6785EB1A" w14:textId="77777777" w:rsidR="0004583F" w:rsidRPr="003F1406" w:rsidRDefault="0004583F" w:rsidP="0004583F">
      <w:pPr>
        <w:rPr>
          <w:rFonts w:ascii="Arial" w:hAnsi="Arial" w:cs="Arial"/>
          <w:b/>
          <w:bCs/>
        </w:rPr>
      </w:pPr>
      <w:r w:rsidRPr="003F1406">
        <w:rPr>
          <w:rFonts w:ascii="Arial" w:hAnsi="Arial" w:cs="Arial"/>
          <w:b/>
          <w:bCs/>
        </w:rPr>
        <w:t>Creditors' Process</w:t>
      </w:r>
    </w:p>
    <w:p w14:paraId="54E05947" w14:textId="77777777" w:rsidR="0004583F" w:rsidRPr="003F1406" w:rsidRDefault="0004583F" w:rsidP="0004583F">
      <w:pPr>
        <w:rPr>
          <w:rFonts w:ascii="Arial" w:hAnsi="Arial" w:cs="Arial"/>
        </w:rPr>
      </w:pPr>
      <w:r w:rsidRPr="003F1406">
        <w:rPr>
          <w:rFonts w:ascii="Arial" w:hAnsi="Arial" w:cs="Arial"/>
        </w:rPr>
        <w:t>The inclusion of a ‘Creditors’ Process’ provision will mean that any remedy that is exercised by a creditor over an asset </w:t>
      </w:r>
      <w:r w:rsidRPr="003F1406">
        <w:rPr>
          <w:rFonts w:ascii="Arial" w:hAnsi="Arial" w:cs="Arial"/>
          <w:lang w:val="x-none"/>
        </w:rPr>
        <w:t>of the borrower</w:t>
      </w:r>
      <w:r w:rsidRPr="003F1406">
        <w:rPr>
          <w:rFonts w:ascii="Arial" w:hAnsi="Arial" w:cs="Arial"/>
        </w:rPr>
        <w:t> or any of its subsidiaries (e.g. execution of a judgment debt, distress, etc) </w:t>
      </w:r>
      <w:r w:rsidRPr="003F1406">
        <w:rPr>
          <w:rFonts w:ascii="Arial" w:hAnsi="Arial" w:cs="Arial"/>
          <w:lang w:val="x-none"/>
        </w:rPr>
        <w:t>will trigger an EoD.</w:t>
      </w:r>
    </w:p>
    <w:p w14:paraId="7FDDE4DC" w14:textId="6A1DD086" w:rsidR="0004583F" w:rsidRPr="003F1406" w:rsidRDefault="0004583F" w:rsidP="003F4CC3">
      <w:pPr>
        <w:rPr>
          <w:rFonts w:ascii="Arial" w:hAnsi="Arial" w:cs="Arial"/>
          <w:b/>
          <w:bCs/>
        </w:rPr>
      </w:pPr>
    </w:p>
    <w:p w14:paraId="4FDAA5A2" w14:textId="77777777" w:rsidR="00E62451" w:rsidRPr="003F1406" w:rsidRDefault="00E62451" w:rsidP="00E62451">
      <w:pPr>
        <w:rPr>
          <w:rFonts w:ascii="Arial" w:hAnsi="Arial" w:cs="Arial"/>
        </w:rPr>
      </w:pPr>
      <w:r w:rsidRPr="003F1406">
        <w:rPr>
          <w:rFonts w:ascii="Arial" w:hAnsi="Arial" w:cs="Arial"/>
          <w:b/>
          <w:bCs/>
        </w:rPr>
        <w:t xml:space="preserve">Task: </w:t>
      </w:r>
      <w:r w:rsidRPr="003F1406">
        <w:rPr>
          <w:rFonts w:ascii="Arial" w:hAnsi="Arial" w:cs="Arial"/>
          <w:lang w:val="en-US"/>
        </w:rPr>
        <w:t>Do you think it is possible to amend or include a grace period within either of the ‘Insolvency Proceedings’ or ‘Creditors’ Process’ EoD clauses?</w:t>
      </w:r>
    </w:p>
    <w:p w14:paraId="121107CE" w14:textId="425E8576" w:rsidR="00E62451" w:rsidRPr="003F1406" w:rsidRDefault="00E62451" w:rsidP="00E62451">
      <w:pPr>
        <w:rPr>
          <w:rFonts w:ascii="Arial" w:hAnsi="Arial" w:cs="Arial"/>
        </w:rPr>
      </w:pPr>
      <w:r w:rsidRPr="003F1406">
        <w:rPr>
          <w:rFonts w:ascii="Arial" w:hAnsi="Arial" w:cs="Arial"/>
          <w:lang w:val="en-US"/>
        </w:rPr>
        <w:t>If so, think of some possible amendments to clauses 23.7 and 23.8.</w:t>
      </w:r>
    </w:p>
    <w:p w14:paraId="14D59599" w14:textId="4D20781A" w:rsidR="00E62451" w:rsidRPr="003F1406" w:rsidRDefault="00E62451" w:rsidP="1F2EEBF1">
      <w:pPr>
        <w:rPr>
          <w:rFonts w:ascii="Arial" w:hAnsi="Arial" w:cs="Arial"/>
        </w:rPr>
      </w:pPr>
    </w:p>
    <w:p w14:paraId="656F3051" w14:textId="77777777" w:rsidR="008F1818" w:rsidRPr="003F1406" w:rsidRDefault="008F1818" w:rsidP="008F1818">
      <w:pPr>
        <w:rPr>
          <w:rFonts w:ascii="Arial" w:hAnsi="Arial" w:cs="Arial"/>
          <w:b/>
          <w:bCs/>
        </w:rPr>
      </w:pPr>
      <w:r w:rsidRPr="003F1406">
        <w:rPr>
          <w:rFonts w:ascii="Arial" w:hAnsi="Arial" w:cs="Arial"/>
          <w:b/>
          <w:bCs/>
        </w:rPr>
        <w:t>Insolvency Proceedings and Creditors’ Process: Amendments/grace periods</w:t>
      </w:r>
    </w:p>
    <w:p w14:paraId="0C7855BE" w14:textId="77777777" w:rsidR="008F1818" w:rsidRPr="003F1406" w:rsidRDefault="008F1818" w:rsidP="008F1818">
      <w:pPr>
        <w:rPr>
          <w:rFonts w:ascii="Arial" w:hAnsi="Arial" w:cs="Arial"/>
        </w:rPr>
      </w:pPr>
      <w:r w:rsidRPr="003F1406">
        <w:rPr>
          <w:rFonts w:ascii="Arial" w:hAnsi="Arial" w:cs="Arial"/>
          <w:b/>
          <w:bCs/>
        </w:rPr>
        <w:t xml:space="preserve">Limiting the enforcement of any security: </w:t>
      </w:r>
      <w:r w:rsidRPr="003F1406">
        <w:rPr>
          <w:rFonts w:ascii="Arial" w:hAnsi="Arial" w:cs="Arial"/>
        </w:rPr>
        <w:t xml:space="preserve">A </w:t>
      </w:r>
      <w:r w:rsidRPr="003F1406">
        <w:rPr>
          <w:rFonts w:ascii="Arial" w:hAnsi="Arial" w:cs="Arial"/>
          <w:lang w:val="x-none"/>
        </w:rPr>
        <w:t xml:space="preserve">borrower might seek carve-outs for </w:t>
      </w:r>
      <w:r w:rsidRPr="003F1406">
        <w:rPr>
          <w:rFonts w:ascii="Arial" w:hAnsi="Arial" w:cs="Arial"/>
        </w:rPr>
        <w:t xml:space="preserve">an agreed </w:t>
      </w:r>
      <w:r w:rsidRPr="003F1406">
        <w:rPr>
          <w:rFonts w:ascii="Arial" w:hAnsi="Arial" w:cs="Arial"/>
          <w:lang w:val="x-none"/>
        </w:rPr>
        <w:t xml:space="preserve">threshold value </w:t>
      </w:r>
      <w:r w:rsidRPr="003F1406">
        <w:rPr>
          <w:rFonts w:ascii="Arial" w:hAnsi="Arial" w:cs="Arial"/>
        </w:rPr>
        <w:t xml:space="preserve">relating to the potential </w:t>
      </w:r>
      <w:r w:rsidRPr="003F1406">
        <w:rPr>
          <w:rFonts w:ascii="Arial" w:hAnsi="Arial" w:cs="Arial"/>
          <w:lang w:val="x-none"/>
        </w:rPr>
        <w:t xml:space="preserve">enforcement of security over </w:t>
      </w:r>
      <w:r w:rsidRPr="003F1406">
        <w:rPr>
          <w:rFonts w:ascii="Arial" w:hAnsi="Arial" w:cs="Arial"/>
        </w:rPr>
        <w:t xml:space="preserve">any of its </w:t>
      </w:r>
      <w:r w:rsidRPr="003F1406">
        <w:rPr>
          <w:rFonts w:ascii="Arial" w:hAnsi="Arial" w:cs="Arial"/>
          <w:lang w:val="x-none"/>
        </w:rPr>
        <w:t xml:space="preserve">assets which </w:t>
      </w:r>
      <w:r w:rsidRPr="003F1406">
        <w:rPr>
          <w:rFonts w:ascii="Arial" w:hAnsi="Arial" w:cs="Arial"/>
        </w:rPr>
        <w:t xml:space="preserve">will be enforced as a result of </w:t>
      </w:r>
      <w:r w:rsidRPr="003F1406">
        <w:rPr>
          <w:rFonts w:ascii="Arial" w:hAnsi="Arial" w:cs="Arial"/>
          <w:lang w:val="x-none"/>
        </w:rPr>
        <w:t xml:space="preserve">the Insolvency </w:t>
      </w:r>
      <w:r w:rsidRPr="003F1406">
        <w:rPr>
          <w:rFonts w:ascii="Arial" w:hAnsi="Arial" w:cs="Arial"/>
        </w:rPr>
        <w:t>P</w:t>
      </w:r>
      <w:r w:rsidRPr="003F1406">
        <w:rPr>
          <w:rFonts w:ascii="Arial" w:hAnsi="Arial" w:cs="Arial"/>
          <w:lang w:val="x-none"/>
        </w:rPr>
        <w:t>roceedings EoD (</w:t>
      </w:r>
      <w:r w:rsidRPr="003F1406">
        <w:rPr>
          <w:rFonts w:ascii="Arial" w:hAnsi="Arial" w:cs="Arial"/>
        </w:rPr>
        <w:t xml:space="preserve">see </w:t>
      </w:r>
      <w:r w:rsidRPr="003F1406">
        <w:rPr>
          <w:rFonts w:ascii="Arial" w:hAnsi="Arial" w:cs="Arial"/>
          <w:lang w:val="x-none"/>
        </w:rPr>
        <w:t>clause 23.7(d)).</w:t>
      </w:r>
    </w:p>
    <w:p w14:paraId="47381E4B" w14:textId="305C3655" w:rsidR="008F1818" w:rsidRPr="003F1406" w:rsidRDefault="008F1818" w:rsidP="003F4CC3">
      <w:pPr>
        <w:rPr>
          <w:rFonts w:ascii="Arial" w:hAnsi="Arial" w:cs="Arial"/>
          <w:lang w:val="x-none"/>
        </w:rPr>
      </w:pPr>
      <w:r w:rsidRPr="003F1406">
        <w:rPr>
          <w:rFonts w:ascii="Arial" w:hAnsi="Arial" w:cs="Arial"/>
          <w:b/>
          <w:bCs/>
        </w:rPr>
        <w:t xml:space="preserve">Limitation surrounding the seizing of any assets: </w:t>
      </w:r>
      <w:r w:rsidRPr="003F1406">
        <w:rPr>
          <w:rFonts w:ascii="Arial" w:hAnsi="Arial" w:cs="Arial"/>
        </w:rPr>
        <w:t>A</w:t>
      </w:r>
      <w:r w:rsidRPr="003F1406">
        <w:rPr>
          <w:rFonts w:ascii="Arial" w:hAnsi="Arial" w:cs="Arial"/>
          <w:lang w:val="x-none"/>
        </w:rPr>
        <w:t xml:space="preserve"> similar carve-out can also be seen in clause 23.8 to </w:t>
      </w:r>
      <w:r w:rsidRPr="003F1406">
        <w:rPr>
          <w:rFonts w:ascii="Arial" w:hAnsi="Arial" w:cs="Arial"/>
        </w:rPr>
        <w:t>‘</w:t>
      </w:r>
      <w:r w:rsidRPr="003F1406">
        <w:rPr>
          <w:rFonts w:ascii="Arial" w:hAnsi="Arial" w:cs="Arial"/>
          <w:lang w:val="x-none"/>
        </w:rPr>
        <w:t>Creditors' process</w:t>
      </w:r>
      <w:r w:rsidRPr="003F1406">
        <w:rPr>
          <w:rFonts w:ascii="Arial" w:hAnsi="Arial" w:cs="Arial"/>
        </w:rPr>
        <w:t>’</w:t>
      </w:r>
      <w:r w:rsidRPr="003F1406">
        <w:rPr>
          <w:rFonts w:ascii="Arial" w:hAnsi="Arial" w:cs="Arial"/>
          <w:lang w:val="x-none"/>
        </w:rPr>
        <w:t xml:space="preserve"> where the assets seized must have an aggregate threshold value for the clause to be triggered and</w:t>
      </w:r>
      <w:r w:rsidRPr="003F1406">
        <w:rPr>
          <w:rFonts w:ascii="Arial" w:hAnsi="Arial" w:cs="Arial"/>
        </w:rPr>
        <w:t>/or</w:t>
      </w:r>
      <w:r w:rsidRPr="003F1406">
        <w:rPr>
          <w:rFonts w:ascii="Arial" w:hAnsi="Arial" w:cs="Arial"/>
          <w:lang w:val="x-none"/>
        </w:rPr>
        <w:t xml:space="preserve"> a grace period is given to discharge the creditor’s process.</w:t>
      </w:r>
    </w:p>
    <w:p w14:paraId="2CD0499A" w14:textId="77777777" w:rsidR="007F7635" w:rsidRPr="003F1406" w:rsidRDefault="007F7635" w:rsidP="007F7635">
      <w:pPr>
        <w:rPr>
          <w:rFonts w:ascii="Arial" w:hAnsi="Arial" w:cs="Arial"/>
        </w:rPr>
      </w:pPr>
      <w:r w:rsidRPr="003F1406">
        <w:rPr>
          <w:rFonts w:ascii="Arial" w:hAnsi="Arial" w:cs="Arial"/>
          <w:b/>
          <w:bCs/>
        </w:rPr>
        <w:t xml:space="preserve">Protection against similar proceedings: </w:t>
      </w:r>
      <w:r w:rsidRPr="003F1406">
        <w:rPr>
          <w:rFonts w:ascii="Arial" w:hAnsi="Arial" w:cs="Arial"/>
        </w:rPr>
        <w:t>Analogous (or similar) proceedings could be brought if a borrower deals overseas and has overseas creditors. Here a lender will want to protect its own ability to call the ‘Insolvency Proceedings’ EoD against these analogous proceedings and so will include language such as the last line of clause 23.7 to do try to do so. </w:t>
      </w:r>
    </w:p>
    <w:p w14:paraId="5C9D1F23" w14:textId="55F557A5" w:rsidR="007F7635" w:rsidRPr="003F1406" w:rsidRDefault="007F7635" w:rsidP="003F4CC3">
      <w:pPr>
        <w:rPr>
          <w:rFonts w:ascii="Arial" w:hAnsi="Arial" w:cs="Arial"/>
        </w:rPr>
      </w:pPr>
    </w:p>
    <w:p w14:paraId="76633457" w14:textId="77777777" w:rsidR="007F7635" w:rsidRPr="003F1406" w:rsidRDefault="007F7635" w:rsidP="007F7635">
      <w:pPr>
        <w:rPr>
          <w:rFonts w:ascii="Arial" w:hAnsi="Arial" w:cs="Arial"/>
        </w:rPr>
      </w:pPr>
      <w:r w:rsidRPr="003F1406">
        <w:rPr>
          <w:rFonts w:ascii="Arial" w:hAnsi="Arial" w:cs="Arial"/>
          <w:b/>
          <w:bCs/>
        </w:rPr>
        <w:t>Unlawfulness</w:t>
      </w:r>
    </w:p>
    <w:p w14:paraId="274EBCCA" w14:textId="77777777" w:rsidR="007F7635" w:rsidRPr="003F1406" w:rsidRDefault="007F7635" w:rsidP="007F7635">
      <w:pPr>
        <w:rPr>
          <w:rFonts w:ascii="Arial" w:hAnsi="Arial" w:cs="Arial"/>
        </w:rPr>
      </w:pPr>
      <w:r w:rsidRPr="003F1406">
        <w:rPr>
          <w:rFonts w:ascii="Arial" w:hAnsi="Arial" w:cs="Arial"/>
          <w:lang w:val="x-none"/>
        </w:rPr>
        <w:lastRenderedPageBreak/>
        <w:t xml:space="preserve">It is important to distinguish </w:t>
      </w:r>
      <w:r w:rsidRPr="003F1406">
        <w:rPr>
          <w:rFonts w:ascii="Arial" w:hAnsi="Arial" w:cs="Arial"/>
          <w:b/>
          <w:bCs/>
          <w:lang w:val="x-none"/>
        </w:rPr>
        <w:t>unlawfulness</w:t>
      </w:r>
      <w:r w:rsidRPr="003F1406">
        <w:rPr>
          <w:rFonts w:ascii="Arial" w:hAnsi="Arial" w:cs="Arial"/>
          <w:lang w:val="x-none"/>
        </w:rPr>
        <w:t xml:space="preserve"> (where it is unlawful for the</w:t>
      </w:r>
      <w:r w:rsidRPr="003F1406">
        <w:rPr>
          <w:rFonts w:ascii="Arial" w:hAnsi="Arial" w:cs="Arial"/>
          <w:b/>
          <w:bCs/>
          <w:u w:val="single"/>
          <w:lang w:val="x-none"/>
        </w:rPr>
        <w:t xml:space="preserve"> </w:t>
      </w:r>
      <w:r w:rsidRPr="003F1406">
        <w:rPr>
          <w:rFonts w:ascii="Arial" w:hAnsi="Arial" w:cs="Arial"/>
          <w:b/>
          <w:bCs/>
          <w:i/>
          <w:iCs/>
          <w:u w:val="single"/>
          <w:lang w:val="x-none"/>
        </w:rPr>
        <w:t>borrower</w:t>
      </w:r>
      <w:r w:rsidRPr="003F1406">
        <w:rPr>
          <w:rFonts w:ascii="Arial" w:hAnsi="Arial" w:cs="Arial"/>
          <w:i/>
          <w:iCs/>
          <w:lang w:val="x-none"/>
        </w:rPr>
        <w:t xml:space="preserve"> </w:t>
      </w:r>
      <w:r w:rsidRPr="003F1406">
        <w:rPr>
          <w:rFonts w:ascii="Arial" w:hAnsi="Arial" w:cs="Arial"/>
          <w:lang w:val="x-none"/>
        </w:rPr>
        <w:t>or any guarantor to perform their obligations) from illegality (where it is illegal for the</w:t>
      </w:r>
      <w:r w:rsidRPr="003F1406">
        <w:rPr>
          <w:rFonts w:ascii="Arial" w:hAnsi="Arial" w:cs="Arial"/>
          <w:b/>
          <w:bCs/>
          <w:lang w:val="x-none"/>
        </w:rPr>
        <w:t xml:space="preserve"> </w:t>
      </w:r>
      <w:r w:rsidRPr="003F1406">
        <w:rPr>
          <w:rFonts w:ascii="Arial" w:hAnsi="Arial" w:cs="Arial"/>
          <w:b/>
          <w:bCs/>
          <w:i/>
          <w:iCs/>
          <w:u w:val="single"/>
          <w:lang w:val="x-none"/>
        </w:rPr>
        <w:t>lender</w:t>
      </w:r>
      <w:r w:rsidRPr="003F1406">
        <w:rPr>
          <w:rFonts w:ascii="Arial" w:hAnsi="Arial" w:cs="Arial"/>
          <w:lang w:val="x-none"/>
        </w:rPr>
        <w:t xml:space="preserve"> to perform its obligations). </w:t>
      </w:r>
    </w:p>
    <w:p w14:paraId="12AD5C9D" w14:textId="77777777" w:rsidR="007F7635" w:rsidRPr="003F1406" w:rsidRDefault="007F7635" w:rsidP="007F7635">
      <w:pPr>
        <w:rPr>
          <w:rFonts w:ascii="Arial" w:hAnsi="Arial" w:cs="Arial"/>
        </w:rPr>
      </w:pPr>
      <w:r w:rsidRPr="003F1406">
        <w:rPr>
          <w:rFonts w:ascii="Arial" w:hAnsi="Arial" w:cs="Arial"/>
        </w:rPr>
        <w:t>Unlawfulness </w:t>
      </w:r>
      <w:r w:rsidRPr="003F1406">
        <w:rPr>
          <w:rFonts w:ascii="Arial" w:hAnsi="Arial" w:cs="Arial"/>
          <w:lang w:val="x-none"/>
        </w:rPr>
        <w:t>will always be an EoD and </w:t>
      </w:r>
      <w:r w:rsidRPr="003F1406">
        <w:rPr>
          <w:rFonts w:ascii="Arial" w:hAnsi="Arial" w:cs="Arial"/>
        </w:rPr>
        <w:t>a l</w:t>
      </w:r>
      <w:r w:rsidRPr="003F1406">
        <w:rPr>
          <w:rFonts w:ascii="Arial" w:hAnsi="Arial" w:cs="Arial"/>
          <w:lang w:val="x-none"/>
        </w:rPr>
        <w:t>ender </w:t>
      </w:r>
      <w:r w:rsidRPr="003F1406">
        <w:rPr>
          <w:rFonts w:ascii="Arial" w:hAnsi="Arial" w:cs="Arial"/>
        </w:rPr>
        <w:t>will not agree to make unlawfulness a </w:t>
      </w:r>
      <w:r w:rsidRPr="003F1406">
        <w:rPr>
          <w:rFonts w:ascii="Arial" w:hAnsi="Arial" w:cs="Arial"/>
          <w:lang w:val="x-none"/>
        </w:rPr>
        <w:t>mandatory prepayment event (see below). </w:t>
      </w:r>
      <w:r w:rsidRPr="003F1406">
        <w:rPr>
          <w:rFonts w:ascii="Arial" w:hAnsi="Arial" w:cs="Arial"/>
        </w:rPr>
        <w:t>A</w:t>
      </w:r>
      <w:r w:rsidRPr="003F1406">
        <w:rPr>
          <w:rFonts w:ascii="Arial" w:hAnsi="Arial" w:cs="Arial"/>
          <w:lang w:val="x-none"/>
        </w:rPr>
        <w:t> borrower can argue that</w:t>
      </w:r>
      <w:r w:rsidRPr="003F1406">
        <w:rPr>
          <w:rFonts w:ascii="Arial" w:hAnsi="Arial" w:cs="Arial"/>
        </w:rPr>
        <w:t> </w:t>
      </w:r>
      <w:r w:rsidRPr="003F1406">
        <w:rPr>
          <w:rFonts w:ascii="Arial" w:hAnsi="Arial" w:cs="Arial"/>
          <w:lang w:val="x-none"/>
        </w:rPr>
        <w:t>it being unlawful for the borrower to perform its obligations could be something which is outside the control of the borrower and so it is unfair that it could trigger cross default. </w:t>
      </w:r>
      <w:r w:rsidRPr="003F1406">
        <w:rPr>
          <w:rFonts w:ascii="Arial" w:hAnsi="Arial" w:cs="Arial"/>
        </w:rPr>
        <w:t>A lender’s response to this </w:t>
      </w:r>
      <w:r w:rsidRPr="003F1406">
        <w:rPr>
          <w:rFonts w:ascii="Arial" w:hAnsi="Arial" w:cs="Arial"/>
          <w:lang w:val="x-none"/>
        </w:rPr>
        <w:t>would be that this is an issue of risk allocation</w:t>
      </w:r>
      <w:r w:rsidRPr="003F1406">
        <w:rPr>
          <w:rFonts w:ascii="Arial" w:hAnsi="Arial" w:cs="Arial"/>
        </w:rPr>
        <w:t> – the risk must stay with a borrower in such a situation and so </w:t>
      </w:r>
      <w:r w:rsidRPr="003F1406">
        <w:rPr>
          <w:rFonts w:ascii="Arial" w:hAnsi="Arial" w:cs="Arial"/>
          <w:lang w:val="x-none"/>
        </w:rPr>
        <w:t>unlawfulness for the borrower will remain as an EoD (</w:t>
      </w:r>
      <w:r w:rsidRPr="003F1406">
        <w:rPr>
          <w:rFonts w:ascii="Arial" w:hAnsi="Arial" w:cs="Arial"/>
        </w:rPr>
        <w:t>under </w:t>
      </w:r>
      <w:r w:rsidRPr="003F1406">
        <w:rPr>
          <w:rFonts w:ascii="Arial" w:hAnsi="Arial" w:cs="Arial"/>
          <w:lang w:val="x-none"/>
        </w:rPr>
        <w:t>clause 23.9).</w:t>
      </w:r>
    </w:p>
    <w:p w14:paraId="1FC6B49A" w14:textId="77777777" w:rsidR="007F7635" w:rsidRPr="003F1406" w:rsidRDefault="007F7635" w:rsidP="007F7635">
      <w:pPr>
        <w:rPr>
          <w:rFonts w:ascii="Arial" w:hAnsi="Arial" w:cs="Arial"/>
        </w:rPr>
      </w:pPr>
      <w:r w:rsidRPr="003F1406">
        <w:rPr>
          <w:rFonts w:ascii="Arial" w:hAnsi="Arial" w:cs="Arial"/>
          <w:lang w:val="x-none"/>
        </w:rPr>
        <w:t xml:space="preserve">If it becomes </w:t>
      </w:r>
      <w:r w:rsidRPr="003F1406">
        <w:rPr>
          <w:rFonts w:ascii="Arial" w:hAnsi="Arial" w:cs="Arial"/>
          <w:b/>
          <w:bCs/>
          <w:lang w:val="x-none"/>
        </w:rPr>
        <w:t>illegal</w:t>
      </w:r>
      <w:r w:rsidRPr="003F1406">
        <w:rPr>
          <w:rFonts w:ascii="Arial" w:hAnsi="Arial" w:cs="Arial"/>
          <w:lang w:val="x-none"/>
        </w:rPr>
        <w:t xml:space="preserve"> for the </w:t>
      </w:r>
      <w:r w:rsidRPr="003F1406">
        <w:rPr>
          <w:rFonts w:ascii="Arial" w:hAnsi="Arial" w:cs="Arial"/>
          <w:i/>
          <w:iCs/>
          <w:u w:val="single"/>
          <w:lang w:val="x-none"/>
        </w:rPr>
        <w:t>lender</w:t>
      </w:r>
      <w:r w:rsidRPr="003F1406">
        <w:rPr>
          <w:rFonts w:ascii="Arial" w:hAnsi="Arial" w:cs="Arial"/>
          <w:lang w:val="x-none"/>
        </w:rPr>
        <w:t xml:space="preserve"> to perform its obligations or allow the loan to remain outstanding, the lender will want to be repaid the loan and any outstanding interest immediately. This is because if the lender’s obligations are illegal, the loan is unenforceable. This may be treated as an event of default or a </w:t>
      </w:r>
      <w:r w:rsidRPr="003F1406">
        <w:rPr>
          <w:rFonts w:ascii="Arial" w:hAnsi="Arial" w:cs="Arial"/>
          <w:b/>
          <w:bCs/>
          <w:lang w:val="x-none"/>
        </w:rPr>
        <w:t>mandatory prepayment event</w:t>
      </w:r>
      <w:r w:rsidRPr="003F1406">
        <w:rPr>
          <w:rFonts w:ascii="Arial" w:hAnsi="Arial" w:cs="Arial"/>
          <w:lang w:val="x-none"/>
        </w:rPr>
        <w:t xml:space="preserve"> rather than an event of default (see below).</w:t>
      </w:r>
    </w:p>
    <w:p w14:paraId="40303BAB" w14:textId="5BE27D18" w:rsidR="007F7635" w:rsidRPr="003F1406" w:rsidRDefault="007F7635" w:rsidP="003F4CC3">
      <w:pPr>
        <w:rPr>
          <w:rFonts w:ascii="Arial" w:hAnsi="Arial" w:cs="Arial"/>
        </w:rPr>
      </w:pPr>
    </w:p>
    <w:p w14:paraId="621F0952" w14:textId="77777777" w:rsidR="00D43D38" w:rsidRPr="003F1406" w:rsidRDefault="00D43D38" w:rsidP="00D43D38">
      <w:pPr>
        <w:rPr>
          <w:rFonts w:ascii="Arial" w:hAnsi="Arial" w:cs="Arial"/>
        </w:rPr>
      </w:pPr>
      <w:r w:rsidRPr="003F1406">
        <w:rPr>
          <w:rFonts w:ascii="Arial" w:hAnsi="Arial" w:cs="Arial"/>
          <w:b/>
          <w:bCs/>
        </w:rPr>
        <w:t>Material Adverse Change (‘MAC’) </w:t>
      </w:r>
    </w:p>
    <w:p w14:paraId="064D2FD5" w14:textId="77777777" w:rsidR="00D43D38" w:rsidRPr="003F1406" w:rsidRDefault="00D43D38" w:rsidP="00D43D38">
      <w:pPr>
        <w:rPr>
          <w:rFonts w:ascii="Arial" w:hAnsi="Arial" w:cs="Arial"/>
        </w:rPr>
      </w:pPr>
      <w:r w:rsidRPr="003F1406">
        <w:rPr>
          <w:rFonts w:ascii="Arial" w:hAnsi="Arial" w:cs="Arial"/>
        </w:rPr>
        <w:t>Despite a solicitor’s best efforts, it is impossible to pre-empt every circumstance or event that could lead to a significant effect on a borrower’s ability to comply with its payment obligations under a loan agreement. </w:t>
      </w:r>
    </w:p>
    <w:p w14:paraId="5A30BA18" w14:textId="77777777" w:rsidR="00D43D38" w:rsidRPr="003F1406" w:rsidRDefault="00D43D38" w:rsidP="00D43D38">
      <w:pPr>
        <w:rPr>
          <w:rFonts w:ascii="Arial" w:hAnsi="Arial" w:cs="Arial"/>
        </w:rPr>
      </w:pPr>
      <w:r w:rsidRPr="003F1406">
        <w:rPr>
          <w:rFonts w:ascii="Arial" w:hAnsi="Arial" w:cs="Arial"/>
        </w:rPr>
        <w:t>To counteract such an event happening, a lender will require the inclusion of a </w:t>
      </w:r>
      <w:r w:rsidRPr="003F1406">
        <w:rPr>
          <w:rFonts w:ascii="Arial" w:hAnsi="Arial" w:cs="Arial"/>
          <w:lang w:val="x-none"/>
        </w:rPr>
        <w:t>catch-all provision</w:t>
      </w:r>
      <w:r w:rsidRPr="003F1406">
        <w:rPr>
          <w:rFonts w:ascii="Arial" w:hAnsi="Arial" w:cs="Arial"/>
        </w:rPr>
        <w:t> in a loan agreement</w:t>
      </w:r>
      <w:r w:rsidRPr="003F1406">
        <w:rPr>
          <w:rFonts w:ascii="Arial" w:hAnsi="Arial" w:cs="Arial"/>
          <w:lang w:val="x-none"/>
        </w:rPr>
        <w:t>. A </w:t>
      </w:r>
      <w:r w:rsidRPr="003F1406">
        <w:rPr>
          <w:rFonts w:ascii="Arial" w:hAnsi="Arial" w:cs="Arial"/>
        </w:rPr>
        <w:t>‘</w:t>
      </w:r>
      <w:r w:rsidRPr="003F1406">
        <w:rPr>
          <w:rFonts w:ascii="Arial" w:hAnsi="Arial" w:cs="Arial"/>
          <w:lang w:val="x-none"/>
        </w:rPr>
        <w:t>MAC</w:t>
      </w:r>
      <w:r w:rsidRPr="003F1406">
        <w:rPr>
          <w:rFonts w:ascii="Arial" w:hAnsi="Arial" w:cs="Arial"/>
        </w:rPr>
        <w:t>’</w:t>
      </w:r>
      <w:r w:rsidRPr="003F1406">
        <w:rPr>
          <w:rFonts w:ascii="Arial" w:hAnsi="Arial" w:cs="Arial"/>
          <w:lang w:val="x-none"/>
        </w:rPr>
        <w:t> EoD is also a requirement of most lenders’ </w:t>
      </w:r>
      <w:r w:rsidRPr="003F1406">
        <w:rPr>
          <w:rFonts w:ascii="Arial" w:hAnsi="Arial" w:cs="Arial"/>
        </w:rPr>
        <w:t>internal </w:t>
      </w:r>
      <w:r w:rsidRPr="003F1406">
        <w:rPr>
          <w:rFonts w:ascii="Arial" w:hAnsi="Arial" w:cs="Arial"/>
          <w:lang w:val="x-none"/>
        </w:rPr>
        <w:t>credit committees</w:t>
      </w:r>
      <w:r w:rsidRPr="003F1406">
        <w:rPr>
          <w:rFonts w:ascii="Arial" w:hAnsi="Arial" w:cs="Arial"/>
        </w:rPr>
        <w:t> – no lending will be allowed unless this EoD clause is included in a loan agreement. </w:t>
      </w:r>
    </w:p>
    <w:p w14:paraId="1A602202" w14:textId="7A479ECE" w:rsidR="00D43D38" w:rsidRPr="003F1406" w:rsidRDefault="00D43D38" w:rsidP="00D43D38">
      <w:pPr>
        <w:rPr>
          <w:rFonts w:ascii="Arial" w:hAnsi="Arial" w:cs="Arial"/>
        </w:rPr>
      </w:pPr>
      <w:r w:rsidRPr="003F1406">
        <w:rPr>
          <w:rFonts w:ascii="Arial" w:hAnsi="Arial" w:cs="Arial"/>
        </w:rPr>
        <w:t xml:space="preserve">A lender rarely uses its rights under the ‘Acceleration’ clause to call an EoD and demand immediate repayment based solely on a MAC. It is generally difficult to prove that they were justified in doing so - </w:t>
      </w:r>
      <w:r w:rsidR="27AC263D" w:rsidRPr="003F1406">
        <w:rPr>
          <w:rFonts w:ascii="Arial" w:hAnsi="Arial" w:cs="Arial"/>
        </w:rPr>
        <w:t>i</w:t>
      </w:r>
      <w:r w:rsidRPr="003F1406">
        <w:rPr>
          <w:rFonts w:ascii="Arial" w:hAnsi="Arial" w:cs="Arial"/>
        </w:rPr>
        <w:t>.e; that a MAC had definitely occurred. </w:t>
      </w:r>
    </w:p>
    <w:p w14:paraId="75E9BD73" w14:textId="77777777" w:rsidR="00D43D38" w:rsidRPr="003F1406" w:rsidRDefault="00D43D38" w:rsidP="00D43D38">
      <w:pPr>
        <w:rPr>
          <w:rFonts w:ascii="Arial" w:hAnsi="Arial" w:cs="Arial"/>
        </w:rPr>
      </w:pPr>
      <w:r w:rsidRPr="003F1406">
        <w:rPr>
          <w:rFonts w:ascii="Arial" w:hAnsi="Arial" w:cs="Arial"/>
          <w:b/>
          <w:bCs/>
        </w:rPr>
        <w:t>Example of a lender drafted MAC clause:</w:t>
      </w:r>
    </w:p>
    <w:p w14:paraId="2315E222" w14:textId="77777777" w:rsidR="00D43D38" w:rsidRPr="003F1406" w:rsidRDefault="00D43D38" w:rsidP="00D43D38">
      <w:pPr>
        <w:rPr>
          <w:rFonts w:ascii="Arial" w:hAnsi="Arial" w:cs="Arial"/>
        </w:rPr>
      </w:pPr>
      <w:r w:rsidRPr="003F1406">
        <w:rPr>
          <w:rFonts w:ascii="Arial" w:hAnsi="Arial" w:cs="Arial"/>
        </w:rPr>
        <w:t>Each of the events or circumstances set out below is an Event of Default:  </w:t>
      </w:r>
    </w:p>
    <w:p w14:paraId="199107D9" w14:textId="77777777" w:rsidR="00D43D38" w:rsidRPr="003F1406" w:rsidRDefault="00D43D38" w:rsidP="00DF18A0">
      <w:pPr>
        <w:ind w:left="720"/>
        <w:rPr>
          <w:rFonts w:ascii="Arial" w:hAnsi="Arial" w:cs="Arial"/>
        </w:rPr>
      </w:pPr>
      <w:r w:rsidRPr="003F1406">
        <w:rPr>
          <w:rFonts w:ascii="Arial" w:hAnsi="Arial" w:cs="Arial"/>
        </w:rPr>
        <w:t>Any event or series of events occurs which in the opinion of the Lender could have a material adverse effect on:</w:t>
      </w:r>
    </w:p>
    <w:p w14:paraId="6BE6CCF9" w14:textId="77777777" w:rsidR="00D43D38" w:rsidRPr="003F1406" w:rsidRDefault="00D43D38" w:rsidP="00DF18A0">
      <w:pPr>
        <w:ind w:left="720"/>
        <w:rPr>
          <w:rFonts w:ascii="Arial" w:hAnsi="Arial" w:cs="Arial"/>
        </w:rPr>
      </w:pPr>
      <w:r w:rsidRPr="003F1406">
        <w:rPr>
          <w:rFonts w:ascii="Arial" w:hAnsi="Arial" w:cs="Arial"/>
        </w:rPr>
        <w:t>(a) the business, operations, property, condition (financial or otherwise) or prospects of the Group taken as a whole; or</w:t>
      </w:r>
    </w:p>
    <w:p w14:paraId="10524EB1" w14:textId="77777777" w:rsidR="00D43D38" w:rsidRPr="003F1406" w:rsidRDefault="00D43D38" w:rsidP="00DF18A0">
      <w:pPr>
        <w:ind w:left="720"/>
        <w:rPr>
          <w:rFonts w:ascii="Arial" w:hAnsi="Arial" w:cs="Arial"/>
        </w:rPr>
      </w:pPr>
      <w:r w:rsidRPr="003F1406">
        <w:rPr>
          <w:rFonts w:ascii="Arial" w:hAnsi="Arial" w:cs="Arial"/>
        </w:rPr>
        <w:t>(b) the ability of an Obligor to comply with its obligations under the Finance Documents.</w:t>
      </w:r>
    </w:p>
    <w:p w14:paraId="02CF0A35" w14:textId="77777777" w:rsidR="00DF18A0" w:rsidRPr="003F1406" w:rsidRDefault="00DF18A0" w:rsidP="00DF18A0">
      <w:pPr>
        <w:rPr>
          <w:rFonts w:ascii="Arial" w:hAnsi="Arial" w:cs="Arial"/>
          <w:b/>
          <w:bCs/>
        </w:rPr>
      </w:pPr>
      <w:r w:rsidRPr="003F1406">
        <w:rPr>
          <w:rFonts w:ascii="Arial" w:hAnsi="Arial" w:cs="Arial"/>
          <w:b/>
          <w:bCs/>
        </w:rPr>
        <w:t>Negotiation points relating to MAC clause example above:</w:t>
      </w:r>
    </w:p>
    <w:p w14:paraId="5BC74EBF" w14:textId="77777777" w:rsidR="00DF18A0" w:rsidRPr="003F1406" w:rsidRDefault="00DF18A0" w:rsidP="00DF18A0">
      <w:pPr>
        <w:rPr>
          <w:rFonts w:ascii="Arial" w:hAnsi="Arial" w:cs="Arial"/>
          <w:b/>
          <w:bCs/>
        </w:rPr>
      </w:pPr>
      <w:r w:rsidRPr="003F1406">
        <w:rPr>
          <w:rFonts w:ascii="Arial" w:hAnsi="Arial" w:cs="Arial"/>
        </w:rPr>
        <w:t xml:space="preserve">A borrower may want to restrict the clause to events that </w:t>
      </w:r>
      <w:r w:rsidRPr="003F1406">
        <w:rPr>
          <w:rFonts w:ascii="Arial" w:hAnsi="Arial" w:cs="Arial"/>
          <w:i/>
          <w:iCs/>
          <w:u w:val="single"/>
        </w:rPr>
        <w:t>have</w:t>
      </w:r>
      <w:r w:rsidRPr="003F1406">
        <w:rPr>
          <w:rFonts w:ascii="Arial" w:hAnsi="Arial" w:cs="Arial"/>
        </w:rPr>
        <w:t xml:space="preserve"> or </w:t>
      </w:r>
      <w:r w:rsidRPr="003F1406">
        <w:rPr>
          <w:rFonts w:ascii="Arial" w:hAnsi="Arial" w:cs="Arial"/>
          <w:i/>
          <w:iCs/>
          <w:u w:val="single"/>
        </w:rPr>
        <w:t>will have</w:t>
      </w:r>
      <w:r w:rsidRPr="003F1406">
        <w:rPr>
          <w:rFonts w:ascii="Arial" w:hAnsi="Arial" w:cs="Arial"/>
          <w:i/>
          <w:iCs/>
        </w:rPr>
        <w:t xml:space="preserve"> </w:t>
      </w:r>
      <w:r w:rsidRPr="003F1406">
        <w:rPr>
          <w:rFonts w:ascii="Arial" w:hAnsi="Arial" w:cs="Arial"/>
        </w:rPr>
        <w:t xml:space="preserve">a material adverse effect on the borrower's </w:t>
      </w:r>
      <w:r w:rsidRPr="003F1406">
        <w:rPr>
          <w:rFonts w:ascii="Arial" w:hAnsi="Arial" w:cs="Arial"/>
          <w:i/>
          <w:iCs/>
          <w:u w:val="single"/>
        </w:rPr>
        <w:t xml:space="preserve">ability to repay the loan </w:t>
      </w:r>
      <w:r w:rsidRPr="003F1406">
        <w:rPr>
          <w:rFonts w:ascii="Arial" w:hAnsi="Arial" w:cs="Arial"/>
        </w:rPr>
        <w:t xml:space="preserve">and such that only the effect on the </w:t>
      </w:r>
      <w:r w:rsidRPr="003F1406">
        <w:rPr>
          <w:rFonts w:ascii="Arial" w:hAnsi="Arial" w:cs="Arial"/>
          <w:i/>
          <w:iCs/>
          <w:u w:val="single"/>
        </w:rPr>
        <w:t>borrower's</w:t>
      </w:r>
      <w:r w:rsidRPr="003F1406">
        <w:rPr>
          <w:rFonts w:ascii="Arial" w:hAnsi="Arial" w:cs="Arial"/>
        </w:rPr>
        <w:t xml:space="preserve"> position is taken into account, rather than those of the wider 'Group'. The borrower could therefore</w:t>
      </w:r>
      <w:r w:rsidRPr="003F1406">
        <w:rPr>
          <w:rFonts w:ascii="Arial" w:hAnsi="Arial" w:cs="Arial"/>
          <w:b/>
          <w:bCs/>
        </w:rPr>
        <w:t>:</w:t>
      </w:r>
    </w:p>
    <w:p w14:paraId="42C5F8AB" w14:textId="401075EC" w:rsidR="0016120B" w:rsidRPr="003F1406" w:rsidRDefault="0016120B" w:rsidP="00307597">
      <w:pPr>
        <w:numPr>
          <w:ilvl w:val="0"/>
          <w:numId w:val="11"/>
        </w:numPr>
        <w:rPr>
          <w:rFonts w:ascii="Arial" w:hAnsi="Arial" w:cs="Arial"/>
        </w:rPr>
      </w:pPr>
      <w:r w:rsidRPr="003F1406">
        <w:rPr>
          <w:rFonts w:ascii="Arial" w:hAnsi="Arial" w:cs="Arial"/>
        </w:rPr>
        <w:t>change the word 'could' in the first line to 'will', although it could compromise at 'is reasonably likely to';</w:t>
      </w:r>
    </w:p>
    <w:p w14:paraId="3FE18F30" w14:textId="77777777" w:rsidR="0016120B" w:rsidRPr="003F1406" w:rsidRDefault="0016120B" w:rsidP="00307597">
      <w:pPr>
        <w:numPr>
          <w:ilvl w:val="0"/>
          <w:numId w:val="11"/>
        </w:numPr>
        <w:rPr>
          <w:rFonts w:ascii="Arial" w:hAnsi="Arial" w:cs="Arial"/>
        </w:rPr>
      </w:pPr>
      <w:r w:rsidRPr="003F1406">
        <w:rPr>
          <w:rFonts w:ascii="Arial" w:hAnsi="Arial" w:cs="Arial"/>
        </w:rPr>
        <w:lastRenderedPageBreak/>
        <w:t xml:space="preserve">change reference to the lender's opinion to 'in the </w:t>
      </w:r>
      <w:r w:rsidRPr="003F1406">
        <w:rPr>
          <w:rFonts w:ascii="Arial" w:hAnsi="Arial" w:cs="Arial"/>
          <w:i/>
          <w:iCs/>
        </w:rPr>
        <w:t xml:space="preserve">reasonable </w:t>
      </w:r>
      <w:r w:rsidRPr="003F1406">
        <w:rPr>
          <w:rFonts w:ascii="Arial" w:hAnsi="Arial" w:cs="Arial"/>
        </w:rPr>
        <w:t>opinion of the Lender' so that the test requires some element of objective careful consideration even if it is still ultimately a subjective determination;</w:t>
      </w:r>
    </w:p>
    <w:p w14:paraId="4B3F00D3" w14:textId="77777777" w:rsidR="0016120B" w:rsidRPr="003F1406" w:rsidRDefault="0016120B" w:rsidP="00307597">
      <w:pPr>
        <w:numPr>
          <w:ilvl w:val="0"/>
          <w:numId w:val="11"/>
        </w:numPr>
        <w:rPr>
          <w:rFonts w:ascii="Arial" w:hAnsi="Arial" w:cs="Arial"/>
        </w:rPr>
      </w:pPr>
      <w:r w:rsidRPr="003F1406">
        <w:rPr>
          <w:rFonts w:ascii="Arial" w:hAnsi="Arial" w:cs="Arial"/>
        </w:rPr>
        <w:t>delete paragraph (a) (which is unlikely to be accepted), or limit to the Group's financial condition; and/or</w:t>
      </w:r>
    </w:p>
    <w:p w14:paraId="4B0F7711" w14:textId="77777777" w:rsidR="0016120B" w:rsidRPr="003F1406" w:rsidRDefault="0016120B" w:rsidP="00307597">
      <w:pPr>
        <w:numPr>
          <w:ilvl w:val="0"/>
          <w:numId w:val="11"/>
        </w:numPr>
        <w:rPr>
          <w:rFonts w:ascii="Arial" w:hAnsi="Arial" w:cs="Arial"/>
        </w:rPr>
      </w:pPr>
      <w:r w:rsidRPr="003F1406">
        <w:rPr>
          <w:rFonts w:ascii="Arial" w:hAnsi="Arial" w:cs="Arial"/>
        </w:rPr>
        <w:t>insert the words 'material payment' or 'material' before the word 'obligations' in paragraph (b).</w:t>
      </w:r>
    </w:p>
    <w:p w14:paraId="1DA8FA7F" w14:textId="77777777" w:rsidR="003E7DA6" w:rsidRPr="003F1406" w:rsidRDefault="003E7DA6" w:rsidP="003E7DA6">
      <w:pPr>
        <w:rPr>
          <w:rFonts w:ascii="Arial" w:hAnsi="Arial" w:cs="Arial"/>
        </w:rPr>
      </w:pPr>
      <w:r w:rsidRPr="003F1406">
        <w:rPr>
          <w:rFonts w:ascii="Arial" w:hAnsi="Arial" w:cs="Arial"/>
          <w:b/>
          <w:bCs/>
        </w:rPr>
        <w:t>Mandatory Prepayment Events </w:t>
      </w:r>
    </w:p>
    <w:p w14:paraId="1D08DC41" w14:textId="77777777" w:rsidR="003E7DA6" w:rsidRPr="003F1406" w:rsidRDefault="003E7DA6" w:rsidP="003E7DA6">
      <w:pPr>
        <w:rPr>
          <w:rFonts w:ascii="Arial" w:hAnsi="Arial" w:cs="Arial"/>
        </w:rPr>
      </w:pPr>
      <w:r w:rsidRPr="003F1406">
        <w:rPr>
          <w:rFonts w:ascii="Arial" w:hAnsi="Arial" w:cs="Arial"/>
        </w:rPr>
        <w:t xml:space="preserve">As there are </w:t>
      </w:r>
      <w:r w:rsidRPr="003F1406">
        <w:rPr>
          <w:rFonts w:ascii="Arial" w:hAnsi="Arial" w:cs="Arial"/>
          <w:lang w:val="x-none"/>
        </w:rPr>
        <w:t>certain events which are outside the control of</w:t>
      </w:r>
      <w:r w:rsidRPr="003F1406">
        <w:rPr>
          <w:rFonts w:ascii="Arial" w:hAnsi="Arial" w:cs="Arial"/>
        </w:rPr>
        <w:t xml:space="preserve"> a </w:t>
      </w:r>
      <w:r w:rsidRPr="003F1406">
        <w:rPr>
          <w:rFonts w:ascii="Arial" w:hAnsi="Arial" w:cs="Arial"/>
          <w:lang w:val="x-none"/>
        </w:rPr>
        <w:t>borrower</w:t>
      </w:r>
      <w:r w:rsidRPr="003F1406">
        <w:rPr>
          <w:rFonts w:ascii="Arial" w:hAnsi="Arial" w:cs="Arial"/>
        </w:rPr>
        <w:t>, it will not want such events to be treated as events of default because then something not within the borrower's control could be an EoD and could trigger a cross-default in the borrower's other loan agreements.</w:t>
      </w:r>
    </w:p>
    <w:p w14:paraId="77F67609" w14:textId="77777777" w:rsidR="003E7DA6" w:rsidRPr="003F1406" w:rsidRDefault="003E7DA6" w:rsidP="003E7DA6">
      <w:pPr>
        <w:rPr>
          <w:rFonts w:ascii="Arial" w:hAnsi="Arial" w:cs="Arial"/>
        </w:rPr>
      </w:pPr>
      <w:r w:rsidRPr="003F1406">
        <w:rPr>
          <w:rFonts w:ascii="Arial" w:hAnsi="Arial" w:cs="Arial"/>
        </w:rPr>
        <w:t>A lender will still require the ability to cancel its commitment under a loan agreement to make further funds available to a borrower and will instead require prepayment of all money currently borrowed if any of these certain events occur. </w:t>
      </w:r>
    </w:p>
    <w:p w14:paraId="451B41F6" w14:textId="77777777" w:rsidR="003E7DA6" w:rsidRPr="003F1406" w:rsidRDefault="003E7DA6" w:rsidP="003E7DA6">
      <w:pPr>
        <w:rPr>
          <w:rFonts w:ascii="Arial" w:hAnsi="Arial" w:cs="Arial"/>
        </w:rPr>
      </w:pPr>
      <w:r w:rsidRPr="003F1406">
        <w:rPr>
          <w:rFonts w:ascii="Arial" w:hAnsi="Arial" w:cs="Arial"/>
        </w:rPr>
        <w:t>This is achieved by stipulating certain events as '</w:t>
      </w:r>
      <w:r w:rsidRPr="003F1406">
        <w:rPr>
          <w:rFonts w:ascii="Arial" w:hAnsi="Arial" w:cs="Arial"/>
          <w:b/>
          <w:bCs/>
        </w:rPr>
        <w:t>mandatory prepayment events</w:t>
      </w:r>
      <w:r w:rsidRPr="003F1406">
        <w:rPr>
          <w:rFonts w:ascii="Arial" w:hAnsi="Arial" w:cs="Arial"/>
        </w:rPr>
        <w:t>' in the loan agreement.</w:t>
      </w:r>
    </w:p>
    <w:p w14:paraId="5C12E8DB" w14:textId="77777777" w:rsidR="003E7DA6" w:rsidRPr="003F1406" w:rsidRDefault="003E7DA6" w:rsidP="003E7DA6">
      <w:pPr>
        <w:rPr>
          <w:rFonts w:ascii="Arial" w:hAnsi="Arial" w:cs="Arial"/>
        </w:rPr>
      </w:pPr>
      <w:r w:rsidRPr="003F1406">
        <w:rPr>
          <w:rFonts w:ascii="Arial" w:hAnsi="Arial" w:cs="Arial"/>
        </w:rPr>
        <w:t>The following events are most commonly (but not always) deemed as mandatory prepayment events. </w:t>
      </w:r>
    </w:p>
    <w:p w14:paraId="5C7BF69E" w14:textId="77777777" w:rsidR="003E7DA6" w:rsidRPr="003F1406" w:rsidRDefault="003E7DA6" w:rsidP="00307597">
      <w:pPr>
        <w:numPr>
          <w:ilvl w:val="1"/>
          <w:numId w:val="4"/>
        </w:numPr>
        <w:rPr>
          <w:rFonts w:ascii="Arial" w:hAnsi="Arial" w:cs="Arial"/>
        </w:rPr>
      </w:pPr>
      <w:r w:rsidRPr="003F1406">
        <w:rPr>
          <w:rFonts w:ascii="Arial" w:hAnsi="Arial" w:cs="Arial"/>
          <w:b/>
          <w:bCs/>
          <w:lang w:val="x-none"/>
        </w:rPr>
        <w:t>Illegality</w:t>
      </w:r>
      <w:r w:rsidRPr="003F1406">
        <w:rPr>
          <w:rFonts w:ascii="Arial" w:hAnsi="Arial" w:cs="Arial"/>
        </w:rPr>
        <w:t>:</w:t>
      </w:r>
      <w:r w:rsidRPr="003F1406">
        <w:rPr>
          <w:rFonts w:ascii="Arial" w:hAnsi="Arial" w:cs="Arial"/>
          <w:lang w:val="x-none"/>
        </w:rPr>
        <w:t> Where it becomes illegal for the lender to continue lending to the borrower (see clause 12.1 of the LMA  Agreement).</w:t>
      </w:r>
    </w:p>
    <w:p w14:paraId="1AB0FC2B" w14:textId="77777777" w:rsidR="003E7DA6" w:rsidRPr="003F1406" w:rsidRDefault="003E7DA6" w:rsidP="00307597">
      <w:pPr>
        <w:numPr>
          <w:ilvl w:val="1"/>
          <w:numId w:val="4"/>
        </w:numPr>
        <w:rPr>
          <w:rFonts w:ascii="Arial" w:hAnsi="Arial" w:cs="Arial"/>
        </w:rPr>
      </w:pPr>
      <w:r w:rsidRPr="003F1406">
        <w:rPr>
          <w:rFonts w:ascii="Arial" w:hAnsi="Arial" w:cs="Arial"/>
          <w:b/>
          <w:bCs/>
          <w:lang w:val="x-none"/>
        </w:rPr>
        <w:t>Change of control</w:t>
      </w:r>
      <w:r w:rsidRPr="003F1406">
        <w:rPr>
          <w:rFonts w:ascii="Arial" w:hAnsi="Arial" w:cs="Arial"/>
        </w:rPr>
        <w:t>:</w:t>
      </w:r>
      <w:r w:rsidRPr="003F1406">
        <w:rPr>
          <w:rFonts w:ascii="Arial" w:hAnsi="Arial" w:cs="Arial"/>
          <w:lang w:val="x-none"/>
        </w:rPr>
        <w:t xml:space="preserve"> </w:t>
      </w:r>
      <w:r w:rsidRPr="003F1406">
        <w:rPr>
          <w:rFonts w:ascii="Arial" w:hAnsi="Arial" w:cs="Arial"/>
        </w:rPr>
        <w:t xml:space="preserve">For example, a scenario where </w:t>
      </w:r>
      <w:r w:rsidRPr="003F1406">
        <w:rPr>
          <w:rFonts w:ascii="Arial" w:hAnsi="Arial" w:cs="Arial"/>
          <w:lang w:val="x-none"/>
        </w:rPr>
        <w:t xml:space="preserve">a borrower company has no control over </w:t>
      </w:r>
      <w:r w:rsidRPr="003F1406">
        <w:rPr>
          <w:rFonts w:ascii="Arial" w:hAnsi="Arial" w:cs="Arial"/>
        </w:rPr>
        <w:t xml:space="preserve">its parent </w:t>
      </w:r>
      <w:r w:rsidRPr="003F1406">
        <w:rPr>
          <w:rFonts w:ascii="Arial" w:hAnsi="Arial" w:cs="Arial"/>
          <w:lang w:val="x-none"/>
        </w:rPr>
        <w:t>shareholder selling its shares </w:t>
      </w:r>
      <w:r w:rsidRPr="003F1406">
        <w:rPr>
          <w:rFonts w:ascii="Arial" w:hAnsi="Arial" w:cs="Arial"/>
        </w:rPr>
        <w:t>(see clause 13.1(b)(ii) of the LMA Agreement). In some loans this may instead be treated as an event of default.</w:t>
      </w:r>
    </w:p>
    <w:p w14:paraId="1AE5ECDE" w14:textId="68670005" w:rsidR="00D43D38" w:rsidRPr="003F1406" w:rsidRDefault="00D43D38" w:rsidP="003F4CC3">
      <w:pPr>
        <w:rPr>
          <w:rFonts w:ascii="Arial" w:hAnsi="Arial" w:cs="Arial"/>
        </w:rPr>
      </w:pPr>
    </w:p>
    <w:p w14:paraId="210B1CA8" w14:textId="77777777" w:rsidR="0065224C" w:rsidRPr="003F1406" w:rsidRDefault="0065224C" w:rsidP="0065224C">
      <w:pPr>
        <w:rPr>
          <w:rFonts w:ascii="Arial" w:hAnsi="Arial" w:cs="Arial"/>
        </w:rPr>
      </w:pPr>
      <w:r w:rsidRPr="003F1406">
        <w:rPr>
          <w:rFonts w:ascii="Arial" w:hAnsi="Arial" w:cs="Arial"/>
          <w:b/>
          <w:bCs/>
        </w:rPr>
        <w:t>Mandatory Prepayment Event - Illegality </w:t>
      </w:r>
    </w:p>
    <w:p w14:paraId="3ECEA883" w14:textId="77777777" w:rsidR="0065224C" w:rsidRPr="003F1406" w:rsidRDefault="0065224C" w:rsidP="0065224C">
      <w:pPr>
        <w:rPr>
          <w:rFonts w:ascii="Arial" w:hAnsi="Arial" w:cs="Arial"/>
        </w:rPr>
      </w:pPr>
      <w:r w:rsidRPr="003F1406">
        <w:rPr>
          <w:rFonts w:ascii="Arial" w:hAnsi="Arial" w:cs="Arial"/>
          <w:b/>
          <w:bCs/>
        </w:rPr>
        <w:t>Illegality:</w:t>
      </w:r>
      <w:r w:rsidRPr="003F1406">
        <w:rPr>
          <w:rFonts w:ascii="Arial" w:hAnsi="Arial" w:cs="Arial"/>
        </w:rPr>
        <w:t xml:space="preserve"> Whereby it is illegal for a </w:t>
      </w:r>
      <w:r w:rsidRPr="003F1406">
        <w:rPr>
          <w:rFonts w:ascii="Arial" w:hAnsi="Arial" w:cs="Arial"/>
          <w:b/>
          <w:bCs/>
          <w:u w:val="single"/>
        </w:rPr>
        <w:t>lender</w:t>
      </w:r>
      <w:r w:rsidRPr="003F1406">
        <w:rPr>
          <w:rFonts w:ascii="Arial" w:hAnsi="Arial" w:cs="Arial"/>
          <w:b/>
          <w:bCs/>
        </w:rPr>
        <w:t xml:space="preserve"> </w:t>
      </w:r>
      <w:r w:rsidRPr="003F1406">
        <w:rPr>
          <w:rFonts w:ascii="Arial" w:hAnsi="Arial" w:cs="Arial"/>
        </w:rPr>
        <w:t>to perform its obligations under the loan agreement </w:t>
      </w:r>
    </w:p>
    <w:p w14:paraId="795B5C1A" w14:textId="77777777" w:rsidR="0065224C" w:rsidRPr="003F1406" w:rsidRDefault="0065224C" w:rsidP="0065224C">
      <w:pPr>
        <w:rPr>
          <w:rFonts w:ascii="Arial" w:hAnsi="Arial" w:cs="Arial"/>
        </w:rPr>
      </w:pPr>
      <w:r w:rsidRPr="003F1406">
        <w:rPr>
          <w:rFonts w:ascii="Arial" w:hAnsi="Arial" w:cs="Arial"/>
          <w:lang w:val="x-none"/>
        </w:rPr>
        <w:t xml:space="preserve">If </w:t>
      </w:r>
      <w:r w:rsidRPr="003F1406">
        <w:rPr>
          <w:rFonts w:ascii="Arial" w:hAnsi="Arial" w:cs="Arial"/>
        </w:rPr>
        <w:t>a scenario occurs where it </w:t>
      </w:r>
      <w:r w:rsidRPr="003F1406">
        <w:rPr>
          <w:rFonts w:ascii="Arial" w:hAnsi="Arial" w:cs="Arial"/>
          <w:lang w:val="x-none"/>
        </w:rPr>
        <w:t xml:space="preserve">becomes illegal for </w:t>
      </w:r>
      <w:r w:rsidRPr="003F1406">
        <w:rPr>
          <w:rFonts w:ascii="Arial" w:hAnsi="Arial" w:cs="Arial"/>
        </w:rPr>
        <w:t xml:space="preserve">a lender </w:t>
      </w:r>
      <w:r w:rsidRPr="003F1406">
        <w:rPr>
          <w:rFonts w:ascii="Arial" w:hAnsi="Arial" w:cs="Arial"/>
          <w:lang w:val="x-none"/>
        </w:rPr>
        <w:t xml:space="preserve">to </w:t>
      </w:r>
      <w:r w:rsidRPr="003F1406">
        <w:rPr>
          <w:rFonts w:ascii="Arial" w:hAnsi="Arial" w:cs="Arial"/>
        </w:rPr>
        <w:t xml:space="preserve">either </w:t>
      </w:r>
      <w:r w:rsidRPr="003F1406">
        <w:rPr>
          <w:rFonts w:ascii="Arial" w:hAnsi="Arial" w:cs="Arial"/>
          <w:lang w:val="x-none"/>
        </w:rPr>
        <w:t>perform its obligations or allow the loan to remain outstanding</w:t>
      </w:r>
      <w:r w:rsidRPr="003F1406">
        <w:rPr>
          <w:rFonts w:ascii="Arial" w:hAnsi="Arial" w:cs="Arial"/>
        </w:rPr>
        <w:t xml:space="preserve"> – in such a situation a lender </w:t>
      </w:r>
      <w:r w:rsidRPr="003F1406">
        <w:rPr>
          <w:rFonts w:ascii="Arial" w:hAnsi="Arial" w:cs="Arial"/>
          <w:lang w:val="x-none"/>
        </w:rPr>
        <w:t xml:space="preserve">will want to be repaid the loan </w:t>
      </w:r>
      <w:r w:rsidRPr="003F1406">
        <w:rPr>
          <w:rFonts w:ascii="Arial" w:hAnsi="Arial" w:cs="Arial"/>
        </w:rPr>
        <w:t xml:space="preserve">alongside </w:t>
      </w:r>
      <w:r w:rsidRPr="003F1406">
        <w:rPr>
          <w:rFonts w:ascii="Arial" w:hAnsi="Arial" w:cs="Arial"/>
          <w:lang w:val="x-none"/>
        </w:rPr>
        <w:t>any outstanding interest immediately. This is because if the lender’s obligations are illegal, the loan is unenforceable.</w:t>
      </w:r>
    </w:p>
    <w:p w14:paraId="40E947D5" w14:textId="61FFA0AE" w:rsidR="0065224C" w:rsidRPr="003F1406" w:rsidRDefault="0065224C" w:rsidP="0065224C">
      <w:pPr>
        <w:rPr>
          <w:rFonts w:ascii="Arial" w:hAnsi="Arial" w:cs="Arial"/>
        </w:rPr>
      </w:pPr>
      <w:r w:rsidRPr="003F1406">
        <w:rPr>
          <w:rFonts w:ascii="Arial" w:hAnsi="Arial" w:cs="Arial"/>
        </w:rPr>
        <w:t>The lender’s starting position may (rarely) be to treat illegality for the lender to perform its obligations as an EoD. However, as this is an event beyond the borrower’s control and it does not seem fair to allocate the risk of lender illegality to the borrower, the borrower would prefer it to be a ‘mandatory prepayment event’.</w:t>
      </w:r>
      <w:r w:rsidR="159CA7D5" w:rsidRPr="003F1406">
        <w:rPr>
          <w:rFonts w:ascii="Arial" w:hAnsi="Arial" w:cs="Arial"/>
        </w:rPr>
        <w:t xml:space="preserve"> </w:t>
      </w:r>
      <w:r w:rsidRPr="003F1406">
        <w:rPr>
          <w:rFonts w:ascii="Arial" w:hAnsi="Arial" w:cs="Arial"/>
        </w:rPr>
        <w:t xml:space="preserve">This would prevent it from triggering any cross default provisions in the borrower’s other financial agreements. In the LMA </w:t>
      </w:r>
      <w:r w:rsidRPr="003F1406">
        <w:rPr>
          <w:rFonts w:ascii="Arial" w:hAnsi="Arial" w:cs="Arial"/>
          <w:b/>
          <w:bCs/>
        </w:rPr>
        <w:t>illegality</w:t>
      </w:r>
      <w:r w:rsidRPr="003F1406">
        <w:rPr>
          <w:rFonts w:ascii="Arial" w:hAnsi="Arial" w:cs="Arial"/>
        </w:rPr>
        <w:t xml:space="preserve"> for the </w:t>
      </w:r>
      <w:r w:rsidRPr="003F1406">
        <w:rPr>
          <w:rFonts w:ascii="Arial" w:hAnsi="Arial" w:cs="Arial"/>
          <w:i/>
          <w:iCs/>
          <w:u w:val="single"/>
        </w:rPr>
        <w:t>lender</w:t>
      </w:r>
      <w:r w:rsidRPr="003F1406">
        <w:rPr>
          <w:rFonts w:ascii="Arial" w:hAnsi="Arial" w:cs="Arial"/>
        </w:rPr>
        <w:t xml:space="preserve"> is a mandatory prepayment event (see clause 12.1 of the LMA Agreement). </w:t>
      </w:r>
    </w:p>
    <w:p w14:paraId="5278BA06" w14:textId="02D9C891" w:rsidR="0065224C" w:rsidRPr="003F1406" w:rsidRDefault="0065224C" w:rsidP="003F4CC3">
      <w:pPr>
        <w:rPr>
          <w:rFonts w:ascii="Arial" w:hAnsi="Arial" w:cs="Arial"/>
        </w:rPr>
      </w:pPr>
    </w:p>
    <w:p w14:paraId="66C8BD44" w14:textId="77777777" w:rsidR="00262339" w:rsidRPr="003F1406" w:rsidRDefault="00262339" w:rsidP="00262339">
      <w:pPr>
        <w:rPr>
          <w:rFonts w:ascii="Arial" w:hAnsi="Arial" w:cs="Arial"/>
        </w:rPr>
      </w:pPr>
      <w:r w:rsidRPr="003F1406">
        <w:rPr>
          <w:rFonts w:ascii="Arial" w:hAnsi="Arial" w:cs="Arial"/>
          <w:b/>
          <w:bCs/>
        </w:rPr>
        <w:t>Mandatory Prepayment Event - Change of Control </w:t>
      </w:r>
    </w:p>
    <w:p w14:paraId="6F3ACB2E" w14:textId="77777777" w:rsidR="00262339" w:rsidRPr="003F1406" w:rsidRDefault="00262339" w:rsidP="00262339">
      <w:pPr>
        <w:rPr>
          <w:rFonts w:ascii="Arial" w:hAnsi="Arial" w:cs="Arial"/>
        </w:rPr>
      </w:pPr>
      <w:r w:rsidRPr="003F1406">
        <w:rPr>
          <w:rFonts w:ascii="Arial" w:hAnsi="Arial" w:cs="Arial"/>
        </w:rPr>
        <w:lastRenderedPageBreak/>
        <w:t>A borrower’s wider group structure (such as its parent or subsidiaries) can be of particular interest to a lender and could have played a key part in the lender’s decision to provide the loan. If so, a lender will want to ensure that this group structure does not change throughout the life of the loan.</w:t>
      </w:r>
    </w:p>
    <w:p w14:paraId="3D919DEB" w14:textId="2125AC44" w:rsidR="00262339" w:rsidRPr="003F1406" w:rsidRDefault="00262339" w:rsidP="00262339">
      <w:pPr>
        <w:rPr>
          <w:rFonts w:ascii="Arial" w:hAnsi="Arial" w:cs="Arial"/>
        </w:rPr>
      </w:pPr>
      <w:r w:rsidRPr="003F1406">
        <w:rPr>
          <w:rFonts w:ascii="Arial" w:hAnsi="Arial" w:cs="Arial"/>
        </w:rPr>
        <w:t xml:space="preserve">If the ownership of a borrower changes, this will be deemed to be a </w:t>
      </w:r>
      <w:r w:rsidRPr="003F1406">
        <w:rPr>
          <w:rFonts w:ascii="Arial" w:hAnsi="Arial" w:cs="Arial"/>
          <w:b/>
          <w:bCs/>
          <w:u w:val="single"/>
        </w:rPr>
        <w:t xml:space="preserve">change in the control of the borrower </w:t>
      </w:r>
      <w:r w:rsidRPr="003F1406">
        <w:rPr>
          <w:rFonts w:ascii="Arial" w:hAnsi="Arial" w:cs="Arial"/>
        </w:rPr>
        <w:t>and a lender may want to treat this as an EoD. This will allow a lender to assess the change and negotiate with the borrower. </w:t>
      </w:r>
    </w:p>
    <w:p w14:paraId="77F01493" w14:textId="5C01BDA4" w:rsidR="00262339" w:rsidRPr="003F1406" w:rsidRDefault="00262339" w:rsidP="003F4CC3">
      <w:pPr>
        <w:rPr>
          <w:rFonts w:ascii="Arial" w:hAnsi="Arial" w:cs="Arial"/>
        </w:rPr>
      </w:pPr>
      <w:r w:rsidRPr="003F1406">
        <w:rPr>
          <w:rFonts w:ascii="Arial" w:hAnsi="Arial" w:cs="Arial"/>
          <w:lang w:val="x-none"/>
        </w:rPr>
        <w:t>One possible consequence of a 'change of control of the borrower' being treated as an EoD, is it  may help a borrower to prevent a hostile takeover bid ('poison pill'). A hostile takeover would</w:t>
      </w:r>
      <w:r w:rsidRPr="003F1406">
        <w:rPr>
          <w:rFonts w:ascii="Arial" w:hAnsi="Arial" w:cs="Arial"/>
        </w:rPr>
        <w:t xml:space="preserve"> itself</w:t>
      </w:r>
      <w:r w:rsidRPr="003F1406">
        <w:rPr>
          <w:rFonts w:ascii="Arial" w:hAnsi="Arial" w:cs="Arial"/>
          <w:lang w:val="x-none"/>
        </w:rPr>
        <w:t xml:space="preserve"> trigger an EoD and the party seeking to take over the borrower would </w:t>
      </w:r>
      <w:r w:rsidRPr="003F1406">
        <w:rPr>
          <w:rFonts w:ascii="Arial" w:hAnsi="Arial" w:cs="Arial"/>
        </w:rPr>
        <w:t xml:space="preserve">then risk the </w:t>
      </w:r>
      <w:r w:rsidRPr="003F1406">
        <w:rPr>
          <w:rFonts w:ascii="Arial" w:hAnsi="Arial" w:cs="Arial"/>
          <w:lang w:val="x-none"/>
        </w:rPr>
        <w:t xml:space="preserve">lender accelerating the loan. </w:t>
      </w:r>
      <w:r w:rsidRPr="003F1406">
        <w:rPr>
          <w:rFonts w:ascii="Arial" w:hAnsi="Arial" w:cs="Arial"/>
        </w:rPr>
        <w:t xml:space="preserve">This is risky as the loan could be key to the </w:t>
      </w:r>
      <w:r w:rsidRPr="003F1406">
        <w:rPr>
          <w:rFonts w:ascii="Arial" w:hAnsi="Arial" w:cs="Arial"/>
          <w:lang w:val="x-none"/>
        </w:rPr>
        <w:t xml:space="preserve">borrower’s business </w:t>
      </w:r>
      <w:r w:rsidRPr="003F1406">
        <w:rPr>
          <w:rFonts w:ascii="Arial" w:hAnsi="Arial" w:cs="Arial"/>
        </w:rPr>
        <w:t xml:space="preserve">(meaning that any </w:t>
      </w:r>
      <w:r w:rsidRPr="003F1406">
        <w:rPr>
          <w:rFonts w:ascii="Arial" w:hAnsi="Arial" w:cs="Arial"/>
          <w:lang w:val="x-none"/>
        </w:rPr>
        <w:t>accelerat</w:t>
      </w:r>
      <w:r w:rsidRPr="003F1406">
        <w:rPr>
          <w:rFonts w:ascii="Arial" w:hAnsi="Arial" w:cs="Arial"/>
        </w:rPr>
        <w:t xml:space="preserve">ion of </w:t>
      </w:r>
      <w:r w:rsidRPr="003F1406">
        <w:rPr>
          <w:rFonts w:ascii="Arial" w:hAnsi="Arial" w:cs="Arial"/>
          <w:lang w:val="x-none"/>
        </w:rPr>
        <w:t>the loan</w:t>
      </w:r>
      <w:r w:rsidRPr="003F1406">
        <w:rPr>
          <w:rFonts w:ascii="Arial" w:hAnsi="Arial" w:cs="Arial"/>
        </w:rPr>
        <w:t xml:space="preserve"> </w:t>
      </w:r>
      <w:r w:rsidRPr="003F1406">
        <w:rPr>
          <w:rFonts w:ascii="Arial" w:hAnsi="Arial" w:cs="Arial"/>
          <w:lang w:val="x-none"/>
        </w:rPr>
        <w:t xml:space="preserve">would need to be re-financed by the </w:t>
      </w:r>
      <w:r w:rsidRPr="003F1406">
        <w:rPr>
          <w:rFonts w:ascii="Arial" w:hAnsi="Arial" w:cs="Arial"/>
        </w:rPr>
        <w:t xml:space="preserve">takeover </w:t>
      </w:r>
      <w:r w:rsidRPr="003F1406">
        <w:rPr>
          <w:rFonts w:ascii="Arial" w:hAnsi="Arial" w:cs="Arial"/>
          <w:lang w:val="x-none"/>
        </w:rPr>
        <w:t>party</w:t>
      </w:r>
      <w:r w:rsidRPr="003F1406">
        <w:rPr>
          <w:rFonts w:ascii="Arial" w:hAnsi="Arial" w:cs="Arial"/>
        </w:rPr>
        <w:t>, which is not an ideal situation). </w:t>
      </w:r>
    </w:p>
    <w:p w14:paraId="4358306F" w14:textId="77777777" w:rsidR="00262339" w:rsidRPr="003F1406" w:rsidRDefault="00262339" w:rsidP="00262339">
      <w:pPr>
        <w:rPr>
          <w:rFonts w:ascii="Arial" w:hAnsi="Arial" w:cs="Arial"/>
        </w:rPr>
      </w:pPr>
      <w:r w:rsidRPr="003F1406">
        <w:rPr>
          <w:rFonts w:ascii="Arial" w:hAnsi="Arial" w:cs="Arial"/>
        </w:rPr>
        <w:t xml:space="preserve">A </w:t>
      </w:r>
      <w:r w:rsidRPr="003F1406">
        <w:rPr>
          <w:rFonts w:ascii="Arial" w:hAnsi="Arial" w:cs="Arial"/>
          <w:lang w:val="x-none"/>
        </w:rPr>
        <w:t xml:space="preserve">borrower can </w:t>
      </w:r>
      <w:r w:rsidRPr="003F1406">
        <w:rPr>
          <w:rFonts w:ascii="Arial" w:hAnsi="Arial" w:cs="Arial"/>
        </w:rPr>
        <w:t>say</w:t>
      </w:r>
      <w:r w:rsidRPr="003F1406">
        <w:rPr>
          <w:rFonts w:ascii="Arial" w:hAnsi="Arial" w:cs="Arial"/>
          <w:lang w:val="x-none"/>
        </w:rPr>
        <w:t xml:space="preserve"> that a change of control is</w:t>
      </w:r>
      <w:r w:rsidRPr="003F1406">
        <w:rPr>
          <w:rFonts w:ascii="Arial" w:hAnsi="Arial" w:cs="Arial"/>
        </w:rPr>
        <w:t xml:space="preserve"> something that is</w:t>
      </w:r>
      <w:r w:rsidRPr="003F1406">
        <w:rPr>
          <w:rFonts w:ascii="Arial" w:hAnsi="Arial" w:cs="Arial"/>
          <w:lang w:val="x-none"/>
        </w:rPr>
        <w:t xml:space="preserve"> outside its control and</w:t>
      </w:r>
      <w:r w:rsidRPr="003F1406">
        <w:rPr>
          <w:rFonts w:ascii="Arial" w:hAnsi="Arial" w:cs="Arial"/>
        </w:rPr>
        <w:t xml:space="preserve"> therefore unfair for this to be deemed as an EoD</w:t>
      </w:r>
      <w:r w:rsidRPr="003F1406">
        <w:rPr>
          <w:rFonts w:ascii="Arial" w:hAnsi="Arial" w:cs="Arial"/>
          <w:lang w:val="x-none"/>
        </w:rPr>
        <w:t xml:space="preserve"> (</w:t>
      </w:r>
      <w:r w:rsidRPr="003F1406">
        <w:rPr>
          <w:rFonts w:ascii="Arial" w:hAnsi="Arial" w:cs="Arial"/>
        </w:rPr>
        <w:t xml:space="preserve">as it </w:t>
      </w:r>
      <w:r w:rsidRPr="003F1406">
        <w:rPr>
          <w:rFonts w:ascii="Arial" w:hAnsi="Arial" w:cs="Arial"/>
          <w:lang w:val="x-none"/>
        </w:rPr>
        <w:t>could trigger a cross default EoD in its other loan agreements</w:t>
      </w:r>
      <w:r w:rsidRPr="003F1406">
        <w:rPr>
          <w:rFonts w:ascii="Arial" w:hAnsi="Arial" w:cs="Arial"/>
        </w:rPr>
        <w:t>, as discussed earlier</w:t>
      </w:r>
      <w:r w:rsidRPr="003F1406">
        <w:rPr>
          <w:rFonts w:ascii="Arial" w:hAnsi="Arial" w:cs="Arial"/>
          <w:lang w:val="x-none"/>
        </w:rPr>
        <w:t>). </w:t>
      </w:r>
    </w:p>
    <w:p w14:paraId="2946F30F" w14:textId="059E15ED" w:rsidR="00262339" w:rsidRPr="003F1406" w:rsidRDefault="00262339" w:rsidP="00262339">
      <w:pPr>
        <w:rPr>
          <w:rFonts w:ascii="Arial" w:hAnsi="Arial" w:cs="Arial"/>
        </w:rPr>
      </w:pPr>
      <w:r w:rsidRPr="003F1406">
        <w:rPr>
          <w:rFonts w:ascii="Arial" w:hAnsi="Arial" w:cs="Arial"/>
        </w:rPr>
        <w:t xml:space="preserve">Instead, a </w:t>
      </w:r>
      <w:r w:rsidRPr="003F1406">
        <w:rPr>
          <w:rFonts w:ascii="Arial" w:hAnsi="Arial" w:cs="Arial"/>
          <w:lang w:val="x-none"/>
        </w:rPr>
        <w:t xml:space="preserve">borrower would prefer change of control to be </w:t>
      </w:r>
      <w:r w:rsidRPr="003F1406">
        <w:rPr>
          <w:rFonts w:ascii="Arial" w:hAnsi="Arial" w:cs="Arial"/>
        </w:rPr>
        <w:t>deemed as a</w:t>
      </w:r>
      <w:r w:rsidRPr="003F1406">
        <w:rPr>
          <w:rFonts w:ascii="Arial" w:hAnsi="Arial" w:cs="Arial"/>
          <w:lang w:val="x-none"/>
        </w:rPr>
        <w:t xml:space="preserve"> </w:t>
      </w:r>
      <w:r w:rsidRPr="003F1406">
        <w:rPr>
          <w:rFonts w:ascii="Arial" w:hAnsi="Arial" w:cs="Arial"/>
          <w:b/>
          <w:bCs/>
          <w:lang w:val="x-none"/>
        </w:rPr>
        <w:t>mandatory prepayment event</w:t>
      </w:r>
      <w:r w:rsidRPr="003F1406">
        <w:rPr>
          <w:rFonts w:ascii="Arial" w:hAnsi="Arial" w:cs="Arial"/>
          <w:lang w:val="x-none"/>
        </w:rPr>
        <w:t> as mentioned. </w:t>
      </w:r>
      <w:r w:rsidRPr="003F1406">
        <w:rPr>
          <w:rFonts w:ascii="Arial" w:hAnsi="Arial" w:cs="Arial"/>
        </w:rPr>
        <w:t xml:space="preserve"> Clause 13.1(b)(ii) of the LMA Agreement treats it as this. </w:t>
      </w:r>
    </w:p>
    <w:p w14:paraId="21E74D09" w14:textId="2EA86766" w:rsidR="00262339" w:rsidRPr="003F1406" w:rsidRDefault="00262339" w:rsidP="00262339">
      <w:pPr>
        <w:rPr>
          <w:rFonts w:ascii="Arial" w:hAnsi="Arial" w:cs="Arial"/>
        </w:rPr>
      </w:pPr>
      <w:r w:rsidRPr="003F1406">
        <w:rPr>
          <w:rFonts w:ascii="Arial" w:hAnsi="Arial" w:cs="Arial"/>
        </w:rPr>
        <w:t xml:space="preserve">The likelihood of a change of control being treated as an EoD will depend on how creditworthy that borrower is – the less creditworthy it is, then the more likely it is to see a change of control treated as an EoD. If the current ownership of the borrower is very important to the lender’s credit assessment, </w:t>
      </w:r>
      <w:r w:rsidR="7DAFF768" w:rsidRPr="003F1406">
        <w:rPr>
          <w:rFonts w:ascii="Arial" w:hAnsi="Arial" w:cs="Arial"/>
        </w:rPr>
        <w:t>the lender will want the change of control to be an EoD</w:t>
      </w:r>
      <w:r w:rsidRPr="003F1406">
        <w:rPr>
          <w:rFonts w:ascii="Arial" w:hAnsi="Arial" w:cs="Arial"/>
        </w:rPr>
        <w:t>.</w:t>
      </w:r>
    </w:p>
    <w:p w14:paraId="5D22925A" w14:textId="56E8D564" w:rsidR="00262339" w:rsidRPr="003F1406" w:rsidRDefault="00262339" w:rsidP="003F4CC3">
      <w:pPr>
        <w:rPr>
          <w:rFonts w:ascii="Arial" w:hAnsi="Arial" w:cs="Arial"/>
        </w:rPr>
      </w:pPr>
    </w:p>
    <w:p w14:paraId="4211C318" w14:textId="719B096B" w:rsidR="00967D8B" w:rsidRPr="003F1406" w:rsidRDefault="00967D8B" w:rsidP="003F4CC3">
      <w:pPr>
        <w:rPr>
          <w:rFonts w:ascii="Arial" w:hAnsi="Arial" w:cs="Arial"/>
          <w:b/>
          <w:bCs/>
        </w:rPr>
      </w:pPr>
      <w:r w:rsidRPr="003F1406">
        <w:rPr>
          <w:rFonts w:ascii="Arial" w:hAnsi="Arial" w:cs="Arial"/>
          <w:b/>
          <w:bCs/>
        </w:rPr>
        <w:t>Summary</w:t>
      </w:r>
    </w:p>
    <w:p w14:paraId="35EB1F84" w14:textId="77777777" w:rsidR="00A8256B" w:rsidRPr="003F1406" w:rsidRDefault="00A8256B" w:rsidP="00307597">
      <w:pPr>
        <w:numPr>
          <w:ilvl w:val="0"/>
          <w:numId w:val="8"/>
        </w:numPr>
        <w:rPr>
          <w:rFonts w:ascii="Arial" w:hAnsi="Arial" w:cs="Arial"/>
        </w:rPr>
      </w:pPr>
      <w:r w:rsidRPr="003F1406">
        <w:rPr>
          <w:rFonts w:ascii="Arial" w:hAnsi="Arial" w:cs="Arial"/>
        </w:rPr>
        <w:t>Events of Default (‘EoD’) in loan agreements set out a lender’s remedies if a borrower breaches a clause in a loan agreement or if any of the set events contained in the EoD clause occur.</w:t>
      </w:r>
    </w:p>
    <w:p w14:paraId="1824DDE7" w14:textId="1CBBD98D" w:rsidR="00A8256B" w:rsidRPr="003F1406" w:rsidRDefault="00A8256B" w:rsidP="00307597">
      <w:pPr>
        <w:numPr>
          <w:ilvl w:val="0"/>
          <w:numId w:val="8"/>
        </w:numPr>
        <w:rPr>
          <w:rFonts w:ascii="Arial" w:hAnsi="Arial" w:cs="Arial"/>
        </w:rPr>
      </w:pPr>
      <w:r w:rsidRPr="003F1406">
        <w:rPr>
          <w:rFonts w:ascii="Arial" w:hAnsi="Arial" w:cs="Arial"/>
        </w:rPr>
        <w:t>The EoD </w:t>
      </w:r>
      <w:r w:rsidRPr="003F1406" w:rsidDel="00A8256B">
        <w:rPr>
          <w:rFonts w:ascii="Arial" w:hAnsi="Arial" w:cs="Arial"/>
        </w:rPr>
        <w:t>clause</w:t>
      </w:r>
      <w:r w:rsidR="25DC938D" w:rsidRPr="003F1406">
        <w:rPr>
          <w:rFonts w:ascii="Arial" w:hAnsi="Arial" w:cs="Arial"/>
        </w:rPr>
        <w:t> identifies</w:t>
      </w:r>
      <w:r w:rsidRPr="003F1406">
        <w:rPr>
          <w:rFonts w:ascii="Arial" w:hAnsi="Arial" w:cs="Arial"/>
        </w:rPr>
        <w:t xml:space="preserve"> certain clauses in the loan agreement that, when breached, trigger an EoD either immediately or on expiry of ‘grace periods’ (as detailed in that clause). </w:t>
      </w:r>
    </w:p>
    <w:p w14:paraId="59619D51" w14:textId="22767FDF" w:rsidR="00A8256B" w:rsidRPr="003F1406" w:rsidRDefault="00A8256B" w:rsidP="00307597">
      <w:pPr>
        <w:numPr>
          <w:ilvl w:val="0"/>
          <w:numId w:val="8"/>
        </w:numPr>
        <w:rPr>
          <w:rFonts w:ascii="Arial" w:hAnsi="Arial" w:cs="Arial"/>
        </w:rPr>
      </w:pPr>
      <w:r w:rsidRPr="003F1406">
        <w:rPr>
          <w:rFonts w:ascii="Arial" w:hAnsi="Arial" w:cs="Arial"/>
        </w:rPr>
        <w:t>There are certain events which are outside the control of a borrower and so it will not want such events to be treated as EoD.  They are treated as ‘mandatory prepayment events’ which on occurrence will allow a lender to require prepayment of all money currently borrowed and cancel any further lending obligations.</w:t>
      </w:r>
    </w:p>
    <w:p w14:paraId="41B1B26B" w14:textId="0FD86F77" w:rsidR="00A8256B" w:rsidRPr="003F1406" w:rsidRDefault="00A8256B" w:rsidP="759B6FBC">
      <w:pPr>
        <w:ind w:left="720"/>
        <w:rPr>
          <w:rFonts w:ascii="Arial" w:hAnsi="Arial" w:cs="Arial"/>
        </w:rPr>
      </w:pPr>
    </w:p>
    <w:sectPr w:rsidR="00A8256B" w:rsidRPr="003F1406">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7E4168" w14:textId="77777777" w:rsidR="009C100D" w:rsidRDefault="009C100D" w:rsidP="003F1406">
      <w:pPr>
        <w:spacing w:after="0" w:line="240" w:lineRule="auto"/>
      </w:pPr>
      <w:r>
        <w:separator/>
      </w:r>
    </w:p>
  </w:endnote>
  <w:endnote w:type="continuationSeparator" w:id="0">
    <w:p w14:paraId="702E42AB" w14:textId="77777777" w:rsidR="009C100D" w:rsidRDefault="009C100D" w:rsidP="003F1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Sans-Serif">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0011421"/>
      <w:docPartObj>
        <w:docPartGallery w:val="Page Numbers (Bottom of Page)"/>
        <w:docPartUnique/>
      </w:docPartObj>
    </w:sdtPr>
    <w:sdtContent>
      <w:p w14:paraId="2E64C6F7" w14:textId="2138E04F" w:rsidR="003F1406" w:rsidRDefault="003F1406">
        <w:pPr>
          <w:pStyle w:val="Footer"/>
          <w:jc w:val="center"/>
        </w:pPr>
        <w:r>
          <w:fldChar w:fldCharType="begin"/>
        </w:r>
        <w:r>
          <w:instrText>PAGE   \* MERGEFORMAT</w:instrText>
        </w:r>
        <w:r>
          <w:fldChar w:fldCharType="separate"/>
        </w:r>
        <w:r>
          <w:t>2</w:t>
        </w:r>
        <w:r>
          <w:fldChar w:fldCharType="end"/>
        </w:r>
      </w:p>
    </w:sdtContent>
  </w:sdt>
  <w:p w14:paraId="6B6256C4" w14:textId="77777777" w:rsidR="003F1406" w:rsidRDefault="003F14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A3514A" w14:textId="77777777" w:rsidR="009C100D" w:rsidRDefault="009C100D" w:rsidP="003F1406">
      <w:pPr>
        <w:spacing w:after="0" w:line="240" w:lineRule="auto"/>
      </w:pPr>
      <w:r>
        <w:separator/>
      </w:r>
    </w:p>
  </w:footnote>
  <w:footnote w:type="continuationSeparator" w:id="0">
    <w:p w14:paraId="40C9572C" w14:textId="77777777" w:rsidR="009C100D" w:rsidRDefault="009C100D" w:rsidP="003F14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61E86"/>
    <w:multiLevelType w:val="hybridMultilevel"/>
    <w:tmpl w:val="EFBEFC2E"/>
    <w:lvl w:ilvl="0" w:tplc="49F217B0">
      <w:numFmt w:val="bullet"/>
      <w:lvlText w:val="-"/>
      <w:lvlJc w:val="left"/>
      <w:pPr>
        <w:tabs>
          <w:tab w:val="num" w:pos="720"/>
        </w:tabs>
        <w:ind w:left="720" w:hanging="360"/>
      </w:pPr>
      <w:rPr>
        <w:rFonts w:ascii="Calibri" w:eastAsiaTheme="minorHAnsi" w:hAnsi="Calibri" w:cs="Calibri"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DE11CA"/>
    <w:multiLevelType w:val="hybridMultilevel"/>
    <w:tmpl w:val="61705AE6"/>
    <w:lvl w:ilvl="0" w:tplc="BF56E96E">
      <w:start w:val="1"/>
      <w:numFmt w:val="bullet"/>
      <w:lvlText w:val=""/>
      <w:lvlJc w:val="left"/>
      <w:pPr>
        <w:tabs>
          <w:tab w:val="num" w:pos="720"/>
        </w:tabs>
        <w:ind w:left="720" w:hanging="360"/>
      </w:pPr>
      <w:rPr>
        <w:rFonts w:ascii="Symbol" w:hAnsi="Symbol" w:hint="default"/>
      </w:rPr>
    </w:lvl>
    <w:lvl w:ilvl="1" w:tplc="E85E25BE">
      <w:start w:val="1"/>
      <w:numFmt w:val="bullet"/>
      <w:lvlText w:val=""/>
      <w:lvlJc w:val="left"/>
      <w:pPr>
        <w:tabs>
          <w:tab w:val="num" w:pos="1440"/>
        </w:tabs>
        <w:ind w:left="1440" w:hanging="360"/>
      </w:pPr>
      <w:rPr>
        <w:rFonts w:ascii="Symbol" w:hAnsi="Symbol" w:hint="default"/>
      </w:rPr>
    </w:lvl>
    <w:lvl w:ilvl="2" w:tplc="37648408" w:tentative="1">
      <w:start w:val="1"/>
      <w:numFmt w:val="bullet"/>
      <w:lvlText w:val=""/>
      <w:lvlJc w:val="left"/>
      <w:pPr>
        <w:tabs>
          <w:tab w:val="num" w:pos="2160"/>
        </w:tabs>
        <w:ind w:left="2160" w:hanging="360"/>
      </w:pPr>
      <w:rPr>
        <w:rFonts w:ascii="Symbol" w:hAnsi="Symbol" w:hint="default"/>
      </w:rPr>
    </w:lvl>
    <w:lvl w:ilvl="3" w:tplc="C8748642" w:tentative="1">
      <w:start w:val="1"/>
      <w:numFmt w:val="bullet"/>
      <w:lvlText w:val=""/>
      <w:lvlJc w:val="left"/>
      <w:pPr>
        <w:tabs>
          <w:tab w:val="num" w:pos="2880"/>
        </w:tabs>
        <w:ind w:left="2880" w:hanging="360"/>
      </w:pPr>
      <w:rPr>
        <w:rFonts w:ascii="Symbol" w:hAnsi="Symbol" w:hint="default"/>
      </w:rPr>
    </w:lvl>
    <w:lvl w:ilvl="4" w:tplc="0EFAFE36" w:tentative="1">
      <w:start w:val="1"/>
      <w:numFmt w:val="bullet"/>
      <w:lvlText w:val=""/>
      <w:lvlJc w:val="left"/>
      <w:pPr>
        <w:tabs>
          <w:tab w:val="num" w:pos="3600"/>
        </w:tabs>
        <w:ind w:left="3600" w:hanging="360"/>
      </w:pPr>
      <w:rPr>
        <w:rFonts w:ascii="Symbol" w:hAnsi="Symbol" w:hint="default"/>
      </w:rPr>
    </w:lvl>
    <w:lvl w:ilvl="5" w:tplc="E9C2384A" w:tentative="1">
      <w:start w:val="1"/>
      <w:numFmt w:val="bullet"/>
      <w:lvlText w:val=""/>
      <w:lvlJc w:val="left"/>
      <w:pPr>
        <w:tabs>
          <w:tab w:val="num" w:pos="4320"/>
        </w:tabs>
        <w:ind w:left="4320" w:hanging="360"/>
      </w:pPr>
      <w:rPr>
        <w:rFonts w:ascii="Symbol" w:hAnsi="Symbol" w:hint="default"/>
      </w:rPr>
    </w:lvl>
    <w:lvl w:ilvl="6" w:tplc="CEDEC21C" w:tentative="1">
      <w:start w:val="1"/>
      <w:numFmt w:val="bullet"/>
      <w:lvlText w:val=""/>
      <w:lvlJc w:val="left"/>
      <w:pPr>
        <w:tabs>
          <w:tab w:val="num" w:pos="5040"/>
        </w:tabs>
        <w:ind w:left="5040" w:hanging="360"/>
      </w:pPr>
      <w:rPr>
        <w:rFonts w:ascii="Symbol" w:hAnsi="Symbol" w:hint="default"/>
      </w:rPr>
    </w:lvl>
    <w:lvl w:ilvl="7" w:tplc="2F2279C0" w:tentative="1">
      <w:start w:val="1"/>
      <w:numFmt w:val="bullet"/>
      <w:lvlText w:val=""/>
      <w:lvlJc w:val="left"/>
      <w:pPr>
        <w:tabs>
          <w:tab w:val="num" w:pos="5760"/>
        </w:tabs>
        <w:ind w:left="5760" w:hanging="360"/>
      </w:pPr>
      <w:rPr>
        <w:rFonts w:ascii="Symbol" w:hAnsi="Symbol" w:hint="default"/>
      </w:rPr>
    </w:lvl>
    <w:lvl w:ilvl="8" w:tplc="61F431A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35374478"/>
    <w:multiLevelType w:val="hybridMultilevel"/>
    <w:tmpl w:val="0658C298"/>
    <w:lvl w:ilvl="0" w:tplc="C8DE6DA4">
      <w:start w:val="1"/>
      <w:numFmt w:val="bullet"/>
      <w:lvlText w:val="•"/>
      <w:lvlJc w:val="left"/>
      <w:pPr>
        <w:tabs>
          <w:tab w:val="num" w:pos="720"/>
        </w:tabs>
        <w:ind w:left="720" w:hanging="360"/>
      </w:pPr>
      <w:rPr>
        <w:rFonts w:ascii="Arial" w:hAnsi="Arial" w:hint="default"/>
      </w:rPr>
    </w:lvl>
    <w:lvl w:ilvl="1" w:tplc="BF081A32" w:tentative="1">
      <w:start w:val="1"/>
      <w:numFmt w:val="bullet"/>
      <w:lvlText w:val="•"/>
      <w:lvlJc w:val="left"/>
      <w:pPr>
        <w:tabs>
          <w:tab w:val="num" w:pos="1440"/>
        </w:tabs>
        <w:ind w:left="1440" w:hanging="360"/>
      </w:pPr>
      <w:rPr>
        <w:rFonts w:ascii="Arial" w:hAnsi="Arial" w:hint="default"/>
      </w:rPr>
    </w:lvl>
    <w:lvl w:ilvl="2" w:tplc="687E2B96" w:tentative="1">
      <w:start w:val="1"/>
      <w:numFmt w:val="bullet"/>
      <w:lvlText w:val="•"/>
      <w:lvlJc w:val="left"/>
      <w:pPr>
        <w:tabs>
          <w:tab w:val="num" w:pos="2160"/>
        </w:tabs>
        <w:ind w:left="2160" w:hanging="360"/>
      </w:pPr>
      <w:rPr>
        <w:rFonts w:ascii="Arial" w:hAnsi="Arial" w:hint="default"/>
      </w:rPr>
    </w:lvl>
    <w:lvl w:ilvl="3" w:tplc="6E145FA4" w:tentative="1">
      <w:start w:val="1"/>
      <w:numFmt w:val="bullet"/>
      <w:lvlText w:val="•"/>
      <w:lvlJc w:val="left"/>
      <w:pPr>
        <w:tabs>
          <w:tab w:val="num" w:pos="2880"/>
        </w:tabs>
        <w:ind w:left="2880" w:hanging="360"/>
      </w:pPr>
      <w:rPr>
        <w:rFonts w:ascii="Arial" w:hAnsi="Arial" w:hint="default"/>
      </w:rPr>
    </w:lvl>
    <w:lvl w:ilvl="4" w:tplc="A14EBF74" w:tentative="1">
      <w:start w:val="1"/>
      <w:numFmt w:val="bullet"/>
      <w:lvlText w:val="•"/>
      <w:lvlJc w:val="left"/>
      <w:pPr>
        <w:tabs>
          <w:tab w:val="num" w:pos="3600"/>
        </w:tabs>
        <w:ind w:left="3600" w:hanging="360"/>
      </w:pPr>
      <w:rPr>
        <w:rFonts w:ascii="Arial" w:hAnsi="Arial" w:hint="default"/>
      </w:rPr>
    </w:lvl>
    <w:lvl w:ilvl="5" w:tplc="39827E70" w:tentative="1">
      <w:start w:val="1"/>
      <w:numFmt w:val="bullet"/>
      <w:lvlText w:val="•"/>
      <w:lvlJc w:val="left"/>
      <w:pPr>
        <w:tabs>
          <w:tab w:val="num" w:pos="4320"/>
        </w:tabs>
        <w:ind w:left="4320" w:hanging="360"/>
      </w:pPr>
      <w:rPr>
        <w:rFonts w:ascii="Arial" w:hAnsi="Arial" w:hint="default"/>
      </w:rPr>
    </w:lvl>
    <w:lvl w:ilvl="6" w:tplc="08E6AB72" w:tentative="1">
      <w:start w:val="1"/>
      <w:numFmt w:val="bullet"/>
      <w:lvlText w:val="•"/>
      <w:lvlJc w:val="left"/>
      <w:pPr>
        <w:tabs>
          <w:tab w:val="num" w:pos="5040"/>
        </w:tabs>
        <w:ind w:left="5040" w:hanging="360"/>
      </w:pPr>
      <w:rPr>
        <w:rFonts w:ascii="Arial" w:hAnsi="Arial" w:hint="default"/>
      </w:rPr>
    </w:lvl>
    <w:lvl w:ilvl="7" w:tplc="E8BE5E7C" w:tentative="1">
      <w:start w:val="1"/>
      <w:numFmt w:val="bullet"/>
      <w:lvlText w:val="•"/>
      <w:lvlJc w:val="left"/>
      <w:pPr>
        <w:tabs>
          <w:tab w:val="num" w:pos="5760"/>
        </w:tabs>
        <w:ind w:left="5760" w:hanging="360"/>
      </w:pPr>
      <w:rPr>
        <w:rFonts w:ascii="Arial" w:hAnsi="Arial" w:hint="default"/>
      </w:rPr>
    </w:lvl>
    <w:lvl w:ilvl="8" w:tplc="34C4904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1407056"/>
    <w:multiLevelType w:val="hybridMultilevel"/>
    <w:tmpl w:val="CD0E1240"/>
    <w:lvl w:ilvl="0" w:tplc="6BF2A2F6">
      <w:start w:val="1"/>
      <w:numFmt w:val="bullet"/>
      <w:lvlText w:val="•"/>
      <w:lvlJc w:val="left"/>
      <w:pPr>
        <w:tabs>
          <w:tab w:val="num" w:pos="720"/>
        </w:tabs>
        <w:ind w:left="720" w:hanging="360"/>
      </w:pPr>
      <w:rPr>
        <w:rFonts w:ascii="Arial,Sans-Serif" w:hAnsi="Arial,Sans-Serif" w:hint="default"/>
      </w:rPr>
    </w:lvl>
    <w:lvl w:ilvl="1" w:tplc="41E8F0F4" w:tentative="1">
      <w:start w:val="1"/>
      <w:numFmt w:val="bullet"/>
      <w:lvlText w:val="•"/>
      <w:lvlJc w:val="left"/>
      <w:pPr>
        <w:tabs>
          <w:tab w:val="num" w:pos="1440"/>
        </w:tabs>
        <w:ind w:left="1440" w:hanging="360"/>
      </w:pPr>
      <w:rPr>
        <w:rFonts w:ascii="Arial,Sans-Serif" w:hAnsi="Arial,Sans-Serif" w:hint="default"/>
      </w:rPr>
    </w:lvl>
    <w:lvl w:ilvl="2" w:tplc="7682D862" w:tentative="1">
      <w:start w:val="1"/>
      <w:numFmt w:val="bullet"/>
      <w:lvlText w:val="•"/>
      <w:lvlJc w:val="left"/>
      <w:pPr>
        <w:tabs>
          <w:tab w:val="num" w:pos="2160"/>
        </w:tabs>
        <w:ind w:left="2160" w:hanging="360"/>
      </w:pPr>
      <w:rPr>
        <w:rFonts w:ascii="Arial,Sans-Serif" w:hAnsi="Arial,Sans-Serif" w:hint="default"/>
      </w:rPr>
    </w:lvl>
    <w:lvl w:ilvl="3" w:tplc="CA6871CC" w:tentative="1">
      <w:start w:val="1"/>
      <w:numFmt w:val="bullet"/>
      <w:lvlText w:val="•"/>
      <w:lvlJc w:val="left"/>
      <w:pPr>
        <w:tabs>
          <w:tab w:val="num" w:pos="2880"/>
        </w:tabs>
        <w:ind w:left="2880" w:hanging="360"/>
      </w:pPr>
      <w:rPr>
        <w:rFonts w:ascii="Arial,Sans-Serif" w:hAnsi="Arial,Sans-Serif" w:hint="default"/>
      </w:rPr>
    </w:lvl>
    <w:lvl w:ilvl="4" w:tplc="0BD2C4F2" w:tentative="1">
      <w:start w:val="1"/>
      <w:numFmt w:val="bullet"/>
      <w:lvlText w:val="•"/>
      <w:lvlJc w:val="left"/>
      <w:pPr>
        <w:tabs>
          <w:tab w:val="num" w:pos="3600"/>
        </w:tabs>
        <w:ind w:left="3600" w:hanging="360"/>
      </w:pPr>
      <w:rPr>
        <w:rFonts w:ascii="Arial,Sans-Serif" w:hAnsi="Arial,Sans-Serif" w:hint="default"/>
      </w:rPr>
    </w:lvl>
    <w:lvl w:ilvl="5" w:tplc="FAC63B10" w:tentative="1">
      <w:start w:val="1"/>
      <w:numFmt w:val="bullet"/>
      <w:lvlText w:val="•"/>
      <w:lvlJc w:val="left"/>
      <w:pPr>
        <w:tabs>
          <w:tab w:val="num" w:pos="4320"/>
        </w:tabs>
        <w:ind w:left="4320" w:hanging="360"/>
      </w:pPr>
      <w:rPr>
        <w:rFonts w:ascii="Arial,Sans-Serif" w:hAnsi="Arial,Sans-Serif" w:hint="default"/>
      </w:rPr>
    </w:lvl>
    <w:lvl w:ilvl="6" w:tplc="5B2C3980" w:tentative="1">
      <w:start w:val="1"/>
      <w:numFmt w:val="bullet"/>
      <w:lvlText w:val="•"/>
      <w:lvlJc w:val="left"/>
      <w:pPr>
        <w:tabs>
          <w:tab w:val="num" w:pos="5040"/>
        </w:tabs>
        <w:ind w:left="5040" w:hanging="360"/>
      </w:pPr>
      <w:rPr>
        <w:rFonts w:ascii="Arial,Sans-Serif" w:hAnsi="Arial,Sans-Serif" w:hint="default"/>
      </w:rPr>
    </w:lvl>
    <w:lvl w:ilvl="7" w:tplc="3710D27A" w:tentative="1">
      <w:start w:val="1"/>
      <w:numFmt w:val="bullet"/>
      <w:lvlText w:val="•"/>
      <w:lvlJc w:val="left"/>
      <w:pPr>
        <w:tabs>
          <w:tab w:val="num" w:pos="5760"/>
        </w:tabs>
        <w:ind w:left="5760" w:hanging="360"/>
      </w:pPr>
      <w:rPr>
        <w:rFonts w:ascii="Arial,Sans-Serif" w:hAnsi="Arial,Sans-Serif" w:hint="default"/>
      </w:rPr>
    </w:lvl>
    <w:lvl w:ilvl="8" w:tplc="2BBC3C1E" w:tentative="1">
      <w:start w:val="1"/>
      <w:numFmt w:val="bullet"/>
      <w:lvlText w:val="•"/>
      <w:lvlJc w:val="left"/>
      <w:pPr>
        <w:tabs>
          <w:tab w:val="num" w:pos="6480"/>
        </w:tabs>
        <w:ind w:left="6480" w:hanging="360"/>
      </w:pPr>
      <w:rPr>
        <w:rFonts w:ascii="Arial,Sans-Serif" w:hAnsi="Arial,Sans-Serif" w:hint="default"/>
      </w:rPr>
    </w:lvl>
  </w:abstractNum>
  <w:abstractNum w:abstractNumId="4" w15:restartNumberingAfterBreak="0">
    <w:nsid w:val="414C39AB"/>
    <w:multiLevelType w:val="hybridMultilevel"/>
    <w:tmpl w:val="36A84A06"/>
    <w:lvl w:ilvl="0" w:tplc="32347A46">
      <w:start w:val="1"/>
      <w:numFmt w:val="lowerRoman"/>
      <w:lvlText w:val="%1)"/>
      <w:lvlJc w:val="right"/>
      <w:pPr>
        <w:tabs>
          <w:tab w:val="num" w:pos="720"/>
        </w:tabs>
        <w:ind w:left="720" w:hanging="360"/>
      </w:pPr>
    </w:lvl>
    <w:lvl w:ilvl="1" w:tplc="5B068496" w:tentative="1">
      <w:start w:val="1"/>
      <w:numFmt w:val="lowerRoman"/>
      <w:lvlText w:val="%2)"/>
      <w:lvlJc w:val="right"/>
      <w:pPr>
        <w:tabs>
          <w:tab w:val="num" w:pos="1440"/>
        </w:tabs>
        <w:ind w:left="1440" w:hanging="360"/>
      </w:pPr>
    </w:lvl>
    <w:lvl w:ilvl="2" w:tplc="F4260652" w:tentative="1">
      <w:start w:val="1"/>
      <w:numFmt w:val="lowerRoman"/>
      <w:lvlText w:val="%3)"/>
      <w:lvlJc w:val="right"/>
      <w:pPr>
        <w:tabs>
          <w:tab w:val="num" w:pos="2160"/>
        </w:tabs>
        <w:ind w:left="2160" w:hanging="360"/>
      </w:pPr>
    </w:lvl>
    <w:lvl w:ilvl="3" w:tplc="EB2A2C38" w:tentative="1">
      <w:start w:val="1"/>
      <w:numFmt w:val="lowerRoman"/>
      <w:lvlText w:val="%4)"/>
      <w:lvlJc w:val="right"/>
      <w:pPr>
        <w:tabs>
          <w:tab w:val="num" w:pos="2880"/>
        </w:tabs>
        <w:ind w:left="2880" w:hanging="360"/>
      </w:pPr>
    </w:lvl>
    <w:lvl w:ilvl="4" w:tplc="B70CFE56" w:tentative="1">
      <w:start w:val="1"/>
      <w:numFmt w:val="lowerRoman"/>
      <w:lvlText w:val="%5)"/>
      <w:lvlJc w:val="right"/>
      <w:pPr>
        <w:tabs>
          <w:tab w:val="num" w:pos="3600"/>
        </w:tabs>
        <w:ind w:left="3600" w:hanging="360"/>
      </w:pPr>
    </w:lvl>
    <w:lvl w:ilvl="5" w:tplc="EFF66A18" w:tentative="1">
      <w:start w:val="1"/>
      <w:numFmt w:val="lowerRoman"/>
      <w:lvlText w:val="%6)"/>
      <w:lvlJc w:val="right"/>
      <w:pPr>
        <w:tabs>
          <w:tab w:val="num" w:pos="4320"/>
        </w:tabs>
        <w:ind w:left="4320" w:hanging="360"/>
      </w:pPr>
    </w:lvl>
    <w:lvl w:ilvl="6" w:tplc="B0EE143A" w:tentative="1">
      <w:start w:val="1"/>
      <w:numFmt w:val="lowerRoman"/>
      <w:lvlText w:val="%7)"/>
      <w:lvlJc w:val="right"/>
      <w:pPr>
        <w:tabs>
          <w:tab w:val="num" w:pos="5040"/>
        </w:tabs>
        <w:ind w:left="5040" w:hanging="360"/>
      </w:pPr>
    </w:lvl>
    <w:lvl w:ilvl="7" w:tplc="4992F8D8" w:tentative="1">
      <w:start w:val="1"/>
      <w:numFmt w:val="lowerRoman"/>
      <w:lvlText w:val="%8)"/>
      <w:lvlJc w:val="right"/>
      <w:pPr>
        <w:tabs>
          <w:tab w:val="num" w:pos="5760"/>
        </w:tabs>
        <w:ind w:left="5760" w:hanging="360"/>
      </w:pPr>
    </w:lvl>
    <w:lvl w:ilvl="8" w:tplc="409AB032" w:tentative="1">
      <w:start w:val="1"/>
      <w:numFmt w:val="lowerRoman"/>
      <w:lvlText w:val="%9)"/>
      <w:lvlJc w:val="right"/>
      <w:pPr>
        <w:tabs>
          <w:tab w:val="num" w:pos="6480"/>
        </w:tabs>
        <w:ind w:left="6480" w:hanging="360"/>
      </w:pPr>
    </w:lvl>
  </w:abstractNum>
  <w:abstractNum w:abstractNumId="5" w15:restartNumberingAfterBreak="0">
    <w:nsid w:val="49D00105"/>
    <w:multiLevelType w:val="hybridMultilevel"/>
    <w:tmpl w:val="A0347E2A"/>
    <w:lvl w:ilvl="0" w:tplc="72DA81B2">
      <w:start w:val="1"/>
      <w:numFmt w:val="bullet"/>
      <w:lvlText w:val="•"/>
      <w:lvlJc w:val="left"/>
      <w:pPr>
        <w:tabs>
          <w:tab w:val="num" w:pos="720"/>
        </w:tabs>
        <w:ind w:left="720" w:hanging="360"/>
      </w:pPr>
      <w:rPr>
        <w:rFonts w:ascii="Arial" w:hAnsi="Arial" w:hint="default"/>
      </w:rPr>
    </w:lvl>
    <w:lvl w:ilvl="1" w:tplc="E7E6E3CE" w:tentative="1">
      <w:start w:val="1"/>
      <w:numFmt w:val="bullet"/>
      <w:lvlText w:val="•"/>
      <w:lvlJc w:val="left"/>
      <w:pPr>
        <w:tabs>
          <w:tab w:val="num" w:pos="1440"/>
        </w:tabs>
        <w:ind w:left="1440" w:hanging="360"/>
      </w:pPr>
      <w:rPr>
        <w:rFonts w:ascii="Arial" w:hAnsi="Arial" w:hint="default"/>
      </w:rPr>
    </w:lvl>
    <w:lvl w:ilvl="2" w:tplc="D772E83A" w:tentative="1">
      <w:start w:val="1"/>
      <w:numFmt w:val="bullet"/>
      <w:lvlText w:val="•"/>
      <w:lvlJc w:val="left"/>
      <w:pPr>
        <w:tabs>
          <w:tab w:val="num" w:pos="2160"/>
        </w:tabs>
        <w:ind w:left="2160" w:hanging="360"/>
      </w:pPr>
      <w:rPr>
        <w:rFonts w:ascii="Arial" w:hAnsi="Arial" w:hint="default"/>
      </w:rPr>
    </w:lvl>
    <w:lvl w:ilvl="3" w:tplc="7816555E" w:tentative="1">
      <w:start w:val="1"/>
      <w:numFmt w:val="bullet"/>
      <w:lvlText w:val="•"/>
      <w:lvlJc w:val="left"/>
      <w:pPr>
        <w:tabs>
          <w:tab w:val="num" w:pos="2880"/>
        </w:tabs>
        <w:ind w:left="2880" w:hanging="360"/>
      </w:pPr>
      <w:rPr>
        <w:rFonts w:ascii="Arial" w:hAnsi="Arial" w:hint="default"/>
      </w:rPr>
    </w:lvl>
    <w:lvl w:ilvl="4" w:tplc="58A075C0" w:tentative="1">
      <w:start w:val="1"/>
      <w:numFmt w:val="bullet"/>
      <w:lvlText w:val="•"/>
      <w:lvlJc w:val="left"/>
      <w:pPr>
        <w:tabs>
          <w:tab w:val="num" w:pos="3600"/>
        </w:tabs>
        <w:ind w:left="3600" w:hanging="360"/>
      </w:pPr>
      <w:rPr>
        <w:rFonts w:ascii="Arial" w:hAnsi="Arial" w:hint="default"/>
      </w:rPr>
    </w:lvl>
    <w:lvl w:ilvl="5" w:tplc="DE1C8AD0" w:tentative="1">
      <w:start w:val="1"/>
      <w:numFmt w:val="bullet"/>
      <w:lvlText w:val="•"/>
      <w:lvlJc w:val="left"/>
      <w:pPr>
        <w:tabs>
          <w:tab w:val="num" w:pos="4320"/>
        </w:tabs>
        <w:ind w:left="4320" w:hanging="360"/>
      </w:pPr>
      <w:rPr>
        <w:rFonts w:ascii="Arial" w:hAnsi="Arial" w:hint="default"/>
      </w:rPr>
    </w:lvl>
    <w:lvl w:ilvl="6" w:tplc="BEC6437A" w:tentative="1">
      <w:start w:val="1"/>
      <w:numFmt w:val="bullet"/>
      <w:lvlText w:val="•"/>
      <w:lvlJc w:val="left"/>
      <w:pPr>
        <w:tabs>
          <w:tab w:val="num" w:pos="5040"/>
        </w:tabs>
        <w:ind w:left="5040" w:hanging="360"/>
      </w:pPr>
      <w:rPr>
        <w:rFonts w:ascii="Arial" w:hAnsi="Arial" w:hint="default"/>
      </w:rPr>
    </w:lvl>
    <w:lvl w:ilvl="7" w:tplc="2F9271D8" w:tentative="1">
      <w:start w:val="1"/>
      <w:numFmt w:val="bullet"/>
      <w:lvlText w:val="•"/>
      <w:lvlJc w:val="left"/>
      <w:pPr>
        <w:tabs>
          <w:tab w:val="num" w:pos="5760"/>
        </w:tabs>
        <w:ind w:left="5760" w:hanging="360"/>
      </w:pPr>
      <w:rPr>
        <w:rFonts w:ascii="Arial" w:hAnsi="Arial" w:hint="default"/>
      </w:rPr>
    </w:lvl>
    <w:lvl w:ilvl="8" w:tplc="ED80F7E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AAB0A7B"/>
    <w:multiLevelType w:val="hybridMultilevel"/>
    <w:tmpl w:val="26A28DB8"/>
    <w:lvl w:ilvl="0" w:tplc="49F217B0">
      <w:numFmt w:val="bullet"/>
      <w:lvlText w:val="-"/>
      <w:lvlJc w:val="left"/>
      <w:pPr>
        <w:tabs>
          <w:tab w:val="num" w:pos="720"/>
        </w:tabs>
        <w:ind w:left="720" w:hanging="360"/>
      </w:pPr>
      <w:rPr>
        <w:rFonts w:ascii="Calibri" w:eastAsiaTheme="minorHAnsi" w:hAnsi="Calibri" w:cs="Calibri"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3DA7E1F"/>
    <w:multiLevelType w:val="hybridMultilevel"/>
    <w:tmpl w:val="6810C1F0"/>
    <w:lvl w:ilvl="0" w:tplc="9CB08782">
      <w:start w:val="1"/>
      <w:numFmt w:val="bullet"/>
      <w:lvlText w:val="•"/>
      <w:lvlJc w:val="left"/>
      <w:pPr>
        <w:tabs>
          <w:tab w:val="num" w:pos="720"/>
        </w:tabs>
        <w:ind w:left="720" w:hanging="360"/>
      </w:pPr>
      <w:rPr>
        <w:rFonts w:ascii="Arial" w:hAnsi="Arial" w:hint="default"/>
      </w:rPr>
    </w:lvl>
    <w:lvl w:ilvl="1" w:tplc="10E8E9D2" w:tentative="1">
      <w:start w:val="1"/>
      <w:numFmt w:val="bullet"/>
      <w:lvlText w:val="•"/>
      <w:lvlJc w:val="left"/>
      <w:pPr>
        <w:tabs>
          <w:tab w:val="num" w:pos="1440"/>
        </w:tabs>
        <w:ind w:left="1440" w:hanging="360"/>
      </w:pPr>
      <w:rPr>
        <w:rFonts w:ascii="Arial" w:hAnsi="Arial" w:hint="default"/>
      </w:rPr>
    </w:lvl>
    <w:lvl w:ilvl="2" w:tplc="AC04A8AE" w:tentative="1">
      <w:start w:val="1"/>
      <w:numFmt w:val="bullet"/>
      <w:lvlText w:val="•"/>
      <w:lvlJc w:val="left"/>
      <w:pPr>
        <w:tabs>
          <w:tab w:val="num" w:pos="2160"/>
        </w:tabs>
        <w:ind w:left="2160" w:hanging="360"/>
      </w:pPr>
      <w:rPr>
        <w:rFonts w:ascii="Arial" w:hAnsi="Arial" w:hint="default"/>
      </w:rPr>
    </w:lvl>
    <w:lvl w:ilvl="3" w:tplc="C0BEF4C0" w:tentative="1">
      <w:start w:val="1"/>
      <w:numFmt w:val="bullet"/>
      <w:lvlText w:val="•"/>
      <w:lvlJc w:val="left"/>
      <w:pPr>
        <w:tabs>
          <w:tab w:val="num" w:pos="2880"/>
        </w:tabs>
        <w:ind w:left="2880" w:hanging="360"/>
      </w:pPr>
      <w:rPr>
        <w:rFonts w:ascii="Arial" w:hAnsi="Arial" w:hint="default"/>
      </w:rPr>
    </w:lvl>
    <w:lvl w:ilvl="4" w:tplc="2E98C4CC" w:tentative="1">
      <w:start w:val="1"/>
      <w:numFmt w:val="bullet"/>
      <w:lvlText w:val="•"/>
      <w:lvlJc w:val="left"/>
      <w:pPr>
        <w:tabs>
          <w:tab w:val="num" w:pos="3600"/>
        </w:tabs>
        <w:ind w:left="3600" w:hanging="360"/>
      </w:pPr>
      <w:rPr>
        <w:rFonts w:ascii="Arial" w:hAnsi="Arial" w:hint="default"/>
      </w:rPr>
    </w:lvl>
    <w:lvl w:ilvl="5" w:tplc="6A3C093C" w:tentative="1">
      <w:start w:val="1"/>
      <w:numFmt w:val="bullet"/>
      <w:lvlText w:val="•"/>
      <w:lvlJc w:val="left"/>
      <w:pPr>
        <w:tabs>
          <w:tab w:val="num" w:pos="4320"/>
        </w:tabs>
        <w:ind w:left="4320" w:hanging="360"/>
      </w:pPr>
      <w:rPr>
        <w:rFonts w:ascii="Arial" w:hAnsi="Arial" w:hint="default"/>
      </w:rPr>
    </w:lvl>
    <w:lvl w:ilvl="6" w:tplc="86060D72" w:tentative="1">
      <w:start w:val="1"/>
      <w:numFmt w:val="bullet"/>
      <w:lvlText w:val="•"/>
      <w:lvlJc w:val="left"/>
      <w:pPr>
        <w:tabs>
          <w:tab w:val="num" w:pos="5040"/>
        </w:tabs>
        <w:ind w:left="5040" w:hanging="360"/>
      </w:pPr>
      <w:rPr>
        <w:rFonts w:ascii="Arial" w:hAnsi="Arial" w:hint="default"/>
      </w:rPr>
    </w:lvl>
    <w:lvl w:ilvl="7" w:tplc="42422E54" w:tentative="1">
      <w:start w:val="1"/>
      <w:numFmt w:val="bullet"/>
      <w:lvlText w:val="•"/>
      <w:lvlJc w:val="left"/>
      <w:pPr>
        <w:tabs>
          <w:tab w:val="num" w:pos="5760"/>
        </w:tabs>
        <w:ind w:left="5760" w:hanging="360"/>
      </w:pPr>
      <w:rPr>
        <w:rFonts w:ascii="Arial" w:hAnsi="Arial" w:hint="default"/>
      </w:rPr>
    </w:lvl>
    <w:lvl w:ilvl="8" w:tplc="B120BFA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D854F05"/>
    <w:multiLevelType w:val="hybridMultilevel"/>
    <w:tmpl w:val="511C1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3C932B8"/>
    <w:multiLevelType w:val="hybridMultilevel"/>
    <w:tmpl w:val="F2E280DE"/>
    <w:lvl w:ilvl="0" w:tplc="49F217B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7DF91181"/>
    <w:multiLevelType w:val="hybridMultilevel"/>
    <w:tmpl w:val="6616F5CE"/>
    <w:lvl w:ilvl="0" w:tplc="8DB6F362">
      <w:start w:val="1"/>
      <w:numFmt w:val="bullet"/>
      <w:lvlText w:val="•"/>
      <w:lvlJc w:val="left"/>
      <w:pPr>
        <w:tabs>
          <w:tab w:val="num" w:pos="720"/>
        </w:tabs>
        <w:ind w:left="720" w:hanging="360"/>
      </w:pPr>
      <w:rPr>
        <w:rFonts w:ascii="Arial" w:hAnsi="Arial" w:hint="default"/>
      </w:rPr>
    </w:lvl>
    <w:lvl w:ilvl="1" w:tplc="B1743C12" w:tentative="1">
      <w:start w:val="1"/>
      <w:numFmt w:val="bullet"/>
      <w:lvlText w:val="•"/>
      <w:lvlJc w:val="left"/>
      <w:pPr>
        <w:tabs>
          <w:tab w:val="num" w:pos="1440"/>
        </w:tabs>
        <w:ind w:left="1440" w:hanging="360"/>
      </w:pPr>
      <w:rPr>
        <w:rFonts w:ascii="Arial" w:hAnsi="Arial" w:hint="default"/>
      </w:rPr>
    </w:lvl>
    <w:lvl w:ilvl="2" w:tplc="D506D738" w:tentative="1">
      <w:start w:val="1"/>
      <w:numFmt w:val="bullet"/>
      <w:lvlText w:val="•"/>
      <w:lvlJc w:val="left"/>
      <w:pPr>
        <w:tabs>
          <w:tab w:val="num" w:pos="2160"/>
        </w:tabs>
        <w:ind w:left="2160" w:hanging="360"/>
      </w:pPr>
      <w:rPr>
        <w:rFonts w:ascii="Arial" w:hAnsi="Arial" w:hint="default"/>
      </w:rPr>
    </w:lvl>
    <w:lvl w:ilvl="3" w:tplc="FF667206" w:tentative="1">
      <w:start w:val="1"/>
      <w:numFmt w:val="bullet"/>
      <w:lvlText w:val="•"/>
      <w:lvlJc w:val="left"/>
      <w:pPr>
        <w:tabs>
          <w:tab w:val="num" w:pos="2880"/>
        </w:tabs>
        <w:ind w:left="2880" w:hanging="360"/>
      </w:pPr>
      <w:rPr>
        <w:rFonts w:ascii="Arial" w:hAnsi="Arial" w:hint="default"/>
      </w:rPr>
    </w:lvl>
    <w:lvl w:ilvl="4" w:tplc="CCD0FE42" w:tentative="1">
      <w:start w:val="1"/>
      <w:numFmt w:val="bullet"/>
      <w:lvlText w:val="•"/>
      <w:lvlJc w:val="left"/>
      <w:pPr>
        <w:tabs>
          <w:tab w:val="num" w:pos="3600"/>
        </w:tabs>
        <w:ind w:left="3600" w:hanging="360"/>
      </w:pPr>
      <w:rPr>
        <w:rFonts w:ascii="Arial" w:hAnsi="Arial" w:hint="default"/>
      </w:rPr>
    </w:lvl>
    <w:lvl w:ilvl="5" w:tplc="CE1C81C2" w:tentative="1">
      <w:start w:val="1"/>
      <w:numFmt w:val="bullet"/>
      <w:lvlText w:val="•"/>
      <w:lvlJc w:val="left"/>
      <w:pPr>
        <w:tabs>
          <w:tab w:val="num" w:pos="4320"/>
        </w:tabs>
        <w:ind w:left="4320" w:hanging="360"/>
      </w:pPr>
      <w:rPr>
        <w:rFonts w:ascii="Arial" w:hAnsi="Arial" w:hint="default"/>
      </w:rPr>
    </w:lvl>
    <w:lvl w:ilvl="6" w:tplc="6CB027A0" w:tentative="1">
      <w:start w:val="1"/>
      <w:numFmt w:val="bullet"/>
      <w:lvlText w:val="•"/>
      <w:lvlJc w:val="left"/>
      <w:pPr>
        <w:tabs>
          <w:tab w:val="num" w:pos="5040"/>
        </w:tabs>
        <w:ind w:left="5040" w:hanging="360"/>
      </w:pPr>
      <w:rPr>
        <w:rFonts w:ascii="Arial" w:hAnsi="Arial" w:hint="default"/>
      </w:rPr>
    </w:lvl>
    <w:lvl w:ilvl="7" w:tplc="85A81DF8" w:tentative="1">
      <w:start w:val="1"/>
      <w:numFmt w:val="bullet"/>
      <w:lvlText w:val="•"/>
      <w:lvlJc w:val="left"/>
      <w:pPr>
        <w:tabs>
          <w:tab w:val="num" w:pos="5760"/>
        </w:tabs>
        <w:ind w:left="5760" w:hanging="360"/>
      </w:pPr>
      <w:rPr>
        <w:rFonts w:ascii="Arial" w:hAnsi="Arial" w:hint="default"/>
      </w:rPr>
    </w:lvl>
    <w:lvl w:ilvl="8" w:tplc="341A2F0C" w:tentative="1">
      <w:start w:val="1"/>
      <w:numFmt w:val="bullet"/>
      <w:lvlText w:val="•"/>
      <w:lvlJc w:val="left"/>
      <w:pPr>
        <w:tabs>
          <w:tab w:val="num" w:pos="6480"/>
        </w:tabs>
        <w:ind w:left="6480" w:hanging="360"/>
      </w:pPr>
      <w:rPr>
        <w:rFonts w:ascii="Arial" w:hAnsi="Arial" w:hint="default"/>
      </w:rPr>
    </w:lvl>
  </w:abstractNum>
  <w:num w:numId="1" w16cid:durableId="1160577322">
    <w:abstractNumId w:val="5"/>
  </w:num>
  <w:num w:numId="2" w16cid:durableId="656766249">
    <w:abstractNumId w:val="7"/>
  </w:num>
  <w:num w:numId="3" w16cid:durableId="1023550660">
    <w:abstractNumId w:val="8"/>
  </w:num>
  <w:num w:numId="4" w16cid:durableId="1832410488">
    <w:abstractNumId w:val="1"/>
  </w:num>
  <w:num w:numId="5" w16cid:durableId="147484781">
    <w:abstractNumId w:val="4"/>
  </w:num>
  <w:num w:numId="6" w16cid:durableId="433749745">
    <w:abstractNumId w:val="10"/>
  </w:num>
  <w:num w:numId="7" w16cid:durableId="1125930129">
    <w:abstractNumId w:val="2"/>
  </w:num>
  <w:num w:numId="8" w16cid:durableId="923952437">
    <w:abstractNumId w:val="3"/>
  </w:num>
  <w:num w:numId="9" w16cid:durableId="134181588">
    <w:abstractNumId w:val="9"/>
  </w:num>
  <w:num w:numId="10" w16cid:durableId="1246305378">
    <w:abstractNumId w:val="6"/>
  </w:num>
  <w:num w:numId="11" w16cid:durableId="997347829">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38C"/>
    <w:rsid w:val="00003F40"/>
    <w:rsid w:val="00035B3F"/>
    <w:rsid w:val="0004130D"/>
    <w:rsid w:val="0004583F"/>
    <w:rsid w:val="0004764F"/>
    <w:rsid w:val="00064D41"/>
    <w:rsid w:val="00096FD0"/>
    <w:rsid w:val="000C2FC7"/>
    <w:rsid w:val="00113E49"/>
    <w:rsid w:val="00120930"/>
    <w:rsid w:val="00155EAF"/>
    <w:rsid w:val="00156D3D"/>
    <w:rsid w:val="0016120B"/>
    <w:rsid w:val="00183F77"/>
    <w:rsid w:val="001928CB"/>
    <w:rsid w:val="00196C7A"/>
    <w:rsid w:val="001A2081"/>
    <w:rsid w:val="001C0C19"/>
    <w:rsid w:val="001E0868"/>
    <w:rsid w:val="001F2D88"/>
    <w:rsid w:val="0022545B"/>
    <w:rsid w:val="002272AF"/>
    <w:rsid w:val="00262339"/>
    <w:rsid w:val="002822D2"/>
    <w:rsid w:val="002B12C1"/>
    <w:rsid w:val="00307597"/>
    <w:rsid w:val="00372B4F"/>
    <w:rsid w:val="00382748"/>
    <w:rsid w:val="00396157"/>
    <w:rsid w:val="003A70F4"/>
    <w:rsid w:val="003B6A48"/>
    <w:rsid w:val="003E7DA6"/>
    <w:rsid w:val="003F1406"/>
    <w:rsid w:val="003F4CC3"/>
    <w:rsid w:val="00420030"/>
    <w:rsid w:val="004315E1"/>
    <w:rsid w:val="00453011"/>
    <w:rsid w:val="00454F67"/>
    <w:rsid w:val="0047081F"/>
    <w:rsid w:val="004830F1"/>
    <w:rsid w:val="004A5079"/>
    <w:rsid w:val="004B5273"/>
    <w:rsid w:val="004C3270"/>
    <w:rsid w:val="004C61E7"/>
    <w:rsid w:val="004D54D4"/>
    <w:rsid w:val="00502247"/>
    <w:rsid w:val="00505F2B"/>
    <w:rsid w:val="00533E69"/>
    <w:rsid w:val="005379A4"/>
    <w:rsid w:val="0055158F"/>
    <w:rsid w:val="0055338C"/>
    <w:rsid w:val="00577CA1"/>
    <w:rsid w:val="00594684"/>
    <w:rsid w:val="0059599F"/>
    <w:rsid w:val="005C2EBF"/>
    <w:rsid w:val="005E00AC"/>
    <w:rsid w:val="005E7AF4"/>
    <w:rsid w:val="005F7A10"/>
    <w:rsid w:val="0065224C"/>
    <w:rsid w:val="00682AB7"/>
    <w:rsid w:val="00683369"/>
    <w:rsid w:val="0069188C"/>
    <w:rsid w:val="006B0FA6"/>
    <w:rsid w:val="006B5117"/>
    <w:rsid w:val="006D4739"/>
    <w:rsid w:val="006F6966"/>
    <w:rsid w:val="00732404"/>
    <w:rsid w:val="00732432"/>
    <w:rsid w:val="00736CEF"/>
    <w:rsid w:val="007452C2"/>
    <w:rsid w:val="00781D9A"/>
    <w:rsid w:val="0079604E"/>
    <w:rsid w:val="007F7635"/>
    <w:rsid w:val="00802048"/>
    <w:rsid w:val="008269D2"/>
    <w:rsid w:val="008320B4"/>
    <w:rsid w:val="00863DDA"/>
    <w:rsid w:val="00883899"/>
    <w:rsid w:val="00884C7C"/>
    <w:rsid w:val="00891BCF"/>
    <w:rsid w:val="00893C5A"/>
    <w:rsid w:val="0089472C"/>
    <w:rsid w:val="00896B8B"/>
    <w:rsid w:val="008B70D6"/>
    <w:rsid w:val="008D299C"/>
    <w:rsid w:val="008F1818"/>
    <w:rsid w:val="00903172"/>
    <w:rsid w:val="00916303"/>
    <w:rsid w:val="00940CDC"/>
    <w:rsid w:val="009573C7"/>
    <w:rsid w:val="00967D8B"/>
    <w:rsid w:val="00981810"/>
    <w:rsid w:val="0099176C"/>
    <w:rsid w:val="00992AAF"/>
    <w:rsid w:val="009A2D03"/>
    <w:rsid w:val="009A3A27"/>
    <w:rsid w:val="009B3CD5"/>
    <w:rsid w:val="009C100D"/>
    <w:rsid w:val="009D0B89"/>
    <w:rsid w:val="009D7737"/>
    <w:rsid w:val="00A135F4"/>
    <w:rsid w:val="00A55F66"/>
    <w:rsid w:val="00A62135"/>
    <w:rsid w:val="00A64583"/>
    <w:rsid w:val="00A64B5B"/>
    <w:rsid w:val="00A80776"/>
    <w:rsid w:val="00A8256B"/>
    <w:rsid w:val="00AC3603"/>
    <w:rsid w:val="00AF0B71"/>
    <w:rsid w:val="00B02ABC"/>
    <w:rsid w:val="00B04B5A"/>
    <w:rsid w:val="00B25AC1"/>
    <w:rsid w:val="00B46904"/>
    <w:rsid w:val="00B614C0"/>
    <w:rsid w:val="00B73AB9"/>
    <w:rsid w:val="00B8319F"/>
    <w:rsid w:val="00B905FB"/>
    <w:rsid w:val="00BA5D3D"/>
    <w:rsid w:val="00BC3000"/>
    <w:rsid w:val="00BD21E8"/>
    <w:rsid w:val="00C27554"/>
    <w:rsid w:val="00C56B37"/>
    <w:rsid w:val="00C82245"/>
    <w:rsid w:val="00C95A13"/>
    <w:rsid w:val="00CB0C9D"/>
    <w:rsid w:val="00CC0F81"/>
    <w:rsid w:val="00CC392A"/>
    <w:rsid w:val="00CD4274"/>
    <w:rsid w:val="00CD6342"/>
    <w:rsid w:val="00CE482F"/>
    <w:rsid w:val="00CF6A87"/>
    <w:rsid w:val="00D1027F"/>
    <w:rsid w:val="00D120A4"/>
    <w:rsid w:val="00D17CFA"/>
    <w:rsid w:val="00D2490B"/>
    <w:rsid w:val="00D43D38"/>
    <w:rsid w:val="00D5312F"/>
    <w:rsid w:val="00D637C0"/>
    <w:rsid w:val="00D658AC"/>
    <w:rsid w:val="00D84670"/>
    <w:rsid w:val="00DA116D"/>
    <w:rsid w:val="00DB1AA5"/>
    <w:rsid w:val="00DC2BD6"/>
    <w:rsid w:val="00DD0B11"/>
    <w:rsid w:val="00DD2F4F"/>
    <w:rsid w:val="00DE2358"/>
    <w:rsid w:val="00DF18A0"/>
    <w:rsid w:val="00DF2584"/>
    <w:rsid w:val="00DF54F5"/>
    <w:rsid w:val="00E053C8"/>
    <w:rsid w:val="00E065E9"/>
    <w:rsid w:val="00E446EE"/>
    <w:rsid w:val="00E554E0"/>
    <w:rsid w:val="00E57331"/>
    <w:rsid w:val="00E62451"/>
    <w:rsid w:val="00E91116"/>
    <w:rsid w:val="00E97E7D"/>
    <w:rsid w:val="00E97FBB"/>
    <w:rsid w:val="00EF534D"/>
    <w:rsid w:val="00F07162"/>
    <w:rsid w:val="00F1449A"/>
    <w:rsid w:val="00F34881"/>
    <w:rsid w:val="00F60805"/>
    <w:rsid w:val="00F92F7A"/>
    <w:rsid w:val="00F93D61"/>
    <w:rsid w:val="00FB13D3"/>
    <w:rsid w:val="00FB5A27"/>
    <w:rsid w:val="00FD5378"/>
    <w:rsid w:val="00FF11F6"/>
    <w:rsid w:val="00FF17B9"/>
    <w:rsid w:val="00FF58E1"/>
    <w:rsid w:val="00FF6208"/>
    <w:rsid w:val="05560EC8"/>
    <w:rsid w:val="0A4FC9E6"/>
    <w:rsid w:val="0EB6ED4B"/>
    <w:rsid w:val="0F5B0E9E"/>
    <w:rsid w:val="1052BDAC"/>
    <w:rsid w:val="11DA9CEB"/>
    <w:rsid w:val="120DD218"/>
    <w:rsid w:val="14347012"/>
    <w:rsid w:val="159CA7D5"/>
    <w:rsid w:val="1AE78841"/>
    <w:rsid w:val="1BE79D74"/>
    <w:rsid w:val="1E7E530A"/>
    <w:rsid w:val="1F2EEBF1"/>
    <w:rsid w:val="2372B1D7"/>
    <w:rsid w:val="25DB6334"/>
    <w:rsid w:val="25DC938D"/>
    <w:rsid w:val="27773395"/>
    <w:rsid w:val="2784184E"/>
    <w:rsid w:val="27AC263D"/>
    <w:rsid w:val="2952233E"/>
    <w:rsid w:val="369B8AC1"/>
    <w:rsid w:val="38E726EC"/>
    <w:rsid w:val="391582C5"/>
    <w:rsid w:val="3B17CD04"/>
    <w:rsid w:val="3B40590A"/>
    <w:rsid w:val="3B836C6E"/>
    <w:rsid w:val="3F636383"/>
    <w:rsid w:val="3F67AF27"/>
    <w:rsid w:val="491B4E48"/>
    <w:rsid w:val="4AEE402A"/>
    <w:rsid w:val="4B39612A"/>
    <w:rsid w:val="4BC55DC1"/>
    <w:rsid w:val="4D1B787D"/>
    <w:rsid w:val="4FA3DDFC"/>
    <w:rsid w:val="513FAE5D"/>
    <w:rsid w:val="515B8436"/>
    <w:rsid w:val="51607F95"/>
    <w:rsid w:val="55F7E247"/>
    <w:rsid w:val="5994B453"/>
    <w:rsid w:val="59FAE5AB"/>
    <w:rsid w:val="5B38282F"/>
    <w:rsid w:val="5F264047"/>
    <w:rsid w:val="61622684"/>
    <w:rsid w:val="64C25E5A"/>
    <w:rsid w:val="661738EC"/>
    <w:rsid w:val="67FB8D4B"/>
    <w:rsid w:val="68393DC3"/>
    <w:rsid w:val="68A141D8"/>
    <w:rsid w:val="69BA19E9"/>
    <w:rsid w:val="6A81A5DE"/>
    <w:rsid w:val="6AAAC1A5"/>
    <w:rsid w:val="6CFC3013"/>
    <w:rsid w:val="759B6FBC"/>
    <w:rsid w:val="76ED3FC9"/>
    <w:rsid w:val="795C4226"/>
    <w:rsid w:val="7BED273C"/>
    <w:rsid w:val="7CFD0B99"/>
    <w:rsid w:val="7D2BD12B"/>
    <w:rsid w:val="7DAFF768"/>
    <w:rsid w:val="7ED8A967"/>
    <w:rsid w:val="7FD3CD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93608"/>
  <w15:chartTrackingRefBased/>
  <w15:docId w15:val="{F5DDB3DA-6744-430B-95EC-5290FFC85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336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B5273"/>
    <w:pPr>
      <w:ind w:left="720"/>
      <w:contextualSpacing/>
    </w:pPr>
  </w:style>
  <w:style w:type="character" w:customStyle="1" w:styleId="normaltextrun">
    <w:name w:val="normaltextrun"/>
    <w:basedOn w:val="DefaultParagraphFont"/>
    <w:rsid w:val="00863DDA"/>
  </w:style>
  <w:style w:type="paragraph" w:customStyle="1" w:styleId="paragraph">
    <w:name w:val="paragraph"/>
    <w:basedOn w:val="Normal"/>
    <w:rsid w:val="00183F7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op">
    <w:name w:val="eop"/>
    <w:basedOn w:val="DefaultParagraphFont"/>
    <w:rsid w:val="00183F77"/>
  </w:style>
  <w:style w:type="paragraph" w:styleId="Revision">
    <w:name w:val="Revision"/>
    <w:hidden/>
    <w:uiPriority w:val="99"/>
    <w:semiHidden/>
    <w:rsid w:val="00D84670"/>
    <w:pPr>
      <w:spacing w:after="0" w:line="240" w:lineRule="auto"/>
    </w:pPr>
  </w:style>
  <w:style w:type="paragraph" w:styleId="Header">
    <w:name w:val="header"/>
    <w:basedOn w:val="Normal"/>
    <w:link w:val="HeaderChar"/>
    <w:uiPriority w:val="99"/>
    <w:unhideWhenUsed/>
    <w:rsid w:val="003F14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1406"/>
  </w:style>
  <w:style w:type="paragraph" w:styleId="Footer">
    <w:name w:val="footer"/>
    <w:basedOn w:val="Normal"/>
    <w:link w:val="FooterChar"/>
    <w:uiPriority w:val="99"/>
    <w:unhideWhenUsed/>
    <w:rsid w:val="003F14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14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9564">
      <w:bodyDiv w:val="1"/>
      <w:marLeft w:val="0"/>
      <w:marRight w:val="0"/>
      <w:marTop w:val="0"/>
      <w:marBottom w:val="0"/>
      <w:divBdr>
        <w:top w:val="none" w:sz="0" w:space="0" w:color="auto"/>
        <w:left w:val="none" w:sz="0" w:space="0" w:color="auto"/>
        <w:bottom w:val="none" w:sz="0" w:space="0" w:color="auto"/>
        <w:right w:val="none" w:sz="0" w:space="0" w:color="auto"/>
      </w:divBdr>
      <w:divsChild>
        <w:div w:id="915242220">
          <w:marLeft w:val="446"/>
          <w:marRight w:val="0"/>
          <w:marTop w:val="0"/>
          <w:marBottom w:val="0"/>
          <w:divBdr>
            <w:top w:val="none" w:sz="0" w:space="0" w:color="auto"/>
            <w:left w:val="none" w:sz="0" w:space="0" w:color="auto"/>
            <w:bottom w:val="none" w:sz="0" w:space="0" w:color="auto"/>
            <w:right w:val="none" w:sz="0" w:space="0" w:color="auto"/>
          </w:divBdr>
        </w:div>
        <w:div w:id="846362933">
          <w:marLeft w:val="446"/>
          <w:marRight w:val="0"/>
          <w:marTop w:val="0"/>
          <w:marBottom w:val="0"/>
          <w:divBdr>
            <w:top w:val="none" w:sz="0" w:space="0" w:color="auto"/>
            <w:left w:val="none" w:sz="0" w:space="0" w:color="auto"/>
            <w:bottom w:val="none" w:sz="0" w:space="0" w:color="auto"/>
            <w:right w:val="none" w:sz="0" w:space="0" w:color="auto"/>
          </w:divBdr>
        </w:div>
      </w:divsChild>
    </w:div>
    <w:div w:id="4792398">
      <w:bodyDiv w:val="1"/>
      <w:marLeft w:val="0"/>
      <w:marRight w:val="0"/>
      <w:marTop w:val="0"/>
      <w:marBottom w:val="0"/>
      <w:divBdr>
        <w:top w:val="none" w:sz="0" w:space="0" w:color="auto"/>
        <w:left w:val="none" w:sz="0" w:space="0" w:color="auto"/>
        <w:bottom w:val="none" w:sz="0" w:space="0" w:color="auto"/>
        <w:right w:val="none" w:sz="0" w:space="0" w:color="auto"/>
      </w:divBdr>
      <w:divsChild>
        <w:div w:id="1005788928">
          <w:marLeft w:val="547"/>
          <w:marRight w:val="0"/>
          <w:marTop w:val="200"/>
          <w:marBottom w:val="0"/>
          <w:divBdr>
            <w:top w:val="none" w:sz="0" w:space="0" w:color="auto"/>
            <w:left w:val="none" w:sz="0" w:space="0" w:color="auto"/>
            <w:bottom w:val="none" w:sz="0" w:space="0" w:color="auto"/>
            <w:right w:val="none" w:sz="0" w:space="0" w:color="auto"/>
          </w:divBdr>
        </w:div>
        <w:div w:id="740564434">
          <w:marLeft w:val="547"/>
          <w:marRight w:val="0"/>
          <w:marTop w:val="200"/>
          <w:marBottom w:val="0"/>
          <w:divBdr>
            <w:top w:val="none" w:sz="0" w:space="0" w:color="auto"/>
            <w:left w:val="none" w:sz="0" w:space="0" w:color="auto"/>
            <w:bottom w:val="none" w:sz="0" w:space="0" w:color="auto"/>
            <w:right w:val="none" w:sz="0" w:space="0" w:color="auto"/>
          </w:divBdr>
        </w:div>
      </w:divsChild>
    </w:div>
    <w:div w:id="4942543">
      <w:bodyDiv w:val="1"/>
      <w:marLeft w:val="0"/>
      <w:marRight w:val="0"/>
      <w:marTop w:val="0"/>
      <w:marBottom w:val="0"/>
      <w:divBdr>
        <w:top w:val="none" w:sz="0" w:space="0" w:color="auto"/>
        <w:left w:val="none" w:sz="0" w:space="0" w:color="auto"/>
        <w:bottom w:val="none" w:sz="0" w:space="0" w:color="auto"/>
        <w:right w:val="none" w:sz="0" w:space="0" w:color="auto"/>
      </w:divBdr>
      <w:divsChild>
        <w:div w:id="1090396072">
          <w:marLeft w:val="576"/>
          <w:marRight w:val="0"/>
          <w:marTop w:val="0"/>
          <w:marBottom w:val="0"/>
          <w:divBdr>
            <w:top w:val="none" w:sz="0" w:space="0" w:color="auto"/>
            <w:left w:val="none" w:sz="0" w:space="0" w:color="auto"/>
            <w:bottom w:val="none" w:sz="0" w:space="0" w:color="auto"/>
            <w:right w:val="none" w:sz="0" w:space="0" w:color="auto"/>
          </w:divBdr>
        </w:div>
        <w:div w:id="911813302">
          <w:marLeft w:val="576"/>
          <w:marRight w:val="0"/>
          <w:marTop w:val="0"/>
          <w:marBottom w:val="0"/>
          <w:divBdr>
            <w:top w:val="none" w:sz="0" w:space="0" w:color="auto"/>
            <w:left w:val="none" w:sz="0" w:space="0" w:color="auto"/>
            <w:bottom w:val="none" w:sz="0" w:space="0" w:color="auto"/>
            <w:right w:val="none" w:sz="0" w:space="0" w:color="auto"/>
          </w:divBdr>
        </w:div>
        <w:div w:id="1640913740">
          <w:marLeft w:val="576"/>
          <w:marRight w:val="0"/>
          <w:marTop w:val="0"/>
          <w:marBottom w:val="0"/>
          <w:divBdr>
            <w:top w:val="none" w:sz="0" w:space="0" w:color="auto"/>
            <w:left w:val="none" w:sz="0" w:space="0" w:color="auto"/>
            <w:bottom w:val="none" w:sz="0" w:space="0" w:color="auto"/>
            <w:right w:val="none" w:sz="0" w:space="0" w:color="auto"/>
          </w:divBdr>
        </w:div>
        <w:div w:id="1997569640">
          <w:marLeft w:val="576"/>
          <w:marRight w:val="0"/>
          <w:marTop w:val="0"/>
          <w:marBottom w:val="0"/>
          <w:divBdr>
            <w:top w:val="none" w:sz="0" w:space="0" w:color="auto"/>
            <w:left w:val="none" w:sz="0" w:space="0" w:color="auto"/>
            <w:bottom w:val="none" w:sz="0" w:space="0" w:color="auto"/>
            <w:right w:val="none" w:sz="0" w:space="0" w:color="auto"/>
          </w:divBdr>
        </w:div>
      </w:divsChild>
    </w:div>
    <w:div w:id="8532739">
      <w:bodyDiv w:val="1"/>
      <w:marLeft w:val="0"/>
      <w:marRight w:val="0"/>
      <w:marTop w:val="0"/>
      <w:marBottom w:val="0"/>
      <w:divBdr>
        <w:top w:val="none" w:sz="0" w:space="0" w:color="auto"/>
        <w:left w:val="none" w:sz="0" w:space="0" w:color="auto"/>
        <w:bottom w:val="none" w:sz="0" w:space="0" w:color="auto"/>
        <w:right w:val="none" w:sz="0" w:space="0" w:color="auto"/>
      </w:divBdr>
    </w:div>
    <w:div w:id="18286063">
      <w:bodyDiv w:val="1"/>
      <w:marLeft w:val="0"/>
      <w:marRight w:val="0"/>
      <w:marTop w:val="0"/>
      <w:marBottom w:val="0"/>
      <w:divBdr>
        <w:top w:val="none" w:sz="0" w:space="0" w:color="auto"/>
        <w:left w:val="none" w:sz="0" w:space="0" w:color="auto"/>
        <w:bottom w:val="none" w:sz="0" w:space="0" w:color="auto"/>
        <w:right w:val="none" w:sz="0" w:space="0" w:color="auto"/>
      </w:divBdr>
    </w:div>
    <w:div w:id="26151603">
      <w:bodyDiv w:val="1"/>
      <w:marLeft w:val="0"/>
      <w:marRight w:val="0"/>
      <w:marTop w:val="0"/>
      <w:marBottom w:val="0"/>
      <w:divBdr>
        <w:top w:val="none" w:sz="0" w:space="0" w:color="auto"/>
        <w:left w:val="none" w:sz="0" w:space="0" w:color="auto"/>
        <w:bottom w:val="none" w:sz="0" w:space="0" w:color="auto"/>
        <w:right w:val="none" w:sz="0" w:space="0" w:color="auto"/>
      </w:divBdr>
    </w:div>
    <w:div w:id="38677069">
      <w:bodyDiv w:val="1"/>
      <w:marLeft w:val="0"/>
      <w:marRight w:val="0"/>
      <w:marTop w:val="0"/>
      <w:marBottom w:val="0"/>
      <w:divBdr>
        <w:top w:val="none" w:sz="0" w:space="0" w:color="auto"/>
        <w:left w:val="none" w:sz="0" w:space="0" w:color="auto"/>
        <w:bottom w:val="none" w:sz="0" w:space="0" w:color="auto"/>
        <w:right w:val="none" w:sz="0" w:space="0" w:color="auto"/>
      </w:divBdr>
    </w:div>
    <w:div w:id="39483323">
      <w:bodyDiv w:val="1"/>
      <w:marLeft w:val="0"/>
      <w:marRight w:val="0"/>
      <w:marTop w:val="0"/>
      <w:marBottom w:val="0"/>
      <w:divBdr>
        <w:top w:val="none" w:sz="0" w:space="0" w:color="auto"/>
        <w:left w:val="none" w:sz="0" w:space="0" w:color="auto"/>
        <w:bottom w:val="none" w:sz="0" w:space="0" w:color="auto"/>
        <w:right w:val="none" w:sz="0" w:space="0" w:color="auto"/>
      </w:divBdr>
      <w:divsChild>
        <w:div w:id="571427045">
          <w:marLeft w:val="446"/>
          <w:marRight w:val="0"/>
          <w:marTop w:val="0"/>
          <w:marBottom w:val="0"/>
          <w:divBdr>
            <w:top w:val="none" w:sz="0" w:space="0" w:color="auto"/>
            <w:left w:val="none" w:sz="0" w:space="0" w:color="auto"/>
            <w:bottom w:val="none" w:sz="0" w:space="0" w:color="auto"/>
            <w:right w:val="none" w:sz="0" w:space="0" w:color="auto"/>
          </w:divBdr>
        </w:div>
        <w:div w:id="538979950">
          <w:marLeft w:val="446"/>
          <w:marRight w:val="0"/>
          <w:marTop w:val="0"/>
          <w:marBottom w:val="0"/>
          <w:divBdr>
            <w:top w:val="none" w:sz="0" w:space="0" w:color="auto"/>
            <w:left w:val="none" w:sz="0" w:space="0" w:color="auto"/>
            <w:bottom w:val="none" w:sz="0" w:space="0" w:color="auto"/>
            <w:right w:val="none" w:sz="0" w:space="0" w:color="auto"/>
          </w:divBdr>
        </w:div>
        <w:div w:id="1389841352">
          <w:marLeft w:val="446"/>
          <w:marRight w:val="0"/>
          <w:marTop w:val="0"/>
          <w:marBottom w:val="0"/>
          <w:divBdr>
            <w:top w:val="none" w:sz="0" w:space="0" w:color="auto"/>
            <w:left w:val="none" w:sz="0" w:space="0" w:color="auto"/>
            <w:bottom w:val="none" w:sz="0" w:space="0" w:color="auto"/>
            <w:right w:val="none" w:sz="0" w:space="0" w:color="auto"/>
          </w:divBdr>
        </w:div>
        <w:div w:id="1327709528">
          <w:marLeft w:val="446"/>
          <w:marRight w:val="0"/>
          <w:marTop w:val="0"/>
          <w:marBottom w:val="0"/>
          <w:divBdr>
            <w:top w:val="none" w:sz="0" w:space="0" w:color="auto"/>
            <w:left w:val="none" w:sz="0" w:space="0" w:color="auto"/>
            <w:bottom w:val="none" w:sz="0" w:space="0" w:color="auto"/>
            <w:right w:val="none" w:sz="0" w:space="0" w:color="auto"/>
          </w:divBdr>
        </w:div>
      </w:divsChild>
    </w:div>
    <w:div w:id="55125515">
      <w:bodyDiv w:val="1"/>
      <w:marLeft w:val="0"/>
      <w:marRight w:val="0"/>
      <w:marTop w:val="0"/>
      <w:marBottom w:val="0"/>
      <w:divBdr>
        <w:top w:val="none" w:sz="0" w:space="0" w:color="auto"/>
        <w:left w:val="none" w:sz="0" w:space="0" w:color="auto"/>
        <w:bottom w:val="none" w:sz="0" w:space="0" w:color="auto"/>
        <w:right w:val="none" w:sz="0" w:space="0" w:color="auto"/>
      </w:divBdr>
    </w:div>
    <w:div w:id="60296617">
      <w:bodyDiv w:val="1"/>
      <w:marLeft w:val="0"/>
      <w:marRight w:val="0"/>
      <w:marTop w:val="0"/>
      <w:marBottom w:val="0"/>
      <w:divBdr>
        <w:top w:val="none" w:sz="0" w:space="0" w:color="auto"/>
        <w:left w:val="none" w:sz="0" w:space="0" w:color="auto"/>
        <w:bottom w:val="none" w:sz="0" w:space="0" w:color="auto"/>
        <w:right w:val="none" w:sz="0" w:space="0" w:color="auto"/>
      </w:divBdr>
    </w:div>
    <w:div w:id="61105706">
      <w:bodyDiv w:val="1"/>
      <w:marLeft w:val="0"/>
      <w:marRight w:val="0"/>
      <w:marTop w:val="0"/>
      <w:marBottom w:val="0"/>
      <w:divBdr>
        <w:top w:val="none" w:sz="0" w:space="0" w:color="auto"/>
        <w:left w:val="none" w:sz="0" w:space="0" w:color="auto"/>
        <w:bottom w:val="none" w:sz="0" w:space="0" w:color="auto"/>
        <w:right w:val="none" w:sz="0" w:space="0" w:color="auto"/>
      </w:divBdr>
      <w:divsChild>
        <w:div w:id="664433254">
          <w:marLeft w:val="547"/>
          <w:marRight w:val="0"/>
          <w:marTop w:val="0"/>
          <w:marBottom w:val="0"/>
          <w:divBdr>
            <w:top w:val="none" w:sz="0" w:space="0" w:color="auto"/>
            <w:left w:val="none" w:sz="0" w:space="0" w:color="auto"/>
            <w:bottom w:val="none" w:sz="0" w:space="0" w:color="auto"/>
            <w:right w:val="none" w:sz="0" w:space="0" w:color="auto"/>
          </w:divBdr>
        </w:div>
        <w:div w:id="1688754400">
          <w:marLeft w:val="547"/>
          <w:marRight w:val="0"/>
          <w:marTop w:val="0"/>
          <w:marBottom w:val="0"/>
          <w:divBdr>
            <w:top w:val="none" w:sz="0" w:space="0" w:color="auto"/>
            <w:left w:val="none" w:sz="0" w:space="0" w:color="auto"/>
            <w:bottom w:val="none" w:sz="0" w:space="0" w:color="auto"/>
            <w:right w:val="none" w:sz="0" w:space="0" w:color="auto"/>
          </w:divBdr>
        </w:div>
        <w:div w:id="403458009">
          <w:marLeft w:val="547"/>
          <w:marRight w:val="0"/>
          <w:marTop w:val="0"/>
          <w:marBottom w:val="0"/>
          <w:divBdr>
            <w:top w:val="none" w:sz="0" w:space="0" w:color="auto"/>
            <w:left w:val="none" w:sz="0" w:space="0" w:color="auto"/>
            <w:bottom w:val="none" w:sz="0" w:space="0" w:color="auto"/>
            <w:right w:val="none" w:sz="0" w:space="0" w:color="auto"/>
          </w:divBdr>
        </w:div>
        <w:div w:id="1377001605">
          <w:marLeft w:val="547"/>
          <w:marRight w:val="0"/>
          <w:marTop w:val="0"/>
          <w:marBottom w:val="0"/>
          <w:divBdr>
            <w:top w:val="none" w:sz="0" w:space="0" w:color="auto"/>
            <w:left w:val="none" w:sz="0" w:space="0" w:color="auto"/>
            <w:bottom w:val="none" w:sz="0" w:space="0" w:color="auto"/>
            <w:right w:val="none" w:sz="0" w:space="0" w:color="auto"/>
          </w:divBdr>
        </w:div>
      </w:divsChild>
    </w:div>
    <w:div w:id="64573154">
      <w:bodyDiv w:val="1"/>
      <w:marLeft w:val="0"/>
      <w:marRight w:val="0"/>
      <w:marTop w:val="0"/>
      <w:marBottom w:val="0"/>
      <w:divBdr>
        <w:top w:val="none" w:sz="0" w:space="0" w:color="auto"/>
        <w:left w:val="none" w:sz="0" w:space="0" w:color="auto"/>
        <w:bottom w:val="none" w:sz="0" w:space="0" w:color="auto"/>
        <w:right w:val="none" w:sz="0" w:space="0" w:color="auto"/>
      </w:divBdr>
    </w:div>
    <w:div w:id="68235154">
      <w:bodyDiv w:val="1"/>
      <w:marLeft w:val="0"/>
      <w:marRight w:val="0"/>
      <w:marTop w:val="0"/>
      <w:marBottom w:val="0"/>
      <w:divBdr>
        <w:top w:val="none" w:sz="0" w:space="0" w:color="auto"/>
        <w:left w:val="none" w:sz="0" w:space="0" w:color="auto"/>
        <w:bottom w:val="none" w:sz="0" w:space="0" w:color="auto"/>
        <w:right w:val="none" w:sz="0" w:space="0" w:color="auto"/>
      </w:divBdr>
      <w:divsChild>
        <w:div w:id="360866607">
          <w:marLeft w:val="547"/>
          <w:marRight w:val="0"/>
          <w:marTop w:val="200"/>
          <w:marBottom w:val="0"/>
          <w:divBdr>
            <w:top w:val="none" w:sz="0" w:space="0" w:color="auto"/>
            <w:left w:val="none" w:sz="0" w:space="0" w:color="auto"/>
            <w:bottom w:val="none" w:sz="0" w:space="0" w:color="auto"/>
            <w:right w:val="none" w:sz="0" w:space="0" w:color="auto"/>
          </w:divBdr>
        </w:div>
        <w:div w:id="1464536573">
          <w:marLeft w:val="547"/>
          <w:marRight w:val="0"/>
          <w:marTop w:val="200"/>
          <w:marBottom w:val="0"/>
          <w:divBdr>
            <w:top w:val="none" w:sz="0" w:space="0" w:color="auto"/>
            <w:left w:val="none" w:sz="0" w:space="0" w:color="auto"/>
            <w:bottom w:val="none" w:sz="0" w:space="0" w:color="auto"/>
            <w:right w:val="none" w:sz="0" w:space="0" w:color="auto"/>
          </w:divBdr>
        </w:div>
        <w:div w:id="600456190">
          <w:marLeft w:val="547"/>
          <w:marRight w:val="0"/>
          <w:marTop w:val="200"/>
          <w:marBottom w:val="0"/>
          <w:divBdr>
            <w:top w:val="none" w:sz="0" w:space="0" w:color="auto"/>
            <w:left w:val="none" w:sz="0" w:space="0" w:color="auto"/>
            <w:bottom w:val="none" w:sz="0" w:space="0" w:color="auto"/>
            <w:right w:val="none" w:sz="0" w:space="0" w:color="auto"/>
          </w:divBdr>
        </w:div>
        <w:div w:id="851797582">
          <w:marLeft w:val="547"/>
          <w:marRight w:val="0"/>
          <w:marTop w:val="200"/>
          <w:marBottom w:val="0"/>
          <w:divBdr>
            <w:top w:val="none" w:sz="0" w:space="0" w:color="auto"/>
            <w:left w:val="none" w:sz="0" w:space="0" w:color="auto"/>
            <w:bottom w:val="none" w:sz="0" w:space="0" w:color="auto"/>
            <w:right w:val="none" w:sz="0" w:space="0" w:color="auto"/>
          </w:divBdr>
        </w:div>
        <w:div w:id="1236935659">
          <w:marLeft w:val="547"/>
          <w:marRight w:val="0"/>
          <w:marTop w:val="200"/>
          <w:marBottom w:val="0"/>
          <w:divBdr>
            <w:top w:val="none" w:sz="0" w:space="0" w:color="auto"/>
            <w:left w:val="none" w:sz="0" w:space="0" w:color="auto"/>
            <w:bottom w:val="none" w:sz="0" w:space="0" w:color="auto"/>
            <w:right w:val="none" w:sz="0" w:space="0" w:color="auto"/>
          </w:divBdr>
        </w:div>
      </w:divsChild>
    </w:div>
    <w:div w:id="69623801">
      <w:bodyDiv w:val="1"/>
      <w:marLeft w:val="0"/>
      <w:marRight w:val="0"/>
      <w:marTop w:val="0"/>
      <w:marBottom w:val="0"/>
      <w:divBdr>
        <w:top w:val="none" w:sz="0" w:space="0" w:color="auto"/>
        <w:left w:val="none" w:sz="0" w:space="0" w:color="auto"/>
        <w:bottom w:val="none" w:sz="0" w:space="0" w:color="auto"/>
        <w:right w:val="none" w:sz="0" w:space="0" w:color="auto"/>
      </w:divBdr>
    </w:div>
    <w:div w:id="71775620">
      <w:bodyDiv w:val="1"/>
      <w:marLeft w:val="0"/>
      <w:marRight w:val="0"/>
      <w:marTop w:val="0"/>
      <w:marBottom w:val="0"/>
      <w:divBdr>
        <w:top w:val="none" w:sz="0" w:space="0" w:color="auto"/>
        <w:left w:val="none" w:sz="0" w:space="0" w:color="auto"/>
        <w:bottom w:val="none" w:sz="0" w:space="0" w:color="auto"/>
        <w:right w:val="none" w:sz="0" w:space="0" w:color="auto"/>
      </w:divBdr>
    </w:div>
    <w:div w:id="77597996">
      <w:bodyDiv w:val="1"/>
      <w:marLeft w:val="0"/>
      <w:marRight w:val="0"/>
      <w:marTop w:val="0"/>
      <w:marBottom w:val="0"/>
      <w:divBdr>
        <w:top w:val="none" w:sz="0" w:space="0" w:color="auto"/>
        <w:left w:val="none" w:sz="0" w:space="0" w:color="auto"/>
        <w:bottom w:val="none" w:sz="0" w:space="0" w:color="auto"/>
        <w:right w:val="none" w:sz="0" w:space="0" w:color="auto"/>
      </w:divBdr>
    </w:div>
    <w:div w:id="79983799">
      <w:bodyDiv w:val="1"/>
      <w:marLeft w:val="0"/>
      <w:marRight w:val="0"/>
      <w:marTop w:val="0"/>
      <w:marBottom w:val="0"/>
      <w:divBdr>
        <w:top w:val="none" w:sz="0" w:space="0" w:color="auto"/>
        <w:left w:val="none" w:sz="0" w:space="0" w:color="auto"/>
        <w:bottom w:val="none" w:sz="0" w:space="0" w:color="auto"/>
        <w:right w:val="none" w:sz="0" w:space="0" w:color="auto"/>
      </w:divBdr>
    </w:div>
    <w:div w:id="81143958">
      <w:bodyDiv w:val="1"/>
      <w:marLeft w:val="0"/>
      <w:marRight w:val="0"/>
      <w:marTop w:val="0"/>
      <w:marBottom w:val="0"/>
      <w:divBdr>
        <w:top w:val="none" w:sz="0" w:space="0" w:color="auto"/>
        <w:left w:val="none" w:sz="0" w:space="0" w:color="auto"/>
        <w:bottom w:val="none" w:sz="0" w:space="0" w:color="auto"/>
        <w:right w:val="none" w:sz="0" w:space="0" w:color="auto"/>
      </w:divBdr>
      <w:divsChild>
        <w:div w:id="682636670">
          <w:marLeft w:val="446"/>
          <w:marRight w:val="0"/>
          <w:marTop w:val="200"/>
          <w:marBottom w:val="0"/>
          <w:divBdr>
            <w:top w:val="none" w:sz="0" w:space="0" w:color="auto"/>
            <w:left w:val="none" w:sz="0" w:space="0" w:color="auto"/>
            <w:bottom w:val="none" w:sz="0" w:space="0" w:color="auto"/>
            <w:right w:val="none" w:sz="0" w:space="0" w:color="auto"/>
          </w:divBdr>
        </w:div>
        <w:div w:id="763307932">
          <w:marLeft w:val="446"/>
          <w:marRight w:val="0"/>
          <w:marTop w:val="200"/>
          <w:marBottom w:val="0"/>
          <w:divBdr>
            <w:top w:val="none" w:sz="0" w:space="0" w:color="auto"/>
            <w:left w:val="none" w:sz="0" w:space="0" w:color="auto"/>
            <w:bottom w:val="none" w:sz="0" w:space="0" w:color="auto"/>
            <w:right w:val="none" w:sz="0" w:space="0" w:color="auto"/>
          </w:divBdr>
        </w:div>
        <w:div w:id="365831758">
          <w:marLeft w:val="446"/>
          <w:marRight w:val="0"/>
          <w:marTop w:val="200"/>
          <w:marBottom w:val="0"/>
          <w:divBdr>
            <w:top w:val="none" w:sz="0" w:space="0" w:color="auto"/>
            <w:left w:val="none" w:sz="0" w:space="0" w:color="auto"/>
            <w:bottom w:val="none" w:sz="0" w:space="0" w:color="auto"/>
            <w:right w:val="none" w:sz="0" w:space="0" w:color="auto"/>
          </w:divBdr>
        </w:div>
      </w:divsChild>
    </w:div>
    <w:div w:id="83918460">
      <w:bodyDiv w:val="1"/>
      <w:marLeft w:val="0"/>
      <w:marRight w:val="0"/>
      <w:marTop w:val="0"/>
      <w:marBottom w:val="0"/>
      <w:divBdr>
        <w:top w:val="none" w:sz="0" w:space="0" w:color="auto"/>
        <w:left w:val="none" w:sz="0" w:space="0" w:color="auto"/>
        <w:bottom w:val="none" w:sz="0" w:space="0" w:color="auto"/>
        <w:right w:val="none" w:sz="0" w:space="0" w:color="auto"/>
      </w:divBdr>
    </w:div>
    <w:div w:id="92093653">
      <w:bodyDiv w:val="1"/>
      <w:marLeft w:val="0"/>
      <w:marRight w:val="0"/>
      <w:marTop w:val="0"/>
      <w:marBottom w:val="0"/>
      <w:divBdr>
        <w:top w:val="none" w:sz="0" w:space="0" w:color="auto"/>
        <w:left w:val="none" w:sz="0" w:space="0" w:color="auto"/>
        <w:bottom w:val="none" w:sz="0" w:space="0" w:color="auto"/>
        <w:right w:val="none" w:sz="0" w:space="0" w:color="auto"/>
      </w:divBdr>
    </w:div>
    <w:div w:id="98912509">
      <w:bodyDiv w:val="1"/>
      <w:marLeft w:val="0"/>
      <w:marRight w:val="0"/>
      <w:marTop w:val="0"/>
      <w:marBottom w:val="0"/>
      <w:divBdr>
        <w:top w:val="none" w:sz="0" w:space="0" w:color="auto"/>
        <w:left w:val="none" w:sz="0" w:space="0" w:color="auto"/>
        <w:bottom w:val="none" w:sz="0" w:space="0" w:color="auto"/>
        <w:right w:val="none" w:sz="0" w:space="0" w:color="auto"/>
      </w:divBdr>
    </w:div>
    <w:div w:id="106000517">
      <w:bodyDiv w:val="1"/>
      <w:marLeft w:val="0"/>
      <w:marRight w:val="0"/>
      <w:marTop w:val="0"/>
      <w:marBottom w:val="0"/>
      <w:divBdr>
        <w:top w:val="none" w:sz="0" w:space="0" w:color="auto"/>
        <w:left w:val="none" w:sz="0" w:space="0" w:color="auto"/>
        <w:bottom w:val="none" w:sz="0" w:space="0" w:color="auto"/>
        <w:right w:val="none" w:sz="0" w:space="0" w:color="auto"/>
      </w:divBdr>
      <w:divsChild>
        <w:div w:id="628630287">
          <w:marLeft w:val="547"/>
          <w:marRight w:val="0"/>
          <w:marTop w:val="200"/>
          <w:marBottom w:val="0"/>
          <w:divBdr>
            <w:top w:val="none" w:sz="0" w:space="0" w:color="auto"/>
            <w:left w:val="none" w:sz="0" w:space="0" w:color="auto"/>
            <w:bottom w:val="none" w:sz="0" w:space="0" w:color="auto"/>
            <w:right w:val="none" w:sz="0" w:space="0" w:color="auto"/>
          </w:divBdr>
        </w:div>
        <w:div w:id="630090285">
          <w:marLeft w:val="547"/>
          <w:marRight w:val="0"/>
          <w:marTop w:val="200"/>
          <w:marBottom w:val="0"/>
          <w:divBdr>
            <w:top w:val="none" w:sz="0" w:space="0" w:color="auto"/>
            <w:left w:val="none" w:sz="0" w:space="0" w:color="auto"/>
            <w:bottom w:val="none" w:sz="0" w:space="0" w:color="auto"/>
            <w:right w:val="none" w:sz="0" w:space="0" w:color="auto"/>
          </w:divBdr>
        </w:div>
        <w:div w:id="45222686">
          <w:marLeft w:val="547"/>
          <w:marRight w:val="0"/>
          <w:marTop w:val="200"/>
          <w:marBottom w:val="0"/>
          <w:divBdr>
            <w:top w:val="none" w:sz="0" w:space="0" w:color="auto"/>
            <w:left w:val="none" w:sz="0" w:space="0" w:color="auto"/>
            <w:bottom w:val="none" w:sz="0" w:space="0" w:color="auto"/>
            <w:right w:val="none" w:sz="0" w:space="0" w:color="auto"/>
          </w:divBdr>
        </w:div>
      </w:divsChild>
    </w:div>
    <w:div w:id="114102879">
      <w:bodyDiv w:val="1"/>
      <w:marLeft w:val="0"/>
      <w:marRight w:val="0"/>
      <w:marTop w:val="0"/>
      <w:marBottom w:val="0"/>
      <w:divBdr>
        <w:top w:val="none" w:sz="0" w:space="0" w:color="auto"/>
        <w:left w:val="none" w:sz="0" w:space="0" w:color="auto"/>
        <w:bottom w:val="none" w:sz="0" w:space="0" w:color="auto"/>
        <w:right w:val="none" w:sz="0" w:space="0" w:color="auto"/>
      </w:divBdr>
    </w:div>
    <w:div w:id="115031057">
      <w:bodyDiv w:val="1"/>
      <w:marLeft w:val="0"/>
      <w:marRight w:val="0"/>
      <w:marTop w:val="0"/>
      <w:marBottom w:val="0"/>
      <w:divBdr>
        <w:top w:val="none" w:sz="0" w:space="0" w:color="auto"/>
        <w:left w:val="none" w:sz="0" w:space="0" w:color="auto"/>
        <w:bottom w:val="none" w:sz="0" w:space="0" w:color="auto"/>
        <w:right w:val="none" w:sz="0" w:space="0" w:color="auto"/>
      </w:divBdr>
    </w:div>
    <w:div w:id="123935332">
      <w:bodyDiv w:val="1"/>
      <w:marLeft w:val="0"/>
      <w:marRight w:val="0"/>
      <w:marTop w:val="0"/>
      <w:marBottom w:val="0"/>
      <w:divBdr>
        <w:top w:val="none" w:sz="0" w:space="0" w:color="auto"/>
        <w:left w:val="none" w:sz="0" w:space="0" w:color="auto"/>
        <w:bottom w:val="none" w:sz="0" w:space="0" w:color="auto"/>
        <w:right w:val="none" w:sz="0" w:space="0" w:color="auto"/>
      </w:divBdr>
      <w:divsChild>
        <w:div w:id="1145897607">
          <w:marLeft w:val="1526"/>
          <w:marRight w:val="0"/>
          <w:marTop w:val="100"/>
          <w:marBottom w:val="0"/>
          <w:divBdr>
            <w:top w:val="none" w:sz="0" w:space="0" w:color="auto"/>
            <w:left w:val="none" w:sz="0" w:space="0" w:color="auto"/>
            <w:bottom w:val="none" w:sz="0" w:space="0" w:color="auto"/>
            <w:right w:val="none" w:sz="0" w:space="0" w:color="auto"/>
          </w:divBdr>
        </w:div>
        <w:div w:id="1997146096">
          <w:marLeft w:val="1526"/>
          <w:marRight w:val="0"/>
          <w:marTop w:val="100"/>
          <w:marBottom w:val="0"/>
          <w:divBdr>
            <w:top w:val="none" w:sz="0" w:space="0" w:color="auto"/>
            <w:left w:val="none" w:sz="0" w:space="0" w:color="auto"/>
            <w:bottom w:val="none" w:sz="0" w:space="0" w:color="auto"/>
            <w:right w:val="none" w:sz="0" w:space="0" w:color="auto"/>
          </w:divBdr>
        </w:div>
      </w:divsChild>
    </w:div>
    <w:div w:id="125321924">
      <w:bodyDiv w:val="1"/>
      <w:marLeft w:val="0"/>
      <w:marRight w:val="0"/>
      <w:marTop w:val="0"/>
      <w:marBottom w:val="0"/>
      <w:divBdr>
        <w:top w:val="none" w:sz="0" w:space="0" w:color="auto"/>
        <w:left w:val="none" w:sz="0" w:space="0" w:color="auto"/>
        <w:bottom w:val="none" w:sz="0" w:space="0" w:color="auto"/>
        <w:right w:val="none" w:sz="0" w:space="0" w:color="auto"/>
      </w:divBdr>
      <w:divsChild>
        <w:div w:id="767045966">
          <w:marLeft w:val="547"/>
          <w:marRight w:val="0"/>
          <w:marTop w:val="200"/>
          <w:marBottom w:val="0"/>
          <w:divBdr>
            <w:top w:val="none" w:sz="0" w:space="0" w:color="auto"/>
            <w:left w:val="none" w:sz="0" w:space="0" w:color="auto"/>
            <w:bottom w:val="none" w:sz="0" w:space="0" w:color="auto"/>
            <w:right w:val="none" w:sz="0" w:space="0" w:color="auto"/>
          </w:divBdr>
        </w:div>
        <w:div w:id="1492258024">
          <w:marLeft w:val="547"/>
          <w:marRight w:val="0"/>
          <w:marTop w:val="200"/>
          <w:marBottom w:val="0"/>
          <w:divBdr>
            <w:top w:val="none" w:sz="0" w:space="0" w:color="auto"/>
            <w:left w:val="none" w:sz="0" w:space="0" w:color="auto"/>
            <w:bottom w:val="none" w:sz="0" w:space="0" w:color="auto"/>
            <w:right w:val="none" w:sz="0" w:space="0" w:color="auto"/>
          </w:divBdr>
        </w:div>
        <w:div w:id="2133938859">
          <w:marLeft w:val="547"/>
          <w:marRight w:val="0"/>
          <w:marTop w:val="200"/>
          <w:marBottom w:val="0"/>
          <w:divBdr>
            <w:top w:val="none" w:sz="0" w:space="0" w:color="auto"/>
            <w:left w:val="none" w:sz="0" w:space="0" w:color="auto"/>
            <w:bottom w:val="none" w:sz="0" w:space="0" w:color="auto"/>
            <w:right w:val="none" w:sz="0" w:space="0" w:color="auto"/>
          </w:divBdr>
        </w:div>
      </w:divsChild>
    </w:div>
    <w:div w:id="129978101">
      <w:bodyDiv w:val="1"/>
      <w:marLeft w:val="0"/>
      <w:marRight w:val="0"/>
      <w:marTop w:val="0"/>
      <w:marBottom w:val="0"/>
      <w:divBdr>
        <w:top w:val="none" w:sz="0" w:space="0" w:color="auto"/>
        <w:left w:val="none" w:sz="0" w:space="0" w:color="auto"/>
        <w:bottom w:val="none" w:sz="0" w:space="0" w:color="auto"/>
        <w:right w:val="none" w:sz="0" w:space="0" w:color="auto"/>
      </w:divBdr>
    </w:div>
    <w:div w:id="130951740">
      <w:bodyDiv w:val="1"/>
      <w:marLeft w:val="0"/>
      <w:marRight w:val="0"/>
      <w:marTop w:val="0"/>
      <w:marBottom w:val="0"/>
      <w:divBdr>
        <w:top w:val="none" w:sz="0" w:space="0" w:color="auto"/>
        <w:left w:val="none" w:sz="0" w:space="0" w:color="auto"/>
        <w:bottom w:val="none" w:sz="0" w:space="0" w:color="auto"/>
        <w:right w:val="none" w:sz="0" w:space="0" w:color="auto"/>
      </w:divBdr>
    </w:div>
    <w:div w:id="132985834">
      <w:bodyDiv w:val="1"/>
      <w:marLeft w:val="0"/>
      <w:marRight w:val="0"/>
      <w:marTop w:val="0"/>
      <w:marBottom w:val="0"/>
      <w:divBdr>
        <w:top w:val="none" w:sz="0" w:space="0" w:color="auto"/>
        <w:left w:val="none" w:sz="0" w:space="0" w:color="auto"/>
        <w:bottom w:val="none" w:sz="0" w:space="0" w:color="auto"/>
        <w:right w:val="none" w:sz="0" w:space="0" w:color="auto"/>
      </w:divBdr>
    </w:div>
    <w:div w:id="133715082">
      <w:bodyDiv w:val="1"/>
      <w:marLeft w:val="0"/>
      <w:marRight w:val="0"/>
      <w:marTop w:val="0"/>
      <w:marBottom w:val="0"/>
      <w:divBdr>
        <w:top w:val="none" w:sz="0" w:space="0" w:color="auto"/>
        <w:left w:val="none" w:sz="0" w:space="0" w:color="auto"/>
        <w:bottom w:val="none" w:sz="0" w:space="0" w:color="auto"/>
        <w:right w:val="none" w:sz="0" w:space="0" w:color="auto"/>
      </w:divBdr>
    </w:div>
    <w:div w:id="139809419">
      <w:bodyDiv w:val="1"/>
      <w:marLeft w:val="0"/>
      <w:marRight w:val="0"/>
      <w:marTop w:val="0"/>
      <w:marBottom w:val="0"/>
      <w:divBdr>
        <w:top w:val="none" w:sz="0" w:space="0" w:color="auto"/>
        <w:left w:val="none" w:sz="0" w:space="0" w:color="auto"/>
        <w:bottom w:val="none" w:sz="0" w:space="0" w:color="auto"/>
        <w:right w:val="none" w:sz="0" w:space="0" w:color="auto"/>
      </w:divBdr>
    </w:div>
    <w:div w:id="142160154">
      <w:bodyDiv w:val="1"/>
      <w:marLeft w:val="0"/>
      <w:marRight w:val="0"/>
      <w:marTop w:val="0"/>
      <w:marBottom w:val="0"/>
      <w:divBdr>
        <w:top w:val="none" w:sz="0" w:space="0" w:color="auto"/>
        <w:left w:val="none" w:sz="0" w:space="0" w:color="auto"/>
        <w:bottom w:val="none" w:sz="0" w:space="0" w:color="auto"/>
        <w:right w:val="none" w:sz="0" w:space="0" w:color="auto"/>
      </w:divBdr>
    </w:div>
    <w:div w:id="157159031">
      <w:bodyDiv w:val="1"/>
      <w:marLeft w:val="0"/>
      <w:marRight w:val="0"/>
      <w:marTop w:val="0"/>
      <w:marBottom w:val="0"/>
      <w:divBdr>
        <w:top w:val="none" w:sz="0" w:space="0" w:color="auto"/>
        <w:left w:val="none" w:sz="0" w:space="0" w:color="auto"/>
        <w:bottom w:val="none" w:sz="0" w:space="0" w:color="auto"/>
        <w:right w:val="none" w:sz="0" w:space="0" w:color="auto"/>
      </w:divBdr>
      <w:divsChild>
        <w:div w:id="1742215980">
          <w:marLeft w:val="547"/>
          <w:marRight w:val="0"/>
          <w:marTop w:val="200"/>
          <w:marBottom w:val="0"/>
          <w:divBdr>
            <w:top w:val="none" w:sz="0" w:space="0" w:color="auto"/>
            <w:left w:val="none" w:sz="0" w:space="0" w:color="auto"/>
            <w:bottom w:val="none" w:sz="0" w:space="0" w:color="auto"/>
            <w:right w:val="none" w:sz="0" w:space="0" w:color="auto"/>
          </w:divBdr>
        </w:div>
      </w:divsChild>
    </w:div>
    <w:div w:id="161893838">
      <w:bodyDiv w:val="1"/>
      <w:marLeft w:val="0"/>
      <w:marRight w:val="0"/>
      <w:marTop w:val="0"/>
      <w:marBottom w:val="0"/>
      <w:divBdr>
        <w:top w:val="none" w:sz="0" w:space="0" w:color="auto"/>
        <w:left w:val="none" w:sz="0" w:space="0" w:color="auto"/>
        <w:bottom w:val="none" w:sz="0" w:space="0" w:color="auto"/>
        <w:right w:val="none" w:sz="0" w:space="0" w:color="auto"/>
      </w:divBdr>
    </w:div>
    <w:div w:id="164833208">
      <w:bodyDiv w:val="1"/>
      <w:marLeft w:val="0"/>
      <w:marRight w:val="0"/>
      <w:marTop w:val="0"/>
      <w:marBottom w:val="0"/>
      <w:divBdr>
        <w:top w:val="none" w:sz="0" w:space="0" w:color="auto"/>
        <w:left w:val="none" w:sz="0" w:space="0" w:color="auto"/>
        <w:bottom w:val="none" w:sz="0" w:space="0" w:color="auto"/>
        <w:right w:val="none" w:sz="0" w:space="0" w:color="auto"/>
      </w:divBdr>
    </w:div>
    <w:div w:id="229318279">
      <w:bodyDiv w:val="1"/>
      <w:marLeft w:val="0"/>
      <w:marRight w:val="0"/>
      <w:marTop w:val="0"/>
      <w:marBottom w:val="0"/>
      <w:divBdr>
        <w:top w:val="none" w:sz="0" w:space="0" w:color="auto"/>
        <w:left w:val="none" w:sz="0" w:space="0" w:color="auto"/>
        <w:bottom w:val="none" w:sz="0" w:space="0" w:color="auto"/>
        <w:right w:val="none" w:sz="0" w:space="0" w:color="auto"/>
      </w:divBdr>
      <w:divsChild>
        <w:div w:id="969824780">
          <w:marLeft w:val="446"/>
          <w:marRight w:val="0"/>
          <w:marTop w:val="200"/>
          <w:marBottom w:val="0"/>
          <w:divBdr>
            <w:top w:val="none" w:sz="0" w:space="0" w:color="auto"/>
            <w:left w:val="none" w:sz="0" w:space="0" w:color="auto"/>
            <w:bottom w:val="none" w:sz="0" w:space="0" w:color="auto"/>
            <w:right w:val="none" w:sz="0" w:space="0" w:color="auto"/>
          </w:divBdr>
        </w:div>
        <w:div w:id="1262108553">
          <w:marLeft w:val="446"/>
          <w:marRight w:val="0"/>
          <w:marTop w:val="200"/>
          <w:marBottom w:val="0"/>
          <w:divBdr>
            <w:top w:val="none" w:sz="0" w:space="0" w:color="auto"/>
            <w:left w:val="none" w:sz="0" w:space="0" w:color="auto"/>
            <w:bottom w:val="none" w:sz="0" w:space="0" w:color="auto"/>
            <w:right w:val="none" w:sz="0" w:space="0" w:color="auto"/>
          </w:divBdr>
        </w:div>
        <w:div w:id="2045672717">
          <w:marLeft w:val="446"/>
          <w:marRight w:val="0"/>
          <w:marTop w:val="200"/>
          <w:marBottom w:val="0"/>
          <w:divBdr>
            <w:top w:val="none" w:sz="0" w:space="0" w:color="auto"/>
            <w:left w:val="none" w:sz="0" w:space="0" w:color="auto"/>
            <w:bottom w:val="none" w:sz="0" w:space="0" w:color="auto"/>
            <w:right w:val="none" w:sz="0" w:space="0" w:color="auto"/>
          </w:divBdr>
        </w:div>
      </w:divsChild>
    </w:div>
    <w:div w:id="234248832">
      <w:bodyDiv w:val="1"/>
      <w:marLeft w:val="0"/>
      <w:marRight w:val="0"/>
      <w:marTop w:val="0"/>
      <w:marBottom w:val="0"/>
      <w:divBdr>
        <w:top w:val="none" w:sz="0" w:space="0" w:color="auto"/>
        <w:left w:val="none" w:sz="0" w:space="0" w:color="auto"/>
        <w:bottom w:val="none" w:sz="0" w:space="0" w:color="auto"/>
        <w:right w:val="none" w:sz="0" w:space="0" w:color="auto"/>
      </w:divBdr>
    </w:div>
    <w:div w:id="251207074">
      <w:bodyDiv w:val="1"/>
      <w:marLeft w:val="0"/>
      <w:marRight w:val="0"/>
      <w:marTop w:val="0"/>
      <w:marBottom w:val="0"/>
      <w:divBdr>
        <w:top w:val="none" w:sz="0" w:space="0" w:color="auto"/>
        <w:left w:val="none" w:sz="0" w:space="0" w:color="auto"/>
        <w:bottom w:val="none" w:sz="0" w:space="0" w:color="auto"/>
        <w:right w:val="none" w:sz="0" w:space="0" w:color="auto"/>
      </w:divBdr>
    </w:div>
    <w:div w:id="281692571">
      <w:bodyDiv w:val="1"/>
      <w:marLeft w:val="0"/>
      <w:marRight w:val="0"/>
      <w:marTop w:val="0"/>
      <w:marBottom w:val="0"/>
      <w:divBdr>
        <w:top w:val="none" w:sz="0" w:space="0" w:color="auto"/>
        <w:left w:val="none" w:sz="0" w:space="0" w:color="auto"/>
        <w:bottom w:val="none" w:sz="0" w:space="0" w:color="auto"/>
        <w:right w:val="none" w:sz="0" w:space="0" w:color="auto"/>
      </w:divBdr>
    </w:div>
    <w:div w:id="282615078">
      <w:bodyDiv w:val="1"/>
      <w:marLeft w:val="0"/>
      <w:marRight w:val="0"/>
      <w:marTop w:val="0"/>
      <w:marBottom w:val="0"/>
      <w:divBdr>
        <w:top w:val="none" w:sz="0" w:space="0" w:color="auto"/>
        <w:left w:val="none" w:sz="0" w:space="0" w:color="auto"/>
        <w:bottom w:val="none" w:sz="0" w:space="0" w:color="auto"/>
        <w:right w:val="none" w:sz="0" w:space="0" w:color="auto"/>
      </w:divBdr>
      <w:divsChild>
        <w:div w:id="2053143538">
          <w:marLeft w:val="446"/>
          <w:marRight w:val="0"/>
          <w:marTop w:val="200"/>
          <w:marBottom w:val="0"/>
          <w:divBdr>
            <w:top w:val="none" w:sz="0" w:space="0" w:color="auto"/>
            <w:left w:val="none" w:sz="0" w:space="0" w:color="auto"/>
            <w:bottom w:val="none" w:sz="0" w:space="0" w:color="auto"/>
            <w:right w:val="none" w:sz="0" w:space="0" w:color="auto"/>
          </w:divBdr>
        </w:div>
        <w:div w:id="1295988427">
          <w:marLeft w:val="446"/>
          <w:marRight w:val="0"/>
          <w:marTop w:val="200"/>
          <w:marBottom w:val="0"/>
          <w:divBdr>
            <w:top w:val="none" w:sz="0" w:space="0" w:color="auto"/>
            <w:left w:val="none" w:sz="0" w:space="0" w:color="auto"/>
            <w:bottom w:val="none" w:sz="0" w:space="0" w:color="auto"/>
            <w:right w:val="none" w:sz="0" w:space="0" w:color="auto"/>
          </w:divBdr>
        </w:div>
        <w:div w:id="2027436627">
          <w:marLeft w:val="446"/>
          <w:marRight w:val="0"/>
          <w:marTop w:val="200"/>
          <w:marBottom w:val="0"/>
          <w:divBdr>
            <w:top w:val="none" w:sz="0" w:space="0" w:color="auto"/>
            <w:left w:val="none" w:sz="0" w:space="0" w:color="auto"/>
            <w:bottom w:val="none" w:sz="0" w:space="0" w:color="auto"/>
            <w:right w:val="none" w:sz="0" w:space="0" w:color="auto"/>
          </w:divBdr>
        </w:div>
      </w:divsChild>
    </w:div>
    <w:div w:id="289214281">
      <w:bodyDiv w:val="1"/>
      <w:marLeft w:val="0"/>
      <w:marRight w:val="0"/>
      <w:marTop w:val="0"/>
      <w:marBottom w:val="0"/>
      <w:divBdr>
        <w:top w:val="none" w:sz="0" w:space="0" w:color="auto"/>
        <w:left w:val="none" w:sz="0" w:space="0" w:color="auto"/>
        <w:bottom w:val="none" w:sz="0" w:space="0" w:color="auto"/>
        <w:right w:val="none" w:sz="0" w:space="0" w:color="auto"/>
      </w:divBdr>
    </w:div>
    <w:div w:id="293681777">
      <w:bodyDiv w:val="1"/>
      <w:marLeft w:val="0"/>
      <w:marRight w:val="0"/>
      <w:marTop w:val="0"/>
      <w:marBottom w:val="0"/>
      <w:divBdr>
        <w:top w:val="none" w:sz="0" w:space="0" w:color="auto"/>
        <w:left w:val="none" w:sz="0" w:space="0" w:color="auto"/>
        <w:bottom w:val="none" w:sz="0" w:space="0" w:color="auto"/>
        <w:right w:val="none" w:sz="0" w:space="0" w:color="auto"/>
      </w:divBdr>
      <w:divsChild>
        <w:div w:id="804276974">
          <w:marLeft w:val="547"/>
          <w:marRight w:val="0"/>
          <w:marTop w:val="200"/>
          <w:marBottom w:val="0"/>
          <w:divBdr>
            <w:top w:val="none" w:sz="0" w:space="0" w:color="auto"/>
            <w:left w:val="none" w:sz="0" w:space="0" w:color="auto"/>
            <w:bottom w:val="none" w:sz="0" w:space="0" w:color="auto"/>
            <w:right w:val="none" w:sz="0" w:space="0" w:color="auto"/>
          </w:divBdr>
        </w:div>
        <w:div w:id="2114550519">
          <w:marLeft w:val="547"/>
          <w:marRight w:val="0"/>
          <w:marTop w:val="200"/>
          <w:marBottom w:val="0"/>
          <w:divBdr>
            <w:top w:val="none" w:sz="0" w:space="0" w:color="auto"/>
            <w:left w:val="none" w:sz="0" w:space="0" w:color="auto"/>
            <w:bottom w:val="none" w:sz="0" w:space="0" w:color="auto"/>
            <w:right w:val="none" w:sz="0" w:space="0" w:color="auto"/>
          </w:divBdr>
        </w:div>
      </w:divsChild>
    </w:div>
    <w:div w:id="294606122">
      <w:bodyDiv w:val="1"/>
      <w:marLeft w:val="0"/>
      <w:marRight w:val="0"/>
      <w:marTop w:val="0"/>
      <w:marBottom w:val="0"/>
      <w:divBdr>
        <w:top w:val="none" w:sz="0" w:space="0" w:color="auto"/>
        <w:left w:val="none" w:sz="0" w:space="0" w:color="auto"/>
        <w:bottom w:val="none" w:sz="0" w:space="0" w:color="auto"/>
        <w:right w:val="none" w:sz="0" w:space="0" w:color="auto"/>
      </w:divBdr>
    </w:div>
    <w:div w:id="304046278">
      <w:bodyDiv w:val="1"/>
      <w:marLeft w:val="0"/>
      <w:marRight w:val="0"/>
      <w:marTop w:val="0"/>
      <w:marBottom w:val="0"/>
      <w:divBdr>
        <w:top w:val="none" w:sz="0" w:space="0" w:color="auto"/>
        <w:left w:val="none" w:sz="0" w:space="0" w:color="auto"/>
        <w:bottom w:val="none" w:sz="0" w:space="0" w:color="auto"/>
        <w:right w:val="none" w:sz="0" w:space="0" w:color="auto"/>
      </w:divBdr>
      <w:divsChild>
        <w:div w:id="697897681">
          <w:marLeft w:val="547"/>
          <w:marRight w:val="0"/>
          <w:marTop w:val="200"/>
          <w:marBottom w:val="0"/>
          <w:divBdr>
            <w:top w:val="none" w:sz="0" w:space="0" w:color="auto"/>
            <w:left w:val="none" w:sz="0" w:space="0" w:color="auto"/>
            <w:bottom w:val="none" w:sz="0" w:space="0" w:color="auto"/>
            <w:right w:val="none" w:sz="0" w:space="0" w:color="auto"/>
          </w:divBdr>
        </w:div>
        <w:div w:id="2105567138">
          <w:marLeft w:val="547"/>
          <w:marRight w:val="0"/>
          <w:marTop w:val="200"/>
          <w:marBottom w:val="0"/>
          <w:divBdr>
            <w:top w:val="none" w:sz="0" w:space="0" w:color="auto"/>
            <w:left w:val="none" w:sz="0" w:space="0" w:color="auto"/>
            <w:bottom w:val="none" w:sz="0" w:space="0" w:color="auto"/>
            <w:right w:val="none" w:sz="0" w:space="0" w:color="auto"/>
          </w:divBdr>
        </w:div>
        <w:div w:id="311568827">
          <w:marLeft w:val="547"/>
          <w:marRight w:val="0"/>
          <w:marTop w:val="200"/>
          <w:marBottom w:val="0"/>
          <w:divBdr>
            <w:top w:val="none" w:sz="0" w:space="0" w:color="auto"/>
            <w:left w:val="none" w:sz="0" w:space="0" w:color="auto"/>
            <w:bottom w:val="none" w:sz="0" w:space="0" w:color="auto"/>
            <w:right w:val="none" w:sz="0" w:space="0" w:color="auto"/>
          </w:divBdr>
        </w:div>
      </w:divsChild>
    </w:div>
    <w:div w:id="308294155">
      <w:bodyDiv w:val="1"/>
      <w:marLeft w:val="0"/>
      <w:marRight w:val="0"/>
      <w:marTop w:val="0"/>
      <w:marBottom w:val="0"/>
      <w:divBdr>
        <w:top w:val="none" w:sz="0" w:space="0" w:color="auto"/>
        <w:left w:val="none" w:sz="0" w:space="0" w:color="auto"/>
        <w:bottom w:val="none" w:sz="0" w:space="0" w:color="auto"/>
        <w:right w:val="none" w:sz="0" w:space="0" w:color="auto"/>
      </w:divBdr>
    </w:div>
    <w:div w:id="314648256">
      <w:bodyDiv w:val="1"/>
      <w:marLeft w:val="0"/>
      <w:marRight w:val="0"/>
      <w:marTop w:val="0"/>
      <w:marBottom w:val="0"/>
      <w:divBdr>
        <w:top w:val="none" w:sz="0" w:space="0" w:color="auto"/>
        <w:left w:val="none" w:sz="0" w:space="0" w:color="auto"/>
        <w:bottom w:val="none" w:sz="0" w:space="0" w:color="auto"/>
        <w:right w:val="none" w:sz="0" w:space="0" w:color="auto"/>
      </w:divBdr>
    </w:div>
    <w:div w:id="316761339">
      <w:bodyDiv w:val="1"/>
      <w:marLeft w:val="0"/>
      <w:marRight w:val="0"/>
      <w:marTop w:val="0"/>
      <w:marBottom w:val="0"/>
      <w:divBdr>
        <w:top w:val="none" w:sz="0" w:space="0" w:color="auto"/>
        <w:left w:val="none" w:sz="0" w:space="0" w:color="auto"/>
        <w:bottom w:val="none" w:sz="0" w:space="0" w:color="auto"/>
        <w:right w:val="none" w:sz="0" w:space="0" w:color="auto"/>
      </w:divBdr>
    </w:div>
    <w:div w:id="317268997">
      <w:bodyDiv w:val="1"/>
      <w:marLeft w:val="0"/>
      <w:marRight w:val="0"/>
      <w:marTop w:val="0"/>
      <w:marBottom w:val="0"/>
      <w:divBdr>
        <w:top w:val="none" w:sz="0" w:space="0" w:color="auto"/>
        <w:left w:val="none" w:sz="0" w:space="0" w:color="auto"/>
        <w:bottom w:val="none" w:sz="0" w:space="0" w:color="auto"/>
        <w:right w:val="none" w:sz="0" w:space="0" w:color="auto"/>
      </w:divBdr>
    </w:div>
    <w:div w:id="321929452">
      <w:bodyDiv w:val="1"/>
      <w:marLeft w:val="0"/>
      <w:marRight w:val="0"/>
      <w:marTop w:val="0"/>
      <w:marBottom w:val="0"/>
      <w:divBdr>
        <w:top w:val="none" w:sz="0" w:space="0" w:color="auto"/>
        <w:left w:val="none" w:sz="0" w:space="0" w:color="auto"/>
        <w:bottom w:val="none" w:sz="0" w:space="0" w:color="auto"/>
        <w:right w:val="none" w:sz="0" w:space="0" w:color="auto"/>
      </w:divBdr>
    </w:div>
    <w:div w:id="322318804">
      <w:bodyDiv w:val="1"/>
      <w:marLeft w:val="0"/>
      <w:marRight w:val="0"/>
      <w:marTop w:val="0"/>
      <w:marBottom w:val="0"/>
      <w:divBdr>
        <w:top w:val="none" w:sz="0" w:space="0" w:color="auto"/>
        <w:left w:val="none" w:sz="0" w:space="0" w:color="auto"/>
        <w:bottom w:val="none" w:sz="0" w:space="0" w:color="auto"/>
        <w:right w:val="none" w:sz="0" w:space="0" w:color="auto"/>
      </w:divBdr>
    </w:div>
    <w:div w:id="327178207">
      <w:bodyDiv w:val="1"/>
      <w:marLeft w:val="0"/>
      <w:marRight w:val="0"/>
      <w:marTop w:val="0"/>
      <w:marBottom w:val="0"/>
      <w:divBdr>
        <w:top w:val="none" w:sz="0" w:space="0" w:color="auto"/>
        <w:left w:val="none" w:sz="0" w:space="0" w:color="auto"/>
        <w:bottom w:val="none" w:sz="0" w:space="0" w:color="auto"/>
        <w:right w:val="none" w:sz="0" w:space="0" w:color="auto"/>
      </w:divBdr>
    </w:div>
    <w:div w:id="339897462">
      <w:bodyDiv w:val="1"/>
      <w:marLeft w:val="0"/>
      <w:marRight w:val="0"/>
      <w:marTop w:val="0"/>
      <w:marBottom w:val="0"/>
      <w:divBdr>
        <w:top w:val="none" w:sz="0" w:space="0" w:color="auto"/>
        <w:left w:val="none" w:sz="0" w:space="0" w:color="auto"/>
        <w:bottom w:val="none" w:sz="0" w:space="0" w:color="auto"/>
        <w:right w:val="none" w:sz="0" w:space="0" w:color="auto"/>
      </w:divBdr>
      <w:divsChild>
        <w:div w:id="451245995">
          <w:marLeft w:val="547"/>
          <w:marRight w:val="0"/>
          <w:marTop w:val="200"/>
          <w:marBottom w:val="0"/>
          <w:divBdr>
            <w:top w:val="none" w:sz="0" w:space="0" w:color="auto"/>
            <w:left w:val="none" w:sz="0" w:space="0" w:color="auto"/>
            <w:bottom w:val="none" w:sz="0" w:space="0" w:color="auto"/>
            <w:right w:val="none" w:sz="0" w:space="0" w:color="auto"/>
          </w:divBdr>
        </w:div>
        <w:div w:id="1821070263">
          <w:marLeft w:val="547"/>
          <w:marRight w:val="0"/>
          <w:marTop w:val="200"/>
          <w:marBottom w:val="0"/>
          <w:divBdr>
            <w:top w:val="none" w:sz="0" w:space="0" w:color="auto"/>
            <w:left w:val="none" w:sz="0" w:space="0" w:color="auto"/>
            <w:bottom w:val="none" w:sz="0" w:space="0" w:color="auto"/>
            <w:right w:val="none" w:sz="0" w:space="0" w:color="auto"/>
          </w:divBdr>
        </w:div>
        <w:div w:id="639455472">
          <w:marLeft w:val="547"/>
          <w:marRight w:val="0"/>
          <w:marTop w:val="200"/>
          <w:marBottom w:val="0"/>
          <w:divBdr>
            <w:top w:val="none" w:sz="0" w:space="0" w:color="auto"/>
            <w:left w:val="none" w:sz="0" w:space="0" w:color="auto"/>
            <w:bottom w:val="none" w:sz="0" w:space="0" w:color="auto"/>
            <w:right w:val="none" w:sz="0" w:space="0" w:color="auto"/>
          </w:divBdr>
        </w:div>
      </w:divsChild>
    </w:div>
    <w:div w:id="345450966">
      <w:bodyDiv w:val="1"/>
      <w:marLeft w:val="0"/>
      <w:marRight w:val="0"/>
      <w:marTop w:val="0"/>
      <w:marBottom w:val="0"/>
      <w:divBdr>
        <w:top w:val="none" w:sz="0" w:space="0" w:color="auto"/>
        <w:left w:val="none" w:sz="0" w:space="0" w:color="auto"/>
        <w:bottom w:val="none" w:sz="0" w:space="0" w:color="auto"/>
        <w:right w:val="none" w:sz="0" w:space="0" w:color="auto"/>
      </w:divBdr>
    </w:div>
    <w:div w:id="350957014">
      <w:bodyDiv w:val="1"/>
      <w:marLeft w:val="0"/>
      <w:marRight w:val="0"/>
      <w:marTop w:val="0"/>
      <w:marBottom w:val="0"/>
      <w:divBdr>
        <w:top w:val="none" w:sz="0" w:space="0" w:color="auto"/>
        <w:left w:val="none" w:sz="0" w:space="0" w:color="auto"/>
        <w:bottom w:val="none" w:sz="0" w:space="0" w:color="auto"/>
        <w:right w:val="none" w:sz="0" w:space="0" w:color="auto"/>
      </w:divBdr>
    </w:div>
    <w:div w:id="352149201">
      <w:bodyDiv w:val="1"/>
      <w:marLeft w:val="0"/>
      <w:marRight w:val="0"/>
      <w:marTop w:val="0"/>
      <w:marBottom w:val="0"/>
      <w:divBdr>
        <w:top w:val="none" w:sz="0" w:space="0" w:color="auto"/>
        <w:left w:val="none" w:sz="0" w:space="0" w:color="auto"/>
        <w:bottom w:val="none" w:sz="0" w:space="0" w:color="auto"/>
        <w:right w:val="none" w:sz="0" w:space="0" w:color="auto"/>
      </w:divBdr>
    </w:div>
    <w:div w:id="352653058">
      <w:bodyDiv w:val="1"/>
      <w:marLeft w:val="0"/>
      <w:marRight w:val="0"/>
      <w:marTop w:val="0"/>
      <w:marBottom w:val="0"/>
      <w:divBdr>
        <w:top w:val="none" w:sz="0" w:space="0" w:color="auto"/>
        <w:left w:val="none" w:sz="0" w:space="0" w:color="auto"/>
        <w:bottom w:val="none" w:sz="0" w:space="0" w:color="auto"/>
        <w:right w:val="none" w:sz="0" w:space="0" w:color="auto"/>
      </w:divBdr>
    </w:div>
    <w:div w:id="362636974">
      <w:bodyDiv w:val="1"/>
      <w:marLeft w:val="0"/>
      <w:marRight w:val="0"/>
      <w:marTop w:val="0"/>
      <w:marBottom w:val="0"/>
      <w:divBdr>
        <w:top w:val="none" w:sz="0" w:space="0" w:color="auto"/>
        <w:left w:val="none" w:sz="0" w:space="0" w:color="auto"/>
        <w:bottom w:val="none" w:sz="0" w:space="0" w:color="auto"/>
        <w:right w:val="none" w:sz="0" w:space="0" w:color="auto"/>
      </w:divBdr>
      <w:divsChild>
        <w:div w:id="253321812">
          <w:marLeft w:val="547"/>
          <w:marRight w:val="0"/>
          <w:marTop w:val="200"/>
          <w:marBottom w:val="0"/>
          <w:divBdr>
            <w:top w:val="none" w:sz="0" w:space="0" w:color="auto"/>
            <w:left w:val="none" w:sz="0" w:space="0" w:color="auto"/>
            <w:bottom w:val="none" w:sz="0" w:space="0" w:color="auto"/>
            <w:right w:val="none" w:sz="0" w:space="0" w:color="auto"/>
          </w:divBdr>
        </w:div>
        <w:div w:id="1833521682">
          <w:marLeft w:val="547"/>
          <w:marRight w:val="0"/>
          <w:marTop w:val="200"/>
          <w:marBottom w:val="0"/>
          <w:divBdr>
            <w:top w:val="none" w:sz="0" w:space="0" w:color="auto"/>
            <w:left w:val="none" w:sz="0" w:space="0" w:color="auto"/>
            <w:bottom w:val="none" w:sz="0" w:space="0" w:color="auto"/>
            <w:right w:val="none" w:sz="0" w:space="0" w:color="auto"/>
          </w:divBdr>
        </w:div>
        <w:div w:id="612588671">
          <w:marLeft w:val="547"/>
          <w:marRight w:val="0"/>
          <w:marTop w:val="200"/>
          <w:marBottom w:val="0"/>
          <w:divBdr>
            <w:top w:val="none" w:sz="0" w:space="0" w:color="auto"/>
            <w:left w:val="none" w:sz="0" w:space="0" w:color="auto"/>
            <w:bottom w:val="none" w:sz="0" w:space="0" w:color="auto"/>
            <w:right w:val="none" w:sz="0" w:space="0" w:color="auto"/>
          </w:divBdr>
        </w:div>
      </w:divsChild>
    </w:div>
    <w:div w:id="376399156">
      <w:bodyDiv w:val="1"/>
      <w:marLeft w:val="0"/>
      <w:marRight w:val="0"/>
      <w:marTop w:val="0"/>
      <w:marBottom w:val="0"/>
      <w:divBdr>
        <w:top w:val="none" w:sz="0" w:space="0" w:color="auto"/>
        <w:left w:val="none" w:sz="0" w:space="0" w:color="auto"/>
        <w:bottom w:val="none" w:sz="0" w:space="0" w:color="auto"/>
        <w:right w:val="none" w:sz="0" w:space="0" w:color="auto"/>
      </w:divBdr>
    </w:div>
    <w:div w:id="376711089">
      <w:bodyDiv w:val="1"/>
      <w:marLeft w:val="0"/>
      <w:marRight w:val="0"/>
      <w:marTop w:val="0"/>
      <w:marBottom w:val="0"/>
      <w:divBdr>
        <w:top w:val="none" w:sz="0" w:space="0" w:color="auto"/>
        <w:left w:val="none" w:sz="0" w:space="0" w:color="auto"/>
        <w:bottom w:val="none" w:sz="0" w:space="0" w:color="auto"/>
        <w:right w:val="none" w:sz="0" w:space="0" w:color="auto"/>
      </w:divBdr>
      <w:divsChild>
        <w:div w:id="1113590944">
          <w:marLeft w:val="1080"/>
          <w:marRight w:val="0"/>
          <w:marTop w:val="100"/>
          <w:marBottom w:val="0"/>
          <w:divBdr>
            <w:top w:val="none" w:sz="0" w:space="0" w:color="auto"/>
            <w:left w:val="none" w:sz="0" w:space="0" w:color="auto"/>
            <w:bottom w:val="none" w:sz="0" w:space="0" w:color="auto"/>
            <w:right w:val="none" w:sz="0" w:space="0" w:color="auto"/>
          </w:divBdr>
        </w:div>
        <w:div w:id="557520197">
          <w:marLeft w:val="1080"/>
          <w:marRight w:val="0"/>
          <w:marTop w:val="100"/>
          <w:marBottom w:val="0"/>
          <w:divBdr>
            <w:top w:val="none" w:sz="0" w:space="0" w:color="auto"/>
            <w:left w:val="none" w:sz="0" w:space="0" w:color="auto"/>
            <w:bottom w:val="none" w:sz="0" w:space="0" w:color="auto"/>
            <w:right w:val="none" w:sz="0" w:space="0" w:color="auto"/>
          </w:divBdr>
        </w:div>
      </w:divsChild>
    </w:div>
    <w:div w:id="377245059">
      <w:bodyDiv w:val="1"/>
      <w:marLeft w:val="0"/>
      <w:marRight w:val="0"/>
      <w:marTop w:val="0"/>
      <w:marBottom w:val="0"/>
      <w:divBdr>
        <w:top w:val="none" w:sz="0" w:space="0" w:color="auto"/>
        <w:left w:val="none" w:sz="0" w:space="0" w:color="auto"/>
        <w:bottom w:val="none" w:sz="0" w:space="0" w:color="auto"/>
        <w:right w:val="none" w:sz="0" w:space="0" w:color="auto"/>
      </w:divBdr>
    </w:div>
    <w:div w:id="380247318">
      <w:bodyDiv w:val="1"/>
      <w:marLeft w:val="0"/>
      <w:marRight w:val="0"/>
      <w:marTop w:val="0"/>
      <w:marBottom w:val="0"/>
      <w:divBdr>
        <w:top w:val="none" w:sz="0" w:space="0" w:color="auto"/>
        <w:left w:val="none" w:sz="0" w:space="0" w:color="auto"/>
        <w:bottom w:val="none" w:sz="0" w:space="0" w:color="auto"/>
        <w:right w:val="none" w:sz="0" w:space="0" w:color="auto"/>
      </w:divBdr>
      <w:divsChild>
        <w:div w:id="518205400">
          <w:marLeft w:val="720"/>
          <w:marRight w:val="0"/>
          <w:marTop w:val="0"/>
          <w:marBottom w:val="0"/>
          <w:divBdr>
            <w:top w:val="none" w:sz="0" w:space="0" w:color="auto"/>
            <w:left w:val="none" w:sz="0" w:space="0" w:color="auto"/>
            <w:bottom w:val="none" w:sz="0" w:space="0" w:color="auto"/>
            <w:right w:val="none" w:sz="0" w:space="0" w:color="auto"/>
          </w:divBdr>
        </w:div>
        <w:div w:id="1755084424">
          <w:marLeft w:val="446"/>
          <w:marRight w:val="0"/>
          <w:marTop w:val="0"/>
          <w:marBottom w:val="0"/>
          <w:divBdr>
            <w:top w:val="none" w:sz="0" w:space="0" w:color="auto"/>
            <w:left w:val="none" w:sz="0" w:space="0" w:color="auto"/>
            <w:bottom w:val="none" w:sz="0" w:space="0" w:color="auto"/>
            <w:right w:val="none" w:sz="0" w:space="0" w:color="auto"/>
          </w:divBdr>
        </w:div>
        <w:div w:id="678122736">
          <w:marLeft w:val="446"/>
          <w:marRight w:val="0"/>
          <w:marTop w:val="0"/>
          <w:marBottom w:val="0"/>
          <w:divBdr>
            <w:top w:val="none" w:sz="0" w:space="0" w:color="auto"/>
            <w:left w:val="none" w:sz="0" w:space="0" w:color="auto"/>
            <w:bottom w:val="none" w:sz="0" w:space="0" w:color="auto"/>
            <w:right w:val="none" w:sz="0" w:space="0" w:color="auto"/>
          </w:divBdr>
        </w:div>
      </w:divsChild>
    </w:div>
    <w:div w:id="381056207">
      <w:bodyDiv w:val="1"/>
      <w:marLeft w:val="0"/>
      <w:marRight w:val="0"/>
      <w:marTop w:val="0"/>
      <w:marBottom w:val="0"/>
      <w:divBdr>
        <w:top w:val="none" w:sz="0" w:space="0" w:color="auto"/>
        <w:left w:val="none" w:sz="0" w:space="0" w:color="auto"/>
        <w:bottom w:val="none" w:sz="0" w:space="0" w:color="auto"/>
        <w:right w:val="none" w:sz="0" w:space="0" w:color="auto"/>
      </w:divBdr>
      <w:divsChild>
        <w:div w:id="1396128439">
          <w:marLeft w:val="446"/>
          <w:marRight w:val="0"/>
          <w:marTop w:val="200"/>
          <w:marBottom w:val="0"/>
          <w:divBdr>
            <w:top w:val="none" w:sz="0" w:space="0" w:color="auto"/>
            <w:left w:val="none" w:sz="0" w:space="0" w:color="auto"/>
            <w:bottom w:val="none" w:sz="0" w:space="0" w:color="auto"/>
            <w:right w:val="none" w:sz="0" w:space="0" w:color="auto"/>
          </w:divBdr>
        </w:div>
        <w:div w:id="1609002510">
          <w:marLeft w:val="446"/>
          <w:marRight w:val="0"/>
          <w:marTop w:val="200"/>
          <w:marBottom w:val="0"/>
          <w:divBdr>
            <w:top w:val="none" w:sz="0" w:space="0" w:color="auto"/>
            <w:left w:val="none" w:sz="0" w:space="0" w:color="auto"/>
            <w:bottom w:val="none" w:sz="0" w:space="0" w:color="auto"/>
            <w:right w:val="none" w:sz="0" w:space="0" w:color="auto"/>
          </w:divBdr>
        </w:div>
        <w:div w:id="1266233071">
          <w:marLeft w:val="446"/>
          <w:marRight w:val="0"/>
          <w:marTop w:val="200"/>
          <w:marBottom w:val="0"/>
          <w:divBdr>
            <w:top w:val="none" w:sz="0" w:space="0" w:color="auto"/>
            <w:left w:val="none" w:sz="0" w:space="0" w:color="auto"/>
            <w:bottom w:val="none" w:sz="0" w:space="0" w:color="auto"/>
            <w:right w:val="none" w:sz="0" w:space="0" w:color="auto"/>
          </w:divBdr>
        </w:div>
      </w:divsChild>
    </w:div>
    <w:div w:id="390009467">
      <w:bodyDiv w:val="1"/>
      <w:marLeft w:val="0"/>
      <w:marRight w:val="0"/>
      <w:marTop w:val="0"/>
      <w:marBottom w:val="0"/>
      <w:divBdr>
        <w:top w:val="none" w:sz="0" w:space="0" w:color="auto"/>
        <w:left w:val="none" w:sz="0" w:space="0" w:color="auto"/>
        <w:bottom w:val="none" w:sz="0" w:space="0" w:color="auto"/>
        <w:right w:val="none" w:sz="0" w:space="0" w:color="auto"/>
      </w:divBdr>
    </w:div>
    <w:div w:id="392001066">
      <w:bodyDiv w:val="1"/>
      <w:marLeft w:val="0"/>
      <w:marRight w:val="0"/>
      <w:marTop w:val="0"/>
      <w:marBottom w:val="0"/>
      <w:divBdr>
        <w:top w:val="none" w:sz="0" w:space="0" w:color="auto"/>
        <w:left w:val="none" w:sz="0" w:space="0" w:color="auto"/>
        <w:bottom w:val="none" w:sz="0" w:space="0" w:color="auto"/>
        <w:right w:val="none" w:sz="0" w:space="0" w:color="auto"/>
      </w:divBdr>
      <w:divsChild>
        <w:div w:id="1974287850">
          <w:marLeft w:val="446"/>
          <w:marRight w:val="0"/>
          <w:marTop w:val="200"/>
          <w:marBottom w:val="0"/>
          <w:divBdr>
            <w:top w:val="none" w:sz="0" w:space="0" w:color="auto"/>
            <w:left w:val="none" w:sz="0" w:space="0" w:color="auto"/>
            <w:bottom w:val="none" w:sz="0" w:space="0" w:color="auto"/>
            <w:right w:val="none" w:sz="0" w:space="0" w:color="auto"/>
          </w:divBdr>
        </w:div>
        <w:div w:id="459299235">
          <w:marLeft w:val="446"/>
          <w:marRight w:val="0"/>
          <w:marTop w:val="200"/>
          <w:marBottom w:val="0"/>
          <w:divBdr>
            <w:top w:val="none" w:sz="0" w:space="0" w:color="auto"/>
            <w:left w:val="none" w:sz="0" w:space="0" w:color="auto"/>
            <w:bottom w:val="none" w:sz="0" w:space="0" w:color="auto"/>
            <w:right w:val="none" w:sz="0" w:space="0" w:color="auto"/>
          </w:divBdr>
        </w:div>
        <w:div w:id="1936787981">
          <w:marLeft w:val="446"/>
          <w:marRight w:val="0"/>
          <w:marTop w:val="200"/>
          <w:marBottom w:val="0"/>
          <w:divBdr>
            <w:top w:val="none" w:sz="0" w:space="0" w:color="auto"/>
            <w:left w:val="none" w:sz="0" w:space="0" w:color="auto"/>
            <w:bottom w:val="none" w:sz="0" w:space="0" w:color="auto"/>
            <w:right w:val="none" w:sz="0" w:space="0" w:color="auto"/>
          </w:divBdr>
        </w:div>
      </w:divsChild>
    </w:div>
    <w:div w:id="412895326">
      <w:bodyDiv w:val="1"/>
      <w:marLeft w:val="0"/>
      <w:marRight w:val="0"/>
      <w:marTop w:val="0"/>
      <w:marBottom w:val="0"/>
      <w:divBdr>
        <w:top w:val="none" w:sz="0" w:space="0" w:color="auto"/>
        <w:left w:val="none" w:sz="0" w:space="0" w:color="auto"/>
        <w:bottom w:val="none" w:sz="0" w:space="0" w:color="auto"/>
        <w:right w:val="none" w:sz="0" w:space="0" w:color="auto"/>
      </w:divBdr>
    </w:div>
    <w:div w:id="420950559">
      <w:bodyDiv w:val="1"/>
      <w:marLeft w:val="0"/>
      <w:marRight w:val="0"/>
      <w:marTop w:val="0"/>
      <w:marBottom w:val="0"/>
      <w:divBdr>
        <w:top w:val="none" w:sz="0" w:space="0" w:color="auto"/>
        <w:left w:val="none" w:sz="0" w:space="0" w:color="auto"/>
        <w:bottom w:val="none" w:sz="0" w:space="0" w:color="auto"/>
        <w:right w:val="none" w:sz="0" w:space="0" w:color="auto"/>
      </w:divBdr>
    </w:div>
    <w:div w:id="430010312">
      <w:bodyDiv w:val="1"/>
      <w:marLeft w:val="0"/>
      <w:marRight w:val="0"/>
      <w:marTop w:val="0"/>
      <w:marBottom w:val="0"/>
      <w:divBdr>
        <w:top w:val="none" w:sz="0" w:space="0" w:color="auto"/>
        <w:left w:val="none" w:sz="0" w:space="0" w:color="auto"/>
        <w:bottom w:val="none" w:sz="0" w:space="0" w:color="auto"/>
        <w:right w:val="none" w:sz="0" w:space="0" w:color="auto"/>
      </w:divBdr>
      <w:divsChild>
        <w:div w:id="569342017">
          <w:marLeft w:val="706"/>
          <w:marRight w:val="0"/>
          <w:marTop w:val="0"/>
          <w:marBottom w:val="0"/>
          <w:divBdr>
            <w:top w:val="none" w:sz="0" w:space="0" w:color="auto"/>
            <w:left w:val="none" w:sz="0" w:space="0" w:color="auto"/>
            <w:bottom w:val="none" w:sz="0" w:space="0" w:color="auto"/>
            <w:right w:val="none" w:sz="0" w:space="0" w:color="auto"/>
          </w:divBdr>
        </w:div>
        <w:div w:id="1942954238">
          <w:marLeft w:val="706"/>
          <w:marRight w:val="0"/>
          <w:marTop w:val="0"/>
          <w:marBottom w:val="0"/>
          <w:divBdr>
            <w:top w:val="none" w:sz="0" w:space="0" w:color="auto"/>
            <w:left w:val="none" w:sz="0" w:space="0" w:color="auto"/>
            <w:bottom w:val="none" w:sz="0" w:space="0" w:color="auto"/>
            <w:right w:val="none" w:sz="0" w:space="0" w:color="auto"/>
          </w:divBdr>
        </w:div>
        <w:div w:id="1345013115">
          <w:marLeft w:val="706"/>
          <w:marRight w:val="0"/>
          <w:marTop w:val="0"/>
          <w:marBottom w:val="0"/>
          <w:divBdr>
            <w:top w:val="none" w:sz="0" w:space="0" w:color="auto"/>
            <w:left w:val="none" w:sz="0" w:space="0" w:color="auto"/>
            <w:bottom w:val="none" w:sz="0" w:space="0" w:color="auto"/>
            <w:right w:val="none" w:sz="0" w:space="0" w:color="auto"/>
          </w:divBdr>
        </w:div>
      </w:divsChild>
    </w:div>
    <w:div w:id="436216683">
      <w:bodyDiv w:val="1"/>
      <w:marLeft w:val="0"/>
      <w:marRight w:val="0"/>
      <w:marTop w:val="0"/>
      <w:marBottom w:val="0"/>
      <w:divBdr>
        <w:top w:val="none" w:sz="0" w:space="0" w:color="auto"/>
        <w:left w:val="none" w:sz="0" w:space="0" w:color="auto"/>
        <w:bottom w:val="none" w:sz="0" w:space="0" w:color="auto"/>
        <w:right w:val="none" w:sz="0" w:space="0" w:color="auto"/>
      </w:divBdr>
    </w:div>
    <w:div w:id="445004559">
      <w:bodyDiv w:val="1"/>
      <w:marLeft w:val="0"/>
      <w:marRight w:val="0"/>
      <w:marTop w:val="0"/>
      <w:marBottom w:val="0"/>
      <w:divBdr>
        <w:top w:val="none" w:sz="0" w:space="0" w:color="auto"/>
        <w:left w:val="none" w:sz="0" w:space="0" w:color="auto"/>
        <w:bottom w:val="none" w:sz="0" w:space="0" w:color="auto"/>
        <w:right w:val="none" w:sz="0" w:space="0" w:color="auto"/>
      </w:divBdr>
    </w:div>
    <w:div w:id="445273333">
      <w:bodyDiv w:val="1"/>
      <w:marLeft w:val="0"/>
      <w:marRight w:val="0"/>
      <w:marTop w:val="0"/>
      <w:marBottom w:val="0"/>
      <w:divBdr>
        <w:top w:val="none" w:sz="0" w:space="0" w:color="auto"/>
        <w:left w:val="none" w:sz="0" w:space="0" w:color="auto"/>
        <w:bottom w:val="none" w:sz="0" w:space="0" w:color="auto"/>
        <w:right w:val="none" w:sz="0" w:space="0" w:color="auto"/>
      </w:divBdr>
    </w:div>
    <w:div w:id="448857891">
      <w:bodyDiv w:val="1"/>
      <w:marLeft w:val="0"/>
      <w:marRight w:val="0"/>
      <w:marTop w:val="0"/>
      <w:marBottom w:val="0"/>
      <w:divBdr>
        <w:top w:val="none" w:sz="0" w:space="0" w:color="auto"/>
        <w:left w:val="none" w:sz="0" w:space="0" w:color="auto"/>
        <w:bottom w:val="none" w:sz="0" w:space="0" w:color="auto"/>
        <w:right w:val="none" w:sz="0" w:space="0" w:color="auto"/>
      </w:divBdr>
    </w:div>
    <w:div w:id="484516251">
      <w:bodyDiv w:val="1"/>
      <w:marLeft w:val="0"/>
      <w:marRight w:val="0"/>
      <w:marTop w:val="0"/>
      <w:marBottom w:val="0"/>
      <w:divBdr>
        <w:top w:val="none" w:sz="0" w:space="0" w:color="auto"/>
        <w:left w:val="none" w:sz="0" w:space="0" w:color="auto"/>
        <w:bottom w:val="none" w:sz="0" w:space="0" w:color="auto"/>
        <w:right w:val="none" w:sz="0" w:space="0" w:color="auto"/>
      </w:divBdr>
      <w:divsChild>
        <w:div w:id="1509755612">
          <w:marLeft w:val="562"/>
          <w:marRight w:val="0"/>
          <w:marTop w:val="100"/>
          <w:marBottom w:val="0"/>
          <w:divBdr>
            <w:top w:val="none" w:sz="0" w:space="0" w:color="auto"/>
            <w:left w:val="none" w:sz="0" w:space="0" w:color="auto"/>
            <w:bottom w:val="none" w:sz="0" w:space="0" w:color="auto"/>
            <w:right w:val="none" w:sz="0" w:space="0" w:color="auto"/>
          </w:divBdr>
        </w:div>
        <w:div w:id="1336155740">
          <w:marLeft w:val="562"/>
          <w:marRight w:val="0"/>
          <w:marTop w:val="100"/>
          <w:marBottom w:val="0"/>
          <w:divBdr>
            <w:top w:val="none" w:sz="0" w:space="0" w:color="auto"/>
            <w:left w:val="none" w:sz="0" w:space="0" w:color="auto"/>
            <w:bottom w:val="none" w:sz="0" w:space="0" w:color="auto"/>
            <w:right w:val="none" w:sz="0" w:space="0" w:color="auto"/>
          </w:divBdr>
        </w:div>
        <w:div w:id="2043164682">
          <w:marLeft w:val="562"/>
          <w:marRight w:val="0"/>
          <w:marTop w:val="100"/>
          <w:marBottom w:val="0"/>
          <w:divBdr>
            <w:top w:val="none" w:sz="0" w:space="0" w:color="auto"/>
            <w:left w:val="none" w:sz="0" w:space="0" w:color="auto"/>
            <w:bottom w:val="none" w:sz="0" w:space="0" w:color="auto"/>
            <w:right w:val="none" w:sz="0" w:space="0" w:color="auto"/>
          </w:divBdr>
        </w:div>
        <w:div w:id="175114488">
          <w:marLeft w:val="562"/>
          <w:marRight w:val="0"/>
          <w:marTop w:val="100"/>
          <w:marBottom w:val="0"/>
          <w:divBdr>
            <w:top w:val="none" w:sz="0" w:space="0" w:color="auto"/>
            <w:left w:val="none" w:sz="0" w:space="0" w:color="auto"/>
            <w:bottom w:val="none" w:sz="0" w:space="0" w:color="auto"/>
            <w:right w:val="none" w:sz="0" w:space="0" w:color="auto"/>
          </w:divBdr>
        </w:div>
        <w:div w:id="2068649793">
          <w:marLeft w:val="562"/>
          <w:marRight w:val="0"/>
          <w:marTop w:val="100"/>
          <w:marBottom w:val="0"/>
          <w:divBdr>
            <w:top w:val="none" w:sz="0" w:space="0" w:color="auto"/>
            <w:left w:val="none" w:sz="0" w:space="0" w:color="auto"/>
            <w:bottom w:val="none" w:sz="0" w:space="0" w:color="auto"/>
            <w:right w:val="none" w:sz="0" w:space="0" w:color="auto"/>
          </w:divBdr>
        </w:div>
      </w:divsChild>
    </w:div>
    <w:div w:id="524945431">
      <w:bodyDiv w:val="1"/>
      <w:marLeft w:val="0"/>
      <w:marRight w:val="0"/>
      <w:marTop w:val="0"/>
      <w:marBottom w:val="0"/>
      <w:divBdr>
        <w:top w:val="none" w:sz="0" w:space="0" w:color="auto"/>
        <w:left w:val="none" w:sz="0" w:space="0" w:color="auto"/>
        <w:bottom w:val="none" w:sz="0" w:space="0" w:color="auto"/>
        <w:right w:val="none" w:sz="0" w:space="0" w:color="auto"/>
      </w:divBdr>
      <w:divsChild>
        <w:div w:id="361321202">
          <w:marLeft w:val="446"/>
          <w:marRight w:val="0"/>
          <w:marTop w:val="200"/>
          <w:marBottom w:val="0"/>
          <w:divBdr>
            <w:top w:val="none" w:sz="0" w:space="0" w:color="auto"/>
            <w:left w:val="none" w:sz="0" w:space="0" w:color="auto"/>
            <w:bottom w:val="none" w:sz="0" w:space="0" w:color="auto"/>
            <w:right w:val="none" w:sz="0" w:space="0" w:color="auto"/>
          </w:divBdr>
        </w:div>
        <w:div w:id="1869027221">
          <w:marLeft w:val="446"/>
          <w:marRight w:val="0"/>
          <w:marTop w:val="200"/>
          <w:marBottom w:val="0"/>
          <w:divBdr>
            <w:top w:val="none" w:sz="0" w:space="0" w:color="auto"/>
            <w:left w:val="none" w:sz="0" w:space="0" w:color="auto"/>
            <w:bottom w:val="none" w:sz="0" w:space="0" w:color="auto"/>
            <w:right w:val="none" w:sz="0" w:space="0" w:color="auto"/>
          </w:divBdr>
        </w:div>
        <w:div w:id="1004867386">
          <w:marLeft w:val="547"/>
          <w:marRight w:val="0"/>
          <w:marTop w:val="200"/>
          <w:marBottom w:val="0"/>
          <w:divBdr>
            <w:top w:val="none" w:sz="0" w:space="0" w:color="auto"/>
            <w:left w:val="none" w:sz="0" w:space="0" w:color="auto"/>
            <w:bottom w:val="none" w:sz="0" w:space="0" w:color="auto"/>
            <w:right w:val="none" w:sz="0" w:space="0" w:color="auto"/>
          </w:divBdr>
        </w:div>
      </w:divsChild>
    </w:div>
    <w:div w:id="535698970">
      <w:bodyDiv w:val="1"/>
      <w:marLeft w:val="0"/>
      <w:marRight w:val="0"/>
      <w:marTop w:val="0"/>
      <w:marBottom w:val="0"/>
      <w:divBdr>
        <w:top w:val="none" w:sz="0" w:space="0" w:color="auto"/>
        <w:left w:val="none" w:sz="0" w:space="0" w:color="auto"/>
        <w:bottom w:val="none" w:sz="0" w:space="0" w:color="auto"/>
        <w:right w:val="none" w:sz="0" w:space="0" w:color="auto"/>
      </w:divBdr>
      <w:divsChild>
        <w:div w:id="468986173">
          <w:marLeft w:val="547"/>
          <w:marRight w:val="0"/>
          <w:marTop w:val="200"/>
          <w:marBottom w:val="0"/>
          <w:divBdr>
            <w:top w:val="none" w:sz="0" w:space="0" w:color="auto"/>
            <w:left w:val="none" w:sz="0" w:space="0" w:color="auto"/>
            <w:bottom w:val="none" w:sz="0" w:space="0" w:color="auto"/>
            <w:right w:val="none" w:sz="0" w:space="0" w:color="auto"/>
          </w:divBdr>
        </w:div>
        <w:div w:id="859202604">
          <w:marLeft w:val="547"/>
          <w:marRight w:val="0"/>
          <w:marTop w:val="200"/>
          <w:marBottom w:val="0"/>
          <w:divBdr>
            <w:top w:val="none" w:sz="0" w:space="0" w:color="auto"/>
            <w:left w:val="none" w:sz="0" w:space="0" w:color="auto"/>
            <w:bottom w:val="none" w:sz="0" w:space="0" w:color="auto"/>
            <w:right w:val="none" w:sz="0" w:space="0" w:color="auto"/>
          </w:divBdr>
        </w:div>
      </w:divsChild>
    </w:div>
    <w:div w:id="544833428">
      <w:bodyDiv w:val="1"/>
      <w:marLeft w:val="0"/>
      <w:marRight w:val="0"/>
      <w:marTop w:val="0"/>
      <w:marBottom w:val="0"/>
      <w:divBdr>
        <w:top w:val="none" w:sz="0" w:space="0" w:color="auto"/>
        <w:left w:val="none" w:sz="0" w:space="0" w:color="auto"/>
        <w:bottom w:val="none" w:sz="0" w:space="0" w:color="auto"/>
        <w:right w:val="none" w:sz="0" w:space="0" w:color="auto"/>
      </w:divBdr>
    </w:div>
    <w:div w:id="547491960">
      <w:bodyDiv w:val="1"/>
      <w:marLeft w:val="0"/>
      <w:marRight w:val="0"/>
      <w:marTop w:val="0"/>
      <w:marBottom w:val="0"/>
      <w:divBdr>
        <w:top w:val="none" w:sz="0" w:space="0" w:color="auto"/>
        <w:left w:val="none" w:sz="0" w:space="0" w:color="auto"/>
        <w:bottom w:val="none" w:sz="0" w:space="0" w:color="auto"/>
        <w:right w:val="none" w:sz="0" w:space="0" w:color="auto"/>
      </w:divBdr>
      <w:divsChild>
        <w:div w:id="1290433191">
          <w:marLeft w:val="547"/>
          <w:marRight w:val="0"/>
          <w:marTop w:val="200"/>
          <w:marBottom w:val="0"/>
          <w:divBdr>
            <w:top w:val="none" w:sz="0" w:space="0" w:color="auto"/>
            <w:left w:val="none" w:sz="0" w:space="0" w:color="auto"/>
            <w:bottom w:val="none" w:sz="0" w:space="0" w:color="auto"/>
            <w:right w:val="none" w:sz="0" w:space="0" w:color="auto"/>
          </w:divBdr>
        </w:div>
        <w:div w:id="1859545025">
          <w:marLeft w:val="547"/>
          <w:marRight w:val="0"/>
          <w:marTop w:val="200"/>
          <w:marBottom w:val="0"/>
          <w:divBdr>
            <w:top w:val="none" w:sz="0" w:space="0" w:color="auto"/>
            <w:left w:val="none" w:sz="0" w:space="0" w:color="auto"/>
            <w:bottom w:val="none" w:sz="0" w:space="0" w:color="auto"/>
            <w:right w:val="none" w:sz="0" w:space="0" w:color="auto"/>
          </w:divBdr>
        </w:div>
        <w:div w:id="437215847">
          <w:marLeft w:val="547"/>
          <w:marRight w:val="0"/>
          <w:marTop w:val="200"/>
          <w:marBottom w:val="0"/>
          <w:divBdr>
            <w:top w:val="none" w:sz="0" w:space="0" w:color="auto"/>
            <w:left w:val="none" w:sz="0" w:space="0" w:color="auto"/>
            <w:bottom w:val="none" w:sz="0" w:space="0" w:color="auto"/>
            <w:right w:val="none" w:sz="0" w:space="0" w:color="auto"/>
          </w:divBdr>
        </w:div>
      </w:divsChild>
    </w:div>
    <w:div w:id="554699575">
      <w:bodyDiv w:val="1"/>
      <w:marLeft w:val="0"/>
      <w:marRight w:val="0"/>
      <w:marTop w:val="0"/>
      <w:marBottom w:val="0"/>
      <w:divBdr>
        <w:top w:val="none" w:sz="0" w:space="0" w:color="auto"/>
        <w:left w:val="none" w:sz="0" w:space="0" w:color="auto"/>
        <w:bottom w:val="none" w:sz="0" w:space="0" w:color="auto"/>
        <w:right w:val="none" w:sz="0" w:space="0" w:color="auto"/>
      </w:divBdr>
    </w:div>
    <w:div w:id="557589078">
      <w:bodyDiv w:val="1"/>
      <w:marLeft w:val="0"/>
      <w:marRight w:val="0"/>
      <w:marTop w:val="0"/>
      <w:marBottom w:val="0"/>
      <w:divBdr>
        <w:top w:val="none" w:sz="0" w:space="0" w:color="auto"/>
        <w:left w:val="none" w:sz="0" w:space="0" w:color="auto"/>
        <w:bottom w:val="none" w:sz="0" w:space="0" w:color="auto"/>
        <w:right w:val="none" w:sz="0" w:space="0" w:color="auto"/>
      </w:divBdr>
      <w:divsChild>
        <w:div w:id="945306134">
          <w:marLeft w:val="547"/>
          <w:marRight w:val="0"/>
          <w:marTop w:val="200"/>
          <w:marBottom w:val="0"/>
          <w:divBdr>
            <w:top w:val="none" w:sz="0" w:space="0" w:color="auto"/>
            <w:left w:val="none" w:sz="0" w:space="0" w:color="auto"/>
            <w:bottom w:val="none" w:sz="0" w:space="0" w:color="auto"/>
            <w:right w:val="none" w:sz="0" w:space="0" w:color="auto"/>
          </w:divBdr>
        </w:div>
        <w:div w:id="1505196725">
          <w:marLeft w:val="547"/>
          <w:marRight w:val="0"/>
          <w:marTop w:val="200"/>
          <w:marBottom w:val="0"/>
          <w:divBdr>
            <w:top w:val="none" w:sz="0" w:space="0" w:color="auto"/>
            <w:left w:val="none" w:sz="0" w:space="0" w:color="auto"/>
            <w:bottom w:val="none" w:sz="0" w:space="0" w:color="auto"/>
            <w:right w:val="none" w:sz="0" w:space="0" w:color="auto"/>
          </w:divBdr>
        </w:div>
        <w:div w:id="1913811763">
          <w:marLeft w:val="547"/>
          <w:marRight w:val="0"/>
          <w:marTop w:val="200"/>
          <w:marBottom w:val="0"/>
          <w:divBdr>
            <w:top w:val="none" w:sz="0" w:space="0" w:color="auto"/>
            <w:left w:val="none" w:sz="0" w:space="0" w:color="auto"/>
            <w:bottom w:val="none" w:sz="0" w:space="0" w:color="auto"/>
            <w:right w:val="none" w:sz="0" w:space="0" w:color="auto"/>
          </w:divBdr>
        </w:div>
        <w:div w:id="1823961347">
          <w:marLeft w:val="547"/>
          <w:marRight w:val="0"/>
          <w:marTop w:val="200"/>
          <w:marBottom w:val="0"/>
          <w:divBdr>
            <w:top w:val="none" w:sz="0" w:space="0" w:color="auto"/>
            <w:left w:val="none" w:sz="0" w:space="0" w:color="auto"/>
            <w:bottom w:val="none" w:sz="0" w:space="0" w:color="auto"/>
            <w:right w:val="none" w:sz="0" w:space="0" w:color="auto"/>
          </w:divBdr>
        </w:div>
      </w:divsChild>
    </w:div>
    <w:div w:id="572935209">
      <w:bodyDiv w:val="1"/>
      <w:marLeft w:val="0"/>
      <w:marRight w:val="0"/>
      <w:marTop w:val="0"/>
      <w:marBottom w:val="0"/>
      <w:divBdr>
        <w:top w:val="none" w:sz="0" w:space="0" w:color="auto"/>
        <w:left w:val="none" w:sz="0" w:space="0" w:color="auto"/>
        <w:bottom w:val="none" w:sz="0" w:space="0" w:color="auto"/>
        <w:right w:val="none" w:sz="0" w:space="0" w:color="auto"/>
      </w:divBdr>
    </w:div>
    <w:div w:id="589313570">
      <w:bodyDiv w:val="1"/>
      <w:marLeft w:val="0"/>
      <w:marRight w:val="0"/>
      <w:marTop w:val="0"/>
      <w:marBottom w:val="0"/>
      <w:divBdr>
        <w:top w:val="none" w:sz="0" w:space="0" w:color="auto"/>
        <w:left w:val="none" w:sz="0" w:space="0" w:color="auto"/>
        <w:bottom w:val="none" w:sz="0" w:space="0" w:color="auto"/>
        <w:right w:val="none" w:sz="0" w:space="0" w:color="auto"/>
      </w:divBdr>
    </w:div>
    <w:div w:id="592200258">
      <w:bodyDiv w:val="1"/>
      <w:marLeft w:val="0"/>
      <w:marRight w:val="0"/>
      <w:marTop w:val="0"/>
      <w:marBottom w:val="0"/>
      <w:divBdr>
        <w:top w:val="none" w:sz="0" w:space="0" w:color="auto"/>
        <w:left w:val="none" w:sz="0" w:space="0" w:color="auto"/>
        <w:bottom w:val="none" w:sz="0" w:space="0" w:color="auto"/>
        <w:right w:val="none" w:sz="0" w:space="0" w:color="auto"/>
      </w:divBdr>
    </w:div>
    <w:div w:id="594746545">
      <w:bodyDiv w:val="1"/>
      <w:marLeft w:val="0"/>
      <w:marRight w:val="0"/>
      <w:marTop w:val="0"/>
      <w:marBottom w:val="0"/>
      <w:divBdr>
        <w:top w:val="none" w:sz="0" w:space="0" w:color="auto"/>
        <w:left w:val="none" w:sz="0" w:space="0" w:color="auto"/>
        <w:bottom w:val="none" w:sz="0" w:space="0" w:color="auto"/>
        <w:right w:val="none" w:sz="0" w:space="0" w:color="auto"/>
      </w:divBdr>
    </w:div>
    <w:div w:id="599728546">
      <w:bodyDiv w:val="1"/>
      <w:marLeft w:val="0"/>
      <w:marRight w:val="0"/>
      <w:marTop w:val="0"/>
      <w:marBottom w:val="0"/>
      <w:divBdr>
        <w:top w:val="none" w:sz="0" w:space="0" w:color="auto"/>
        <w:left w:val="none" w:sz="0" w:space="0" w:color="auto"/>
        <w:bottom w:val="none" w:sz="0" w:space="0" w:color="auto"/>
        <w:right w:val="none" w:sz="0" w:space="0" w:color="auto"/>
      </w:divBdr>
    </w:div>
    <w:div w:id="600066119">
      <w:bodyDiv w:val="1"/>
      <w:marLeft w:val="0"/>
      <w:marRight w:val="0"/>
      <w:marTop w:val="0"/>
      <w:marBottom w:val="0"/>
      <w:divBdr>
        <w:top w:val="none" w:sz="0" w:space="0" w:color="auto"/>
        <w:left w:val="none" w:sz="0" w:space="0" w:color="auto"/>
        <w:bottom w:val="none" w:sz="0" w:space="0" w:color="auto"/>
        <w:right w:val="none" w:sz="0" w:space="0" w:color="auto"/>
      </w:divBdr>
      <w:divsChild>
        <w:div w:id="68506716">
          <w:marLeft w:val="547"/>
          <w:marRight w:val="0"/>
          <w:marTop w:val="200"/>
          <w:marBottom w:val="0"/>
          <w:divBdr>
            <w:top w:val="none" w:sz="0" w:space="0" w:color="auto"/>
            <w:left w:val="none" w:sz="0" w:space="0" w:color="auto"/>
            <w:bottom w:val="none" w:sz="0" w:space="0" w:color="auto"/>
            <w:right w:val="none" w:sz="0" w:space="0" w:color="auto"/>
          </w:divBdr>
        </w:div>
        <w:div w:id="777681462">
          <w:marLeft w:val="547"/>
          <w:marRight w:val="0"/>
          <w:marTop w:val="200"/>
          <w:marBottom w:val="0"/>
          <w:divBdr>
            <w:top w:val="none" w:sz="0" w:space="0" w:color="auto"/>
            <w:left w:val="none" w:sz="0" w:space="0" w:color="auto"/>
            <w:bottom w:val="none" w:sz="0" w:space="0" w:color="auto"/>
            <w:right w:val="none" w:sz="0" w:space="0" w:color="auto"/>
          </w:divBdr>
        </w:div>
        <w:div w:id="896628068">
          <w:marLeft w:val="547"/>
          <w:marRight w:val="0"/>
          <w:marTop w:val="200"/>
          <w:marBottom w:val="0"/>
          <w:divBdr>
            <w:top w:val="none" w:sz="0" w:space="0" w:color="auto"/>
            <w:left w:val="none" w:sz="0" w:space="0" w:color="auto"/>
            <w:bottom w:val="none" w:sz="0" w:space="0" w:color="auto"/>
            <w:right w:val="none" w:sz="0" w:space="0" w:color="auto"/>
          </w:divBdr>
        </w:div>
      </w:divsChild>
    </w:div>
    <w:div w:id="600341076">
      <w:bodyDiv w:val="1"/>
      <w:marLeft w:val="0"/>
      <w:marRight w:val="0"/>
      <w:marTop w:val="0"/>
      <w:marBottom w:val="0"/>
      <w:divBdr>
        <w:top w:val="none" w:sz="0" w:space="0" w:color="auto"/>
        <w:left w:val="none" w:sz="0" w:space="0" w:color="auto"/>
        <w:bottom w:val="none" w:sz="0" w:space="0" w:color="auto"/>
        <w:right w:val="none" w:sz="0" w:space="0" w:color="auto"/>
      </w:divBdr>
      <w:divsChild>
        <w:div w:id="305741967">
          <w:marLeft w:val="446"/>
          <w:marRight w:val="0"/>
          <w:marTop w:val="0"/>
          <w:marBottom w:val="0"/>
          <w:divBdr>
            <w:top w:val="none" w:sz="0" w:space="0" w:color="auto"/>
            <w:left w:val="none" w:sz="0" w:space="0" w:color="auto"/>
            <w:bottom w:val="none" w:sz="0" w:space="0" w:color="auto"/>
            <w:right w:val="none" w:sz="0" w:space="0" w:color="auto"/>
          </w:divBdr>
        </w:div>
        <w:div w:id="550725517">
          <w:marLeft w:val="446"/>
          <w:marRight w:val="0"/>
          <w:marTop w:val="0"/>
          <w:marBottom w:val="0"/>
          <w:divBdr>
            <w:top w:val="none" w:sz="0" w:space="0" w:color="auto"/>
            <w:left w:val="none" w:sz="0" w:space="0" w:color="auto"/>
            <w:bottom w:val="none" w:sz="0" w:space="0" w:color="auto"/>
            <w:right w:val="none" w:sz="0" w:space="0" w:color="auto"/>
          </w:divBdr>
        </w:div>
      </w:divsChild>
    </w:div>
    <w:div w:id="613251183">
      <w:bodyDiv w:val="1"/>
      <w:marLeft w:val="0"/>
      <w:marRight w:val="0"/>
      <w:marTop w:val="0"/>
      <w:marBottom w:val="0"/>
      <w:divBdr>
        <w:top w:val="none" w:sz="0" w:space="0" w:color="auto"/>
        <w:left w:val="none" w:sz="0" w:space="0" w:color="auto"/>
        <w:bottom w:val="none" w:sz="0" w:space="0" w:color="auto"/>
        <w:right w:val="none" w:sz="0" w:space="0" w:color="auto"/>
      </w:divBdr>
    </w:div>
    <w:div w:id="615869114">
      <w:bodyDiv w:val="1"/>
      <w:marLeft w:val="0"/>
      <w:marRight w:val="0"/>
      <w:marTop w:val="0"/>
      <w:marBottom w:val="0"/>
      <w:divBdr>
        <w:top w:val="none" w:sz="0" w:space="0" w:color="auto"/>
        <w:left w:val="none" w:sz="0" w:space="0" w:color="auto"/>
        <w:bottom w:val="none" w:sz="0" w:space="0" w:color="auto"/>
        <w:right w:val="none" w:sz="0" w:space="0" w:color="auto"/>
      </w:divBdr>
      <w:divsChild>
        <w:div w:id="1585530551">
          <w:marLeft w:val="547"/>
          <w:marRight w:val="0"/>
          <w:marTop w:val="200"/>
          <w:marBottom w:val="0"/>
          <w:divBdr>
            <w:top w:val="none" w:sz="0" w:space="0" w:color="auto"/>
            <w:left w:val="none" w:sz="0" w:space="0" w:color="auto"/>
            <w:bottom w:val="none" w:sz="0" w:space="0" w:color="auto"/>
            <w:right w:val="none" w:sz="0" w:space="0" w:color="auto"/>
          </w:divBdr>
        </w:div>
        <w:div w:id="1276713286">
          <w:marLeft w:val="547"/>
          <w:marRight w:val="0"/>
          <w:marTop w:val="200"/>
          <w:marBottom w:val="0"/>
          <w:divBdr>
            <w:top w:val="none" w:sz="0" w:space="0" w:color="auto"/>
            <w:left w:val="none" w:sz="0" w:space="0" w:color="auto"/>
            <w:bottom w:val="none" w:sz="0" w:space="0" w:color="auto"/>
            <w:right w:val="none" w:sz="0" w:space="0" w:color="auto"/>
          </w:divBdr>
        </w:div>
        <w:div w:id="337074643">
          <w:marLeft w:val="547"/>
          <w:marRight w:val="0"/>
          <w:marTop w:val="200"/>
          <w:marBottom w:val="0"/>
          <w:divBdr>
            <w:top w:val="none" w:sz="0" w:space="0" w:color="auto"/>
            <w:left w:val="none" w:sz="0" w:space="0" w:color="auto"/>
            <w:bottom w:val="none" w:sz="0" w:space="0" w:color="auto"/>
            <w:right w:val="none" w:sz="0" w:space="0" w:color="auto"/>
          </w:divBdr>
        </w:div>
      </w:divsChild>
    </w:div>
    <w:div w:id="619186755">
      <w:bodyDiv w:val="1"/>
      <w:marLeft w:val="0"/>
      <w:marRight w:val="0"/>
      <w:marTop w:val="0"/>
      <w:marBottom w:val="0"/>
      <w:divBdr>
        <w:top w:val="none" w:sz="0" w:space="0" w:color="auto"/>
        <w:left w:val="none" w:sz="0" w:space="0" w:color="auto"/>
        <w:bottom w:val="none" w:sz="0" w:space="0" w:color="auto"/>
        <w:right w:val="none" w:sz="0" w:space="0" w:color="auto"/>
      </w:divBdr>
    </w:div>
    <w:div w:id="626083194">
      <w:bodyDiv w:val="1"/>
      <w:marLeft w:val="0"/>
      <w:marRight w:val="0"/>
      <w:marTop w:val="0"/>
      <w:marBottom w:val="0"/>
      <w:divBdr>
        <w:top w:val="none" w:sz="0" w:space="0" w:color="auto"/>
        <w:left w:val="none" w:sz="0" w:space="0" w:color="auto"/>
        <w:bottom w:val="none" w:sz="0" w:space="0" w:color="auto"/>
        <w:right w:val="none" w:sz="0" w:space="0" w:color="auto"/>
      </w:divBdr>
    </w:div>
    <w:div w:id="628782805">
      <w:bodyDiv w:val="1"/>
      <w:marLeft w:val="0"/>
      <w:marRight w:val="0"/>
      <w:marTop w:val="0"/>
      <w:marBottom w:val="0"/>
      <w:divBdr>
        <w:top w:val="none" w:sz="0" w:space="0" w:color="auto"/>
        <w:left w:val="none" w:sz="0" w:space="0" w:color="auto"/>
        <w:bottom w:val="none" w:sz="0" w:space="0" w:color="auto"/>
        <w:right w:val="none" w:sz="0" w:space="0" w:color="auto"/>
      </w:divBdr>
    </w:div>
    <w:div w:id="633952439">
      <w:bodyDiv w:val="1"/>
      <w:marLeft w:val="0"/>
      <w:marRight w:val="0"/>
      <w:marTop w:val="0"/>
      <w:marBottom w:val="0"/>
      <w:divBdr>
        <w:top w:val="none" w:sz="0" w:space="0" w:color="auto"/>
        <w:left w:val="none" w:sz="0" w:space="0" w:color="auto"/>
        <w:bottom w:val="none" w:sz="0" w:space="0" w:color="auto"/>
        <w:right w:val="none" w:sz="0" w:space="0" w:color="auto"/>
      </w:divBdr>
      <w:divsChild>
        <w:div w:id="1414164121">
          <w:marLeft w:val="547"/>
          <w:marRight w:val="0"/>
          <w:marTop w:val="200"/>
          <w:marBottom w:val="0"/>
          <w:divBdr>
            <w:top w:val="none" w:sz="0" w:space="0" w:color="auto"/>
            <w:left w:val="none" w:sz="0" w:space="0" w:color="auto"/>
            <w:bottom w:val="none" w:sz="0" w:space="0" w:color="auto"/>
            <w:right w:val="none" w:sz="0" w:space="0" w:color="auto"/>
          </w:divBdr>
        </w:div>
        <w:div w:id="1183587085">
          <w:marLeft w:val="547"/>
          <w:marRight w:val="0"/>
          <w:marTop w:val="200"/>
          <w:marBottom w:val="0"/>
          <w:divBdr>
            <w:top w:val="none" w:sz="0" w:space="0" w:color="auto"/>
            <w:left w:val="none" w:sz="0" w:space="0" w:color="auto"/>
            <w:bottom w:val="none" w:sz="0" w:space="0" w:color="auto"/>
            <w:right w:val="none" w:sz="0" w:space="0" w:color="auto"/>
          </w:divBdr>
        </w:div>
        <w:div w:id="255595836">
          <w:marLeft w:val="547"/>
          <w:marRight w:val="0"/>
          <w:marTop w:val="200"/>
          <w:marBottom w:val="0"/>
          <w:divBdr>
            <w:top w:val="none" w:sz="0" w:space="0" w:color="auto"/>
            <w:left w:val="none" w:sz="0" w:space="0" w:color="auto"/>
            <w:bottom w:val="none" w:sz="0" w:space="0" w:color="auto"/>
            <w:right w:val="none" w:sz="0" w:space="0" w:color="auto"/>
          </w:divBdr>
        </w:div>
        <w:div w:id="1750073545">
          <w:marLeft w:val="547"/>
          <w:marRight w:val="0"/>
          <w:marTop w:val="200"/>
          <w:marBottom w:val="0"/>
          <w:divBdr>
            <w:top w:val="none" w:sz="0" w:space="0" w:color="auto"/>
            <w:left w:val="none" w:sz="0" w:space="0" w:color="auto"/>
            <w:bottom w:val="none" w:sz="0" w:space="0" w:color="auto"/>
            <w:right w:val="none" w:sz="0" w:space="0" w:color="auto"/>
          </w:divBdr>
        </w:div>
        <w:div w:id="1028872593">
          <w:marLeft w:val="547"/>
          <w:marRight w:val="0"/>
          <w:marTop w:val="200"/>
          <w:marBottom w:val="0"/>
          <w:divBdr>
            <w:top w:val="none" w:sz="0" w:space="0" w:color="auto"/>
            <w:left w:val="none" w:sz="0" w:space="0" w:color="auto"/>
            <w:bottom w:val="none" w:sz="0" w:space="0" w:color="auto"/>
            <w:right w:val="none" w:sz="0" w:space="0" w:color="auto"/>
          </w:divBdr>
        </w:div>
      </w:divsChild>
    </w:div>
    <w:div w:id="645551454">
      <w:bodyDiv w:val="1"/>
      <w:marLeft w:val="0"/>
      <w:marRight w:val="0"/>
      <w:marTop w:val="0"/>
      <w:marBottom w:val="0"/>
      <w:divBdr>
        <w:top w:val="none" w:sz="0" w:space="0" w:color="auto"/>
        <w:left w:val="none" w:sz="0" w:space="0" w:color="auto"/>
        <w:bottom w:val="none" w:sz="0" w:space="0" w:color="auto"/>
        <w:right w:val="none" w:sz="0" w:space="0" w:color="auto"/>
      </w:divBdr>
    </w:div>
    <w:div w:id="664895042">
      <w:bodyDiv w:val="1"/>
      <w:marLeft w:val="0"/>
      <w:marRight w:val="0"/>
      <w:marTop w:val="0"/>
      <w:marBottom w:val="0"/>
      <w:divBdr>
        <w:top w:val="none" w:sz="0" w:space="0" w:color="auto"/>
        <w:left w:val="none" w:sz="0" w:space="0" w:color="auto"/>
        <w:bottom w:val="none" w:sz="0" w:space="0" w:color="auto"/>
        <w:right w:val="none" w:sz="0" w:space="0" w:color="auto"/>
      </w:divBdr>
    </w:div>
    <w:div w:id="669677853">
      <w:bodyDiv w:val="1"/>
      <w:marLeft w:val="0"/>
      <w:marRight w:val="0"/>
      <w:marTop w:val="0"/>
      <w:marBottom w:val="0"/>
      <w:divBdr>
        <w:top w:val="none" w:sz="0" w:space="0" w:color="auto"/>
        <w:left w:val="none" w:sz="0" w:space="0" w:color="auto"/>
        <w:bottom w:val="none" w:sz="0" w:space="0" w:color="auto"/>
        <w:right w:val="none" w:sz="0" w:space="0" w:color="auto"/>
      </w:divBdr>
      <w:divsChild>
        <w:div w:id="2045473350">
          <w:marLeft w:val="446"/>
          <w:marRight w:val="0"/>
          <w:marTop w:val="200"/>
          <w:marBottom w:val="0"/>
          <w:divBdr>
            <w:top w:val="none" w:sz="0" w:space="0" w:color="auto"/>
            <w:left w:val="none" w:sz="0" w:space="0" w:color="auto"/>
            <w:bottom w:val="none" w:sz="0" w:space="0" w:color="auto"/>
            <w:right w:val="none" w:sz="0" w:space="0" w:color="auto"/>
          </w:divBdr>
        </w:div>
        <w:div w:id="939025642">
          <w:marLeft w:val="446"/>
          <w:marRight w:val="0"/>
          <w:marTop w:val="200"/>
          <w:marBottom w:val="0"/>
          <w:divBdr>
            <w:top w:val="none" w:sz="0" w:space="0" w:color="auto"/>
            <w:left w:val="none" w:sz="0" w:space="0" w:color="auto"/>
            <w:bottom w:val="none" w:sz="0" w:space="0" w:color="auto"/>
            <w:right w:val="none" w:sz="0" w:space="0" w:color="auto"/>
          </w:divBdr>
        </w:div>
        <w:div w:id="618535475">
          <w:marLeft w:val="446"/>
          <w:marRight w:val="0"/>
          <w:marTop w:val="200"/>
          <w:marBottom w:val="0"/>
          <w:divBdr>
            <w:top w:val="none" w:sz="0" w:space="0" w:color="auto"/>
            <w:left w:val="none" w:sz="0" w:space="0" w:color="auto"/>
            <w:bottom w:val="none" w:sz="0" w:space="0" w:color="auto"/>
            <w:right w:val="none" w:sz="0" w:space="0" w:color="auto"/>
          </w:divBdr>
        </w:div>
      </w:divsChild>
    </w:div>
    <w:div w:id="673847355">
      <w:bodyDiv w:val="1"/>
      <w:marLeft w:val="0"/>
      <w:marRight w:val="0"/>
      <w:marTop w:val="0"/>
      <w:marBottom w:val="0"/>
      <w:divBdr>
        <w:top w:val="none" w:sz="0" w:space="0" w:color="auto"/>
        <w:left w:val="none" w:sz="0" w:space="0" w:color="auto"/>
        <w:bottom w:val="none" w:sz="0" w:space="0" w:color="auto"/>
        <w:right w:val="none" w:sz="0" w:space="0" w:color="auto"/>
      </w:divBdr>
      <w:divsChild>
        <w:div w:id="81031571">
          <w:marLeft w:val="547"/>
          <w:marRight w:val="0"/>
          <w:marTop w:val="200"/>
          <w:marBottom w:val="0"/>
          <w:divBdr>
            <w:top w:val="none" w:sz="0" w:space="0" w:color="auto"/>
            <w:left w:val="none" w:sz="0" w:space="0" w:color="auto"/>
            <w:bottom w:val="none" w:sz="0" w:space="0" w:color="auto"/>
            <w:right w:val="none" w:sz="0" w:space="0" w:color="auto"/>
          </w:divBdr>
        </w:div>
        <w:div w:id="1812480945">
          <w:marLeft w:val="547"/>
          <w:marRight w:val="0"/>
          <w:marTop w:val="200"/>
          <w:marBottom w:val="0"/>
          <w:divBdr>
            <w:top w:val="none" w:sz="0" w:space="0" w:color="auto"/>
            <w:left w:val="none" w:sz="0" w:space="0" w:color="auto"/>
            <w:bottom w:val="none" w:sz="0" w:space="0" w:color="auto"/>
            <w:right w:val="none" w:sz="0" w:space="0" w:color="auto"/>
          </w:divBdr>
        </w:div>
        <w:div w:id="52657202">
          <w:marLeft w:val="547"/>
          <w:marRight w:val="0"/>
          <w:marTop w:val="200"/>
          <w:marBottom w:val="0"/>
          <w:divBdr>
            <w:top w:val="none" w:sz="0" w:space="0" w:color="auto"/>
            <w:left w:val="none" w:sz="0" w:space="0" w:color="auto"/>
            <w:bottom w:val="none" w:sz="0" w:space="0" w:color="auto"/>
            <w:right w:val="none" w:sz="0" w:space="0" w:color="auto"/>
          </w:divBdr>
        </w:div>
      </w:divsChild>
    </w:div>
    <w:div w:id="677780530">
      <w:bodyDiv w:val="1"/>
      <w:marLeft w:val="0"/>
      <w:marRight w:val="0"/>
      <w:marTop w:val="0"/>
      <w:marBottom w:val="0"/>
      <w:divBdr>
        <w:top w:val="none" w:sz="0" w:space="0" w:color="auto"/>
        <w:left w:val="none" w:sz="0" w:space="0" w:color="auto"/>
        <w:bottom w:val="none" w:sz="0" w:space="0" w:color="auto"/>
        <w:right w:val="none" w:sz="0" w:space="0" w:color="auto"/>
      </w:divBdr>
    </w:div>
    <w:div w:id="684523709">
      <w:bodyDiv w:val="1"/>
      <w:marLeft w:val="0"/>
      <w:marRight w:val="0"/>
      <w:marTop w:val="0"/>
      <w:marBottom w:val="0"/>
      <w:divBdr>
        <w:top w:val="none" w:sz="0" w:space="0" w:color="auto"/>
        <w:left w:val="none" w:sz="0" w:space="0" w:color="auto"/>
        <w:bottom w:val="none" w:sz="0" w:space="0" w:color="auto"/>
        <w:right w:val="none" w:sz="0" w:space="0" w:color="auto"/>
      </w:divBdr>
    </w:div>
    <w:div w:id="687829213">
      <w:bodyDiv w:val="1"/>
      <w:marLeft w:val="0"/>
      <w:marRight w:val="0"/>
      <w:marTop w:val="0"/>
      <w:marBottom w:val="0"/>
      <w:divBdr>
        <w:top w:val="none" w:sz="0" w:space="0" w:color="auto"/>
        <w:left w:val="none" w:sz="0" w:space="0" w:color="auto"/>
        <w:bottom w:val="none" w:sz="0" w:space="0" w:color="auto"/>
        <w:right w:val="none" w:sz="0" w:space="0" w:color="auto"/>
      </w:divBdr>
    </w:div>
    <w:div w:id="689185141">
      <w:bodyDiv w:val="1"/>
      <w:marLeft w:val="0"/>
      <w:marRight w:val="0"/>
      <w:marTop w:val="0"/>
      <w:marBottom w:val="0"/>
      <w:divBdr>
        <w:top w:val="none" w:sz="0" w:space="0" w:color="auto"/>
        <w:left w:val="none" w:sz="0" w:space="0" w:color="auto"/>
        <w:bottom w:val="none" w:sz="0" w:space="0" w:color="auto"/>
        <w:right w:val="none" w:sz="0" w:space="0" w:color="auto"/>
      </w:divBdr>
    </w:div>
    <w:div w:id="690768104">
      <w:bodyDiv w:val="1"/>
      <w:marLeft w:val="0"/>
      <w:marRight w:val="0"/>
      <w:marTop w:val="0"/>
      <w:marBottom w:val="0"/>
      <w:divBdr>
        <w:top w:val="none" w:sz="0" w:space="0" w:color="auto"/>
        <w:left w:val="none" w:sz="0" w:space="0" w:color="auto"/>
        <w:bottom w:val="none" w:sz="0" w:space="0" w:color="auto"/>
        <w:right w:val="none" w:sz="0" w:space="0" w:color="auto"/>
      </w:divBdr>
      <w:divsChild>
        <w:div w:id="1236818797">
          <w:marLeft w:val="547"/>
          <w:marRight w:val="0"/>
          <w:marTop w:val="200"/>
          <w:marBottom w:val="0"/>
          <w:divBdr>
            <w:top w:val="none" w:sz="0" w:space="0" w:color="auto"/>
            <w:left w:val="none" w:sz="0" w:space="0" w:color="auto"/>
            <w:bottom w:val="none" w:sz="0" w:space="0" w:color="auto"/>
            <w:right w:val="none" w:sz="0" w:space="0" w:color="auto"/>
          </w:divBdr>
        </w:div>
        <w:div w:id="330648530">
          <w:marLeft w:val="547"/>
          <w:marRight w:val="0"/>
          <w:marTop w:val="200"/>
          <w:marBottom w:val="0"/>
          <w:divBdr>
            <w:top w:val="none" w:sz="0" w:space="0" w:color="auto"/>
            <w:left w:val="none" w:sz="0" w:space="0" w:color="auto"/>
            <w:bottom w:val="none" w:sz="0" w:space="0" w:color="auto"/>
            <w:right w:val="none" w:sz="0" w:space="0" w:color="auto"/>
          </w:divBdr>
        </w:div>
        <w:div w:id="569658277">
          <w:marLeft w:val="547"/>
          <w:marRight w:val="0"/>
          <w:marTop w:val="200"/>
          <w:marBottom w:val="0"/>
          <w:divBdr>
            <w:top w:val="none" w:sz="0" w:space="0" w:color="auto"/>
            <w:left w:val="none" w:sz="0" w:space="0" w:color="auto"/>
            <w:bottom w:val="none" w:sz="0" w:space="0" w:color="auto"/>
            <w:right w:val="none" w:sz="0" w:space="0" w:color="auto"/>
          </w:divBdr>
        </w:div>
      </w:divsChild>
    </w:div>
    <w:div w:id="701902793">
      <w:bodyDiv w:val="1"/>
      <w:marLeft w:val="0"/>
      <w:marRight w:val="0"/>
      <w:marTop w:val="0"/>
      <w:marBottom w:val="0"/>
      <w:divBdr>
        <w:top w:val="none" w:sz="0" w:space="0" w:color="auto"/>
        <w:left w:val="none" w:sz="0" w:space="0" w:color="auto"/>
        <w:bottom w:val="none" w:sz="0" w:space="0" w:color="auto"/>
        <w:right w:val="none" w:sz="0" w:space="0" w:color="auto"/>
      </w:divBdr>
    </w:div>
    <w:div w:id="703095055">
      <w:bodyDiv w:val="1"/>
      <w:marLeft w:val="0"/>
      <w:marRight w:val="0"/>
      <w:marTop w:val="0"/>
      <w:marBottom w:val="0"/>
      <w:divBdr>
        <w:top w:val="none" w:sz="0" w:space="0" w:color="auto"/>
        <w:left w:val="none" w:sz="0" w:space="0" w:color="auto"/>
        <w:bottom w:val="none" w:sz="0" w:space="0" w:color="auto"/>
        <w:right w:val="none" w:sz="0" w:space="0" w:color="auto"/>
      </w:divBdr>
      <w:divsChild>
        <w:div w:id="851992523">
          <w:marLeft w:val="547"/>
          <w:marRight w:val="0"/>
          <w:marTop w:val="0"/>
          <w:marBottom w:val="0"/>
          <w:divBdr>
            <w:top w:val="none" w:sz="0" w:space="0" w:color="auto"/>
            <w:left w:val="none" w:sz="0" w:space="0" w:color="auto"/>
            <w:bottom w:val="none" w:sz="0" w:space="0" w:color="auto"/>
            <w:right w:val="none" w:sz="0" w:space="0" w:color="auto"/>
          </w:divBdr>
        </w:div>
        <w:div w:id="84884150">
          <w:marLeft w:val="547"/>
          <w:marRight w:val="0"/>
          <w:marTop w:val="0"/>
          <w:marBottom w:val="0"/>
          <w:divBdr>
            <w:top w:val="none" w:sz="0" w:space="0" w:color="auto"/>
            <w:left w:val="none" w:sz="0" w:space="0" w:color="auto"/>
            <w:bottom w:val="none" w:sz="0" w:space="0" w:color="auto"/>
            <w:right w:val="none" w:sz="0" w:space="0" w:color="auto"/>
          </w:divBdr>
        </w:div>
        <w:div w:id="195582961">
          <w:marLeft w:val="547"/>
          <w:marRight w:val="0"/>
          <w:marTop w:val="0"/>
          <w:marBottom w:val="0"/>
          <w:divBdr>
            <w:top w:val="none" w:sz="0" w:space="0" w:color="auto"/>
            <w:left w:val="none" w:sz="0" w:space="0" w:color="auto"/>
            <w:bottom w:val="none" w:sz="0" w:space="0" w:color="auto"/>
            <w:right w:val="none" w:sz="0" w:space="0" w:color="auto"/>
          </w:divBdr>
        </w:div>
        <w:div w:id="1722828328">
          <w:marLeft w:val="547"/>
          <w:marRight w:val="0"/>
          <w:marTop w:val="0"/>
          <w:marBottom w:val="0"/>
          <w:divBdr>
            <w:top w:val="none" w:sz="0" w:space="0" w:color="auto"/>
            <w:left w:val="none" w:sz="0" w:space="0" w:color="auto"/>
            <w:bottom w:val="none" w:sz="0" w:space="0" w:color="auto"/>
            <w:right w:val="none" w:sz="0" w:space="0" w:color="auto"/>
          </w:divBdr>
        </w:div>
        <w:div w:id="2082673379">
          <w:marLeft w:val="547"/>
          <w:marRight w:val="0"/>
          <w:marTop w:val="0"/>
          <w:marBottom w:val="0"/>
          <w:divBdr>
            <w:top w:val="none" w:sz="0" w:space="0" w:color="auto"/>
            <w:left w:val="none" w:sz="0" w:space="0" w:color="auto"/>
            <w:bottom w:val="none" w:sz="0" w:space="0" w:color="auto"/>
            <w:right w:val="none" w:sz="0" w:space="0" w:color="auto"/>
          </w:divBdr>
        </w:div>
      </w:divsChild>
    </w:div>
    <w:div w:id="704671237">
      <w:bodyDiv w:val="1"/>
      <w:marLeft w:val="0"/>
      <w:marRight w:val="0"/>
      <w:marTop w:val="0"/>
      <w:marBottom w:val="0"/>
      <w:divBdr>
        <w:top w:val="none" w:sz="0" w:space="0" w:color="auto"/>
        <w:left w:val="none" w:sz="0" w:space="0" w:color="auto"/>
        <w:bottom w:val="none" w:sz="0" w:space="0" w:color="auto"/>
        <w:right w:val="none" w:sz="0" w:space="0" w:color="auto"/>
      </w:divBdr>
      <w:divsChild>
        <w:div w:id="379086930">
          <w:marLeft w:val="562"/>
          <w:marRight w:val="0"/>
          <w:marTop w:val="0"/>
          <w:marBottom w:val="0"/>
          <w:divBdr>
            <w:top w:val="none" w:sz="0" w:space="0" w:color="auto"/>
            <w:left w:val="none" w:sz="0" w:space="0" w:color="auto"/>
            <w:bottom w:val="none" w:sz="0" w:space="0" w:color="auto"/>
            <w:right w:val="none" w:sz="0" w:space="0" w:color="auto"/>
          </w:divBdr>
        </w:div>
        <w:div w:id="752362413">
          <w:marLeft w:val="562"/>
          <w:marRight w:val="0"/>
          <w:marTop w:val="0"/>
          <w:marBottom w:val="0"/>
          <w:divBdr>
            <w:top w:val="none" w:sz="0" w:space="0" w:color="auto"/>
            <w:left w:val="none" w:sz="0" w:space="0" w:color="auto"/>
            <w:bottom w:val="none" w:sz="0" w:space="0" w:color="auto"/>
            <w:right w:val="none" w:sz="0" w:space="0" w:color="auto"/>
          </w:divBdr>
        </w:div>
      </w:divsChild>
    </w:div>
    <w:div w:id="712005617">
      <w:bodyDiv w:val="1"/>
      <w:marLeft w:val="0"/>
      <w:marRight w:val="0"/>
      <w:marTop w:val="0"/>
      <w:marBottom w:val="0"/>
      <w:divBdr>
        <w:top w:val="none" w:sz="0" w:space="0" w:color="auto"/>
        <w:left w:val="none" w:sz="0" w:space="0" w:color="auto"/>
        <w:bottom w:val="none" w:sz="0" w:space="0" w:color="auto"/>
        <w:right w:val="none" w:sz="0" w:space="0" w:color="auto"/>
      </w:divBdr>
      <w:divsChild>
        <w:div w:id="1431853370">
          <w:marLeft w:val="446"/>
          <w:marRight w:val="0"/>
          <w:marTop w:val="200"/>
          <w:marBottom w:val="0"/>
          <w:divBdr>
            <w:top w:val="none" w:sz="0" w:space="0" w:color="auto"/>
            <w:left w:val="none" w:sz="0" w:space="0" w:color="auto"/>
            <w:bottom w:val="none" w:sz="0" w:space="0" w:color="auto"/>
            <w:right w:val="none" w:sz="0" w:space="0" w:color="auto"/>
          </w:divBdr>
        </w:div>
        <w:div w:id="1218471813">
          <w:marLeft w:val="446"/>
          <w:marRight w:val="0"/>
          <w:marTop w:val="200"/>
          <w:marBottom w:val="0"/>
          <w:divBdr>
            <w:top w:val="none" w:sz="0" w:space="0" w:color="auto"/>
            <w:left w:val="none" w:sz="0" w:space="0" w:color="auto"/>
            <w:bottom w:val="none" w:sz="0" w:space="0" w:color="auto"/>
            <w:right w:val="none" w:sz="0" w:space="0" w:color="auto"/>
          </w:divBdr>
        </w:div>
        <w:div w:id="1134521950">
          <w:marLeft w:val="446"/>
          <w:marRight w:val="0"/>
          <w:marTop w:val="200"/>
          <w:marBottom w:val="0"/>
          <w:divBdr>
            <w:top w:val="none" w:sz="0" w:space="0" w:color="auto"/>
            <w:left w:val="none" w:sz="0" w:space="0" w:color="auto"/>
            <w:bottom w:val="none" w:sz="0" w:space="0" w:color="auto"/>
            <w:right w:val="none" w:sz="0" w:space="0" w:color="auto"/>
          </w:divBdr>
        </w:div>
      </w:divsChild>
    </w:div>
    <w:div w:id="713043458">
      <w:bodyDiv w:val="1"/>
      <w:marLeft w:val="0"/>
      <w:marRight w:val="0"/>
      <w:marTop w:val="0"/>
      <w:marBottom w:val="0"/>
      <w:divBdr>
        <w:top w:val="none" w:sz="0" w:space="0" w:color="auto"/>
        <w:left w:val="none" w:sz="0" w:space="0" w:color="auto"/>
        <w:bottom w:val="none" w:sz="0" w:space="0" w:color="auto"/>
        <w:right w:val="none" w:sz="0" w:space="0" w:color="auto"/>
      </w:divBdr>
      <w:divsChild>
        <w:div w:id="2109689331">
          <w:marLeft w:val="547"/>
          <w:marRight w:val="0"/>
          <w:marTop w:val="0"/>
          <w:marBottom w:val="0"/>
          <w:divBdr>
            <w:top w:val="none" w:sz="0" w:space="0" w:color="auto"/>
            <w:left w:val="none" w:sz="0" w:space="0" w:color="auto"/>
            <w:bottom w:val="none" w:sz="0" w:space="0" w:color="auto"/>
            <w:right w:val="none" w:sz="0" w:space="0" w:color="auto"/>
          </w:divBdr>
        </w:div>
        <w:div w:id="458762072">
          <w:marLeft w:val="547"/>
          <w:marRight w:val="0"/>
          <w:marTop w:val="0"/>
          <w:marBottom w:val="0"/>
          <w:divBdr>
            <w:top w:val="none" w:sz="0" w:space="0" w:color="auto"/>
            <w:left w:val="none" w:sz="0" w:space="0" w:color="auto"/>
            <w:bottom w:val="none" w:sz="0" w:space="0" w:color="auto"/>
            <w:right w:val="none" w:sz="0" w:space="0" w:color="auto"/>
          </w:divBdr>
        </w:div>
        <w:div w:id="2039743853">
          <w:marLeft w:val="547"/>
          <w:marRight w:val="0"/>
          <w:marTop w:val="0"/>
          <w:marBottom w:val="0"/>
          <w:divBdr>
            <w:top w:val="none" w:sz="0" w:space="0" w:color="auto"/>
            <w:left w:val="none" w:sz="0" w:space="0" w:color="auto"/>
            <w:bottom w:val="none" w:sz="0" w:space="0" w:color="auto"/>
            <w:right w:val="none" w:sz="0" w:space="0" w:color="auto"/>
          </w:divBdr>
        </w:div>
        <w:div w:id="489638097">
          <w:marLeft w:val="547"/>
          <w:marRight w:val="0"/>
          <w:marTop w:val="0"/>
          <w:marBottom w:val="0"/>
          <w:divBdr>
            <w:top w:val="none" w:sz="0" w:space="0" w:color="auto"/>
            <w:left w:val="none" w:sz="0" w:space="0" w:color="auto"/>
            <w:bottom w:val="none" w:sz="0" w:space="0" w:color="auto"/>
            <w:right w:val="none" w:sz="0" w:space="0" w:color="auto"/>
          </w:divBdr>
        </w:div>
      </w:divsChild>
    </w:div>
    <w:div w:id="724376324">
      <w:bodyDiv w:val="1"/>
      <w:marLeft w:val="0"/>
      <w:marRight w:val="0"/>
      <w:marTop w:val="0"/>
      <w:marBottom w:val="0"/>
      <w:divBdr>
        <w:top w:val="none" w:sz="0" w:space="0" w:color="auto"/>
        <w:left w:val="none" w:sz="0" w:space="0" w:color="auto"/>
        <w:bottom w:val="none" w:sz="0" w:space="0" w:color="auto"/>
        <w:right w:val="none" w:sz="0" w:space="0" w:color="auto"/>
      </w:divBdr>
    </w:div>
    <w:div w:id="750003209">
      <w:bodyDiv w:val="1"/>
      <w:marLeft w:val="0"/>
      <w:marRight w:val="0"/>
      <w:marTop w:val="0"/>
      <w:marBottom w:val="0"/>
      <w:divBdr>
        <w:top w:val="none" w:sz="0" w:space="0" w:color="auto"/>
        <w:left w:val="none" w:sz="0" w:space="0" w:color="auto"/>
        <w:bottom w:val="none" w:sz="0" w:space="0" w:color="auto"/>
        <w:right w:val="none" w:sz="0" w:space="0" w:color="auto"/>
      </w:divBdr>
      <w:divsChild>
        <w:div w:id="176238913">
          <w:marLeft w:val="547"/>
          <w:marRight w:val="0"/>
          <w:marTop w:val="200"/>
          <w:marBottom w:val="80"/>
          <w:divBdr>
            <w:top w:val="none" w:sz="0" w:space="0" w:color="auto"/>
            <w:left w:val="none" w:sz="0" w:space="0" w:color="auto"/>
            <w:bottom w:val="none" w:sz="0" w:space="0" w:color="auto"/>
            <w:right w:val="none" w:sz="0" w:space="0" w:color="auto"/>
          </w:divBdr>
        </w:div>
      </w:divsChild>
    </w:div>
    <w:div w:id="754010181">
      <w:bodyDiv w:val="1"/>
      <w:marLeft w:val="0"/>
      <w:marRight w:val="0"/>
      <w:marTop w:val="0"/>
      <w:marBottom w:val="0"/>
      <w:divBdr>
        <w:top w:val="none" w:sz="0" w:space="0" w:color="auto"/>
        <w:left w:val="none" w:sz="0" w:space="0" w:color="auto"/>
        <w:bottom w:val="none" w:sz="0" w:space="0" w:color="auto"/>
        <w:right w:val="none" w:sz="0" w:space="0" w:color="auto"/>
      </w:divBdr>
    </w:div>
    <w:div w:id="754473763">
      <w:bodyDiv w:val="1"/>
      <w:marLeft w:val="0"/>
      <w:marRight w:val="0"/>
      <w:marTop w:val="0"/>
      <w:marBottom w:val="0"/>
      <w:divBdr>
        <w:top w:val="none" w:sz="0" w:space="0" w:color="auto"/>
        <w:left w:val="none" w:sz="0" w:space="0" w:color="auto"/>
        <w:bottom w:val="none" w:sz="0" w:space="0" w:color="auto"/>
        <w:right w:val="none" w:sz="0" w:space="0" w:color="auto"/>
      </w:divBdr>
    </w:div>
    <w:div w:id="756831936">
      <w:bodyDiv w:val="1"/>
      <w:marLeft w:val="0"/>
      <w:marRight w:val="0"/>
      <w:marTop w:val="0"/>
      <w:marBottom w:val="0"/>
      <w:divBdr>
        <w:top w:val="none" w:sz="0" w:space="0" w:color="auto"/>
        <w:left w:val="none" w:sz="0" w:space="0" w:color="auto"/>
        <w:bottom w:val="none" w:sz="0" w:space="0" w:color="auto"/>
        <w:right w:val="none" w:sz="0" w:space="0" w:color="auto"/>
      </w:divBdr>
    </w:div>
    <w:div w:id="772554328">
      <w:bodyDiv w:val="1"/>
      <w:marLeft w:val="0"/>
      <w:marRight w:val="0"/>
      <w:marTop w:val="0"/>
      <w:marBottom w:val="0"/>
      <w:divBdr>
        <w:top w:val="none" w:sz="0" w:space="0" w:color="auto"/>
        <w:left w:val="none" w:sz="0" w:space="0" w:color="auto"/>
        <w:bottom w:val="none" w:sz="0" w:space="0" w:color="auto"/>
        <w:right w:val="none" w:sz="0" w:space="0" w:color="auto"/>
      </w:divBdr>
    </w:div>
    <w:div w:id="785657889">
      <w:bodyDiv w:val="1"/>
      <w:marLeft w:val="0"/>
      <w:marRight w:val="0"/>
      <w:marTop w:val="0"/>
      <w:marBottom w:val="0"/>
      <w:divBdr>
        <w:top w:val="none" w:sz="0" w:space="0" w:color="auto"/>
        <w:left w:val="none" w:sz="0" w:space="0" w:color="auto"/>
        <w:bottom w:val="none" w:sz="0" w:space="0" w:color="auto"/>
        <w:right w:val="none" w:sz="0" w:space="0" w:color="auto"/>
      </w:divBdr>
    </w:div>
    <w:div w:id="804813830">
      <w:bodyDiv w:val="1"/>
      <w:marLeft w:val="0"/>
      <w:marRight w:val="0"/>
      <w:marTop w:val="0"/>
      <w:marBottom w:val="0"/>
      <w:divBdr>
        <w:top w:val="none" w:sz="0" w:space="0" w:color="auto"/>
        <w:left w:val="none" w:sz="0" w:space="0" w:color="auto"/>
        <w:bottom w:val="none" w:sz="0" w:space="0" w:color="auto"/>
        <w:right w:val="none" w:sz="0" w:space="0" w:color="auto"/>
      </w:divBdr>
    </w:div>
    <w:div w:id="814251141">
      <w:bodyDiv w:val="1"/>
      <w:marLeft w:val="0"/>
      <w:marRight w:val="0"/>
      <w:marTop w:val="0"/>
      <w:marBottom w:val="0"/>
      <w:divBdr>
        <w:top w:val="none" w:sz="0" w:space="0" w:color="auto"/>
        <w:left w:val="none" w:sz="0" w:space="0" w:color="auto"/>
        <w:bottom w:val="none" w:sz="0" w:space="0" w:color="auto"/>
        <w:right w:val="none" w:sz="0" w:space="0" w:color="auto"/>
      </w:divBdr>
      <w:divsChild>
        <w:div w:id="1657567451">
          <w:marLeft w:val="547"/>
          <w:marRight w:val="0"/>
          <w:marTop w:val="200"/>
          <w:marBottom w:val="0"/>
          <w:divBdr>
            <w:top w:val="none" w:sz="0" w:space="0" w:color="auto"/>
            <w:left w:val="none" w:sz="0" w:space="0" w:color="auto"/>
            <w:bottom w:val="none" w:sz="0" w:space="0" w:color="auto"/>
            <w:right w:val="none" w:sz="0" w:space="0" w:color="auto"/>
          </w:divBdr>
        </w:div>
        <w:div w:id="1259868487">
          <w:marLeft w:val="547"/>
          <w:marRight w:val="0"/>
          <w:marTop w:val="200"/>
          <w:marBottom w:val="0"/>
          <w:divBdr>
            <w:top w:val="none" w:sz="0" w:space="0" w:color="auto"/>
            <w:left w:val="none" w:sz="0" w:space="0" w:color="auto"/>
            <w:bottom w:val="none" w:sz="0" w:space="0" w:color="auto"/>
            <w:right w:val="none" w:sz="0" w:space="0" w:color="auto"/>
          </w:divBdr>
        </w:div>
        <w:div w:id="1153252284">
          <w:marLeft w:val="547"/>
          <w:marRight w:val="0"/>
          <w:marTop w:val="200"/>
          <w:marBottom w:val="0"/>
          <w:divBdr>
            <w:top w:val="none" w:sz="0" w:space="0" w:color="auto"/>
            <w:left w:val="none" w:sz="0" w:space="0" w:color="auto"/>
            <w:bottom w:val="none" w:sz="0" w:space="0" w:color="auto"/>
            <w:right w:val="none" w:sz="0" w:space="0" w:color="auto"/>
          </w:divBdr>
        </w:div>
      </w:divsChild>
    </w:div>
    <w:div w:id="815682077">
      <w:bodyDiv w:val="1"/>
      <w:marLeft w:val="0"/>
      <w:marRight w:val="0"/>
      <w:marTop w:val="0"/>
      <w:marBottom w:val="0"/>
      <w:divBdr>
        <w:top w:val="none" w:sz="0" w:space="0" w:color="auto"/>
        <w:left w:val="none" w:sz="0" w:space="0" w:color="auto"/>
        <w:bottom w:val="none" w:sz="0" w:space="0" w:color="auto"/>
        <w:right w:val="none" w:sz="0" w:space="0" w:color="auto"/>
      </w:divBdr>
    </w:div>
    <w:div w:id="818695526">
      <w:bodyDiv w:val="1"/>
      <w:marLeft w:val="0"/>
      <w:marRight w:val="0"/>
      <w:marTop w:val="0"/>
      <w:marBottom w:val="0"/>
      <w:divBdr>
        <w:top w:val="none" w:sz="0" w:space="0" w:color="auto"/>
        <w:left w:val="none" w:sz="0" w:space="0" w:color="auto"/>
        <w:bottom w:val="none" w:sz="0" w:space="0" w:color="auto"/>
        <w:right w:val="none" w:sz="0" w:space="0" w:color="auto"/>
      </w:divBdr>
      <w:divsChild>
        <w:div w:id="798643506">
          <w:marLeft w:val="446"/>
          <w:marRight w:val="0"/>
          <w:marTop w:val="200"/>
          <w:marBottom w:val="0"/>
          <w:divBdr>
            <w:top w:val="none" w:sz="0" w:space="0" w:color="auto"/>
            <w:left w:val="none" w:sz="0" w:space="0" w:color="auto"/>
            <w:bottom w:val="none" w:sz="0" w:space="0" w:color="auto"/>
            <w:right w:val="none" w:sz="0" w:space="0" w:color="auto"/>
          </w:divBdr>
        </w:div>
        <w:div w:id="1695575757">
          <w:marLeft w:val="446"/>
          <w:marRight w:val="0"/>
          <w:marTop w:val="200"/>
          <w:marBottom w:val="0"/>
          <w:divBdr>
            <w:top w:val="none" w:sz="0" w:space="0" w:color="auto"/>
            <w:left w:val="none" w:sz="0" w:space="0" w:color="auto"/>
            <w:bottom w:val="none" w:sz="0" w:space="0" w:color="auto"/>
            <w:right w:val="none" w:sz="0" w:space="0" w:color="auto"/>
          </w:divBdr>
        </w:div>
        <w:div w:id="996375612">
          <w:marLeft w:val="446"/>
          <w:marRight w:val="0"/>
          <w:marTop w:val="200"/>
          <w:marBottom w:val="0"/>
          <w:divBdr>
            <w:top w:val="none" w:sz="0" w:space="0" w:color="auto"/>
            <w:left w:val="none" w:sz="0" w:space="0" w:color="auto"/>
            <w:bottom w:val="none" w:sz="0" w:space="0" w:color="auto"/>
            <w:right w:val="none" w:sz="0" w:space="0" w:color="auto"/>
          </w:divBdr>
        </w:div>
        <w:div w:id="1202863907">
          <w:marLeft w:val="446"/>
          <w:marRight w:val="0"/>
          <w:marTop w:val="200"/>
          <w:marBottom w:val="0"/>
          <w:divBdr>
            <w:top w:val="none" w:sz="0" w:space="0" w:color="auto"/>
            <w:left w:val="none" w:sz="0" w:space="0" w:color="auto"/>
            <w:bottom w:val="none" w:sz="0" w:space="0" w:color="auto"/>
            <w:right w:val="none" w:sz="0" w:space="0" w:color="auto"/>
          </w:divBdr>
        </w:div>
      </w:divsChild>
    </w:div>
    <w:div w:id="836266857">
      <w:bodyDiv w:val="1"/>
      <w:marLeft w:val="0"/>
      <w:marRight w:val="0"/>
      <w:marTop w:val="0"/>
      <w:marBottom w:val="0"/>
      <w:divBdr>
        <w:top w:val="none" w:sz="0" w:space="0" w:color="auto"/>
        <w:left w:val="none" w:sz="0" w:space="0" w:color="auto"/>
        <w:bottom w:val="none" w:sz="0" w:space="0" w:color="auto"/>
        <w:right w:val="none" w:sz="0" w:space="0" w:color="auto"/>
      </w:divBdr>
    </w:div>
    <w:div w:id="851601241">
      <w:bodyDiv w:val="1"/>
      <w:marLeft w:val="0"/>
      <w:marRight w:val="0"/>
      <w:marTop w:val="0"/>
      <w:marBottom w:val="0"/>
      <w:divBdr>
        <w:top w:val="none" w:sz="0" w:space="0" w:color="auto"/>
        <w:left w:val="none" w:sz="0" w:space="0" w:color="auto"/>
        <w:bottom w:val="none" w:sz="0" w:space="0" w:color="auto"/>
        <w:right w:val="none" w:sz="0" w:space="0" w:color="auto"/>
      </w:divBdr>
    </w:div>
    <w:div w:id="875044580">
      <w:bodyDiv w:val="1"/>
      <w:marLeft w:val="0"/>
      <w:marRight w:val="0"/>
      <w:marTop w:val="0"/>
      <w:marBottom w:val="0"/>
      <w:divBdr>
        <w:top w:val="none" w:sz="0" w:space="0" w:color="auto"/>
        <w:left w:val="none" w:sz="0" w:space="0" w:color="auto"/>
        <w:bottom w:val="none" w:sz="0" w:space="0" w:color="auto"/>
        <w:right w:val="none" w:sz="0" w:space="0" w:color="auto"/>
      </w:divBdr>
    </w:div>
    <w:div w:id="879249487">
      <w:bodyDiv w:val="1"/>
      <w:marLeft w:val="0"/>
      <w:marRight w:val="0"/>
      <w:marTop w:val="0"/>
      <w:marBottom w:val="0"/>
      <w:divBdr>
        <w:top w:val="none" w:sz="0" w:space="0" w:color="auto"/>
        <w:left w:val="none" w:sz="0" w:space="0" w:color="auto"/>
        <w:bottom w:val="none" w:sz="0" w:space="0" w:color="auto"/>
        <w:right w:val="none" w:sz="0" w:space="0" w:color="auto"/>
      </w:divBdr>
    </w:div>
    <w:div w:id="881288790">
      <w:bodyDiv w:val="1"/>
      <w:marLeft w:val="0"/>
      <w:marRight w:val="0"/>
      <w:marTop w:val="0"/>
      <w:marBottom w:val="0"/>
      <w:divBdr>
        <w:top w:val="none" w:sz="0" w:space="0" w:color="auto"/>
        <w:left w:val="none" w:sz="0" w:space="0" w:color="auto"/>
        <w:bottom w:val="none" w:sz="0" w:space="0" w:color="auto"/>
        <w:right w:val="none" w:sz="0" w:space="0" w:color="auto"/>
      </w:divBdr>
      <w:divsChild>
        <w:div w:id="848330343">
          <w:marLeft w:val="562"/>
          <w:marRight w:val="0"/>
          <w:marTop w:val="0"/>
          <w:marBottom w:val="0"/>
          <w:divBdr>
            <w:top w:val="none" w:sz="0" w:space="0" w:color="auto"/>
            <w:left w:val="none" w:sz="0" w:space="0" w:color="auto"/>
            <w:bottom w:val="none" w:sz="0" w:space="0" w:color="auto"/>
            <w:right w:val="none" w:sz="0" w:space="0" w:color="auto"/>
          </w:divBdr>
        </w:div>
        <w:div w:id="1037201330">
          <w:marLeft w:val="562"/>
          <w:marRight w:val="0"/>
          <w:marTop w:val="0"/>
          <w:marBottom w:val="0"/>
          <w:divBdr>
            <w:top w:val="none" w:sz="0" w:space="0" w:color="auto"/>
            <w:left w:val="none" w:sz="0" w:space="0" w:color="auto"/>
            <w:bottom w:val="none" w:sz="0" w:space="0" w:color="auto"/>
            <w:right w:val="none" w:sz="0" w:space="0" w:color="auto"/>
          </w:divBdr>
        </w:div>
        <w:div w:id="1164199295">
          <w:marLeft w:val="562"/>
          <w:marRight w:val="0"/>
          <w:marTop w:val="0"/>
          <w:marBottom w:val="0"/>
          <w:divBdr>
            <w:top w:val="none" w:sz="0" w:space="0" w:color="auto"/>
            <w:left w:val="none" w:sz="0" w:space="0" w:color="auto"/>
            <w:bottom w:val="none" w:sz="0" w:space="0" w:color="auto"/>
            <w:right w:val="none" w:sz="0" w:space="0" w:color="auto"/>
          </w:divBdr>
        </w:div>
      </w:divsChild>
    </w:div>
    <w:div w:id="888421665">
      <w:bodyDiv w:val="1"/>
      <w:marLeft w:val="0"/>
      <w:marRight w:val="0"/>
      <w:marTop w:val="0"/>
      <w:marBottom w:val="0"/>
      <w:divBdr>
        <w:top w:val="none" w:sz="0" w:space="0" w:color="auto"/>
        <w:left w:val="none" w:sz="0" w:space="0" w:color="auto"/>
        <w:bottom w:val="none" w:sz="0" w:space="0" w:color="auto"/>
        <w:right w:val="none" w:sz="0" w:space="0" w:color="auto"/>
      </w:divBdr>
    </w:div>
    <w:div w:id="889077486">
      <w:bodyDiv w:val="1"/>
      <w:marLeft w:val="0"/>
      <w:marRight w:val="0"/>
      <w:marTop w:val="0"/>
      <w:marBottom w:val="0"/>
      <w:divBdr>
        <w:top w:val="none" w:sz="0" w:space="0" w:color="auto"/>
        <w:left w:val="none" w:sz="0" w:space="0" w:color="auto"/>
        <w:bottom w:val="none" w:sz="0" w:space="0" w:color="auto"/>
        <w:right w:val="none" w:sz="0" w:space="0" w:color="auto"/>
      </w:divBdr>
    </w:div>
    <w:div w:id="915044719">
      <w:bodyDiv w:val="1"/>
      <w:marLeft w:val="0"/>
      <w:marRight w:val="0"/>
      <w:marTop w:val="0"/>
      <w:marBottom w:val="0"/>
      <w:divBdr>
        <w:top w:val="none" w:sz="0" w:space="0" w:color="auto"/>
        <w:left w:val="none" w:sz="0" w:space="0" w:color="auto"/>
        <w:bottom w:val="none" w:sz="0" w:space="0" w:color="auto"/>
        <w:right w:val="none" w:sz="0" w:space="0" w:color="auto"/>
      </w:divBdr>
    </w:div>
    <w:div w:id="922564898">
      <w:bodyDiv w:val="1"/>
      <w:marLeft w:val="0"/>
      <w:marRight w:val="0"/>
      <w:marTop w:val="0"/>
      <w:marBottom w:val="0"/>
      <w:divBdr>
        <w:top w:val="none" w:sz="0" w:space="0" w:color="auto"/>
        <w:left w:val="none" w:sz="0" w:space="0" w:color="auto"/>
        <w:bottom w:val="none" w:sz="0" w:space="0" w:color="auto"/>
        <w:right w:val="none" w:sz="0" w:space="0" w:color="auto"/>
      </w:divBdr>
    </w:div>
    <w:div w:id="942492977">
      <w:bodyDiv w:val="1"/>
      <w:marLeft w:val="0"/>
      <w:marRight w:val="0"/>
      <w:marTop w:val="0"/>
      <w:marBottom w:val="0"/>
      <w:divBdr>
        <w:top w:val="none" w:sz="0" w:space="0" w:color="auto"/>
        <w:left w:val="none" w:sz="0" w:space="0" w:color="auto"/>
        <w:bottom w:val="none" w:sz="0" w:space="0" w:color="auto"/>
        <w:right w:val="none" w:sz="0" w:space="0" w:color="auto"/>
      </w:divBdr>
      <w:divsChild>
        <w:div w:id="1679623009">
          <w:marLeft w:val="547"/>
          <w:marRight w:val="0"/>
          <w:marTop w:val="200"/>
          <w:marBottom w:val="80"/>
          <w:divBdr>
            <w:top w:val="none" w:sz="0" w:space="0" w:color="auto"/>
            <w:left w:val="none" w:sz="0" w:space="0" w:color="auto"/>
            <w:bottom w:val="none" w:sz="0" w:space="0" w:color="auto"/>
            <w:right w:val="none" w:sz="0" w:space="0" w:color="auto"/>
          </w:divBdr>
        </w:div>
        <w:div w:id="582225929">
          <w:marLeft w:val="547"/>
          <w:marRight w:val="0"/>
          <w:marTop w:val="200"/>
          <w:marBottom w:val="80"/>
          <w:divBdr>
            <w:top w:val="none" w:sz="0" w:space="0" w:color="auto"/>
            <w:left w:val="none" w:sz="0" w:space="0" w:color="auto"/>
            <w:bottom w:val="none" w:sz="0" w:space="0" w:color="auto"/>
            <w:right w:val="none" w:sz="0" w:space="0" w:color="auto"/>
          </w:divBdr>
        </w:div>
      </w:divsChild>
    </w:div>
    <w:div w:id="944462919">
      <w:bodyDiv w:val="1"/>
      <w:marLeft w:val="0"/>
      <w:marRight w:val="0"/>
      <w:marTop w:val="0"/>
      <w:marBottom w:val="0"/>
      <w:divBdr>
        <w:top w:val="none" w:sz="0" w:space="0" w:color="auto"/>
        <w:left w:val="none" w:sz="0" w:space="0" w:color="auto"/>
        <w:bottom w:val="none" w:sz="0" w:space="0" w:color="auto"/>
        <w:right w:val="none" w:sz="0" w:space="0" w:color="auto"/>
      </w:divBdr>
      <w:divsChild>
        <w:div w:id="914439176">
          <w:marLeft w:val="446"/>
          <w:marRight w:val="0"/>
          <w:marTop w:val="200"/>
          <w:marBottom w:val="0"/>
          <w:divBdr>
            <w:top w:val="none" w:sz="0" w:space="0" w:color="auto"/>
            <w:left w:val="none" w:sz="0" w:space="0" w:color="auto"/>
            <w:bottom w:val="none" w:sz="0" w:space="0" w:color="auto"/>
            <w:right w:val="none" w:sz="0" w:space="0" w:color="auto"/>
          </w:divBdr>
        </w:div>
        <w:div w:id="2037266921">
          <w:marLeft w:val="1224"/>
          <w:marRight w:val="0"/>
          <w:marTop w:val="200"/>
          <w:marBottom w:val="0"/>
          <w:divBdr>
            <w:top w:val="none" w:sz="0" w:space="0" w:color="auto"/>
            <w:left w:val="none" w:sz="0" w:space="0" w:color="auto"/>
            <w:bottom w:val="none" w:sz="0" w:space="0" w:color="auto"/>
            <w:right w:val="none" w:sz="0" w:space="0" w:color="auto"/>
          </w:divBdr>
        </w:div>
        <w:div w:id="1424955203">
          <w:marLeft w:val="1224"/>
          <w:marRight w:val="0"/>
          <w:marTop w:val="200"/>
          <w:marBottom w:val="0"/>
          <w:divBdr>
            <w:top w:val="none" w:sz="0" w:space="0" w:color="auto"/>
            <w:left w:val="none" w:sz="0" w:space="0" w:color="auto"/>
            <w:bottom w:val="none" w:sz="0" w:space="0" w:color="auto"/>
            <w:right w:val="none" w:sz="0" w:space="0" w:color="auto"/>
          </w:divBdr>
        </w:div>
        <w:div w:id="968783995">
          <w:marLeft w:val="1224"/>
          <w:marRight w:val="0"/>
          <w:marTop w:val="200"/>
          <w:marBottom w:val="0"/>
          <w:divBdr>
            <w:top w:val="none" w:sz="0" w:space="0" w:color="auto"/>
            <w:left w:val="none" w:sz="0" w:space="0" w:color="auto"/>
            <w:bottom w:val="none" w:sz="0" w:space="0" w:color="auto"/>
            <w:right w:val="none" w:sz="0" w:space="0" w:color="auto"/>
          </w:divBdr>
        </w:div>
        <w:div w:id="1913345448">
          <w:marLeft w:val="1224"/>
          <w:marRight w:val="0"/>
          <w:marTop w:val="200"/>
          <w:marBottom w:val="0"/>
          <w:divBdr>
            <w:top w:val="none" w:sz="0" w:space="0" w:color="auto"/>
            <w:left w:val="none" w:sz="0" w:space="0" w:color="auto"/>
            <w:bottom w:val="none" w:sz="0" w:space="0" w:color="auto"/>
            <w:right w:val="none" w:sz="0" w:space="0" w:color="auto"/>
          </w:divBdr>
        </w:div>
      </w:divsChild>
    </w:div>
    <w:div w:id="953558933">
      <w:bodyDiv w:val="1"/>
      <w:marLeft w:val="0"/>
      <w:marRight w:val="0"/>
      <w:marTop w:val="0"/>
      <w:marBottom w:val="0"/>
      <w:divBdr>
        <w:top w:val="none" w:sz="0" w:space="0" w:color="auto"/>
        <w:left w:val="none" w:sz="0" w:space="0" w:color="auto"/>
        <w:bottom w:val="none" w:sz="0" w:space="0" w:color="auto"/>
        <w:right w:val="none" w:sz="0" w:space="0" w:color="auto"/>
      </w:divBdr>
    </w:div>
    <w:div w:id="961422875">
      <w:bodyDiv w:val="1"/>
      <w:marLeft w:val="0"/>
      <w:marRight w:val="0"/>
      <w:marTop w:val="0"/>
      <w:marBottom w:val="0"/>
      <w:divBdr>
        <w:top w:val="none" w:sz="0" w:space="0" w:color="auto"/>
        <w:left w:val="none" w:sz="0" w:space="0" w:color="auto"/>
        <w:bottom w:val="none" w:sz="0" w:space="0" w:color="auto"/>
        <w:right w:val="none" w:sz="0" w:space="0" w:color="auto"/>
      </w:divBdr>
      <w:divsChild>
        <w:div w:id="1079790254">
          <w:marLeft w:val="547"/>
          <w:marRight w:val="0"/>
          <w:marTop w:val="200"/>
          <w:marBottom w:val="0"/>
          <w:divBdr>
            <w:top w:val="none" w:sz="0" w:space="0" w:color="auto"/>
            <w:left w:val="none" w:sz="0" w:space="0" w:color="auto"/>
            <w:bottom w:val="none" w:sz="0" w:space="0" w:color="auto"/>
            <w:right w:val="none" w:sz="0" w:space="0" w:color="auto"/>
          </w:divBdr>
        </w:div>
        <w:div w:id="1761951790">
          <w:marLeft w:val="547"/>
          <w:marRight w:val="0"/>
          <w:marTop w:val="200"/>
          <w:marBottom w:val="0"/>
          <w:divBdr>
            <w:top w:val="none" w:sz="0" w:space="0" w:color="auto"/>
            <w:left w:val="none" w:sz="0" w:space="0" w:color="auto"/>
            <w:bottom w:val="none" w:sz="0" w:space="0" w:color="auto"/>
            <w:right w:val="none" w:sz="0" w:space="0" w:color="auto"/>
          </w:divBdr>
        </w:div>
        <w:div w:id="672879650">
          <w:marLeft w:val="547"/>
          <w:marRight w:val="0"/>
          <w:marTop w:val="200"/>
          <w:marBottom w:val="0"/>
          <w:divBdr>
            <w:top w:val="none" w:sz="0" w:space="0" w:color="auto"/>
            <w:left w:val="none" w:sz="0" w:space="0" w:color="auto"/>
            <w:bottom w:val="none" w:sz="0" w:space="0" w:color="auto"/>
            <w:right w:val="none" w:sz="0" w:space="0" w:color="auto"/>
          </w:divBdr>
        </w:div>
        <w:div w:id="1047031383">
          <w:marLeft w:val="547"/>
          <w:marRight w:val="0"/>
          <w:marTop w:val="200"/>
          <w:marBottom w:val="0"/>
          <w:divBdr>
            <w:top w:val="none" w:sz="0" w:space="0" w:color="auto"/>
            <w:left w:val="none" w:sz="0" w:space="0" w:color="auto"/>
            <w:bottom w:val="none" w:sz="0" w:space="0" w:color="auto"/>
            <w:right w:val="none" w:sz="0" w:space="0" w:color="auto"/>
          </w:divBdr>
        </w:div>
        <w:div w:id="1989238038">
          <w:marLeft w:val="547"/>
          <w:marRight w:val="0"/>
          <w:marTop w:val="200"/>
          <w:marBottom w:val="0"/>
          <w:divBdr>
            <w:top w:val="none" w:sz="0" w:space="0" w:color="auto"/>
            <w:left w:val="none" w:sz="0" w:space="0" w:color="auto"/>
            <w:bottom w:val="none" w:sz="0" w:space="0" w:color="auto"/>
            <w:right w:val="none" w:sz="0" w:space="0" w:color="auto"/>
          </w:divBdr>
        </w:div>
      </w:divsChild>
    </w:div>
    <w:div w:id="973025073">
      <w:bodyDiv w:val="1"/>
      <w:marLeft w:val="0"/>
      <w:marRight w:val="0"/>
      <w:marTop w:val="0"/>
      <w:marBottom w:val="0"/>
      <w:divBdr>
        <w:top w:val="none" w:sz="0" w:space="0" w:color="auto"/>
        <w:left w:val="none" w:sz="0" w:space="0" w:color="auto"/>
        <w:bottom w:val="none" w:sz="0" w:space="0" w:color="auto"/>
        <w:right w:val="none" w:sz="0" w:space="0" w:color="auto"/>
      </w:divBdr>
      <w:divsChild>
        <w:div w:id="1841655562">
          <w:marLeft w:val="547"/>
          <w:marRight w:val="0"/>
          <w:marTop w:val="200"/>
          <w:marBottom w:val="0"/>
          <w:divBdr>
            <w:top w:val="none" w:sz="0" w:space="0" w:color="auto"/>
            <w:left w:val="none" w:sz="0" w:space="0" w:color="auto"/>
            <w:bottom w:val="none" w:sz="0" w:space="0" w:color="auto"/>
            <w:right w:val="none" w:sz="0" w:space="0" w:color="auto"/>
          </w:divBdr>
        </w:div>
        <w:div w:id="641811372">
          <w:marLeft w:val="547"/>
          <w:marRight w:val="0"/>
          <w:marTop w:val="200"/>
          <w:marBottom w:val="0"/>
          <w:divBdr>
            <w:top w:val="none" w:sz="0" w:space="0" w:color="auto"/>
            <w:left w:val="none" w:sz="0" w:space="0" w:color="auto"/>
            <w:bottom w:val="none" w:sz="0" w:space="0" w:color="auto"/>
            <w:right w:val="none" w:sz="0" w:space="0" w:color="auto"/>
          </w:divBdr>
        </w:div>
      </w:divsChild>
    </w:div>
    <w:div w:id="986006740">
      <w:bodyDiv w:val="1"/>
      <w:marLeft w:val="0"/>
      <w:marRight w:val="0"/>
      <w:marTop w:val="0"/>
      <w:marBottom w:val="0"/>
      <w:divBdr>
        <w:top w:val="none" w:sz="0" w:space="0" w:color="auto"/>
        <w:left w:val="none" w:sz="0" w:space="0" w:color="auto"/>
        <w:bottom w:val="none" w:sz="0" w:space="0" w:color="auto"/>
        <w:right w:val="none" w:sz="0" w:space="0" w:color="auto"/>
      </w:divBdr>
    </w:div>
    <w:div w:id="995694290">
      <w:bodyDiv w:val="1"/>
      <w:marLeft w:val="0"/>
      <w:marRight w:val="0"/>
      <w:marTop w:val="0"/>
      <w:marBottom w:val="0"/>
      <w:divBdr>
        <w:top w:val="none" w:sz="0" w:space="0" w:color="auto"/>
        <w:left w:val="none" w:sz="0" w:space="0" w:color="auto"/>
        <w:bottom w:val="none" w:sz="0" w:space="0" w:color="auto"/>
        <w:right w:val="none" w:sz="0" w:space="0" w:color="auto"/>
      </w:divBdr>
      <w:divsChild>
        <w:div w:id="642661738">
          <w:marLeft w:val="446"/>
          <w:marRight w:val="0"/>
          <w:marTop w:val="0"/>
          <w:marBottom w:val="0"/>
          <w:divBdr>
            <w:top w:val="none" w:sz="0" w:space="0" w:color="auto"/>
            <w:left w:val="none" w:sz="0" w:space="0" w:color="auto"/>
            <w:bottom w:val="none" w:sz="0" w:space="0" w:color="auto"/>
            <w:right w:val="none" w:sz="0" w:space="0" w:color="auto"/>
          </w:divBdr>
        </w:div>
        <w:div w:id="533468087">
          <w:marLeft w:val="446"/>
          <w:marRight w:val="0"/>
          <w:marTop w:val="0"/>
          <w:marBottom w:val="0"/>
          <w:divBdr>
            <w:top w:val="none" w:sz="0" w:space="0" w:color="auto"/>
            <w:left w:val="none" w:sz="0" w:space="0" w:color="auto"/>
            <w:bottom w:val="none" w:sz="0" w:space="0" w:color="auto"/>
            <w:right w:val="none" w:sz="0" w:space="0" w:color="auto"/>
          </w:divBdr>
        </w:div>
        <w:div w:id="1146628780">
          <w:marLeft w:val="446"/>
          <w:marRight w:val="0"/>
          <w:marTop w:val="0"/>
          <w:marBottom w:val="0"/>
          <w:divBdr>
            <w:top w:val="none" w:sz="0" w:space="0" w:color="auto"/>
            <w:left w:val="none" w:sz="0" w:space="0" w:color="auto"/>
            <w:bottom w:val="none" w:sz="0" w:space="0" w:color="auto"/>
            <w:right w:val="none" w:sz="0" w:space="0" w:color="auto"/>
          </w:divBdr>
        </w:div>
        <w:div w:id="106705501">
          <w:marLeft w:val="446"/>
          <w:marRight w:val="0"/>
          <w:marTop w:val="0"/>
          <w:marBottom w:val="0"/>
          <w:divBdr>
            <w:top w:val="none" w:sz="0" w:space="0" w:color="auto"/>
            <w:left w:val="none" w:sz="0" w:space="0" w:color="auto"/>
            <w:bottom w:val="none" w:sz="0" w:space="0" w:color="auto"/>
            <w:right w:val="none" w:sz="0" w:space="0" w:color="auto"/>
          </w:divBdr>
        </w:div>
      </w:divsChild>
    </w:div>
    <w:div w:id="1001618382">
      <w:bodyDiv w:val="1"/>
      <w:marLeft w:val="0"/>
      <w:marRight w:val="0"/>
      <w:marTop w:val="0"/>
      <w:marBottom w:val="0"/>
      <w:divBdr>
        <w:top w:val="none" w:sz="0" w:space="0" w:color="auto"/>
        <w:left w:val="none" w:sz="0" w:space="0" w:color="auto"/>
        <w:bottom w:val="none" w:sz="0" w:space="0" w:color="auto"/>
        <w:right w:val="none" w:sz="0" w:space="0" w:color="auto"/>
      </w:divBdr>
      <w:divsChild>
        <w:div w:id="1668436395">
          <w:marLeft w:val="547"/>
          <w:marRight w:val="0"/>
          <w:marTop w:val="0"/>
          <w:marBottom w:val="0"/>
          <w:divBdr>
            <w:top w:val="none" w:sz="0" w:space="0" w:color="auto"/>
            <w:left w:val="none" w:sz="0" w:space="0" w:color="auto"/>
            <w:bottom w:val="none" w:sz="0" w:space="0" w:color="auto"/>
            <w:right w:val="none" w:sz="0" w:space="0" w:color="auto"/>
          </w:divBdr>
        </w:div>
        <w:div w:id="1309942261">
          <w:marLeft w:val="547"/>
          <w:marRight w:val="0"/>
          <w:marTop w:val="0"/>
          <w:marBottom w:val="0"/>
          <w:divBdr>
            <w:top w:val="none" w:sz="0" w:space="0" w:color="auto"/>
            <w:left w:val="none" w:sz="0" w:space="0" w:color="auto"/>
            <w:bottom w:val="none" w:sz="0" w:space="0" w:color="auto"/>
            <w:right w:val="none" w:sz="0" w:space="0" w:color="auto"/>
          </w:divBdr>
        </w:div>
        <w:div w:id="1479764777">
          <w:marLeft w:val="547"/>
          <w:marRight w:val="0"/>
          <w:marTop w:val="0"/>
          <w:marBottom w:val="0"/>
          <w:divBdr>
            <w:top w:val="none" w:sz="0" w:space="0" w:color="auto"/>
            <w:left w:val="none" w:sz="0" w:space="0" w:color="auto"/>
            <w:bottom w:val="none" w:sz="0" w:space="0" w:color="auto"/>
            <w:right w:val="none" w:sz="0" w:space="0" w:color="auto"/>
          </w:divBdr>
        </w:div>
      </w:divsChild>
    </w:div>
    <w:div w:id="1006595924">
      <w:bodyDiv w:val="1"/>
      <w:marLeft w:val="0"/>
      <w:marRight w:val="0"/>
      <w:marTop w:val="0"/>
      <w:marBottom w:val="0"/>
      <w:divBdr>
        <w:top w:val="none" w:sz="0" w:space="0" w:color="auto"/>
        <w:left w:val="none" w:sz="0" w:space="0" w:color="auto"/>
        <w:bottom w:val="none" w:sz="0" w:space="0" w:color="auto"/>
        <w:right w:val="none" w:sz="0" w:space="0" w:color="auto"/>
      </w:divBdr>
    </w:div>
    <w:div w:id="1028681790">
      <w:bodyDiv w:val="1"/>
      <w:marLeft w:val="0"/>
      <w:marRight w:val="0"/>
      <w:marTop w:val="0"/>
      <w:marBottom w:val="0"/>
      <w:divBdr>
        <w:top w:val="none" w:sz="0" w:space="0" w:color="auto"/>
        <w:left w:val="none" w:sz="0" w:space="0" w:color="auto"/>
        <w:bottom w:val="none" w:sz="0" w:space="0" w:color="auto"/>
        <w:right w:val="none" w:sz="0" w:space="0" w:color="auto"/>
      </w:divBdr>
    </w:div>
    <w:div w:id="1041244471">
      <w:bodyDiv w:val="1"/>
      <w:marLeft w:val="0"/>
      <w:marRight w:val="0"/>
      <w:marTop w:val="0"/>
      <w:marBottom w:val="0"/>
      <w:divBdr>
        <w:top w:val="none" w:sz="0" w:space="0" w:color="auto"/>
        <w:left w:val="none" w:sz="0" w:space="0" w:color="auto"/>
        <w:bottom w:val="none" w:sz="0" w:space="0" w:color="auto"/>
        <w:right w:val="none" w:sz="0" w:space="0" w:color="auto"/>
      </w:divBdr>
      <w:divsChild>
        <w:div w:id="129715410">
          <w:marLeft w:val="446"/>
          <w:marRight w:val="0"/>
          <w:marTop w:val="200"/>
          <w:marBottom w:val="0"/>
          <w:divBdr>
            <w:top w:val="none" w:sz="0" w:space="0" w:color="auto"/>
            <w:left w:val="none" w:sz="0" w:space="0" w:color="auto"/>
            <w:bottom w:val="none" w:sz="0" w:space="0" w:color="auto"/>
            <w:right w:val="none" w:sz="0" w:space="0" w:color="auto"/>
          </w:divBdr>
        </w:div>
        <w:div w:id="1426609488">
          <w:marLeft w:val="446"/>
          <w:marRight w:val="0"/>
          <w:marTop w:val="200"/>
          <w:marBottom w:val="0"/>
          <w:divBdr>
            <w:top w:val="none" w:sz="0" w:space="0" w:color="auto"/>
            <w:left w:val="none" w:sz="0" w:space="0" w:color="auto"/>
            <w:bottom w:val="none" w:sz="0" w:space="0" w:color="auto"/>
            <w:right w:val="none" w:sz="0" w:space="0" w:color="auto"/>
          </w:divBdr>
        </w:div>
        <w:div w:id="1050569640">
          <w:marLeft w:val="446"/>
          <w:marRight w:val="0"/>
          <w:marTop w:val="200"/>
          <w:marBottom w:val="0"/>
          <w:divBdr>
            <w:top w:val="none" w:sz="0" w:space="0" w:color="auto"/>
            <w:left w:val="none" w:sz="0" w:space="0" w:color="auto"/>
            <w:bottom w:val="none" w:sz="0" w:space="0" w:color="auto"/>
            <w:right w:val="none" w:sz="0" w:space="0" w:color="auto"/>
          </w:divBdr>
        </w:div>
      </w:divsChild>
    </w:div>
    <w:div w:id="1042250646">
      <w:bodyDiv w:val="1"/>
      <w:marLeft w:val="0"/>
      <w:marRight w:val="0"/>
      <w:marTop w:val="0"/>
      <w:marBottom w:val="0"/>
      <w:divBdr>
        <w:top w:val="none" w:sz="0" w:space="0" w:color="auto"/>
        <w:left w:val="none" w:sz="0" w:space="0" w:color="auto"/>
        <w:bottom w:val="none" w:sz="0" w:space="0" w:color="auto"/>
        <w:right w:val="none" w:sz="0" w:space="0" w:color="auto"/>
      </w:divBdr>
    </w:div>
    <w:div w:id="1050882238">
      <w:bodyDiv w:val="1"/>
      <w:marLeft w:val="0"/>
      <w:marRight w:val="0"/>
      <w:marTop w:val="0"/>
      <w:marBottom w:val="0"/>
      <w:divBdr>
        <w:top w:val="none" w:sz="0" w:space="0" w:color="auto"/>
        <w:left w:val="none" w:sz="0" w:space="0" w:color="auto"/>
        <w:bottom w:val="none" w:sz="0" w:space="0" w:color="auto"/>
        <w:right w:val="none" w:sz="0" w:space="0" w:color="auto"/>
      </w:divBdr>
      <w:divsChild>
        <w:div w:id="246768062">
          <w:marLeft w:val="547"/>
          <w:marRight w:val="0"/>
          <w:marTop w:val="200"/>
          <w:marBottom w:val="0"/>
          <w:divBdr>
            <w:top w:val="none" w:sz="0" w:space="0" w:color="auto"/>
            <w:left w:val="none" w:sz="0" w:space="0" w:color="auto"/>
            <w:bottom w:val="none" w:sz="0" w:space="0" w:color="auto"/>
            <w:right w:val="none" w:sz="0" w:space="0" w:color="auto"/>
          </w:divBdr>
        </w:div>
        <w:div w:id="422147700">
          <w:marLeft w:val="547"/>
          <w:marRight w:val="0"/>
          <w:marTop w:val="200"/>
          <w:marBottom w:val="0"/>
          <w:divBdr>
            <w:top w:val="none" w:sz="0" w:space="0" w:color="auto"/>
            <w:left w:val="none" w:sz="0" w:space="0" w:color="auto"/>
            <w:bottom w:val="none" w:sz="0" w:space="0" w:color="auto"/>
            <w:right w:val="none" w:sz="0" w:space="0" w:color="auto"/>
          </w:divBdr>
        </w:div>
        <w:div w:id="410273536">
          <w:marLeft w:val="547"/>
          <w:marRight w:val="0"/>
          <w:marTop w:val="200"/>
          <w:marBottom w:val="0"/>
          <w:divBdr>
            <w:top w:val="none" w:sz="0" w:space="0" w:color="auto"/>
            <w:left w:val="none" w:sz="0" w:space="0" w:color="auto"/>
            <w:bottom w:val="none" w:sz="0" w:space="0" w:color="auto"/>
            <w:right w:val="none" w:sz="0" w:space="0" w:color="auto"/>
          </w:divBdr>
        </w:div>
        <w:div w:id="947666763">
          <w:marLeft w:val="547"/>
          <w:marRight w:val="0"/>
          <w:marTop w:val="200"/>
          <w:marBottom w:val="0"/>
          <w:divBdr>
            <w:top w:val="none" w:sz="0" w:space="0" w:color="auto"/>
            <w:left w:val="none" w:sz="0" w:space="0" w:color="auto"/>
            <w:bottom w:val="none" w:sz="0" w:space="0" w:color="auto"/>
            <w:right w:val="none" w:sz="0" w:space="0" w:color="auto"/>
          </w:divBdr>
        </w:div>
      </w:divsChild>
    </w:div>
    <w:div w:id="1052995154">
      <w:bodyDiv w:val="1"/>
      <w:marLeft w:val="0"/>
      <w:marRight w:val="0"/>
      <w:marTop w:val="0"/>
      <w:marBottom w:val="0"/>
      <w:divBdr>
        <w:top w:val="none" w:sz="0" w:space="0" w:color="auto"/>
        <w:left w:val="none" w:sz="0" w:space="0" w:color="auto"/>
        <w:bottom w:val="none" w:sz="0" w:space="0" w:color="auto"/>
        <w:right w:val="none" w:sz="0" w:space="0" w:color="auto"/>
      </w:divBdr>
    </w:div>
    <w:div w:id="1053771715">
      <w:bodyDiv w:val="1"/>
      <w:marLeft w:val="0"/>
      <w:marRight w:val="0"/>
      <w:marTop w:val="0"/>
      <w:marBottom w:val="0"/>
      <w:divBdr>
        <w:top w:val="none" w:sz="0" w:space="0" w:color="auto"/>
        <w:left w:val="none" w:sz="0" w:space="0" w:color="auto"/>
        <w:bottom w:val="none" w:sz="0" w:space="0" w:color="auto"/>
        <w:right w:val="none" w:sz="0" w:space="0" w:color="auto"/>
      </w:divBdr>
      <w:divsChild>
        <w:div w:id="481696298">
          <w:marLeft w:val="547"/>
          <w:marRight w:val="0"/>
          <w:marTop w:val="0"/>
          <w:marBottom w:val="0"/>
          <w:divBdr>
            <w:top w:val="none" w:sz="0" w:space="0" w:color="auto"/>
            <w:left w:val="none" w:sz="0" w:space="0" w:color="auto"/>
            <w:bottom w:val="none" w:sz="0" w:space="0" w:color="auto"/>
            <w:right w:val="none" w:sz="0" w:space="0" w:color="auto"/>
          </w:divBdr>
        </w:div>
      </w:divsChild>
    </w:div>
    <w:div w:id="1087505447">
      <w:bodyDiv w:val="1"/>
      <w:marLeft w:val="0"/>
      <w:marRight w:val="0"/>
      <w:marTop w:val="0"/>
      <w:marBottom w:val="0"/>
      <w:divBdr>
        <w:top w:val="none" w:sz="0" w:space="0" w:color="auto"/>
        <w:left w:val="none" w:sz="0" w:space="0" w:color="auto"/>
        <w:bottom w:val="none" w:sz="0" w:space="0" w:color="auto"/>
        <w:right w:val="none" w:sz="0" w:space="0" w:color="auto"/>
      </w:divBdr>
    </w:div>
    <w:div w:id="1087533834">
      <w:bodyDiv w:val="1"/>
      <w:marLeft w:val="0"/>
      <w:marRight w:val="0"/>
      <w:marTop w:val="0"/>
      <w:marBottom w:val="0"/>
      <w:divBdr>
        <w:top w:val="none" w:sz="0" w:space="0" w:color="auto"/>
        <w:left w:val="none" w:sz="0" w:space="0" w:color="auto"/>
        <w:bottom w:val="none" w:sz="0" w:space="0" w:color="auto"/>
        <w:right w:val="none" w:sz="0" w:space="0" w:color="auto"/>
      </w:divBdr>
    </w:div>
    <w:div w:id="1093818686">
      <w:bodyDiv w:val="1"/>
      <w:marLeft w:val="0"/>
      <w:marRight w:val="0"/>
      <w:marTop w:val="0"/>
      <w:marBottom w:val="0"/>
      <w:divBdr>
        <w:top w:val="none" w:sz="0" w:space="0" w:color="auto"/>
        <w:left w:val="none" w:sz="0" w:space="0" w:color="auto"/>
        <w:bottom w:val="none" w:sz="0" w:space="0" w:color="auto"/>
        <w:right w:val="none" w:sz="0" w:space="0" w:color="auto"/>
      </w:divBdr>
      <w:divsChild>
        <w:div w:id="678392392">
          <w:marLeft w:val="562"/>
          <w:marRight w:val="0"/>
          <w:marTop w:val="0"/>
          <w:marBottom w:val="0"/>
          <w:divBdr>
            <w:top w:val="none" w:sz="0" w:space="0" w:color="auto"/>
            <w:left w:val="none" w:sz="0" w:space="0" w:color="auto"/>
            <w:bottom w:val="none" w:sz="0" w:space="0" w:color="auto"/>
            <w:right w:val="none" w:sz="0" w:space="0" w:color="auto"/>
          </w:divBdr>
        </w:div>
        <w:div w:id="2010790564">
          <w:marLeft w:val="562"/>
          <w:marRight w:val="0"/>
          <w:marTop w:val="0"/>
          <w:marBottom w:val="0"/>
          <w:divBdr>
            <w:top w:val="none" w:sz="0" w:space="0" w:color="auto"/>
            <w:left w:val="none" w:sz="0" w:space="0" w:color="auto"/>
            <w:bottom w:val="none" w:sz="0" w:space="0" w:color="auto"/>
            <w:right w:val="none" w:sz="0" w:space="0" w:color="auto"/>
          </w:divBdr>
        </w:div>
      </w:divsChild>
    </w:div>
    <w:div w:id="1102995359">
      <w:bodyDiv w:val="1"/>
      <w:marLeft w:val="0"/>
      <w:marRight w:val="0"/>
      <w:marTop w:val="0"/>
      <w:marBottom w:val="0"/>
      <w:divBdr>
        <w:top w:val="none" w:sz="0" w:space="0" w:color="auto"/>
        <w:left w:val="none" w:sz="0" w:space="0" w:color="auto"/>
        <w:bottom w:val="none" w:sz="0" w:space="0" w:color="auto"/>
        <w:right w:val="none" w:sz="0" w:space="0" w:color="auto"/>
      </w:divBdr>
    </w:div>
    <w:div w:id="1106542212">
      <w:bodyDiv w:val="1"/>
      <w:marLeft w:val="0"/>
      <w:marRight w:val="0"/>
      <w:marTop w:val="0"/>
      <w:marBottom w:val="0"/>
      <w:divBdr>
        <w:top w:val="none" w:sz="0" w:space="0" w:color="auto"/>
        <w:left w:val="none" w:sz="0" w:space="0" w:color="auto"/>
        <w:bottom w:val="none" w:sz="0" w:space="0" w:color="auto"/>
        <w:right w:val="none" w:sz="0" w:space="0" w:color="auto"/>
      </w:divBdr>
    </w:div>
    <w:div w:id="1108045661">
      <w:bodyDiv w:val="1"/>
      <w:marLeft w:val="0"/>
      <w:marRight w:val="0"/>
      <w:marTop w:val="0"/>
      <w:marBottom w:val="0"/>
      <w:divBdr>
        <w:top w:val="none" w:sz="0" w:space="0" w:color="auto"/>
        <w:left w:val="none" w:sz="0" w:space="0" w:color="auto"/>
        <w:bottom w:val="none" w:sz="0" w:space="0" w:color="auto"/>
        <w:right w:val="none" w:sz="0" w:space="0" w:color="auto"/>
      </w:divBdr>
      <w:divsChild>
        <w:div w:id="106432819">
          <w:marLeft w:val="547"/>
          <w:marRight w:val="0"/>
          <w:marTop w:val="200"/>
          <w:marBottom w:val="0"/>
          <w:divBdr>
            <w:top w:val="none" w:sz="0" w:space="0" w:color="auto"/>
            <w:left w:val="none" w:sz="0" w:space="0" w:color="auto"/>
            <w:bottom w:val="none" w:sz="0" w:space="0" w:color="auto"/>
            <w:right w:val="none" w:sz="0" w:space="0" w:color="auto"/>
          </w:divBdr>
        </w:div>
        <w:div w:id="418135542">
          <w:marLeft w:val="547"/>
          <w:marRight w:val="0"/>
          <w:marTop w:val="200"/>
          <w:marBottom w:val="0"/>
          <w:divBdr>
            <w:top w:val="none" w:sz="0" w:space="0" w:color="auto"/>
            <w:left w:val="none" w:sz="0" w:space="0" w:color="auto"/>
            <w:bottom w:val="none" w:sz="0" w:space="0" w:color="auto"/>
            <w:right w:val="none" w:sz="0" w:space="0" w:color="auto"/>
          </w:divBdr>
        </w:div>
        <w:div w:id="528379426">
          <w:marLeft w:val="547"/>
          <w:marRight w:val="0"/>
          <w:marTop w:val="200"/>
          <w:marBottom w:val="0"/>
          <w:divBdr>
            <w:top w:val="none" w:sz="0" w:space="0" w:color="auto"/>
            <w:left w:val="none" w:sz="0" w:space="0" w:color="auto"/>
            <w:bottom w:val="none" w:sz="0" w:space="0" w:color="auto"/>
            <w:right w:val="none" w:sz="0" w:space="0" w:color="auto"/>
          </w:divBdr>
        </w:div>
        <w:div w:id="111486750">
          <w:marLeft w:val="547"/>
          <w:marRight w:val="0"/>
          <w:marTop w:val="200"/>
          <w:marBottom w:val="0"/>
          <w:divBdr>
            <w:top w:val="none" w:sz="0" w:space="0" w:color="auto"/>
            <w:left w:val="none" w:sz="0" w:space="0" w:color="auto"/>
            <w:bottom w:val="none" w:sz="0" w:space="0" w:color="auto"/>
            <w:right w:val="none" w:sz="0" w:space="0" w:color="auto"/>
          </w:divBdr>
        </w:div>
      </w:divsChild>
    </w:div>
    <w:div w:id="1129010032">
      <w:bodyDiv w:val="1"/>
      <w:marLeft w:val="0"/>
      <w:marRight w:val="0"/>
      <w:marTop w:val="0"/>
      <w:marBottom w:val="0"/>
      <w:divBdr>
        <w:top w:val="none" w:sz="0" w:space="0" w:color="auto"/>
        <w:left w:val="none" w:sz="0" w:space="0" w:color="auto"/>
        <w:bottom w:val="none" w:sz="0" w:space="0" w:color="auto"/>
        <w:right w:val="none" w:sz="0" w:space="0" w:color="auto"/>
      </w:divBdr>
    </w:div>
    <w:div w:id="1131704952">
      <w:bodyDiv w:val="1"/>
      <w:marLeft w:val="0"/>
      <w:marRight w:val="0"/>
      <w:marTop w:val="0"/>
      <w:marBottom w:val="0"/>
      <w:divBdr>
        <w:top w:val="none" w:sz="0" w:space="0" w:color="auto"/>
        <w:left w:val="none" w:sz="0" w:space="0" w:color="auto"/>
        <w:bottom w:val="none" w:sz="0" w:space="0" w:color="auto"/>
        <w:right w:val="none" w:sz="0" w:space="0" w:color="auto"/>
      </w:divBdr>
    </w:div>
    <w:div w:id="1149904904">
      <w:bodyDiv w:val="1"/>
      <w:marLeft w:val="0"/>
      <w:marRight w:val="0"/>
      <w:marTop w:val="0"/>
      <w:marBottom w:val="0"/>
      <w:divBdr>
        <w:top w:val="none" w:sz="0" w:space="0" w:color="auto"/>
        <w:left w:val="none" w:sz="0" w:space="0" w:color="auto"/>
        <w:bottom w:val="none" w:sz="0" w:space="0" w:color="auto"/>
        <w:right w:val="none" w:sz="0" w:space="0" w:color="auto"/>
      </w:divBdr>
      <w:divsChild>
        <w:div w:id="599728731">
          <w:marLeft w:val="0"/>
          <w:marRight w:val="0"/>
          <w:marTop w:val="0"/>
          <w:marBottom w:val="0"/>
          <w:divBdr>
            <w:top w:val="none" w:sz="0" w:space="0" w:color="auto"/>
            <w:left w:val="none" w:sz="0" w:space="0" w:color="auto"/>
            <w:bottom w:val="none" w:sz="0" w:space="0" w:color="auto"/>
            <w:right w:val="none" w:sz="0" w:space="0" w:color="auto"/>
          </w:divBdr>
        </w:div>
        <w:div w:id="873469799">
          <w:marLeft w:val="0"/>
          <w:marRight w:val="0"/>
          <w:marTop w:val="0"/>
          <w:marBottom w:val="0"/>
          <w:divBdr>
            <w:top w:val="none" w:sz="0" w:space="0" w:color="auto"/>
            <w:left w:val="none" w:sz="0" w:space="0" w:color="auto"/>
            <w:bottom w:val="none" w:sz="0" w:space="0" w:color="auto"/>
            <w:right w:val="none" w:sz="0" w:space="0" w:color="auto"/>
          </w:divBdr>
          <w:divsChild>
            <w:div w:id="462580341">
              <w:marLeft w:val="0"/>
              <w:marRight w:val="0"/>
              <w:marTop w:val="0"/>
              <w:marBottom w:val="0"/>
              <w:divBdr>
                <w:top w:val="none" w:sz="0" w:space="0" w:color="auto"/>
                <w:left w:val="none" w:sz="0" w:space="0" w:color="auto"/>
                <w:bottom w:val="none" w:sz="0" w:space="0" w:color="auto"/>
                <w:right w:val="none" w:sz="0" w:space="0" w:color="auto"/>
              </w:divBdr>
            </w:div>
            <w:div w:id="1917395218">
              <w:marLeft w:val="0"/>
              <w:marRight w:val="0"/>
              <w:marTop w:val="0"/>
              <w:marBottom w:val="0"/>
              <w:divBdr>
                <w:top w:val="none" w:sz="0" w:space="0" w:color="auto"/>
                <w:left w:val="none" w:sz="0" w:space="0" w:color="auto"/>
                <w:bottom w:val="none" w:sz="0" w:space="0" w:color="auto"/>
                <w:right w:val="none" w:sz="0" w:space="0" w:color="auto"/>
              </w:divBdr>
            </w:div>
          </w:divsChild>
        </w:div>
        <w:div w:id="1300842521">
          <w:marLeft w:val="0"/>
          <w:marRight w:val="0"/>
          <w:marTop w:val="0"/>
          <w:marBottom w:val="0"/>
          <w:divBdr>
            <w:top w:val="none" w:sz="0" w:space="0" w:color="auto"/>
            <w:left w:val="none" w:sz="0" w:space="0" w:color="auto"/>
            <w:bottom w:val="none" w:sz="0" w:space="0" w:color="auto"/>
            <w:right w:val="none" w:sz="0" w:space="0" w:color="auto"/>
          </w:divBdr>
          <w:divsChild>
            <w:div w:id="2126843797">
              <w:marLeft w:val="0"/>
              <w:marRight w:val="0"/>
              <w:marTop w:val="0"/>
              <w:marBottom w:val="0"/>
              <w:divBdr>
                <w:top w:val="none" w:sz="0" w:space="0" w:color="auto"/>
                <w:left w:val="none" w:sz="0" w:space="0" w:color="auto"/>
                <w:bottom w:val="none" w:sz="0" w:space="0" w:color="auto"/>
                <w:right w:val="none" w:sz="0" w:space="0" w:color="auto"/>
              </w:divBdr>
            </w:div>
          </w:divsChild>
        </w:div>
        <w:div w:id="569580494">
          <w:marLeft w:val="0"/>
          <w:marRight w:val="0"/>
          <w:marTop w:val="0"/>
          <w:marBottom w:val="0"/>
          <w:divBdr>
            <w:top w:val="none" w:sz="0" w:space="0" w:color="auto"/>
            <w:left w:val="none" w:sz="0" w:space="0" w:color="auto"/>
            <w:bottom w:val="none" w:sz="0" w:space="0" w:color="auto"/>
            <w:right w:val="none" w:sz="0" w:space="0" w:color="auto"/>
          </w:divBdr>
          <w:divsChild>
            <w:div w:id="74025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24813">
      <w:bodyDiv w:val="1"/>
      <w:marLeft w:val="0"/>
      <w:marRight w:val="0"/>
      <w:marTop w:val="0"/>
      <w:marBottom w:val="0"/>
      <w:divBdr>
        <w:top w:val="none" w:sz="0" w:space="0" w:color="auto"/>
        <w:left w:val="none" w:sz="0" w:space="0" w:color="auto"/>
        <w:bottom w:val="none" w:sz="0" w:space="0" w:color="auto"/>
        <w:right w:val="none" w:sz="0" w:space="0" w:color="auto"/>
      </w:divBdr>
    </w:div>
    <w:div w:id="1158418102">
      <w:bodyDiv w:val="1"/>
      <w:marLeft w:val="0"/>
      <w:marRight w:val="0"/>
      <w:marTop w:val="0"/>
      <w:marBottom w:val="0"/>
      <w:divBdr>
        <w:top w:val="none" w:sz="0" w:space="0" w:color="auto"/>
        <w:left w:val="none" w:sz="0" w:space="0" w:color="auto"/>
        <w:bottom w:val="none" w:sz="0" w:space="0" w:color="auto"/>
        <w:right w:val="none" w:sz="0" w:space="0" w:color="auto"/>
      </w:divBdr>
      <w:divsChild>
        <w:div w:id="1799451298">
          <w:marLeft w:val="432"/>
          <w:marRight w:val="0"/>
          <w:marTop w:val="200"/>
          <w:marBottom w:val="0"/>
          <w:divBdr>
            <w:top w:val="none" w:sz="0" w:space="0" w:color="auto"/>
            <w:left w:val="none" w:sz="0" w:space="0" w:color="auto"/>
            <w:bottom w:val="none" w:sz="0" w:space="0" w:color="auto"/>
            <w:right w:val="none" w:sz="0" w:space="0" w:color="auto"/>
          </w:divBdr>
        </w:div>
        <w:div w:id="1649286045">
          <w:marLeft w:val="432"/>
          <w:marRight w:val="0"/>
          <w:marTop w:val="200"/>
          <w:marBottom w:val="0"/>
          <w:divBdr>
            <w:top w:val="none" w:sz="0" w:space="0" w:color="auto"/>
            <w:left w:val="none" w:sz="0" w:space="0" w:color="auto"/>
            <w:bottom w:val="none" w:sz="0" w:space="0" w:color="auto"/>
            <w:right w:val="none" w:sz="0" w:space="0" w:color="auto"/>
          </w:divBdr>
        </w:div>
        <w:div w:id="1875072097">
          <w:marLeft w:val="432"/>
          <w:marRight w:val="0"/>
          <w:marTop w:val="200"/>
          <w:marBottom w:val="0"/>
          <w:divBdr>
            <w:top w:val="none" w:sz="0" w:space="0" w:color="auto"/>
            <w:left w:val="none" w:sz="0" w:space="0" w:color="auto"/>
            <w:bottom w:val="none" w:sz="0" w:space="0" w:color="auto"/>
            <w:right w:val="none" w:sz="0" w:space="0" w:color="auto"/>
          </w:divBdr>
        </w:div>
        <w:div w:id="1267273204">
          <w:marLeft w:val="432"/>
          <w:marRight w:val="0"/>
          <w:marTop w:val="200"/>
          <w:marBottom w:val="0"/>
          <w:divBdr>
            <w:top w:val="none" w:sz="0" w:space="0" w:color="auto"/>
            <w:left w:val="none" w:sz="0" w:space="0" w:color="auto"/>
            <w:bottom w:val="none" w:sz="0" w:space="0" w:color="auto"/>
            <w:right w:val="none" w:sz="0" w:space="0" w:color="auto"/>
          </w:divBdr>
        </w:div>
      </w:divsChild>
    </w:div>
    <w:div w:id="1178958844">
      <w:bodyDiv w:val="1"/>
      <w:marLeft w:val="0"/>
      <w:marRight w:val="0"/>
      <w:marTop w:val="0"/>
      <w:marBottom w:val="0"/>
      <w:divBdr>
        <w:top w:val="none" w:sz="0" w:space="0" w:color="auto"/>
        <w:left w:val="none" w:sz="0" w:space="0" w:color="auto"/>
        <w:bottom w:val="none" w:sz="0" w:space="0" w:color="auto"/>
        <w:right w:val="none" w:sz="0" w:space="0" w:color="auto"/>
      </w:divBdr>
    </w:div>
    <w:div w:id="1179932891">
      <w:bodyDiv w:val="1"/>
      <w:marLeft w:val="0"/>
      <w:marRight w:val="0"/>
      <w:marTop w:val="0"/>
      <w:marBottom w:val="0"/>
      <w:divBdr>
        <w:top w:val="none" w:sz="0" w:space="0" w:color="auto"/>
        <w:left w:val="none" w:sz="0" w:space="0" w:color="auto"/>
        <w:bottom w:val="none" w:sz="0" w:space="0" w:color="auto"/>
        <w:right w:val="none" w:sz="0" w:space="0" w:color="auto"/>
      </w:divBdr>
    </w:div>
    <w:div w:id="1190992436">
      <w:bodyDiv w:val="1"/>
      <w:marLeft w:val="0"/>
      <w:marRight w:val="0"/>
      <w:marTop w:val="0"/>
      <w:marBottom w:val="0"/>
      <w:divBdr>
        <w:top w:val="none" w:sz="0" w:space="0" w:color="auto"/>
        <w:left w:val="none" w:sz="0" w:space="0" w:color="auto"/>
        <w:bottom w:val="none" w:sz="0" w:space="0" w:color="auto"/>
        <w:right w:val="none" w:sz="0" w:space="0" w:color="auto"/>
      </w:divBdr>
      <w:divsChild>
        <w:div w:id="494300446">
          <w:marLeft w:val="0"/>
          <w:marRight w:val="0"/>
          <w:marTop w:val="0"/>
          <w:marBottom w:val="0"/>
          <w:divBdr>
            <w:top w:val="none" w:sz="0" w:space="0" w:color="auto"/>
            <w:left w:val="none" w:sz="0" w:space="0" w:color="auto"/>
            <w:bottom w:val="none" w:sz="0" w:space="0" w:color="auto"/>
            <w:right w:val="none" w:sz="0" w:space="0" w:color="auto"/>
          </w:divBdr>
        </w:div>
        <w:div w:id="1345127217">
          <w:marLeft w:val="0"/>
          <w:marRight w:val="0"/>
          <w:marTop w:val="0"/>
          <w:marBottom w:val="0"/>
          <w:divBdr>
            <w:top w:val="none" w:sz="0" w:space="0" w:color="auto"/>
            <w:left w:val="none" w:sz="0" w:space="0" w:color="auto"/>
            <w:bottom w:val="none" w:sz="0" w:space="0" w:color="auto"/>
            <w:right w:val="none" w:sz="0" w:space="0" w:color="auto"/>
          </w:divBdr>
        </w:div>
        <w:div w:id="1092555669">
          <w:marLeft w:val="0"/>
          <w:marRight w:val="0"/>
          <w:marTop w:val="0"/>
          <w:marBottom w:val="0"/>
          <w:divBdr>
            <w:top w:val="none" w:sz="0" w:space="0" w:color="auto"/>
            <w:left w:val="none" w:sz="0" w:space="0" w:color="auto"/>
            <w:bottom w:val="none" w:sz="0" w:space="0" w:color="auto"/>
            <w:right w:val="none" w:sz="0" w:space="0" w:color="auto"/>
          </w:divBdr>
        </w:div>
        <w:div w:id="1869291917">
          <w:marLeft w:val="0"/>
          <w:marRight w:val="0"/>
          <w:marTop w:val="0"/>
          <w:marBottom w:val="0"/>
          <w:divBdr>
            <w:top w:val="none" w:sz="0" w:space="0" w:color="auto"/>
            <w:left w:val="none" w:sz="0" w:space="0" w:color="auto"/>
            <w:bottom w:val="none" w:sz="0" w:space="0" w:color="auto"/>
            <w:right w:val="none" w:sz="0" w:space="0" w:color="auto"/>
          </w:divBdr>
        </w:div>
        <w:div w:id="1317567738">
          <w:marLeft w:val="0"/>
          <w:marRight w:val="0"/>
          <w:marTop w:val="0"/>
          <w:marBottom w:val="0"/>
          <w:divBdr>
            <w:top w:val="none" w:sz="0" w:space="0" w:color="auto"/>
            <w:left w:val="none" w:sz="0" w:space="0" w:color="auto"/>
            <w:bottom w:val="none" w:sz="0" w:space="0" w:color="auto"/>
            <w:right w:val="none" w:sz="0" w:space="0" w:color="auto"/>
          </w:divBdr>
        </w:div>
        <w:div w:id="795368299">
          <w:marLeft w:val="0"/>
          <w:marRight w:val="0"/>
          <w:marTop w:val="0"/>
          <w:marBottom w:val="0"/>
          <w:divBdr>
            <w:top w:val="none" w:sz="0" w:space="0" w:color="auto"/>
            <w:left w:val="none" w:sz="0" w:space="0" w:color="auto"/>
            <w:bottom w:val="none" w:sz="0" w:space="0" w:color="auto"/>
            <w:right w:val="none" w:sz="0" w:space="0" w:color="auto"/>
          </w:divBdr>
        </w:div>
        <w:div w:id="1118337224">
          <w:marLeft w:val="0"/>
          <w:marRight w:val="0"/>
          <w:marTop w:val="0"/>
          <w:marBottom w:val="0"/>
          <w:divBdr>
            <w:top w:val="none" w:sz="0" w:space="0" w:color="auto"/>
            <w:left w:val="none" w:sz="0" w:space="0" w:color="auto"/>
            <w:bottom w:val="none" w:sz="0" w:space="0" w:color="auto"/>
            <w:right w:val="none" w:sz="0" w:space="0" w:color="auto"/>
          </w:divBdr>
        </w:div>
      </w:divsChild>
    </w:div>
    <w:div w:id="1193803953">
      <w:bodyDiv w:val="1"/>
      <w:marLeft w:val="0"/>
      <w:marRight w:val="0"/>
      <w:marTop w:val="0"/>
      <w:marBottom w:val="0"/>
      <w:divBdr>
        <w:top w:val="none" w:sz="0" w:space="0" w:color="auto"/>
        <w:left w:val="none" w:sz="0" w:space="0" w:color="auto"/>
        <w:bottom w:val="none" w:sz="0" w:space="0" w:color="auto"/>
        <w:right w:val="none" w:sz="0" w:space="0" w:color="auto"/>
      </w:divBdr>
    </w:div>
    <w:div w:id="1200164525">
      <w:bodyDiv w:val="1"/>
      <w:marLeft w:val="0"/>
      <w:marRight w:val="0"/>
      <w:marTop w:val="0"/>
      <w:marBottom w:val="0"/>
      <w:divBdr>
        <w:top w:val="none" w:sz="0" w:space="0" w:color="auto"/>
        <w:left w:val="none" w:sz="0" w:space="0" w:color="auto"/>
        <w:bottom w:val="none" w:sz="0" w:space="0" w:color="auto"/>
        <w:right w:val="none" w:sz="0" w:space="0" w:color="auto"/>
      </w:divBdr>
      <w:divsChild>
        <w:div w:id="556204264">
          <w:marLeft w:val="547"/>
          <w:marRight w:val="0"/>
          <w:marTop w:val="200"/>
          <w:marBottom w:val="0"/>
          <w:divBdr>
            <w:top w:val="none" w:sz="0" w:space="0" w:color="auto"/>
            <w:left w:val="none" w:sz="0" w:space="0" w:color="auto"/>
            <w:bottom w:val="none" w:sz="0" w:space="0" w:color="auto"/>
            <w:right w:val="none" w:sz="0" w:space="0" w:color="auto"/>
          </w:divBdr>
        </w:div>
      </w:divsChild>
    </w:div>
    <w:div w:id="1210607121">
      <w:bodyDiv w:val="1"/>
      <w:marLeft w:val="0"/>
      <w:marRight w:val="0"/>
      <w:marTop w:val="0"/>
      <w:marBottom w:val="0"/>
      <w:divBdr>
        <w:top w:val="none" w:sz="0" w:space="0" w:color="auto"/>
        <w:left w:val="none" w:sz="0" w:space="0" w:color="auto"/>
        <w:bottom w:val="none" w:sz="0" w:space="0" w:color="auto"/>
        <w:right w:val="none" w:sz="0" w:space="0" w:color="auto"/>
      </w:divBdr>
    </w:div>
    <w:div w:id="1210726632">
      <w:bodyDiv w:val="1"/>
      <w:marLeft w:val="0"/>
      <w:marRight w:val="0"/>
      <w:marTop w:val="0"/>
      <w:marBottom w:val="0"/>
      <w:divBdr>
        <w:top w:val="none" w:sz="0" w:space="0" w:color="auto"/>
        <w:left w:val="none" w:sz="0" w:space="0" w:color="auto"/>
        <w:bottom w:val="none" w:sz="0" w:space="0" w:color="auto"/>
        <w:right w:val="none" w:sz="0" w:space="0" w:color="auto"/>
      </w:divBdr>
    </w:div>
    <w:div w:id="1236088191">
      <w:bodyDiv w:val="1"/>
      <w:marLeft w:val="0"/>
      <w:marRight w:val="0"/>
      <w:marTop w:val="0"/>
      <w:marBottom w:val="0"/>
      <w:divBdr>
        <w:top w:val="none" w:sz="0" w:space="0" w:color="auto"/>
        <w:left w:val="none" w:sz="0" w:space="0" w:color="auto"/>
        <w:bottom w:val="none" w:sz="0" w:space="0" w:color="auto"/>
        <w:right w:val="none" w:sz="0" w:space="0" w:color="auto"/>
      </w:divBdr>
    </w:div>
    <w:div w:id="1242720841">
      <w:bodyDiv w:val="1"/>
      <w:marLeft w:val="0"/>
      <w:marRight w:val="0"/>
      <w:marTop w:val="0"/>
      <w:marBottom w:val="0"/>
      <w:divBdr>
        <w:top w:val="none" w:sz="0" w:space="0" w:color="auto"/>
        <w:left w:val="none" w:sz="0" w:space="0" w:color="auto"/>
        <w:bottom w:val="none" w:sz="0" w:space="0" w:color="auto"/>
        <w:right w:val="none" w:sz="0" w:space="0" w:color="auto"/>
      </w:divBdr>
      <w:divsChild>
        <w:div w:id="937296176">
          <w:marLeft w:val="547"/>
          <w:marRight w:val="0"/>
          <w:marTop w:val="200"/>
          <w:marBottom w:val="0"/>
          <w:divBdr>
            <w:top w:val="none" w:sz="0" w:space="0" w:color="auto"/>
            <w:left w:val="none" w:sz="0" w:space="0" w:color="auto"/>
            <w:bottom w:val="none" w:sz="0" w:space="0" w:color="auto"/>
            <w:right w:val="none" w:sz="0" w:space="0" w:color="auto"/>
          </w:divBdr>
        </w:div>
        <w:div w:id="1769350419">
          <w:marLeft w:val="547"/>
          <w:marRight w:val="0"/>
          <w:marTop w:val="200"/>
          <w:marBottom w:val="0"/>
          <w:divBdr>
            <w:top w:val="none" w:sz="0" w:space="0" w:color="auto"/>
            <w:left w:val="none" w:sz="0" w:space="0" w:color="auto"/>
            <w:bottom w:val="none" w:sz="0" w:space="0" w:color="auto"/>
            <w:right w:val="none" w:sz="0" w:space="0" w:color="auto"/>
          </w:divBdr>
        </w:div>
        <w:div w:id="50078177">
          <w:marLeft w:val="547"/>
          <w:marRight w:val="0"/>
          <w:marTop w:val="200"/>
          <w:marBottom w:val="0"/>
          <w:divBdr>
            <w:top w:val="none" w:sz="0" w:space="0" w:color="auto"/>
            <w:left w:val="none" w:sz="0" w:space="0" w:color="auto"/>
            <w:bottom w:val="none" w:sz="0" w:space="0" w:color="auto"/>
            <w:right w:val="none" w:sz="0" w:space="0" w:color="auto"/>
          </w:divBdr>
        </w:div>
      </w:divsChild>
    </w:div>
    <w:div w:id="1249312962">
      <w:bodyDiv w:val="1"/>
      <w:marLeft w:val="0"/>
      <w:marRight w:val="0"/>
      <w:marTop w:val="0"/>
      <w:marBottom w:val="0"/>
      <w:divBdr>
        <w:top w:val="none" w:sz="0" w:space="0" w:color="auto"/>
        <w:left w:val="none" w:sz="0" w:space="0" w:color="auto"/>
        <w:bottom w:val="none" w:sz="0" w:space="0" w:color="auto"/>
        <w:right w:val="none" w:sz="0" w:space="0" w:color="auto"/>
      </w:divBdr>
    </w:div>
    <w:div w:id="1254050604">
      <w:bodyDiv w:val="1"/>
      <w:marLeft w:val="0"/>
      <w:marRight w:val="0"/>
      <w:marTop w:val="0"/>
      <w:marBottom w:val="0"/>
      <w:divBdr>
        <w:top w:val="none" w:sz="0" w:space="0" w:color="auto"/>
        <w:left w:val="none" w:sz="0" w:space="0" w:color="auto"/>
        <w:bottom w:val="none" w:sz="0" w:space="0" w:color="auto"/>
        <w:right w:val="none" w:sz="0" w:space="0" w:color="auto"/>
      </w:divBdr>
      <w:divsChild>
        <w:div w:id="365832136">
          <w:marLeft w:val="547"/>
          <w:marRight w:val="0"/>
          <w:marTop w:val="200"/>
          <w:marBottom w:val="80"/>
          <w:divBdr>
            <w:top w:val="none" w:sz="0" w:space="0" w:color="auto"/>
            <w:left w:val="none" w:sz="0" w:space="0" w:color="auto"/>
            <w:bottom w:val="none" w:sz="0" w:space="0" w:color="auto"/>
            <w:right w:val="none" w:sz="0" w:space="0" w:color="auto"/>
          </w:divBdr>
        </w:div>
        <w:div w:id="583415020">
          <w:marLeft w:val="547"/>
          <w:marRight w:val="0"/>
          <w:marTop w:val="200"/>
          <w:marBottom w:val="80"/>
          <w:divBdr>
            <w:top w:val="none" w:sz="0" w:space="0" w:color="auto"/>
            <w:left w:val="none" w:sz="0" w:space="0" w:color="auto"/>
            <w:bottom w:val="none" w:sz="0" w:space="0" w:color="auto"/>
            <w:right w:val="none" w:sz="0" w:space="0" w:color="auto"/>
          </w:divBdr>
        </w:div>
      </w:divsChild>
    </w:div>
    <w:div w:id="1280719252">
      <w:bodyDiv w:val="1"/>
      <w:marLeft w:val="0"/>
      <w:marRight w:val="0"/>
      <w:marTop w:val="0"/>
      <w:marBottom w:val="0"/>
      <w:divBdr>
        <w:top w:val="none" w:sz="0" w:space="0" w:color="auto"/>
        <w:left w:val="none" w:sz="0" w:space="0" w:color="auto"/>
        <w:bottom w:val="none" w:sz="0" w:space="0" w:color="auto"/>
        <w:right w:val="none" w:sz="0" w:space="0" w:color="auto"/>
      </w:divBdr>
      <w:divsChild>
        <w:div w:id="1266037152">
          <w:marLeft w:val="1526"/>
          <w:marRight w:val="0"/>
          <w:marTop w:val="100"/>
          <w:marBottom w:val="0"/>
          <w:divBdr>
            <w:top w:val="none" w:sz="0" w:space="0" w:color="auto"/>
            <w:left w:val="none" w:sz="0" w:space="0" w:color="auto"/>
            <w:bottom w:val="none" w:sz="0" w:space="0" w:color="auto"/>
            <w:right w:val="none" w:sz="0" w:space="0" w:color="auto"/>
          </w:divBdr>
        </w:div>
        <w:div w:id="380859313">
          <w:marLeft w:val="1526"/>
          <w:marRight w:val="0"/>
          <w:marTop w:val="100"/>
          <w:marBottom w:val="0"/>
          <w:divBdr>
            <w:top w:val="none" w:sz="0" w:space="0" w:color="auto"/>
            <w:left w:val="none" w:sz="0" w:space="0" w:color="auto"/>
            <w:bottom w:val="none" w:sz="0" w:space="0" w:color="auto"/>
            <w:right w:val="none" w:sz="0" w:space="0" w:color="auto"/>
          </w:divBdr>
        </w:div>
        <w:div w:id="312221707">
          <w:marLeft w:val="1526"/>
          <w:marRight w:val="0"/>
          <w:marTop w:val="100"/>
          <w:marBottom w:val="0"/>
          <w:divBdr>
            <w:top w:val="none" w:sz="0" w:space="0" w:color="auto"/>
            <w:left w:val="none" w:sz="0" w:space="0" w:color="auto"/>
            <w:bottom w:val="none" w:sz="0" w:space="0" w:color="auto"/>
            <w:right w:val="none" w:sz="0" w:space="0" w:color="auto"/>
          </w:divBdr>
        </w:div>
        <w:div w:id="999652345">
          <w:marLeft w:val="1526"/>
          <w:marRight w:val="0"/>
          <w:marTop w:val="100"/>
          <w:marBottom w:val="0"/>
          <w:divBdr>
            <w:top w:val="none" w:sz="0" w:space="0" w:color="auto"/>
            <w:left w:val="none" w:sz="0" w:space="0" w:color="auto"/>
            <w:bottom w:val="none" w:sz="0" w:space="0" w:color="auto"/>
            <w:right w:val="none" w:sz="0" w:space="0" w:color="auto"/>
          </w:divBdr>
        </w:div>
        <w:div w:id="261113446">
          <w:marLeft w:val="1526"/>
          <w:marRight w:val="0"/>
          <w:marTop w:val="100"/>
          <w:marBottom w:val="0"/>
          <w:divBdr>
            <w:top w:val="none" w:sz="0" w:space="0" w:color="auto"/>
            <w:left w:val="none" w:sz="0" w:space="0" w:color="auto"/>
            <w:bottom w:val="none" w:sz="0" w:space="0" w:color="auto"/>
            <w:right w:val="none" w:sz="0" w:space="0" w:color="auto"/>
          </w:divBdr>
        </w:div>
      </w:divsChild>
    </w:div>
    <w:div w:id="1300305647">
      <w:bodyDiv w:val="1"/>
      <w:marLeft w:val="0"/>
      <w:marRight w:val="0"/>
      <w:marTop w:val="0"/>
      <w:marBottom w:val="0"/>
      <w:divBdr>
        <w:top w:val="none" w:sz="0" w:space="0" w:color="auto"/>
        <w:left w:val="none" w:sz="0" w:space="0" w:color="auto"/>
        <w:bottom w:val="none" w:sz="0" w:space="0" w:color="auto"/>
        <w:right w:val="none" w:sz="0" w:space="0" w:color="auto"/>
      </w:divBdr>
    </w:div>
    <w:div w:id="1300529053">
      <w:bodyDiv w:val="1"/>
      <w:marLeft w:val="0"/>
      <w:marRight w:val="0"/>
      <w:marTop w:val="0"/>
      <w:marBottom w:val="0"/>
      <w:divBdr>
        <w:top w:val="none" w:sz="0" w:space="0" w:color="auto"/>
        <w:left w:val="none" w:sz="0" w:space="0" w:color="auto"/>
        <w:bottom w:val="none" w:sz="0" w:space="0" w:color="auto"/>
        <w:right w:val="none" w:sz="0" w:space="0" w:color="auto"/>
      </w:divBdr>
    </w:div>
    <w:div w:id="1315642106">
      <w:bodyDiv w:val="1"/>
      <w:marLeft w:val="0"/>
      <w:marRight w:val="0"/>
      <w:marTop w:val="0"/>
      <w:marBottom w:val="0"/>
      <w:divBdr>
        <w:top w:val="none" w:sz="0" w:space="0" w:color="auto"/>
        <w:left w:val="none" w:sz="0" w:space="0" w:color="auto"/>
        <w:bottom w:val="none" w:sz="0" w:space="0" w:color="auto"/>
        <w:right w:val="none" w:sz="0" w:space="0" w:color="auto"/>
      </w:divBdr>
      <w:divsChild>
        <w:div w:id="280376954">
          <w:marLeft w:val="547"/>
          <w:marRight w:val="0"/>
          <w:marTop w:val="200"/>
          <w:marBottom w:val="0"/>
          <w:divBdr>
            <w:top w:val="none" w:sz="0" w:space="0" w:color="auto"/>
            <w:left w:val="none" w:sz="0" w:space="0" w:color="auto"/>
            <w:bottom w:val="none" w:sz="0" w:space="0" w:color="auto"/>
            <w:right w:val="none" w:sz="0" w:space="0" w:color="auto"/>
          </w:divBdr>
        </w:div>
        <w:div w:id="2018262294">
          <w:marLeft w:val="547"/>
          <w:marRight w:val="0"/>
          <w:marTop w:val="200"/>
          <w:marBottom w:val="0"/>
          <w:divBdr>
            <w:top w:val="none" w:sz="0" w:space="0" w:color="auto"/>
            <w:left w:val="none" w:sz="0" w:space="0" w:color="auto"/>
            <w:bottom w:val="none" w:sz="0" w:space="0" w:color="auto"/>
            <w:right w:val="none" w:sz="0" w:space="0" w:color="auto"/>
          </w:divBdr>
        </w:div>
        <w:div w:id="743185038">
          <w:marLeft w:val="547"/>
          <w:marRight w:val="0"/>
          <w:marTop w:val="200"/>
          <w:marBottom w:val="0"/>
          <w:divBdr>
            <w:top w:val="none" w:sz="0" w:space="0" w:color="auto"/>
            <w:left w:val="none" w:sz="0" w:space="0" w:color="auto"/>
            <w:bottom w:val="none" w:sz="0" w:space="0" w:color="auto"/>
            <w:right w:val="none" w:sz="0" w:space="0" w:color="auto"/>
          </w:divBdr>
        </w:div>
        <w:div w:id="1410424519">
          <w:marLeft w:val="547"/>
          <w:marRight w:val="0"/>
          <w:marTop w:val="200"/>
          <w:marBottom w:val="0"/>
          <w:divBdr>
            <w:top w:val="none" w:sz="0" w:space="0" w:color="auto"/>
            <w:left w:val="none" w:sz="0" w:space="0" w:color="auto"/>
            <w:bottom w:val="none" w:sz="0" w:space="0" w:color="auto"/>
            <w:right w:val="none" w:sz="0" w:space="0" w:color="auto"/>
          </w:divBdr>
        </w:div>
        <w:div w:id="1360164789">
          <w:marLeft w:val="547"/>
          <w:marRight w:val="0"/>
          <w:marTop w:val="200"/>
          <w:marBottom w:val="0"/>
          <w:divBdr>
            <w:top w:val="none" w:sz="0" w:space="0" w:color="auto"/>
            <w:left w:val="none" w:sz="0" w:space="0" w:color="auto"/>
            <w:bottom w:val="none" w:sz="0" w:space="0" w:color="auto"/>
            <w:right w:val="none" w:sz="0" w:space="0" w:color="auto"/>
          </w:divBdr>
        </w:div>
        <w:div w:id="903949140">
          <w:marLeft w:val="547"/>
          <w:marRight w:val="0"/>
          <w:marTop w:val="200"/>
          <w:marBottom w:val="0"/>
          <w:divBdr>
            <w:top w:val="none" w:sz="0" w:space="0" w:color="auto"/>
            <w:left w:val="none" w:sz="0" w:space="0" w:color="auto"/>
            <w:bottom w:val="none" w:sz="0" w:space="0" w:color="auto"/>
            <w:right w:val="none" w:sz="0" w:space="0" w:color="auto"/>
          </w:divBdr>
        </w:div>
      </w:divsChild>
    </w:div>
    <w:div w:id="1331370117">
      <w:bodyDiv w:val="1"/>
      <w:marLeft w:val="0"/>
      <w:marRight w:val="0"/>
      <w:marTop w:val="0"/>
      <w:marBottom w:val="0"/>
      <w:divBdr>
        <w:top w:val="none" w:sz="0" w:space="0" w:color="auto"/>
        <w:left w:val="none" w:sz="0" w:space="0" w:color="auto"/>
        <w:bottom w:val="none" w:sz="0" w:space="0" w:color="auto"/>
        <w:right w:val="none" w:sz="0" w:space="0" w:color="auto"/>
      </w:divBdr>
    </w:div>
    <w:div w:id="1332365563">
      <w:bodyDiv w:val="1"/>
      <w:marLeft w:val="0"/>
      <w:marRight w:val="0"/>
      <w:marTop w:val="0"/>
      <w:marBottom w:val="0"/>
      <w:divBdr>
        <w:top w:val="none" w:sz="0" w:space="0" w:color="auto"/>
        <w:left w:val="none" w:sz="0" w:space="0" w:color="auto"/>
        <w:bottom w:val="none" w:sz="0" w:space="0" w:color="auto"/>
        <w:right w:val="none" w:sz="0" w:space="0" w:color="auto"/>
      </w:divBdr>
      <w:divsChild>
        <w:div w:id="336687555">
          <w:marLeft w:val="1138"/>
          <w:marRight w:val="0"/>
          <w:marTop w:val="0"/>
          <w:marBottom w:val="0"/>
          <w:divBdr>
            <w:top w:val="none" w:sz="0" w:space="0" w:color="auto"/>
            <w:left w:val="none" w:sz="0" w:space="0" w:color="auto"/>
            <w:bottom w:val="none" w:sz="0" w:space="0" w:color="auto"/>
            <w:right w:val="none" w:sz="0" w:space="0" w:color="auto"/>
          </w:divBdr>
        </w:div>
        <w:div w:id="415325795">
          <w:marLeft w:val="1138"/>
          <w:marRight w:val="0"/>
          <w:marTop w:val="0"/>
          <w:marBottom w:val="0"/>
          <w:divBdr>
            <w:top w:val="none" w:sz="0" w:space="0" w:color="auto"/>
            <w:left w:val="none" w:sz="0" w:space="0" w:color="auto"/>
            <w:bottom w:val="none" w:sz="0" w:space="0" w:color="auto"/>
            <w:right w:val="none" w:sz="0" w:space="0" w:color="auto"/>
          </w:divBdr>
        </w:div>
        <w:div w:id="1572274915">
          <w:marLeft w:val="1138"/>
          <w:marRight w:val="0"/>
          <w:marTop w:val="0"/>
          <w:marBottom w:val="0"/>
          <w:divBdr>
            <w:top w:val="none" w:sz="0" w:space="0" w:color="auto"/>
            <w:left w:val="none" w:sz="0" w:space="0" w:color="auto"/>
            <w:bottom w:val="none" w:sz="0" w:space="0" w:color="auto"/>
            <w:right w:val="none" w:sz="0" w:space="0" w:color="auto"/>
          </w:divBdr>
        </w:div>
      </w:divsChild>
    </w:div>
    <w:div w:id="1348097141">
      <w:bodyDiv w:val="1"/>
      <w:marLeft w:val="0"/>
      <w:marRight w:val="0"/>
      <w:marTop w:val="0"/>
      <w:marBottom w:val="0"/>
      <w:divBdr>
        <w:top w:val="none" w:sz="0" w:space="0" w:color="auto"/>
        <w:left w:val="none" w:sz="0" w:space="0" w:color="auto"/>
        <w:bottom w:val="none" w:sz="0" w:space="0" w:color="auto"/>
        <w:right w:val="none" w:sz="0" w:space="0" w:color="auto"/>
      </w:divBdr>
    </w:div>
    <w:div w:id="1349522955">
      <w:bodyDiv w:val="1"/>
      <w:marLeft w:val="0"/>
      <w:marRight w:val="0"/>
      <w:marTop w:val="0"/>
      <w:marBottom w:val="0"/>
      <w:divBdr>
        <w:top w:val="none" w:sz="0" w:space="0" w:color="auto"/>
        <w:left w:val="none" w:sz="0" w:space="0" w:color="auto"/>
        <w:bottom w:val="none" w:sz="0" w:space="0" w:color="auto"/>
        <w:right w:val="none" w:sz="0" w:space="0" w:color="auto"/>
      </w:divBdr>
      <w:divsChild>
        <w:div w:id="1375420033">
          <w:marLeft w:val="547"/>
          <w:marRight w:val="0"/>
          <w:marTop w:val="0"/>
          <w:marBottom w:val="0"/>
          <w:divBdr>
            <w:top w:val="none" w:sz="0" w:space="0" w:color="auto"/>
            <w:left w:val="none" w:sz="0" w:space="0" w:color="auto"/>
            <w:bottom w:val="none" w:sz="0" w:space="0" w:color="auto"/>
            <w:right w:val="none" w:sz="0" w:space="0" w:color="auto"/>
          </w:divBdr>
        </w:div>
        <w:div w:id="194513408">
          <w:marLeft w:val="547"/>
          <w:marRight w:val="0"/>
          <w:marTop w:val="0"/>
          <w:marBottom w:val="0"/>
          <w:divBdr>
            <w:top w:val="none" w:sz="0" w:space="0" w:color="auto"/>
            <w:left w:val="none" w:sz="0" w:space="0" w:color="auto"/>
            <w:bottom w:val="none" w:sz="0" w:space="0" w:color="auto"/>
            <w:right w:val="none" w:sz="0" w:space="0" w:color="auto"/>
          </w:divBdr>
        </w:div>
        <w:div w:id="1720130197">
          <w:marLeft w:val="1627"/>
          <w:marRight w:val="0"/>
          <w:marTop w:val="0"/>
          <w:marBottom w:val="0"/>
          <w:divBdr>
            <w:top w:val="none" w:sz="0" w:space="0" w:color="auto"/>
            <w:left w:val="none" w:sz="0" w:space="0" w:color="auto"/>
            <w:bottom w:val="none" w:sz="0" w:space="0" w:color="auto"/>
            <w:right w:val="none" w:sz="0" w:space="0" w:color="auto"/>
          </w:divBdr>
        </w:div>
        <w:div w:id="729034196">
          <w:marLeft w:val="1627"/>
          <w:marRight w:val="0"/>
          <w:marTop w:val="0"/>
          <w:marBottom w:val="0"/>
          <w:divBdr>
            <w:top w:val="none" w:sz="0" w:space="0" w:color="auto"/>
            <w:left w:val="none" w:sz="0" w:space="0" w:color="auto"/>
            <w:bottom w:val="none" w:sz="0" w:space="0" w:color="auto"/>
            <w:right w:val="none" w:sz="0" w:space="0" w:color="auto"/>
          </w:divBdr>
        </w:div>
        <w:div w:id="161748615">
          <w:marLeft w:val="1627"/>
          <w:marRight w:val="0"/>
          <w:marTop w:val="0"/>
          <w:marBottom w:val="0"/>
          <w:divBdr>
            <w:top w:val="none" w:sz="0" w:space="0" w:color="auto"/>
            <w:left w:val="none" w:sz="0" w:space="0" w:color="auto"/>
            <w:bottom w:val="none" w:sz="0" w:space="0" w:color="auto"/>
            <w:right w:val="none" w:sz="0" w:space="0" w:color="auto"/>
          </w:divBdr>
        </w:div>
        <w:div w:id="763887720">
          <w:marLeft w:val="1627"/>
          <w:marRight w:val="0"/>
          <w:marTop w:val="0"/>
          <w:marBottom w:val="0"/>
          <w:divBdr>
            <w:top w:val="none" w:sz="0" w:space="0" w:color="auto"/>
            <w:left w:val="none" w:sz="0" w:space="0" w:color="auto"/>
            <w:bottom w:val="none" w:sz="0" w:space="0" w:color="auto"/>
            <w:right w:val="none" w:sz="0" w:space="0" w:color="auto"/>
          </w:divBdr>
        </w:div>
        <w:div w:id="982003941">
          <w:marLeft w:val="547"/>
          <w:marRight w:val="0"/>
          <w:marTop w:val="0"/>
          <w:marBottom w:val="0"/>
          <w:divBdr>
            <w:top w:val="none" w:sz="0" w:space="0" w:color="auto"/>
            <w:left w:val="none" w:sz="0" w:space="0" w:color="auto"/>
            <w:bottom w:val="none" w:sz="0" w:space="0" w:color="auto"/>
            <w:right w:val="none" w:sz="0" w:space="0" w:color="auto"/>
          </w:divBdr>
        </w:div>
      </w:divsChild>
    </w:div>
    <w:div w:id="1349795737">
      <w:bodyDiv w:val="1"/>
      <w:marLeft w:val="0"/>
      <w:marRight w:val="0"/>
      <w:marTop w:val="0"/>
      <w:marBottom w:val="0"/>
      <w:divBdr>
        <w:top w:val="none" w:sz="0" w:space="0" w:color="auto"/>
        <w:left w:val="none" w:sz="0" w:space="0" w:color="auto"/>
        <w:bottom w:val="none" w:sz="0" w:space="0" w:color="auto"/>
        <w:right w:val="none" w:sz="0" w:space="0" w:color="auto"/>
      </w:divBdr>
      <w:divsChild>
        <w:div w:id="550265222">
          <w:marLeft w:val="547"/>
          <w:marRight w:val="0"/>
          <w:marTop w:val="0"/>
          <w:marBottom w:val="120"/>
          <w:divBdr>
            <w:top w:val="none" w:sz="0" w:space="0" w:color="auto"/>
            <w:left w:val="none" w:sz="0" w:space="0" w:color="auto"/>
            <w:bottom w:val="none" w:sz="0" w:space="0" w:color="auto"/>
            <w:right w:val="none" w:sz="0" w:space="0" w:color="auto"/>
          </w:divBdr>
        </w:div>
        <w:div w:id="360711917">
          <w:marLeft w:val="547"/>
          <w:marRight w:val="0"/>
          <w:marTop w:val="0"/>
          <w:marBottom w:val="120"/>
          <w:divBdr>
            <w:top w:val="none" w:sz="0" w:space="0" w:color="auto"/>
            <w:left w:val="none" w:sz="0" w:space="0" w:color="auto"/>
            <w:bottom w:val="none" w:sz="0" w:space="0" w:color="auto"/>
            <w:right w:val="none" w:sz="0" w:space="0" w:color="auto"/>
          </w:divBdr>
        </w:div>
        <w:div w:id="1808281492">
          <w:marLeft w:val="547"/>
          <w:marRight w:val="0"/>
          <w:marTop w:val="0"/>
          <w:marBottom w:val="120"/>
          <w:divBdr>
            <w:top w:val="none" w:sz="0" w:space="0" w:color="auto"/>
            <w:left w:val="none" w:sz="0" w:space="0" w:color="auto"/>
            <w:bottom w:val="none" w:sz="0" w:space="0" w:color="auto"/>
            <w:right w:val="none" w:sz="0" w:space="0" w:color="auto"/>
          </w:divBdr>
        </w:div>
      </w:divsChild>
    </w:div>
    <w:div w:id="1367758141">
      <w:bodyDiv w:val="1"/>
      <w:marLeft w:val="0"/>
      <w:marRight w:val="0"/>
      <w:marTop w:val="0"/>
      <w:marBottom w:val="0"/>
      <w:divBdr>
        <w:top w:val="none" w:sz="0" w:space="0" w:color="auto"/>
        <w:left w:val="none" w:sz="0" w:space="0" w:color="auto"/>
        <w:bottom w:val="none" w:sz="0" w:space="0" w:color="auto"/>
        <w:right w:val="none" w:sz="0" w:space="0" w:color="auto"/>
      </w:divBdr>
      <w:divsChild>
        <w:div w:id="417749626">
          <w:marLeft w:val="576"/>
          <w:marRight w:val="0"/>
          <w:marTop w:val="0"/>
          <w:marBottom w:val="0"/>
          <w:divBdr>
            <w:top w:val="none" w:sz="0" w:space="0" w:color="auto"/>
            <w:left w:val="none" w:sz="0" w:space="0" w:color="auto"/>
            <w:bottom w:val="none" w:sz="0" w:space="0" w:color="auto"/>
            <w:right w:val="none" w:sz="0" w:space="0" w:color="auto"/>
          </w:divBdr>
        </w:div>
        <w:div w:id="256208814">
          <w:marLeft w:val="576"/>
          <w:marRight w:val="0"/>
          <w:marTop w:val="0"/>
          <w:marBottom w:val="0"/>
          <w:divBdr>
            <w:top w:val="none" w:sz="0" w:space="0" w:color="auto"/>
            <w:left w:val="none" w:sz="0" w:space="0" w:color="auto"/>
            <w:bottom w:val="none" w:sz="0" w:space="0" w:color="auto"/>
            <w:right w:val="none" w:sz="0" w:space="0" w:color="auto"/>
          </w:divBdr>
        </w:div>
        <w:div w:id="161047000">
          <w:marLeft w:val="576"/>
          <w:marRight w:val="0"/>
          <w:marTop w:val="0"/>
          <w:marBottom w:val="0"/>
          <w:divBdr>
            <w:top w:val="none" w:sz="0" w:space="0" w:color="auto"/>
            <w:left w:val="none" w:sz="0" w:space="0" w:color="auto"/>
            <w:bottom w:val="none" w:sz="0" w:space="0" w:color="auto"/>
            <w:right w:val="none" w:sz="0" w:space="0" w:color="auto"/>
          </w:divBdr>
        </w:div>
      </w:divsChild>
    </w:div>
    <w:div w:id="1370060091">
      <w:bodyDiv w:val="1"/>
      <w:marLeft w:val="0"/>
      <w:marRight w:val="0"/>
      <w:marTop w:val="0"/>
      <w:marBottom w:val="0"/>
      <w:divBdr>
        <w:top w:val="none" w:sz="0" w:space="0" w:color="auto"/>
        <w:left w:val="none" w:sz="0" w:space="0" w:color="auto"/>
        <w:bottom w:val="none" w:sz="0" w:space="0" w:color="auto"/>
        <w:right w:val="none" w:sz="0" w:space="0" w:color="auto"/>
      </w:divBdr>
      <w:divsChild>
        <w:div w:id="1460027642">
          <w:marLeft w:val="547"/>
          <w:marRight w:val="0"/>
          <w:marTop w:val="0"/>
          <w:marBottom w:val="120"/>
          <w:divBdr>
            <w:top w:val="none" w:sz="0" w:space="0" w:color="auto"/>
            <w:left w:val="none" w:sz="0" w:space="0" w:color="auto"/>
            <w:bottom w:val="none" w:sz="0" w:space="0" w:color="auto"/>
            <w:right w:val="none" w:sz="0" w:space="0" w:color="auto"/>
          </w:divBdr>
        </w:div>
        <w:div w:id="1775248158">
          <w:marLeft w:val="547"/>
          <w:marRight w:val="0"/>
          <w:marTop w:val="0"/>
          <w:marBottom w:val="120"/>
          <w:divBdr>
            <w:top w:val="none" w:sz="0" w:space="0" w:color="auto"/>
            <w:left w:val="none" w:sz="0" w:space="0" w:color="auto"/>
            <w:bottom w:val="none" w:sz="0" w:space="0" w:color="auto"/>
            <w:right w:val="none" w:sz="0" w:space="0" w:color="auto"/>
          </w:divBdr>
        </w:div>
        <w:div w:id="1545479519">
          <w:marLeft w:val="547"/>
          <w:marRight w:val="0"/>
          <w:marTop w:val="0"/>
          <w:marBottom w:val="120"/>
          <w:divBdr>
            <w:top w:val="none" w:sz="0" w:space="0" w:color="auto"/>
            <w:left w:val="none" w:sz="0" w:space="0" w:color="auto"/>
            <w:bottom w:val="none" w:sz="0" w:space="0" w:color="auto"/>
            <w:right w:val="none" w:sz="0" w:space="0" w:color="auto"/>
          </w:divBdr>
        </w:div>
      </w:divsChild>
    </w:div>
    <w:div w:id="1380546171">
      <w:bodyDiv w:val="1"/>
      <w:marLeft w:val="0"/>
      <w:marRight w:val="0"/>
      <w:marTop w:val="0"/>
      <w:marBottom w:val="0"/>
      <w:divBdr>
        <w:top w:val="none" w:sz="0" w:space="0" w:color="auto"/>
        <w:left w:val="none" w:sz="0" w:space="0" w:color="auto"/>
        <w:bottom w:val="none" w:sz="0" w:space="0" w:color="auto"/>
        <w:right w:val="none" w:sz="0" w:space="0" w:color="auto"/>
      </w:divBdr>
      <w:divsChild>
        <w:div w:id="849879938">
          <w:marLeft w:val="547"/>
          <w:marRight w:val="0"/>
          <w:marTop w:val="200"/>
          <w:marBottom w:val="0"/>
          <w:divBdr>
            <w:top w:val="none" w:sz="0" w:space="0" w:color="auto"/>
            <w:left w:val="none" w:sz="0" w:space="0" w:color="auto"/>
            <w:bottom w:val="none" w:sz="0" w:space="0" w:color="auto"/>
            <w:right w:val="none" w:sz="0" w:space="0" w:color="auto"/>
          </w:divBdr>
        </w:div>
        <w:div w:id="723025051">
          <w:marLeft w:val="547"/>
          <w:marRight w:val="0"/>
          <w:marTop w:val="200"/>
          <w:marBottom w:val="0"/>
          <w:divBdr>
            <w:top w:val="none" w:sz="0" w:space="0" w:color="auto"/>
            <w:left w:val="none" w:sz="0" w:space="0" w:color="auto"/>
            <w:bottom w:val="none" w:sz="0" w:space="0" w:color="auto"/>
            <w:right w:val="none" w:sz="0" w:space="0" w:color="auto"/>
          </w:divBdr>
        </w:div>
        <w:div w:id="1745957320">
          <w:marLeft w:val="547"/>
          <w:marRight w:val="0"/>
          <w:marTop w:val="200"/>
          <w:marBottom w:val="0"/>
          <w:divBdr>
            <w:top w:val="none" w:sz="0" w:space="0" w:color="auto"/>
            <w:left w:val="none" w:sz="0" w:space="0" w:color="auto"/>
            <w:bottom w:val="none" w:sz="0" w:space="0" w:color="auto"/>
            <w:right w:val="none" w:sz="0" w:space="0" w:color="auto"/>
          </w:divBdr>
        </w:div>
        <w:div w:id="1085421977">
          <w:marLeft w:val="547"/>
          <w:marRight w:val="0"/>
          <w:marTop w:val="200"/>
          <w:marBottom w:val="0"/>
          <w:divBdr>
            <w:top w:val="none" w:sz="0" w:space="0" w:color="auto"/>
            <w:left w:val="none" w:sz="0" w:space="0" w:color="auto"/>
            <w:bottom w:val="none" w:sz="0" w:space="0" w:color="auto"/>
            <w:right w:val="none" w:sz="0" w:space="0" w:color="auto"/>
          </w:divBdr>
        </w:div>
        <w:div w:id="158159813">
          <w:marLeft w:val="547"/>
          <w:marRight w:val="0"/>
          <w:marTop w:val="200"/>
          <w:marBottom w:val="0"/>
          <w:divBdr>
            <w:top w:val="none" w:sz="0" w:space="0" w:color="auto"/>
            <w:left w:val="none" w:sz="0" w:space="0" w:color="auto"/>
            <w:bottom w:val="none" w:sz="0" w:space="0" w:color="auto"/>
            <w:right w:val="none" w:sz="0" w:space="0" w:color="auto"/>
          </w:divBdr>
        </w:div>
      </w:divsChild>
    </w:div>
    <w:div w:id="1380591353">
      <w:bodyDiv w:val="1"/>
      <w:marLeft w:val="0"/>
      <w:marRight w:val="0"/>
      <w:marTop w:val="0"/>
      <w:marBottom w:val="0"/>
      <w:divBdr>
        <w:top w:val="none" w:sz="0" w:space="0" w:color="auto"/>
        <w:left w:val="none" w:sz="0" w:space="0" w:color="auto"/>
        <w:bottom w:val="none" w:sz="0" w:space="0" w:color="auto"/>
        <w:right w:val="none" w:sz="0" w:space="0" w:color="auto"/>
      </w:divBdr>
    </w:div>
    <w:div w:id="1381055290">
      <w:bodyDiv w:val="1"/>
      <w:marLeft w:val="0"/>
      <w:marRight w:val="0"/>
      <w:marTop w:val="0"/>
      <w:marBottom w:val="0"/>
      <w:divBdr>
        <w:top w:val="none" w:sz="0" w:space="0" w:color="auto"/>
        <w:left w:val="none" w:sz="0" w:space="0" w:color="auto"/>
        <w:bottom w:val="none" w:sz="0" w:space="0" w:color="auto"/>
        <w:right w:val="none" w:sz="0" w:space="0" w:color="auto"/>
      </w:divBdr>
      <w:divsChild>
        <w:div w:id="527722366">
          <w:marLeft w:val="562"/>
          <w:marRight w:val="0"/>
          <w:marTop w:val="0"/>
          <w:marBottom w:val="0"/>
          <w:divBdr>
            <w:top w:val="none" w:sz="0" w:space="0" w:color="auto"/>
            <w:left w:val="none" w:sz="0" w:space="0" w:color="auto"/>
            <w:bottom w:val="none" w:sz="0" w:space="0" w:color="auto"/>
            <w:right w:val="none" w:sz="0" w:space="0" w:color="auto"/>
          </w:divBdr>
        </w:div>
        <w:div w:id="1245801950">
          <w:marLeft w:val="562"/>
          <w:marRight w:val="0"/>
          <w:marTop w:val="0"/>
          <w:marBottom w:val="0"/>
          <w:divBdr>
            <w:top w:val="none" w:sz="0" w:space="0" w:color="auto"/>
            <w:left w:val="none" w:sz="0" w:space="0" w:color="auto"/>
            <w:bottom w:val="none" w:sz="0" w:space="0" w:color="auto"/>
            <w:right w:val="none" w:sz="0" w:space="0" w:color="auto"/>
          </w:divBdr>
        </w:div>
        <w:div w:id="2012639469">
          <w:marLeft w:val="562"/>
          <w:marRight w:val="0"/>
          <w:marTop w:val="0"/>
          <w:marBottom w:val="0"/>
          <w:divBdr>
            <w:top w:val="none" w:sz="0" w:space="0" w:color="auto"/>
            <w:left w:val="none" w:sz="0" w:space="0" w:color="auto"/>
            <w:bottom w:val="none" w:sz="0" w:space="0" w:color="auto"/>
            <w:right w:val="none" w:sz="0" w:space="0" w:color="auto"/>
          </w:divBdr>
        </w:div>
      </w:divsChild>
    </w:div>
    <w:div w:id="1387293933">
      <w:bodyDiv w:val="1"/>
      <w:marLeft w:val="0"/>
      <w:marRight w:val="0"/>
      <w:marTop w:val="0"/>
      <w:marBottom w:val="0"/>
      <w:divBdr>
        <w:top w:val="none" w:sz="0" w:space="0" w:color="auto"/>
        <w:left w:val="none" w:sz="0" w:space="0" w:color="auto"/>
        <w:bottom w:val="none" w:sz="0" w:space="0" w:color="auto"/>
        <w:right w:val="none" w:sz="0" w:space="0" w:color="auto"/>
      </w:divBdr>
    </w:div>
    <w:div w:id="1428697475">
      <w:bodyDiv w:val="1"/>
      <w:marLeft w:val="0"/>
      <w:marRight w:val="0"/>
      <w:marTop w:val="0"/>
      <w:marBottom w:val="0"/>
      <w:divBdr>
        <w:top w:val="none" w:sz="0" w:space="0" w:color="auto"/>
        <w:left w:val="none" w:sz="0" w:space="0" w:color="auto"/>
        <w:bottom w:val="none" w:sz="0" w:space="0" w:color="auto"/>
        <w:right w:val="none" w:sz="0" w:space="0" w:color="auto"/>
      </w:divBdr>
    </w:div>
    <w:div w:id="1455365116">
      <w:bodyDiv w:val="1"/>
      <w:marLeft w:val="0"/>
      <w:marRight w:val="0"/>
      <w:marTop w:val="0"/>
      <w:marBottom w:val="0"/>
      <w:divBdr>
        <w:top w:val="none" w:sz="0" w:space="0" w:color="auto"/>
        <w:left w:val="none" w:sz="0" w:space="0" w:color="auto"/>
        <w:bottom w:val="none" w:sz="0" w:space="0" w:color="auto"/>
        <w:right w:val="none" w:sz="0" w:space="0" w:color="auto"/>
      </w:divBdr>
      <w:divsChild>
        <w:div w:id="387077540">
          <w:marLeft w:val="547"/>
          <w:marRight w:val="0"/>
          <w:marTop w:val="200"/>
          <w:marBottom w:val="0"/>
          <w:divBdr>
            <w:top w:val="none" w:sz="0" w:space="0" w:color="auto"/>
            <w:left w:val="none" w:sz="0" w:space="0" w:color="auto"/>
            <w:bottom w:val="none" w:sz="0" w:space="0" w:color="auto"/>
            <w:right w:val="none" w:sz="0" w:space="0" w:color="auto"/>
          </w:divBdr>
        </w:div>
        <w:div w:id="2060206210">
          <w:marLeft w:val="547"/>
          <w:marRight w:val="0"/>
          <w:marTop w:val="200"/>
          <w:marBottom w:val="0"/>
          <w:divBdr>
            <w:top w:val="none" w:sz="0" w:space="0" w:color="auto"/>
            <w:left w:val="none" w:sz="0" w:space="0" w:color="auto"/>
            <w:bottom w:val="none" w:sz="0" w:space="0" w:color="auto"/>
            <w:right w:val="none" w:sz="0" w:space="0" w:color="auto"/>
          </w:divBdr>
        </w:div>
        <w:div w:id="1492941498">
          <w:marLeft w:val="547"/>
          <w:marRight w:val="0"/>
          <w:marTop w:val="200"/>
          <w:marBottom w:val="0"/>
          <w:divBdr>
            <w:top w:val="none" w:sz="0" w:space="0" w:color="auto"/>
            <w:left w:val="none" w:sz="0" w:space="0" w:color="auto"/>
            <w:bottom w:val="none" w:sz="0" w:space="0" w:color="auto"/>
            <w:right w:val="none" w:sz="0" w:space="0" w:color="auto"/>
          </w:divBdr>
        </w:div>
      </w:divsChild>
    </w:div>
    <w:div w:id="1456489523">
      <w:bodyDiv w:val="1"/>
      <w:marLeft w:val="0"/>
      <w:marRight w:val="0"/>
      <w:marTop w:val="0"/>
      <w:marBottom w:val="0"/>
      <w:divBdr>
        <w:top w:val="none" w:sz="0" w:space="0" w:color="auto"/>
        <w:left w:val="none" w:sz="0" w:space="0" w:color="auto"/>
        <w:bottom w:val="none" w:sz="0" w:space="0" w:color="auto"/>
        <w:right w:val="none" w:sz="0" w:space="0" w:color="auto"/>
      </w:divBdr>
    </w:div>
    <w:div w:id="1491096604">
      <w:bodyDiv w:val="1"/>
      <w:marLeft w:val="0"/>
      <w:marRight w:val="0"/>
      <w:marTop w:val="0"/>
      <w:marBottom w:val="0"/>
      <w:divBdr>
        <w:top w:val="none" w:sz="0" w:space="0" w:color="auto"/>
        <w:left w:val="none" w:sz="0" w:space="0" w:color="auto"/>
        <w:bottom w:val="none" w:sz="0" w:space="0" w:color="auto"/>
        <w:right w:val="none" w:sz="0" w:space="0" w:color="auto"/>
      </w:divBdr>
    </w:div>
    <w:div w:id="1494492189">
      <w:bodyDiv w:val="1"/>
      <w:marLeft w:val="0"/>
      <w:marRight w:val="0"/>
      <w:marTop w:val="0"/>
      <w:marBottom w:val="0"/>
      <w:divBdr>
        <w:top w:val="none" w:sz="0" w:space="0" w:color="auto"/>
        <w:left w:val="none" w:sz="0" w:space="0" w:color="auto"/>
        <w:bottom w:val="none" w:sz="0" w:space="0" w:color="auto"/>
        <w:right w:val="none" w:sz="0" w:space="0" w:color="auto"/>
      </w:divBdr>
    </w:div>
    <w:div w:id="1500543372">
      <w:bodyDiv w:val="1"/>
      <w:marLeft w:val="0"/>
      <w:marRight w:val="0"/>
      <w:marTop w:val="0"/>
      <w:marBottom w:val="0"/>
      <w:divBdr>
        <w:top w:val="none" w:sz="0" w:space="0" w:color="auto"/>
        <w:left w:val="none" w:sz="0" w:space="0" w:color="auto"/>
        <w:bottom w:val="none" w:sz="0" w:space="0" w:color="auto"/>
        <w:right w:val="none" w:sz="0" w:space="0" w:color="auto"/>
      </w:divBdr>
    </w:div>
    <w:div w:id="1507210679">
      <w:bodyDiv w:val="1"/>
      <w:marLeft w:val="0"/>
      <w:marRight w:val="0"/>
      <w:marTop w:val="0"/>
      <w:marBottom w:val="0"/>
      <w:divBdr>
        <w:top w:val="none" w:sz="0" w:space="0" w:color="auto"/>
        <w:left w:val="none" w:sz="0" w:space="0" w:color="auto"/>
        <w:bottom w:val="none" w:sz="0" w:space="0" w:color="auto"/>
        <w:right w:val="none" w:sz="0" w:space="0" w:color="auto"/>
      </w:divBdr>
      <w:divsChild>
        <w:div w:id="948045246">
          <w:marLeft w:val="547"/>
          <w:marRight w:val="0"/>
          <w:marTop w:val="0"/>
          <w:marBottom w:val="80"/>
          <w:divBdr>
            <w:top w:val="none" w:sz="0" w:space="0" w:color="auto"/>
            <w:left w:val="none" w:sz="0" w:space="0" w:color="auto"/>
            <w:bottom w:val="none" w:sz="0" w:space="0" w:color="auto"/>
            <w:right w:val="none" w:sz="0" w:space="0" w:color="auto"/>
          </w:divBdr>
        </w:div>
        <w:div w:id="159348951">
          <w:marLeft w:val="547"/>
          <w:marRight w:val="0"/>
          <w:marTop w:val="0"/>
          <w:marBottom w:val="80"/>
          <w:divBdr>
            <w:top w:val="none" w:sz="0" w:space="0" w:color="auto"/>
            <w:left w:val="none" w:sz="0" w:space="0" w:color="auto"/>
            <w:bottom w:val="none" w:sz="0" w:space="0" w:color="auto"/>
            <w:right w:val="none" w:sz="0" w:space="0" w:color="auto"/>
          </w:divBdr>
        </w:div>
        <w:div w:id="1052073430">
          <w:marLeft w:val="547"/>
          <w:marRight w:val="0"/>
          <w:marTop w:val="0"/>
          <w:marBottom w:val="80"/>
          <w:divBdr>
            <w:top w:val="none" w:sz="0" w:space="0" w:color="auto"/>
            <w:left w:val="none" w:sz="0" w:space="0" w:color="auto"/>
            <w:bottom w:val="none" w:sz="0" w:space="0" w:color="auto"/>
            <w:right w:val="none" w:sz="0" w:space="0" w:color="auto"/>
          </w:divBdr>
        </w:div>
        <w:div w:id="1599295423">
          <w:marLeft w:val="547"/>
          <w:marRight w:val="0"/>
          <w:marTop w:val="0"/>
          <w:marBottom w:val="80"/>
          <w:divBdr>
            <w:top w:val="none" w:sz="0" w:space="0" w:color="auto"/>
            <w:left w:val="none" w:sz="0" w:space="0" w:color="auto"/>
            <w:bottom w:val="none" w:sz="0" w:space="0" w:color="auto"/>
            <w:right w:val="none" w:sz="0" w:space="0" w:color="auto"/>
          </w:divBdr>
        </w:div>
        <w:div w:id="874269997">
          <w:marLeft w:val="547"/>
          <w:marRight w:val="0"/>
          <w:marTop w:val="0"/>
          <w:marBottom w:val="80"/>
          <w:divBdr>
            <w:top w:val="none" w:sz="0" w:space="0" w:color="auto"/>
            <w:left w:val="none" w:sz="0" w:space="0" w:color="auto"/>
            <w:bottom w:val="none" w:sz="0" w:space="0" w:color="auto"/>
            <w:right w:val="none" w:sz="0" w:space="0" w:color="auto"/>
          </w:divBdr>
        </w:div>
        <w:div w:id="1940330855">
          <w:marLeft w:val="547"/>
          <w:marRight w:val="0"/>
          <w:marTop w:val="0"/>
          <w:marBottom w:val="80"/>
          <w:divBdr>
            <w:top w:val="none" w:sz="0" w:space="0" w:color="auto"/>
            <w:left w:val="none" w:sz="0" w:space="0" w:color="auto"/>
            <w:bottom w:val="none" w:sz="0" w:space="0" w:color="auto"/>
            <w:right w:val="none" w:sz="0" w:space="0" w:color="auto"/>
          </w:divBdr>
        </w:div>
        <w:div w:id="394016863">
          <w:marLeft w:val="547"/>
          <w:marRight w:val="0"/>
          <w:marTop w:val="0"/>
          <w:marBottom w:val="80"/>
          <w:divBdr>
            <w:top w:val="none" w:sz="0" w:space="0" w:color="auto"/>
            <w:left w:val="none" w:sz="0" w:space="0" w:color="auto"/>
            <w:bottom w:val="none" w:sz="0" w:space="0" w:color="auto"/>
            <w:right w:val="none" w:sz="0" w:space="0" w:color="auto"/>
          </w:divBdr>
        </w:div>
        <w:div w:id="508058382">
          <w:marLeft w:val="547"/>
          <w:marRight w:val="0"/>
          <w:marTop w:val="0"/>
          <w:marBottom w:val="80"/>
          <w:divBdr>
            <w:top w:val="none" w:sz="0" w:space="0" w:color="auto"/>
            <w:left w:val="none" w:sz="0" w:space="0" w:color="auto"/>
            <w:bottom w:val="none" w:sz="0" w:space="0" w:color="auto"/>
            <w:right w:val="none" w:sz="0" w:space="0" w:color="auto"/>
          </w:divBdr>
        </w:div>
      </w:divsChild>
    </w:div>
    <w:div w:id="1553662280">
      <w:bodyDiv w:val="1"/>
      <w:marLeft w:val="0"/>
      <w:marRight w:val="0"/>
      <w:marTop w:val="0"/>
      <w:marBottom w:val="0"/>
      <w:divBdr>
        <w:top w:val="none" w:sz="0" w:space="0" w:color="auto"/>
        <w:left w:val="none" w:sz="0" w:space="0" w:color="auto"/>
        <w:bottom w:val="none" w:sz="0" w:space="0" w:color="auto"/>
        <w:right w:val="none" w:sz="0" w:space="0" w:color="auto"/>
      </w:divBdr>
    </w:div>
    <w:div w:id="1555848795">
      <w:bodyDiv w:val="1"/>
      <w:marLeft w:val="0"/>
      <w:marRight w:val="0"/>
      <w:marTop w:val="0"/>
      <w:marBottom w:val="0"/>
      <w:divBdr>
        <w:top w:val="none" w:sz="0" w:space="0" w:color="auto"/>
        <w:left w:val="none" w:sz="0" w:space="0" w:color="auto"/>
        <w:bottom w:val="none" w:sz="0" w:space="0" w:color="auto"/>
        <w:right w:val="none" w:sz="0" w:space="0" w:color="auto"/>
      </w:divBdr>
      <w:divsChild>
        <w:div w:id="1026372036">
          <w:marLeft w:val="547"/>
          <w:marRight w:val="0"/>
          <w:marTop w:val="0"/>
          <w:marBottom w:val="0"/>
          <w:divBdr>
            <w:top w:val="none" w:sz="0" w:space="0" w:color="auto"/>
            <w:left w:val="none" w:sz="0" w:space="0" w:color="auto"/>
            <w:bottom w:val="none" w:sz="0" w:space="0" w:color="auto"/>
            <w:right w:val="none" w:sz="0" w:space="0" w:color="auto"/>
          </w:divBdr>
        </w:div>
        <w:div w:id="1141537366">
          <w:marLeft w:val="446"/>
          <w:marRight w:val="0"/>
          <w:marTop w:val="0"/>
          <w:marBottom w:val="0"/>
          <w:divBdr>
            <w:top w:val="none" w:sz="0" w:space="0" w:color="auto"/>
            <w:left w:val="none" w:sz="0" w:space="0" w:color="auto"/>
            <w:bottom w:val="none" w:sz="0" w:space="0" w:color="auto"/>
            <w:right w:val="none" w:sz="0" w:space="0" w:color="auto"/>
          </w:divBdr>
        </w:div>
        <w:div w:id="193005898">
          <w:marLeft w:val="547"/>
          <w:marRight w:val="0"/>
          <w:marTop w:val="0"/>
          <w:marBottom w:val="0"/>
          <w:divBdr>
            <w:top w:val="none" w:sz="0" w:space="0" w:color="auto"/>
            <w:left w:val="none" w:sz="0" w:space="0" w:color="auto"/>
            <w:bottom w:val="none" w:sz="0" w:space="0" w:color="auto"/>
            <w:right w:val="none" w:sz="0" w:space="0" w:color="auto"/>
          </w:divBdr>
        </w:div>
      </w:divsChild>
    </w:div>
    <w:div w:id="1565330285">
      <w:bodyDiv w:val="1"/>
      <w:marLeft w:val="0"/>
      <w:marRight w:val="0"/>
      <w:marTop w:val="0"/>
      <w:marBottom w:val="0"/>
      <w:divBdr>
        <w:top w:val="none" w:sz="0" w:space="0" w:color="auto"/>
        <w:left w:val="none" w:sz="0" w:space="0" w:color="auto"/>
        <w:bottom w:val="none" w:sz="0" w:space="0" w:color="auto"/>
        <w:right w:val="none" w:sz="0" w:space="0" w:color="auto"/>
      </w:divBdr>
    </w:div>
    <w:div w:id="1577082342">
      <w:bodyDiv w:val="1"/>
      <w:marLeft w:val="0"/>
      <w:marRight w:val="0"/>
      <w:marTop w:val="0"/>
      <w:marBottom w:val="0"/>
      <w:divBdr>
        <w:top w:val="none" w:sz="0" w:space="0" w:color="auto"/>
        <w:left w:val="none" w:sz="0" w:space="0" w:color="auto"/>
        <w:bottom w:val="none" w:sz="0" w:space="0" w:color="auto"/>
        <w:right w:val="none" w:sz="0" w:space="0" w:color="auto"/>
      </w:divBdr>
    </w:div>
    <w:div w:id="1595047700">
      <w:bodyDiv w:val="1"/>
      <w:marLeft w:val="0"/>
      <w:marRight w:val="0"/>
      <w:marTop w:val="0"/>
      <w:marBottom w:val="0"/>
      <w:divBdr>
        <w:top w:val="none" w:sz="0" w:space="0" w:color="auto"/>
        <w:left w:val="none" w:sz="0" w:space="0" w:color="auto"/>
        <w:bottom w:val="none" w:sz="0" w:space="0" w:color="auto"/>
        <w:right w:val="none" w:sz="0" w:space="0" w:color="auto"/>
      </w:divBdr>
      <w:divsChild>
        <w:div w:id="1726366119">
          <w:marLeft w:val="547"/>
          <w:marRight w:val="0"/>
          <w:marTop w:val="0"/>
          <w:marBottom w:val="0"/>
          <w:divBdr>
            <w:top w:val="none" w:sz="0" w:space="0" w:color="auto"/>
            <w:left w:val="none" w:sz="0" w:space="0" w:color="auto"/>
            <w:bottom w:val="none" w:sz="0" w:space="0" w:color="auto"/>
            <w:right w:val="none" w:sz="0" w:space="0" w:color="auto"/>
          </w:divBdr>
        </w:div>
        <w:div w:id="2051765434">
          <w:marLeft w:val="547"/>
          <w:marRight w:val="0"/>
          <w:marTop w:val="0"/>
          <w:marBottom w:val="0"/>
          <w:divBdr>
            <w:top w:val="none" w:sz="0" w:space="0" w:color="auto"/>
            <w:left w:val="none" w:sz="0" w:space="0" w:color="auto"/>
            <w:bottom w:val="none" w:sz="0" w:space="0" w:color="auto"/>
            <w:right w:val="none" w:sz="0" w:space="0" w:color="auto"/>
          </w:divBdr>
        </w:div>
        <w:div w:id="1026250047">
          <w:marLeft w:val="547"/>
          <w:marRight w:val="0"/>
          <w:marTop w:val="0"/>
          <w:marBottom w:val="0"/>
          <w:divBdr>
            <w:top w:val="none" w:sz="0" w:space="0" w:color="auto"/>
            <w:left w:val="none" w:sz="0" w:space="0" w:color="auto"/>
            <w:bottom w:val="none" w:sz="0" w:space="0" w:color="auto"/>
            <w:right w:val="none" w:sz="0" w:space="0" w:color="auto"/>
          </w:divBdr>
        </w:div>
        <w:div w:id="1347172878">
          <w:marLeft w:val="547"/>
          <w:marRight w:val="0"/>
          <w:marTop w:val="0"/>
          <w:marBottom w:val="0"/>
          <w:divBdr>
            <w:top w:val="none" w:sz="0" w:space="0" w:color="auto"/>
            <w:left w:val="none" w:sz="0" w:space="0" w:color="auto"/>
            <w:bottom w:val="none" w:sz="0" w:space="0" w:color="auto"/>
            <w:right w:val="none" w:sz="0" w:space="0" w:color="auto"/>
          </w:divBdr>
        </w:div>
        <w:div w:id="515000668">
          <w:marLeft w:val="547"/>
          <w:marRight w:val="0"/>
          <w:marTop w:val="0"/>
          <w:marBottom w:val="0"/>
          <w:divBdr>
            <w:top w:val="none" w:sz="0" w:space="0" w:color="auto"/>
            <w:left w:val="none" w:sz="0" w:space="0" w:color="auto"/>
            <w:bottom w:val="none" w:sz="0" w:space="0" w:color="auto"/>
            <w:right w:val="none" w:sz="0" w:space="0" w:color="auto"/>
          </w:divBdr>
        </w:div>
      </w:divsChild>
    </w:div>
    <w:div w:id="1596330327">
      <w:bodyDiv w:val="1"/>
      <w:marLeft w:val="0"/>
      <w:marRight w:val="0"/>
      <w:marTop w:val="0"/>
      <w:marBottom w:val="0"/>
      <w:divBdr>
        <w:top w:val="none" w:sz="0" w:space="0" w:color="auto"/>
        <w:left w:val="none" w:sz="0" w:space="0" w:color="auto"/>
        <w:bottom w:val="none" w:sz="0" w:space="0" w:color="auto"/>
        <w:right w:val="none" w:sz="0" w:space="0" w:color="auto"/>
      </w:divBdr>
    </w:div>
    <w:div w:id="1603493617">
      <w:bodyDiv w:val="1"/>
      <w:marLeft w:val="0"/>
      <w:marRight w:val="0"/>
      <w:marTop w:val="0"/>
      <w:marBottom w:val="0"/>
      <w:divBdr>
        <w:top w:val="none" w:sz="0" w:space="0" w:color="auto"/>
        <w:left w:val="none" w:sz="0" w:space="0" w:color="auto"/>
        <w:bottom w:val="none" w:sz="0" w:space="0" w:color="auto"/>
        <w:right w:val="none" w:sz="0" w:space="0" w:color="auto"/>
      </w:divBdr>
    </w:div>
    <w:div w:id="1603881985">
      <w:bodyDiv w:val="1"/>
      <w:marLeft w:val="0"/>
      <w:marRight w:val="0"/>
      <w:marTop w:val="0"/>
      <w:marBottom w:val="0"/>
      <w:divBdr>
        <w:top w:val="none" w:sz="0" w:space="0" w:color="auto"/>
        <w:left w:val="none" w:sz="0" w:space="0" w:color="auto"/>
        <w:bottom w:val="none" w:sz="0" w:space="0" w:color="auto"/>
        <w:right w:val="none" w:sz="0" w:space="0" w:color="auto"/>
      </w:divBdr>
    </w:div>
    <w:div w:id="1611860374">
      <w:bodyDiv w:val="1"/>
      <w:marLeft w:val="0"/>
      <w:marRight w:val="0"/>
      <w:marTop w:val="0"/>
      <w:marBottom w:val="0"/>
      <w:divBdr>
        <w:top w:val="none" w:sz="0" w:space="0" w:color="auto"/>
        <w:left w:val="none" w:sz="0" w:space="0" w:color="auto"/>
        <w:bottom w:val="none" w:sz="0" w:space="0" w:color="auto"/>
        <w:right w:val="none" w:sz="0" w:space="0" w:color="auto"/>
      </w:divBdr>
    </w:div>
    <w:div w:id="1615093989">
      <w:bodyDiv w:val="1"/>
      <w:marLeft w:val="0"/>
      <w:marRight w:val="0"/>
      <w:marTop w:val="0"/>
      <w:marBottom w:val="0"/>
      <w:divBdr>
        <w:top w:val="none" w:sz="0" w:space="0" w:color="auto"/>
        <w:left w:val="none" w:sz="0" w:space="0" w:color="auto"/>
        <w:bottom w:val="none" w:sz="0" w:space="0" w:color="auto"/>
        <w:right w:val="none" w:sz="0" w:space="0" w:color="auto"/>
      </w:divBdr>
      <w:divsChild>
        <w:div w:id="803038143">
          <w:marLeft w:val="547"/>
          <w:marRight w:val="0"/>
          <w:marTop w:val="200"/>
          <w:marBottom w:val="0"/>
          <w:divBdr>
            <w:top w:val="none" w:sz="0" w:space="0" w:color="auto"/>
            <w:left w:val="none" w:sz="0" w:space="0" w:color="auto"/>
            <w:bottom w:val="none" w:sz="0" w:space="0" w:color="auto"/>
            <w:right w:val="none" w:sz="0" w:space="0" w:color="auto"/>
          </w:divBdr>
        </w:div>
        <w:div w:id="1113095696">
          <w:marLeft w:val="547"/>
          <w:marRight w:val="0"/>
          <w:marTop w:val="200"/>
          <w:marBottom w:val="0"/>
          <w:divBdr>
            <w:top w:val="none" w:sz="0" w:space="0" w:color="auto"/>
            <w:left w:val="none" w:sz="0" w:space="0" w:color="auto"/>
            <w:bottom w:val="none" w:sz="0" w:space="0" w:color="auto"/>
            <w:right w:val="none" w:sz="0" w:space="0" w:color="auto"/>
          </w:divBdr>
        </w:div>
      </w:divsChild>
    </w:div>
    <w:div w:id="1639455902">
      <w:bodyDiv w:val="1"/>
      <w:marLeft w:val="0"/>
      <w:marRight w:val="0"/>
      <w:marTop w:val="0"/>
      <w:marBottom w:val="0"/>
      <w:divBdr>
        <w:top w:val="none" w:sz="0" w:space="0" w:color="auto"/>
        <w:left w:val="none" w:sz="0" w:space="0" w:color="auto"/>
        <w:bottom w:val="none" w:sz="0" w:space="0" w:color="auto"/>
        <w:right w:val="none" w:sz="0" w:space="0" w:color="auto"/>
      </w:divBdr>
    </w:div>
    <w:div w:id="1640455053">
      <w:bodyDiv w:val="1"/>
      <w:marLeft w:val="0"/>
      <w:marRight w:val="0"/>
      <w:marTop w:val="0"/>
      <w:marBottom w:val="0"/>
      <w:divBdr>
        <w:top w:val="none" w:sz="0" w:space="0" w:color="auto"/>
        <w:left w:val="none" w:sz="0" w:space="0" w:color="auto"/>
        <w:bottom w:val="none" w:sz="0" w:space="0" w:color="auto"/>
        <w:right w:val="none" w:sz="0" w:space="0" w:color="auto"/>
      </w:divBdr>
    </w:div>
    <w:div w:id="1662853418">
      <w:bodyDiv w:val="1"/>
      <w:marLeft w:val="0"/>
      <w:marRight w:val="0"/>
      <w:marTop w:val="0"/>
      <w:marBottom w:val="0"/>
      <w:divBdr>
        <w:top w:val="none" w:sz="0" w:space="0" w:color="auto"/>
        <w:left w:val="none" w:sz="0" w:space="0" w:color="auto"/>
        <w:bottom w:val="none" w:sz="0" w:space="0" w:color="auto"/>
        <w:right w:val="none" w:sz="0" w:space="0" w:color="auto"/>
      </w:divBdr>
    </w:div>
    <w:div w:id="1678146646">
      <w:bodyDiv w:val="1"/>
      <w:marLeft w:val="0"/>
      <w:marRight w:val="0"/>
      <w:marTop w:val="0"/>
      <w:marBottom w:val="0"/>
      <w:divBdr>
        <w:top w:val="none" w:sz="0" w:space="0" w:color="auto"/>
        <w:left w:val="none" w:sz="0" w:space="0" w:color="auto"/>
        <w:bottom w:val="none" w:sz="0" w:space="0" w:color="auto"/>
        <w:right w:val="none" w:sz="0" w:space="0" w:color="auto"/>
      </w:divBdr>
    </w:div>
    <w:div w:id="1681618365">
      <w:bodyDiv w:val="1"/>
      <w:marLeft w:val="0"/>
      <w:marRight w:val="0"/>
      <w:marTop w:val="0"/>
      <w:marBottom w:val="0"/>
      <w:divBdr>
        <w:top w:val="none" w:sz="0" w:space="0" w:color="auto"/>
        <w:left w:val="none" w:sz="0" w:space="0" w:color="auto"/>
        <w:bottom w:val="none" w:sz="0" w:space="0" w:color="auto"/>
        <w:right w:val="none" w:sz="0" w:space="0" w:color="auto"/>
      </w:divBdr>
    </w:div>
    <w:div w:id="1684235604">
      <w:bodyDiv w:val="1"/>
      <w:marLeft w:val="0"/>
      <w:marRight w:val="0"/>
      <w:marTop w:val="0"/>
      <w:marBottom w:val="0"/>
      <w:divBdr>
        <w:top w:val="none" w:sz="0" w:space="0" w:color="auto"/>
        <w:left w:val="none" w:sz="0" w:space="0" w:color="auto"/>
        <w:bottom w:val="none" w:sz="0" w:space="0" w:color="auto"/>
        <w:right w:val="none" w:sz="0" w:space="0" w:color="auto"/>
      </w:divBdr>
      <w:divsChild>
        <w:div w:id="1546454017">
          <w:marLeft w:val="547"/>
          <w:marRight w:val="0"/>
          <w:marTop w:val="0"/>
          <w:marBottom w:val="0"/>
          <w:divBdr>
            <w:top w:val="none" w:sz="0" w:space="0" w:color="auto"/>
            <w:left w:val="none" w:sz="0" w:space="0" w:color="auto"/>
            <w:bottom w:val="none" w:sz="0" w:space="0" w:color="auto"/>
            <w:right w:val="none" w:sz="0" w:space="0" w:color="auto"/>
          </w:divBdr>
        </w:div>
        <w:div w:id="1322466670">
          <w:marLeft w:val="547"/>
          <w:marRight w:val="0"/>
          <w:marTop w:val="0"/>
          <w:marBottom w:val="0"/>
          <w:divBdr>
            <w:top w:val="none" w:sz="0" w:space="0" w:color="auto"/>
            <w:left w:val="none" w:sz="0" w:space="0" w:color="auto"/>
            <w:bottom w:val="none" w:sz="0" w:space="0" w:color="auto"/>
            <w:right w:val="none" w:sz="0" w:space="0" w:color="auto"/>
          </w:divBdr>
        </w:div>
        <w:div w:id="2117676014">
          <w:marLeft w:val="547"/>
          <w:marRight w:val="0"/>
          <w:marTop w:val="0"/>
          <w:marBottom w:val="0"/>
          <w:divBdr>
            <w:top w:val="none" w:sz="0" w:space="0" w:color="auto"/>
            <w:left w:val="none" w:sz="0" w:space="0" w:color="auto"/>
            <w:bottom w:val="none" w:sz="0" w:space="0" w:color="auto"/>
            <w:right w:val="none" w:sz="0" w:space="0" w:color="auto"/>
          </w:divBdr>
        </w:div>
      </w:divsChild>
    </w:div>
    <w:div w:id="1696227658">
      <w:bodyDiv w:val="1"/>
      <w:marLeft w:val="0"/>
      <w:marRight w:val="0"/>
      <w:marTop w:val="0"/>
      <w:marBottom w:val="0"/>
      <w:divBdr>
        <w:top w:val="none" w:sz="0" w:space="0" w:color="auto"/>
        <w:left w:val="none" w:sz="0" w:space="0" w:color="auto"/>
        <w:bottom w:val="none" w:sz="0" w:space="0" w:color="auto"/>
        <w:right w:val="none" w:sz="0" w:space="0" w:color="auto"/>
      </w:divBdr>
      <w:divsChild>
        <w:div w:id="1279950630">
          <w:marLeft w:val="1080"/>
          <w:marRight w:val="0"/>
          <w:marTop w:val="100"/>
          <w:marBottom w:val="0"/>
          <w:divBdr>
            <w:top w:val="none" w:sz="0" w:space="0" w:color="auto"/>
            <w:left w:val="none" w:sz="0" w:space="0" w:color="auto"/>
            <w:bottom w:val="none" w:sz="0" w:space="0" w:color="auto"/>
            <w:right w:val="none" w:sz="0" w:space="0" w:color="auto"/>
          </w:divBdr>
        </w:div>
        <w:div w:id="2122870435">
          <w:marLeft w:val="1080"/>
          <w:marRight w:val="0"/>
          <w:marTop w:val="100"/>
          <w:marBottom w:val="0"/>
          <w:divBdr>
            <w:top w:val="none" w:sz="0" w:space="0" w:color="auto"/>
            <w:left w:val="none" w:sz="0" w:space="0" w:color="auto"/>
            <w:bottom w:val="none" w:sz="0" w:space="0" w:color="auto"/>
            <w:right w:val="none" w:sz="0" w:space="0" w:color="auto"/>
          </w:divBdr>
        </w:div>
        <w:div w:id="1679193595">
          <w:marLeft w:val="1080"/>
          <w:marRight w:val="0"/>
          <w:marTop w:val="100"/>
          <w:marBottom w:val="0"/>
          <w:divBdr>
            <w:top w:val="none" w:sz="0" w:space="0" w:color="auto"/>
            <w:left w:val="none" w:sz="0" w:space="0" w:color="auto"/>
            <w:bottom w:val="none" w:sz="0" w:space="0" w:color="auto"/>
            <w:right w:val="none" w:sz="0" w:space="0" w:color="auto"/>
          </w:divBdr>
        </w:div>
        <w:div w:id="1179731438">
          <w:marLeft w:val="1080"/>
          <w:marRight w:val="0"/>
          <w:marTop w:val="100"/>
          <w:marBottom w:val="0"/>
          <w:divBdr>
            <w:top w:val="none" w:sz="0" w:space="0" w:color="auto"/>
            <w:left w:val="none" w:sz="0" w:space="0" w:color="auto"/>
            <w:bottom w:val="none" w:sz="0" w:space="0" w:color="auto"/>
            <w:right w:val="none" w:sz="0" w:space="0" w:color="auto"/>
          </w:divBdr>
        </w:div>
      </w:divsChild>
    </w:div>
    <w:div w:id="1719863546">
      <w:bodyDiv w:val="1"/>
      <w:marLeft w:val="0"/>
      <w:marRight w:val="0"/>
      <w:marTop w:val="0"/>
      <w:marBottom w:val="0"/>
      <w:divBdr>
        <w:top w:val="none" w:sz="0" w:space="0" w:color="auto"/>
        <w:left w:val="none" w:sz="0" w:space="0" w:color="auto"/>
        <w:bottom w:val="none" w:sz="0" w:space="0" w:color="auto"/>
        <w:right w:val="none" w:sz="0" w:space="0" w:color="auto"/>
      </w:divBdr>
      <w:divsChild>
        <w:div w:id="1768429785">
          <w:marLeft w:val="547"/>
          <w:marRight w:val="0"/>
          <w:marTop w:val="200"/>
          <w:marBottom w:val="0"/>
          <w:divBdr>
            <w:top w:val="none" w:sz="0" w:space="0" w:color="auto"/>
            <w:left w:val="none" w:sz="0" w:space="0" w:color="auto"/>
            <w:bottom w:val="none" w:sz="0" w:space="0" w:color="auto"/>
            <w:right w:val="none" w:sz="0" w:space="0" w:color="auto"/>
          </w:divBdr>
        </w:div>
        <w:div w:id="1024750232">
          <w:marLeft w:val="547"/>
          <w:marRight w:val="0"/>
          <w:marTop w:val="200"/>
          <w:marBottom w:val="0"/>
          <w:divBdr>
            <w:top w:val="none" w:sz="0" w:space="0" w:color="auto"/>
            <w:left w:val="none" w:sz="0" w:space="0" w:color="auto"/>
            <w:bottom w:val="none" w:sz="0" w:space="0" w:color="auto"/>
            <w:right w:val="none" w:sz="0" w:space="0" w:color="auto"/>
          </w:divBdr>
        </w:div>
        <w:div w:id="2114282417">
          <w:marLeft w:val="547"/>
          <w:marRight w:val="0"/>
          <w:marTop w:val="200"/>
          <w:marBottom w:val="0"/>
          <w:divBdr>
            <w:top w:val="none" w:sz="0" w:space="0" w:color="auto"/>
            <w:left w:val="none" w:sz="0" w:space="0" w:color="auto"/>
            <w:bottom w:val="none" w:sz="0" w:space="0" w:color="auto"/>
            <w:right w:val="none" w:sz="0" w:space="0" w:color="auto"/>
          </w:divBdr>
        </w:div>
        <w:div w:id="1480919997">
          <w:marLeft w:val="547"/>
          <w:marRight w:val="0"/>
          <w:marTop w:val="200"/>
          <w:marBottom w:val="0"/>
          <w:divBdr>
            <w:top w:val="none" w:sz="0" w:space="0" w:color="auto"/>
            <w:left w:val="none" w:sz="0" w:space="0" w:color="auto"/>
            <w:bottom w:val="none" w:sz="0" w:space="0" w:color="auto"/>
            <w:right w:val="none" w:sz="0" w:space="0" w:color="auto"/>
          </w:divBdr>
        </w:div>
      </w:divsChild>
    </w:div>
    <w:div w:id="1720208993">
      <w:bodyDiv w:val="1"/>
      <w:marLeft w:val="0"/>
      <w:marRight w:val="0"/>
      <w:marTop w:val="0"/>
      <w:marBottom w:val="0"/>
      <w:divBdr>
        <w:top w:val="none" w:sz="0" w:space="0" w:color="auto"/>
        <w:left w:val="none" w:sz="0" w:space="0" w:color="auto"/>
        <w:bottom w:val="none" w:sz="0" w:space="0" w:color="auto"/>
        <w:right w:val="none" w:sz="0" w:space="0" w:color="auto"/>
      </w:divBdr>
      <w:divsChild>
        <w:div w:id="1471706722">
          <w:marLeft w:val="720"/>
          <w:marRight w:val="0"/>
          <w:marTop w:val="0"/>
          <w:marBottom w:val="0"/>
          <w:divBdr>
            <w:top w:val="none" w:sz="0" w:space="0" w:color="auto"/>
            <w:left w:val="none" w:sz="0" w:space="0" w:color="auto"/>
            <w:bottom w:val="none" w:sz="0" w:space="0" w:color="auto"/>
            <w:right w:val="none" w:sz="0" w:space="0" w:color="auto"/>
          </w:divBdr>
        </w:div>
        <w:div w:id="938946920">
          <w:marLeft w:val="446"/>
          <w:marRight w:val="0"/>
          <w:marTop w:val="0"/>
          <w:marBottom w:val="0"/>
          <w:divBdr>
            <w:top w:val="none" w:sz="0" w:space="0" w:color="auto"/>
            <w:left w:val="none" w:sz="0" w:space="0" w:color="auto"/>
            <w:bottom w:val="none" w:sz="0" w:space="0" w:color="auto"/>
            <w:right w:val="none" w:sz="0" w:space="0" w:color="auto"/>
          </w:divBdr>
        </w:div>
        <w:div w:id="1806852208">
          <w:marLeft w:val="446"/>
          <w:marRight w:val="0"/>
          <w:marTop w:val="0"/>
          <w:marBottom w:val="0"/>
          <w:divBdr>
            <w:top w:val="none" w:sz="0" w:space="0" w:color="auto"/>
            <w:left w:val="none" w:sz="0" w:space="0" w:color="auto"/>
            <w:bottom w:val="none" w:sz="0" w:space="0" w:color="auto"/>
            <w:right w:val="none" w:sz="0" w:space="0" w:color="auto"/>
          </w:divBdr>
        </w:div>
        <w:div w:id="642848969">
          <w:marLeft w:val="446"/>
          <w:marRight w:val="0"/>
          <w:marTop w:val="0"/>
          <w:marBottom w:val="0"/>
          <w:divBdr>
            <w:top w:val="none" w:sz="0" w:space="0" w:color="auto"/>
            <w:left w:val="none" w:sz="0" w:space="0" w:color="auto"/>
            <w:bottom w:val="none" w:sz="0" w:space="0" w:color="auto"/>
            <w:right w:val="none" w:sz="0" w:space="0" w:color="auto"/>
          </w:divBdr>
        </w:div>
      </w:divsChild>
    </w:div>
    <w:div w:id="1722515206">
      <w:bodyDiv w:val="1"/>
      <w:marLeft w:val="0"/>
      <w:marRight w:val="0"/>
      <w:marTop w:val="0"/>
      <w:marBottom w:val="0"/>
      <w:divBdr>
        <w:top w:val="none" w:sz="0" w:space="0" w:color="auto"/>
        <w:left w:val="none" w:sz="0" w:space="0" w:color="auto"/>
        <w:bottom w:val="none" w:sz="0" w:space="0" w:color="auto"/>
        <w:right w:val="none" w:sz="0" w:space="0" w:color="auto"/>
      </w:divBdr>
    </w:div>
    <w:div w:id="1733112273">
      <w:bodyDiv w:val="1"/>
      <w:marLeft w:val="0"/>
      <w:marRight w:val="0"/>
      <w:marTop w:val="0"/>
      <w:marBottom w:val="0"/>
      <w:divBdr>
        <w:top w:val="none" w:sz="0" w:space="0" w:color="auto"/>
        <w:left w:val="none" w:sz="0" w:space="0" w:color="auto"/>
        <w:bottom w:val="none" w:sz="0" w:space="0" w:color="auto"/>
        <w:right w:val="none" w:sz="0" w:space="0" w:color="auto"/>
      </w:divBdr>
      <w:divsChild>
        <w:div w:id="508329062">
          <w:marLeft w:val="547"/>
          <w:marRight w:val="0"/>
          <w:marTop w:val="0"/>
          <w:marBottom w:val="0"/>
          <w:divBdr>
            <w:top w:val="none" w:sz="0" w:space="0" w:color="auto"/>
            <w:left w:val="none" w:sz="0" w:space="0" w:color="auto"/>
            <w:bottom w:val="none" w:sz="0" w:space="0" w:color="auto"/>
            <w:right w:val="none" w:sz="0" w:space="0" w:color="auto"/>
          </w:divBdr>
        </w:div>
        <w:div w:id="1588345145">
          <w:marLeft w:val="547"/>
          <w:marRight w:val="0"/>
          <w:marTop w:val="0"/>
          <w:marBottom w:val="0"/>
          <w:divBdr>
            <w:top w:val="none" w:sz="0" w:space="0" w:color="auto"/>
            <w:left w:val="none" w:sz="0" w:space="0" w:color="auto"/>
            <w:bottom w:val="none" w:sz="0" w:space="0" w:color="auto"/>
            <w:right w:val="none" w:sz="0" w:space="0" w:color="auto"/>
          </w:divBdr>
        </w:div>
        <w:div w:id="1216114488">
          <w:marLeft w:val="547"/>
          <w:marRight w:val="0"/>
          <w:marTop w:val="0"/>
          <w:marBottom w:val="0"/>
          <w:divBdr>
            <w:top w:val="none" w:sz="0" w:space="0" w:color="auto"/>
            <w:left w:val="none" w:sz="0" w:space="0" w:color="auto"/>
            <w:bottom w:val="none" w:sz="0" w:space="0" w:color="auto"/>
            <w:right w:val="none" w:sz="0" w:space="0" w:color="auto"/>
          </w:divBdr>
        </w:div>
      </w:divsChild>
    </w:div>
    <w:div w:id="1740783246">
      <w:bodyDiv w:val="1"/>
      <w:marLeft w:val="0"/>
      <w:marRight w:val="0"/>
      <w:marTop w:val="0"/>
      <w:marBottom w:val="0"/>
      <w:divBdr>
        <w:top w:val="none" w:sz="0" w:space="0" w:color="auto"/>
        <w:left w:val="none" w:sz="0" w:space="0" w:color="auto"/>
        <w:bottom w:val="none" w:sz="0" w:space="0" w:color="auto"/>
        <w:right w:val="none" w:sz="0" w:space="0" w:color="auto"/>
      </w:divBdr>
    </w:div>
    <w:div w:id="1743216016">
      <w:bodyDiv w:val="1"/>
      <w:marLeft w:val="0"/>
      <w:marRight w:val="0"/>
      <w:marTop w:val="0"/>
      <w:marBottom w:val="0"/>
      <w:divBdr>
        <w:top w:val="none" w:sz="0" w:space="0" w:color="auto"/>
        <w:left w:val="none" w:sz="0" w:space="0" w:color="auto"/>
        <w:bottom w:val="none" w:sz="0" w:space="0" w:color="auto"/>
        <w:right w:val="none" w:sz="0" w:space="0" w:color="auto"/>
      </w:divBdr>
      <w:divsChild>
        <w:div w:id="827944116">
          <w:marLeft w:val="446"/>
          <w:marRight w:val="0"/>
          <w:marTop w:val="200"/>
          <w:marBottom w:val="0"/>
          <w:divBdr>
            <w:top w:val="none" w:sz="0" w:space="0" w:color="auto"/>
            <w:left w:val="none" w:sz="0" w:space="0" w:color="auto"/>
            <w:bottom w:val="none" w:sz="0" w:space="0" w:color="auto"/>
            <w:right w:val="none" w:sz="0" w:space="0" w:color="auto"/>
          </w:divBdr>
        </w:div>
        <w:div w:id="485711458">
          <w:marLeft w:val="446"/>
          <w:marRight w:val="0"/>
          <w:marTop w:val="200"/>
          <w:marBottom w:val="0"/>
          <w:divBdr>
            <w:top w:val="none" w:sz="0" w:space="0" w:color="auto"/>
            <w:left w:val="none" w:sz="0" w:space="0" w:color="auto"/>
            <w:bottom w:val="none" w:sz="0" w:space="0" w:color="auto"/>
            <w:right w:val="none" w:sz="0" w:space="0" w:color="auto"/>
          </w:divBdr>
        </w:div>
      </w:divsChild>
    </w:div>
    <w:div w:id="1773085635">
      <w:bodyDiv w:val="1"/>
      <w:marLeft w:val="0"/>
      <w:marRight w:val="0"/>
      <w:marTop w:val="0"/>
      <w:marBottom w:val="0"/>
      <w:divBdr>
        <w:top w:val="none" w:sz="0" w:space="0" w:color="auto"/>
        <w:left w:val="none" w:sz="0" w:space="0" w:color="auto"/>
        <w:bottom w:val="none" w:sz="0" w:space="0" w:color="auto"/>
        <w:right w:val="none" w:sz="0" w:space="0" w:color="auto"/>
      </w:divBdr>
    </w:div>
    <w:div w:id="1786806048">
      <w:bodyDiv w:val="1"/>
      <w:marLeft w:val="0"/>
      <w:marRight w:val="0"/>
      <w:marTop w:val="0"/>
      <w:marBottom w:val="0"/>
      <w:divBdr>
        <w:top w:val="none" w:sz="0" w:space="0" w:color="auto"/>
        <w:left w:val="none" w:sz="0" w:space="0" w:color="auto"/>
        <w:bottom w:val="none" w:sz="0" w:space="0" w:color="auto"/>
        <w:right w:val="none" w:sz="0" w:space="0" w:color="auto"/>
      </w:divBdr>
    </w:div>
    <w:div w:id="1791511573">
      <w:bodyDiv w:val="1"/>
      <w:marLeft w:val="0"/>
      <w:marRight w:val="0"/>
      <w:marTop w:val="0"/>
      <w:marBottom w:val="0"/>
      <w:divBdr>
        <w:top w:val="none" w:sz="0" w:space="0" w:color="auto"/>
        <w:left w:val="none" w:sz="0" w:space="0" w:color="auto"/>
        <w:bottom w:val="none" w:sz="0" w:space="0" w:color="auto"/>
        <w:right w:val="none" w:sz="0" w:space="0" w:color="auto"/>
      </w:divBdr>
      <w:divsChild>
        <w:div w:id="2046514080">
          <w:marLeft w:val="547"/>
          <w:marRight w:val="0"/>
          <w:marTop w:val="200"/>
          <w:marBottom w:val="0"/>
          <w:divBdr>
            <w:top w:val="none" w:sz="0" w:space="0" w:color="auto"/>
            <w:left w:val="none" w:sz="0" w:space="0" w:color="auto"/>
            <w:bottom w:val="none" w:sz="0" w:space="0" w:color="auto"/>
            <w:right w:val="none" w:sz="0" w:space="0" w:color="auto"/>
          </w:divBdr>
        </w:div>
        <w:div w:id="1327585728">
          <w:marLeft w:val="547"/>
          <w:marRight w:val="0"/>
          <w:marTop w:val="200"/>
          <w:marBottom w:val="0"/>
          <w:divBdr>
            <w:top w:val="none" w:sz="0" w:space="0" w:color="auto"/>
            <w:left w:val="none" w:sz="0" w:space="0" w:color="auto"/>
            <w:bottom w:val="none" w:sz="0" w:space="0" w:color="auto"/>
            <w:right w:val="none" w:sz="0" w:space="0" w:color="auto"/>
          </w:divBdr>
        </w:div>
        <w:div w:id="2129614917">
          <w:marLeft w:val="547"/>
          <w:marRight w:val="0"/>
          <w:marTop w:val="200"/>
          <w:marBottom w:val="0"/>
          <w:divBdr>
            <w:top w:val="none" w:sz="0" w:space="0" w:color="auto"/>
            <w:left w:val="none" w:sz="0" w:space="0" w:color="auto"/>
            <w:bottom w:val="none" w:sz="0" w:space="0" w:color="auto"/>
            <w:right w:val="none" w:sz="0" w:space="0" w:color="auto"/>
          </w:divBdr>
        </w:div>
        <w:div w:id="454642619">
          <w:marLeft w:val="547"/>
          <w:marRight w:val="0"/>
          <w:marTop w:val="200"/>
          <w:marBottom w:val="0"/>
          <w:divBdr>
            <w:top w:val="none" w:sz="0" w:space="0" w:color="auto"/>
            <w:left w:val="none" w:sz="0" w:space="0" w:color="auto"/>
            <w:bottom w:val="none" w:sz="0" w:space="0" w:color="auto"/>
            <w:right w:val="none" w:sz="0" w:space="0" w:color="auto"/>
          </w:divBdr>
        </w:div>
        <w:div w:id="1581022660">
          <w:marLeft w:val="547"/>
          <w:marRight w:val="0"/>
          <w:marTop w:val="200"/>
          <w:marBottom w:val="0"/>
          <w:divBdr>
            <w:top w:val="none" w:sz="0" w:space="0" w:color="auto"/>
            <w:left w:val="none" w:sz="0" w:space="0" w:color="auto"/>
            <w:bottom w:val="none" w:sz="0" w:space="0" w:color="auto"/>
            <w:right w:val="none" w:sz="0" w:space="0" w:color="auto"/>
          </w:divBdr>
        </w:div>
      </w:divsChild>
    </w:div>
    <w:div w:id="1796827778">
      <w:bodyDiv w:val="1"/>
      <w:marLeft w:val="0"/>
      <w:marRight w:val="0"/>
      <w:marTop w:val="0"/>
      <w:marBottom w:val="0"/>
      <w:divBdr>
        <w:top w:val="none" w:sz="0" w:space="0" w:color="auto"/>
        <w:left w:val="none" w:sz="0" w:space="0" w:color="auto"/>
        <w:bottom w:val="none" w:sz="0" w:space="0" w:color="auto"/>
        <w:right w:val="none" w:sz="0" w:space="0" w:color="auto"/>
      </w:divBdr>
    </w:div>
    <w:div w:id="1798334914">
      <w:bodyDiv w:val="1"/>
      <w:marLeft w:val="0"/>
      <w:marRight w:val="0"/>
      <w:marTop w:val="0"/>
      <w:marBottom w:val="0"/>
      <w:divBdr>
        <w:top w:val="none" w:sz="0" w:space="0" w:color="auto"/>
        <w:left w:val="none" w:sz="0" w:space="0" w:color="auto"/>
        <w:bottom w:val="none" w:sz="0" w:space="0" w:color="auto"/>
        <w:right w:val="none" w:sz="0" w:space="0" w:color="auto"/>
      </w:divBdr>
    </w:div>
    <w:div w:id="1815367456">
      <w:bodyDiv w:val="1"/>
      <w:marLeft w:val="0"/>
      <w:marRight w:val="0"/>
      <w:marTop w:val="0"/>
      <w:marBottom w:val="0"/>
      <w:divBdr>
        <w:top w:val="none" w:sz="0" w:space="0" w:color="auto"/>
        <w:left w:val="none" w:sz="0" w:space="0" w:color="auto"/>
        <w:bottom w:val="none" w:sz="0" w:space="0" w:color="auto"/>
        <w:right w:val="none" w:sz="0" w:space="0" w:color="auto"/>
      </w:divBdr>
      <w:divsChild>
        <w:div w:id="2060010804">
          <w:marLeft w:val="547"/>
          <w:marRight w:val="0"/>
          <w:marTop w:val="200"/>
          <w:marBottom w:val="0"/>
          <w:divBdr>
            <w:top w:val="none" w:sz="0" w:space="0" w:color="auto"/>
            <w:left w:val="none" w:sz="0" w:space="0" w:color="auto"/>
            <w:bottom w:val="none" w:sz="0" w:space="0" w:color="auto"/>
            <w:right w:val="none" w:sz="0" w:space="0" w:color="auto"/>
          </w:divBdr>
        </w:div>
        <w:div w:id="828787809">
          <w:marLeft w:val="547"/>
          <w:marRight w:val="0"/>
          <w:marTop w:val="200"/>
          <w:marBottom w:val="0"/>
          <w:divBdr>
            <w:top w:val="none" w:sz="0" w:space="0" w:color="auto"/>
            <w:left w:val="none" w:sz="0" w:space="0" w:color="auto"/>
            <w:bottom w:val="none" w:sz="0" w:space="0" w:color="auto"/>
            <w:right w:val="none" w:sz="0" w:space="0" w:color="auto"/>
          </w:divBdr>
        </w:div>
        <w:div w:id="963971742">
          <w:marLeft w:val="547"/>
          <w:marRight w:val="0"/>
          <w:marTop w:val="200"/>
          <w:marBottom w:val="0"/>
          <w:divBdr>
            <w:top w:val="none" w:sz="0" w:space="0" w:color="auto"/>
            <w:left w:val="none" w:sz="0" w:space="0" w:color="auto"/>
            <w:bottom w:val="none" w:sz="0" w:space="0" w:color="auto"/>
            <w:right w:val="none" w:sz="0" w:space="0" w:color="auto"/>
          </w:divBdr>
        </w:div>
      </w:divsChild>
    </w:div>
    <w:div w:id="1819027747">
      <w:bodyDiv w:val="1"/>
      <w:marLeft w:val="0"/>
      <w:marRight w:val="0"/>
      <w:marTop w:val="0"/>
      <w:marBottom w:val="0"/>
      <w:divBdr>
        <w:top w:val="none" w:sz="0" w:space="0" w:color="auto"/>
        <w:left w:val="none" w:sz="0" w:space="0" w:color="auto"/>
        <w:bottom w:val="none" w:sz="0" w:space="0" w:color="auto"/>
        <w:right w:val="none" w:sz="0" w:space="0" w:color="auto"/>
      </w:divBdr>
    </w:div>
    <w:div w:id="1820725749">
      <w:bodyDiv w:val="1"/>
      <w:marLeft w:val="0"/>
      <w:marRight w:val="0"/>
      <w:marTop w:val="0"/>
      <w:marBottom w:val="0"/>
      <w:divBdr>
        <w:top w:val="none" w:sz="0" w:space="0" w:color="auto"/>
        <w:left w:val="none" w:sz="0" w:space="0" w:color="auto"/>
        <w:bottom w:val="none" w:sz="0" w:space="0" w:color="auto"/>
        <w:right w:val="none" w:sz="0" w:space="0" w:color="auto"/>
      </w:divBdr>
      <w:divsChild>
        <w:div w:id="1002778261">
          <w:marLeft w:val="547"/>
          <w:marRight w:val="0"/>
          <w:marTop w:val="200"/>
          <w:marBottom w:val="0"/>
          <w:divBdr>
            <w:top w:val="none" w:sz="0" w:space="0" w:color="auto"/>
            <w:left w:val="none" w:sz="0" w:space="0" w:color="auto"/>
            <w:bottom w:val="none" w:sz="0" w:space="0" w:color="auto"/>
            <w:right w:val="none" w:sz="0" w:space="0" w:color="auto"/>
          </w:divBdr>
        </w:div>
        <w:div w:id="74014735">
          <w:marLeft w:val="547"/>
          <w:marRight w:val="0"/>
          <w:marTop w:val="200"/>
          <w:marBottom w:val="0"/>
          <w:divBdr>
            <w:top w:val="none" w:sz="0" w:space="0" w:color="auto"/>
            <w:left w:val="none" w:sz="0" w:space="0" w:color="auto"/>
            <w:bottom w:val="none" w:sz="0" w:space="0" w:color="auto"/>
            <w:right w:val="none" w:sz="0" w:space="0" w:color="auto"/>
          </w:divBdr>
        </w:div>
        <w:div w:id="590436657">
          <w:marLeft w:val="547"/>
          <w:marRight w:val="0"/>
          <w:marTop w:val="200"/>
          <w:marBottom w:val="0"/>
          <w:divBdr>
            <w:top w:val="none" w:sz="0" w:space="0" w:color="auto"/>
            <w:left w:val="none" w:sz="0" w:space="0" w:color="auto"/>
            <w:bottom w:val="none" w:sz="0" w:space="0" w:color="auto"/>
            <w:right w:val="none" w:sz="0" w:space="0" w:color="auto"/>
          </w:divBdr>
        </w:div>
        <w:div w:id="1684435597">
          <w:marLeft w:val="547"/>
          <w:marRight w:val="0"/>
          <w:marTop w:val="200"/>
          <w:marBottom w:val="0"/>
          <w:divBdr>
            <w:top w:val="none" w:sz="0" w:space="0" w:color="auto"/>
            <w:left w:val="none" w:sz="0" w:space="0" w:color="auto"/>
            <w:bottom w:val="none" w:sz="0" w:space="0" w:color="auto"/>
            <w:right w:val="none" w:sz="0" w:space="0" w:color="auto"/>
          </w:divBdr>
        </w:div>
        <w:div w:id="1749115998">
          <w:marLeft w:val="547"/>
          <w:marRight w:val="0"/>
          <w:marTop w:val="200"/>
          <w:marBottom w:val="0"/>
          <w:divBdr>
            <w:top w:val="none" w:sz="0" w:space="0" w:color="auto"/>
            <w:left w:val="none" w:sz="0" w:space="0" w:color="auto"/>
            <w:bottom w:val="none" w:sz="0" w:space="0" w:color="auto"/>
            <w:right w:val="none" w:sz="0" w:space="0" w:color="auto"/>
          </w:divBdr>
        </w:div>
        <w:div w:id="880825242">
          <w:marLeft w:val="547"/>
          <w:marRight w:val="0"/>
          <w:marTop w:val="200"/>
          <w:marBottom w:val="0"/>
          <w:divBdr>
            <w:top w:val="none" w:sz="0" w:space="0" w:color="auto"/>
            <w:left w:val="none" w:sz="0" w:space="0" w:color="auto"/>
            <w:bottom w:val="none" w:sz="0" w:space="0" w:color="auto"/>
            <w:right w:val="none" w:sz="0" w:space="0" w:color="auto"/>
          </w:divBdr>
        </w:div>
        <w:div w:id="42488641">
          <w:marLeft w:val="547"/>
          <w:marRight w:val="0"/>
          <w:marTop w:val="200"/>
          <w:marBottom w:val="0"/>
          <w:divBdr>
            <w:top w:val="none" w:sz="0" w:space="0" w:color="auto"/>
            <w:left w:val="none" w:sz="0" w:space="0" w:color="auto"/>
            <w:bottom w:val="none" w:sz="0" w:space="0" w:color="auto"/>
            <w:right w:val="none" w:sz="0" w:space="0" w:color="auto"/>
          </w:divBdr>
        </w:div>
        <w:div w:id="902180839">
          <w:marLeft w:val="547"/>
          <w:marRight w:val="0"/>
          <w:marTop w:val="200"/>
          <w:marBottom w:val="0"/>
          <w:divBdr>
            <w:top w:val="none" w:sz="0" w:space="0" w:color="auto"/>
            <w:left w:val="none" w:sz="0" w:space="0" w:color="auto"/>
            <w:bottom w:val="none" w:sz="0" w:space="0" w:color="auto"/>
            <w:right w:val="none" w:sz="0" w:space="0" w:color="auto"/>
          </w:divBdr>
        </w:div>
        <w:div w:id="1642153438">
          <w:marLeft w:val="547"/>
          <w:marRight w:val="0"/>
          <w:marTop w:val="200"/>
          <w:marBottom w:val="0"/>
          <w:divBdr>
            <w:top w:val="none" w:sz="0" w:space="0" w:color="auto"/>
            <w:left w:val="none" w:sz="0" w:space="0" w:color="auto"/>
            <w:bottom w:val="none" w:sz="0" w:space="0" w:color="auto"/>
            <w:right w:val="none" w:sz="0" w:space="0" w:color="auto"/>
          </w:divBdr>
        </w:div>
      </w:divsChild>
    </w:div>
    <w:div w:id="1821581007">
      <w:bodyDiv w:val="1"/>
      <w:marLeft w:val="0"/>
      <w:marRight w:val="0"/>
      <w:marTop w:val="0"/>
      <w:marBottom w:val="0"/>
      <w:divBdr>
        <w:top w:val="none" w:sz="0" w:space="0" w:color="auto"/>
        <w:left w:val="none" w:sz="0" w:space="0" w:color="auto"/>
        <w:bottom w:val="none" w:sz="0" w:space="0" w:color="auto"/>
        <w:right w:val="none" w:sz="0" w:space="0" w:color="auto"/>
      </w:divBdr>
      <w:divsChild>
        <w:div w:id="1834448306">
          <w:marLeft w:val="547"/>
          <w:marRight w:val="0"/>
          <w:marTop w:val="200"/>
          <w:marBottom w:val="0"/>
          <w:divBdr>
            <w:top w:val="none" w:sz="0" w:space="0" w:color="auto"/>
            <w:left w:val="none" w:sz="0" w:space="0" w:color="auto"/>
            <w:bottom w:val="none" w:sz="0" w:space="0" w:color="auto"/>
            <w:right w:val="none" w:sz="0" w:space="0" w:color="auto"/>
          </w:divBdr>
        </w:div>
        <w:div w:id="70546867">
          <w:marLeft w:val="547"/>
          <w:marRight w:val="0"/>
          <w:marTop w:val="200"/>
          <w:marBottom w:val="0"/>
          <w:divBdr>
            <w:top w:val="none" w:sz="0" w:space="0" w:color="auto"/>
            <w:left w:val="none" w:sz="0" w:space="0" w:color="auto"/>
            <w:bottom w:val="none" w:sz="0" w:space="0" w:color="auto"/>
            <w:right w:val="none" w:sz="0" w:space="0" w:color="auto"/>
          </w:divBdr>
        </w:div>
      </w:divsChild>
    </w:div>
    <w:div w:id="1831361092">
      <w:bodyDiv w:val="1"/>
      <w:marLeft w:val="0"/>
      <w:marRight w:val="0"/>
      <w:marTop w:val="0"/>
      <w:marBottom w:val="0"/>
      <w:divBdr>
        <w:top w:val="none" w:sz="0" w:space="0" w:color="auto"/>
        <w:left w:val="none" w:sz="0" w:space="0" w:color="auto"/>
        <w:bottom w:val="none" w:sz="0" w:space="0" w:color="auto"/>
        <w:right w:val="none" w:sz="0" w:space="0" w:color="auto"/>
      </w:divBdr>
    </w:div>
    <w:div w:id="1832866220">
      <w:bodyDiv w:val="1"/>
      <w:marLeft w:val="0"/>
      <w:marRight w:val="0"/>
      <w:marTop w:val="0"/>
      <w:marBottom w:val="0"/>
      <w:divBdr>
        <w:top w:val="none" w:sz="0" w:space="0" w:color="auto"/>
        <w:left w:val="none" w:sz="0" w:space="0" w:color="auto"/>
        <w:bottom w:val="none" w:sz="0" w:space="0" w:color="auto"/>
        <w:right w:val="none" w:sz="0" w:space="0" w:color="auto"/>
      </w:divBdr>
      <w:divsChild>
        <w:div w:id="201749682">
          <w:marLeft w:val="446"/>
          <w:marRight w:val="0"/>
          <w:marTop w:val="0"/>
          <w:marBottom w:val="0"/>
          <w:divBdr>
            <w:top w:val="none" w:sz="0" w:space="0" w:color="auto"/>
            <w:left w:val="none" w:sz="0" w:space="0" w:color="auto"/>
            <w:bottom w:val="none" w:sz="0" w:space="0" w:color="auto"/>
            <w:right w:val="none" w:sz="0" w:space="0" w:color="auto"/>
          </w:divBdr>
        </w:div>
        <w:div w:id="1608851671">
          <w:marLeft w:val="446"/>
          <w:marRight w:val="0"/>
          <w:marTop w:val="0"/>
          <w:marBottom w:val="0"/>
          <w:divBdr>
            <w:top w:val="none" w:sz="0" w:space="0" w:color="auto"/>
            <w:left w:val="none" w:sz="0" w:space="0" w:color="auto"/>
            <w:bottom w:val="none" w:sz="0" w:space="0" w:color="auto"/>
            <w:right w:val="none" w:sz="0" w:space="0" w:color="auto"/>
          </w:divBdr>
        </w:div>
      </w:divsChild>
    </w:div>
    <w:div w:id="1838694556">
      <w:bodyDiv w:val="1"/>
      <w:marLeft w:val="0"/>
      <w:marRight w:val="0"/>
      <w:marTop w:val="0"/>
      <w:marBottom w:val="0"/>
      <w:divBdr>
        <w:top w:val="none" w:sz="0" w:space="0" w:color="auto"/>
        <w:left w:val="none" w:sz="0" w:space="0" w:color="auto"/>
        <w:bottom w:val="none" w:sz="0" w:space="0" w:color="auto"/>
        <w:right w:val="none" w:sz="0" w:space="0" w:color="auto"/>
      </w:divBdr>
    </w:div>
    <w:div w:id="1855225444">
      <w:bodyDiv w:val="1"/>
      <w:marLeft w:val="0"/>
      <w:marRight w:val="0"/>
      <w:marTop w:val="0"/>
      <w:marBottom w:val="0"/>
      <w:divBdr>
        <w:top w:val="none" w:sz="0" w:space="0" w:color="auto"/>
        <w:left w:val="none" w:sz="0" w:space="0" w:color="auto"/>
        <w:bottom w:val="none" w:sz="0" w:space="0" w:color="auto"/>
        <w:right w:val="none" w:sz="0" w:space="0" w:color="auto"/>
      </w:divBdr>
    </w:div>
    <w:div w:id="1860582907">
      <w:bodyDiv w:val="1"/>
      <w:marLeft w:val="0"/>
      <w:marRight w:val="0"/>
      <w:marTop w:val="0"/>
      <w:marBottom w:val="0"/>
      <w:divBdr>
        <w:top w:val="none" w:sz="0" w:space="0" w:color="auto"/>
        <w:left w:val="none" w:sz="0" w:space="0" w:color="auto"/>
        <w:bottom w:val="none" w:sz="0" w:space="0" w:color="auto"/>
        <w:right w:val="none" w:sz="0" w:space="0" w:color="auto"/>
      </w:divBdr>
      <w:divsChild>
        <w:div w:id="2138184057">
          <w:marLeft w:val="547"/>
          <w:marRight w:val="0"/>
          <w:marTop w:val="200"/>
          <w:marBottom w:val="0"/>
          <w:divBdr>
            <w:top w:val="none" w:sz="0" w:space="0" w:color="auto"/>
            <w:left w:val="none" w:sz="0" w:space="0" w:color="auto"/>
            <w:bottom w:val="none" w:sz="0" w:space="0" w:color="auto"/>
            <w:right w:val="none" w:sz="0" w:space="0" w:color="auto"/>
          </w:divBdr>
        </w:div>
        <w:div w:id="1598052146">
          <w:marLeft w:val="547"/>
          <w:marRight w:val="0"/>
          <w:marTop w:val="200"/>
          <w:marBottom w:val="0"/>
          <w:divBdr>
            <w:top w:val="none" w:sz="0" w:space="0" w:color="auto"/>
            <w:left w:val="none" w:sz="0" w:space="0" w:color="auto"/>
            <w:bottom w:val="none" w:sz="0" w:space="0" w:color="auto"/>
            <w:right w:val="none" w:sz="0" w:space="0" w:color="auto"/>
          </w:divBdr>
        </w:div>
        <w:div w:id="292491477">
          <w:marLeft w:val="446"/>
          <w:marRight w:val="0"/>
          <w:marTop w:val="200"/>
          <w:marBottom w:val="0"/>
          <w:divBdr>
            <w:top w:val="none" w:sz="0" w:space="0" w:color="auto"/>
            <w:left w:val="none" w:sz="0" w:space="0" w:color="auto"/>
            <w:bottom w:val="none" w:sz="0" w:space="0" w:color="auto"/>
            <w:right w:val="none" w:sz="0" w:space="0" w:color="auto"/>
          </w:divBdr>
        </w:div>
        <w:div w:id="1708290392">
          <w:marLeft w:val="446"/>
          <w:marRight w:val="0"/>
          <w:marTop w:val="200"/>
          <w:marBottom w:val="0"/>
          <w:divBdr>
            <w:top w:val="none" w:sz="0" w:space="0" w:color="auto"/>
            <w:left w:val="none" w:sz="0" w:space="0" w:color="auto"/>
            <w:bottom w:val="none" w:sz="0" w:space="0" w:color="auto"/>
            <w:right w:val="none" w:sz="0" w:space="0" w:color="auto"/>
          </w:divBdr>
        </w:div>
      </w:divsChild>
    </w:div>
    <w:div w:id="1860662417">
      <w:bodyDiv w:val="1"/>
      <w:marLeft w:val="0"/>
      <w:marRight w:val="0"/>
      <w:marTop w:val="0"/>
      <w:marBottom w:val="0"/>
      <w:divBdr>
        <w:top w:val="none" w:sz="0" w:space="0" w:color="auto"/>
        <w:left w:val="none" w:sz="0" w:space="0" w:color="auto"/>
        <w:bottom w:val="none" w:sz="0" w:space="0" w:color="auto"/>
        <w:right w:val="none" w:sz="0" w:space="0" w:color="auto"/>
      </w:divBdr>
    </w:div>
    <w:div w:id="1863546484">
      <w:bodyDiv w:val="1"/>
      <w:marLeft w:val="0"/>
      <w:marRight w:val="0"/>
      <w:marTop w:val="0"/>
      <w:marBottom w:val="0"/>
      <w:divBdr>
        <w:top w:val="none" w:sz="0" w:space="0" w:color="auto"/>
        <w:left w:val="none" w:sz="0" w:space="0" w:color="auto"/>
        <w:bottom w:val="none" w:sz="0" w:space="0" w:color="auto"/>
        <w:right w:val="none" w:sz="0" w:space="0" w:color="auto"/>
      </w:divBdr>
      <w:divsChild>
        <w:div w:id="451677983">
          <w:marLeft w:val="547"/>
          <w:marRight w:val="0"/>
          <w:marTop w:val="200"/>
          <w:marBottom w:val="0"/>
          <w:divBdr>
            <w:top w:val="none" w:sz="0" w:space="0" w:color="auto"/>
            <w:left w:val="none" w:sz="0" w:space="0" w:color="auto"/>
            <w:bottom w:val="none" w:sz="0" w:space="0" w:color="auto"/>
            <w:right w:val="none" w:sz="0" w:space="0" w:color="auto"/>
          </w:divBdr>
        </w:div>
        <w:div w:id="275404665">
          <w:marLeft w:val="547"/>
          <w:marRight w:val="0"/>
          <w:marTop w:val="200"/>
          <w:marBottom w:val="0"/>
          <w:divBdr>
            <w:top w:val="none" w:sz="0" w:space="0" w:color="auto"/>
            <w:left w:val="none" w:sz="0" w:space="0" w:color="auto"/>
            <w:bottom w:val="none" w:sz="0" w:space="0" w:color="auto"/>
            <w:right w:val="none" w:sz="0" w:space="0" w:color="auto"/>
          </w:divBdr>
        </w:div>
        <w:div w:id="895893653">
          <w:marLeft w:val="547"/>
          <w:marRight w:val="0"/>
          <w:marTop w:val="200"/>
          <w:marBottom w:val="0"/>
          <w:divBdr>
            <w:top w:val="none" w:sz="0" w:space="0" w:color="auto"/>
            <w:left w:val="none" w:sz="0" w:space="0" w:color="auto"/>
            <w:bottom w:val="none" w:sz="0" w:space="0" w:color="auto"/>
            <w:right w:val="none" w:sz="0" w:space="0" w:color="auto"/>
          </w:divBdr>
        </w:div>
        <w:div w:id="1884100826">
          <w:marLeft w:val="547"/>
          <w:marRight w:val="0"/>
          <w:marTop w:val="200"/>
          <w:marBottom w:val="0"/>
          <w:divBdr>
            <w:top w:val="none" w:sz="0" w:space="0" w:color="auto"/>
            <w:left w:val="none" w:sz="0" w:space="0" w:color="auto"/>
            <w:bottom w:val="none" w:sz="0" w:space="0" w:color="auto"/>
            <w:right w:val="none" w:sz="0" w:space="0" w:color="auto"/>
          </w:divBdr>
        </w:div>
      </w:divsChild>
    </w:div>
    <w:div w:id="1864705634">
      <w:bodyDiv w:val="1"/>
      <w:marLeft w:val="0"/>
      <w:marRight w:val="0"/>
      <w:marTop w:val="0"/>
      <w:marBottom w:val="0"/>
      <w:divBdr>
        <w:top w:val="none" w:sz="0" w:space="0" w:color="auto"/>
        <w:left w:val="none" w:sz="0" w:space="0" w:color="auto"/>
        <w:bottom w:val="none" w:sz="0" w:space="0" w:color="auto"/>
        <w:right w:val="none" w:sz="0" w:space="0" w:color="auto"/>
      </w:divBdr>
    </w:div>
    <w:div w:id="1869562550">
      <w:bodyDiv w:val="1"/>
      <w:marLeft w:val="0"/>
      <w:marRight w:val="0"/>
      <w:marTop w:val="0"/>
      <w:marBottom w:val="0"/>
      <w:divBdr>
        <w:top w:val="none" w:sz="0" w:space="0" w:color="auto"/>
        <w:left w:val="none" w:sz="0" w:space="0" w:color="auto"/>
        <w:bottom w:val="none" w:sz="0" w:space="0" w:color="auto"/>
        <w:right w:val="none" w:sz="0" w:space="0" w:color="auto"/>
      </w:divBdr>
    </w:div>
    <w:div w:id="1890876892">
      <w:bodyDiv w:val="1"/>
      <w:marLeft w:val="0"/>
      <w:marRight w:val="0"/>
      <w:marTop w:val="0"/>
      <w:marBottom w:val="0"/>
      <w:divBdr>
        <w:top w:val="none" w:sz="0" w:space="0" w:color="auto"/>
        <w:left w:val="none" w:sz="0" w:space="0" w:color="auto"/>
        <w:bottom w:val="none" w:sz="0" w:space="0" w:color="auto"/>
        <w:right w:val="none" w:sz="0" w:space="0" w:color="auto"/>
      </w:divBdr>
      <w:divsChild>
        <w:div w:id="1319577880">
          <w:marLeft w:val="562"/>
          <w:marRight w:val="0"/>
          <w:marTop w:val="0"/>
          <w:marBottom w:val="0"/>
          <w:divBdr>
            <w:top w:val="none" w:sz="0" w:space="0" w:color="auto"/>
            <w:left w:val="none" w:sz="0" w:space="0" w:color="auto"/>
            <w:bottom w:val="none" w:sz="0" w:space="0" w:color="auto"/>
            <w:right w:val="none" w:sz="0" w:space="0" w:color="auto"/>
          </w:divBdr>
        </w:div>
        <w:div w:id="1502693737">
          <w:marLeft w:val="562"/>
          <w:marRight w:val="0"/>
          <w:marTop w:val="0"/>
          <w:marBottom w:val="0"/>
          <w:divBdr>
            <w:top w:val="none" w:sz="0" w:space="0" w:color="auto"/>
            <w:left w:val="none" w:sz="0" w:space="0" w:color="auto"/>
            <w:bottom w:val="none" w:sz="0" w:space="0" w:color="auto"/>
            <w:right w:val="none" w:sz="0" w:space="0" w:color="auto"/>
          </w:divBdr>
        </w:div>
      </w:divsChild>
    </w:div>
    <w:div w:id="1892185416">
      <w:bodyDiv w:val="1"/>
      <w:marLeft w:val="0"/>
      <w:marRight w:val="0"/>
      <w:marTop w:val="0"/>
      <w:marBottom w:val="0"/>
      <w:divBdr>
        <w:top w:val="none" w:sz="0" w:space="0" w:color="auto"/>
        <w:left w:val="none" w:sz="0" w:space="0" w:color="auto"/>
        <w:bottom w:val="none" w:sz="0" w:space="0" w:color="auto"/>
        <w:right w:val="none" w:sz="0" w:space="0" w:color="auto"/>
      </w:divBdr>
    </w:div>
    <w:div w:id="1901599823">
      <w:bodyDiv w:val="1"/>
      <w:marLeft w:val="0"/>
      <w:marRight w:val="0"/>
      <w:marTop w:val="0"/>
      <w:marBottom w:val="0"/>
      <w:divBdr>
        <w:top w:val="none" w:sz="0" w:space="0" w:color="auto"/>
        <w:left w:val="none" w:sz="0" w:space="0" w:color="auto"/>
        <w:bottom w:val="none" w:sz="0" w:space="0" w:color="auto"/>
        <w:right w:val="none" w:sz="0" w:space="0" w:color="auto"/>
      </w:divBdr>
    </w:div>
    <w:div w:id="1907258951">
      <w:bodyDiv w:val="1"/>
      <w:marLeft w:val="0"/>
      <w:marRight w:val="0"/>
      <w:marTop w:val="0"/>
      <w:marBottom w:val="0"/>
      <w:divBdr>
        <w:top w:val="none" w:sz="0" w:space="0" w:color="auto"/>
        <w:left w:val="none" w:sz="0" w:space="0" w:color="auto"/>
        <w:bottom w:val="none" w:sz="0" w:space="0" w:color="auto"/>
        <w:right w:val="none" w:sz="0" w:space="0" w:color="auto"/>
      </w:divBdr>
      <w:divsChild>
        <w:div w:id="1333024948">
          <w:marLeft w:val="547"/>
          <w:marRight w:val="0"/>
          <w:marTop w:val="0"/>
          <w:marBottom w:val="80"/>
          <w:divBdr>
            <w:top w:val="none" w:sz="0" w:space="0" w:color="auto"/>
            <w:left w:val="none" w:sz="0" w:space="0" w:color="auto"/>
            <w:bottom w:val="none" w:sz="0" w:space="0" w:color="auto"/>
            <w:right w:val="none" w:sz="0" w:space="0" w:color="auto"/>
          </w:divBdr>
        </w:div>
        <w:div w:id="1916932533">
          <w:marLeft w:val="547"/>
          <w:marRight w:val="0"/>
          <w:marTop w:val="0"/>
          <w:marBottom w:val="80"/>
          <w:divBdr>
            <w:top w:val="none" w:sz="0" w:space="0" w:color="auto"/>
            <w:left w:val="none" w:sz="0" w:space="0" w:color="auto"/>
            <w:bottom w:val="none" w:sz="0" w:space="0" w:color="auto"/>
            <w:right w:val="none" w:sz="0" w:space="0" w:color="auto"/>
          </w:divBdr>
        </w:div>
        <w:div w:id="1395547384">
          <w:marLeft w:val="547"/>
          <w:marRight w:val="0"/>
          <w:marTop w:val="0"/>
          <w:marBottom w:val="80"/>
          <w:divBdr>
            <w:top w:val="none" w:sz="0" w:space="0" w:color="auto"/>
            <w:left w:val="none" w:sz="0" w:space="0" w:color="auto"/>
            <w:bottom w:val="none" w:sz="0" w:space="0" w:color="auto"/>
            <w:right w:val="none" w:sz="0" w:space="0" w:color="auto"/>
          </w:divBdr>
        </w:div>
        <w:div w:id="629358672">
          <w:marLeft w:val="547"/>
          <w:marRight w:val="0"/>
          <w:marTop w:val="0"/>
          <w:marBottom w:val="80"/>
          <w:divBdr>
            <w:top w:val="none" w:sz="0" w:space="0" w:color="auto"/>
            <w:left w:val="none" w:sz="0" w:space="0" w:color="auto"/>
            <w:bottom w:val="none" w:sz="0" w:space="0" w:color="auto"/>
            <w:right w:val="none" w:sz="0" w:space="0" w:color="auto"/>
          </w:divBdr>
        </w:div>
        <w:div w:id="626861348">
          <w:marLeft w:val="547"/>
          <w:marRight w:val="0"/>
          <w:marTop w:val="0"/>
          <w:marBottom w:val="80"/>
          <w:divBdr>
            <w:top w:val="none" w:sz="0" w:space="0" w:color="auto"/>
            <w:left w:val="none" w:sz="0" w:space="0" w:color="auto"/>
            <w:bottom w:val="none" w:sz="0" w:space="0" w:color="auto"/>
            <w:right w:val="none" w:sz="0" w:space="0" w:color="auto"/>
          </w:divBdr>
        </w:div>
      </w:divsChild>
    </w:div>
    <w:div w:id="1916013191">
      <w:bodyDiv w:val="1"/>
      <w:marLeft w:val="0"/>
      <w:marRight w:val="0"/>
      <w:marTop w:val="0"/>
      <w:marBottom w:val="0"/>
      <w:divBdr>
        <w:top w:val="none" w:sz="0" w:space="0" w:color="auto"/>
        <w:left w:val="none" w:sz="0" w:space="0" w:color="auto"/>
        <w:bottom w:val="none" w:sz="0" w:space="0" w:color="auto"/>
        <w:right w:val="none" w:sz="0" w:space="0" w:color="auto"/>
      </w:divBdr>
      <w:divsChild>
        <w:div w:id="1114204656">
          <w:marLeft w:val="547"/>
          <w:marRight w:val="0"/>
          <w:marTop w:val="200"/>
          <w:marBottom w:val="0"/>
          <w:divBdr>
            <w:top w:val="none" w:sz="0" w:space="0" w:color="auto"/>
            <w:left w:val="none" w:sz="0" w:space="0" w:color="auto"/>
            <w:bottom w:val="none" w:sz="0" w:space="0" w:color="auto"/>
            <w:right w:val="none" w:sz="0" w:space="0" w:color="auto"/>
          </w:divBdr>
        </w:div>
        <w:div w:id="1667706308">
          <w:marLeft w:val="547"/>
          <w:marRight w:val="0"/>
          <w:marTop w:val="200"/>
          <w:marBottom w:val="0"/>
          <w:divBdr>
            <w:top w:val="none" w:sz="0" w:space="0" w:color="auto"/>
            <w:left w:val="none" w:sz="0" w:space="0" w:color="auto"/>
            <w:bottom w:val="none" w:sz="0" w:space="0" w:color="auto"/>
            <w:right w:val="none" w:sz="0" w:space="0" w:color="auto"/>
          </w:divBdr>
        </w:div>
        <w:div w:id="398871560">
          <w:marLeft w:val="547"/>
          <w:marRight w:val="0"/>
          <w:marTop w:val="200"/>
          <w:marBottom w:val="0"/>
          <w:divBdr>
            <w:top w:val="none" w:sz="0" w:space="0" w:color="auto"/>
            <w:left w:val="none" w:sz="0" w:space="0" w:color="auto"/>
            <w:bottom w:val="none" w:sz="0" w:space="0" w:color="auto"/>
            <w:right w:val="none" w:sz="0" w:space="0" w:color="auto"/>
          </w:divBdr>
        </w:div>
      </w:divsChild>
    </w:div>
    <w:div w:id="1920864058">
      <w:bodyDiv w:val="1"/>
      <w:marLeft w:val="0"/>
      <w:marRight w:val="0"/>
      <w:marTop w:val="0"/>
      <w:marBottom w:val="0"/>
      <w:divBdr>
        <w:top w:val="none" w:sz="0" w:space="0" w:color="auto"/>
        <w:left w:val="none" w:sz="0" w:space="0" w:color="auto"/>
        <w:bottom w:val="none" w:sz="0" w:space="0" w:color="auto"/>
        <w:right w:val="none" w:sz="0" w:space="0" w:color="auto"/>
      </w:divBdr>
    </w:div>
    <w:div w:id="1928072567">
      <w:bodyDiv w:val="1"/>
      <w:marLeft w:val="0"/>
      <w:marRight w:val="0"/>
      <w:marTop w:val="0"/>
      <w:marBottom w:val="0"/>
      <w:divBdr>
        <w:top w:val="none" w:sz="0" w:space="0" w:color="auto"/>
        <w:left w:val="none" w:sz="0" w:space="0" w:color="auto"/>
        <w:bottom w:val="none" w:sz="0" w:space="0" w:color="auto"/>
        <w:right w:val="none" w:sz="0" w:space="0" w:color="auto"/>
      </w:divBdr>
      <w:divsChild>
        <w:div w:id="2146772335">
          <w:marLeft w:val="547"/>
          <w:marRight w:val="0"/>
          <w:marTop w:val="200"/>
          <w:marBottom w:val="0"/>
          <w:divBdr>
            <w:top w:val="none" w:sz="0" w:space="0" w:color="auto"/>
            <w:left w:val="none" w:sz="0" w:space="0" w:color="auto"/>
            <w:bottom w:val="none" w:sz="0" w:space="0" w:color="auto"/>
            <w:right w:val="none" w:sz="0" w:space="0" w:color="auto"/>
          </w:divBdr>
        </w:div>
        <w:div w:id="750857526">
          <w:marLeft w:val="547"/>
          <w:marRight w:val="0"/>
          <w:marTop w:val="200"/>
          <w:marBottom w:val="0"/>
          <w:divBdr>
            <w:top w:val="none" w:sz="0" w:space="0" w:color="auto"/>
            <w:left w:val="none" w:sz="0" w:space="0" w:color="auto"/>
            <w:bottom w:val="none" w:sz="0" w:space="0" w:color="auto"/>
            <w:right w:val="none" w:sz="0" w:space="0" w:color="auto"/>
          </w:divBdr>
        </w:div>
      </w:divsChild>
    </w:div>
    <w:div w:id="1936089380">
      <w:bodyDiv w:val="1"/>
      <w:marLeft w:val="0"/>
      <w:marRight w:val="0"/>
      <w:marTop w:val="0"/>
      <w:marBottom w:val="0"/>
      <w:divBdr>
        <w:top w:val="none" w:sz="0" w:space="0" w:color="auto"/>
        <w:left w:val="none" w:sz="0" w:space="0" w:color="auto"/>
        <w:bottom w:val="none" w:sz="0" w:space="0" w:color="auto"/>
        <w:right w:val="none" w:sz="0" w:space="0" w:color="auto"/>
      </w:divBdr>
      <w:divsChild>
        <w:div w:id="890920784">
          <w:marLeft w:val="547"/>
          <w:marRight w:val="0"/>
          <w:marTop w:val="0"/>
          <w:marBottom w:val="0"/>
          <w:divBdr>
            <w:top w:val="none" w:sz="0" w:space="0" w:color="auto"/>
            <w:left w:val="none" w:sz="0" w:space="0" w:color="auto"/>
            <w:bottom w:val="none" w:sz="0" w:space="0" w:color="auto"/>
            <w:right w:val="none" w:sz="0" w:space="0" w:color="auto"/>
          </w:divBdr>
        </w:div>
        <w:div w:id="872812131">
          <w:marLeft w:val="562"/>
          <w:marRight w:val="0"/>
          <w:marTop w:val="0"/>
          <w:marBottom w:val="0"/>
          <w:divBdr>
            <w:top w:val="none" w:sz="0" w:space="0" w:color="auto"/>
            <w:left w:val="none" w:sz="0" w:space="0" w:color="auto"/>
            <w:bottom w:val="none" w:sz="0" w:space="0" w:color="auto"/>
            <w:right w:val="none" w:sz="0" w:space="0" w:color="auto"/>
          </w:divBdr>
        </w:div>
      </w:divsChild>
    </w:div>
    <w:div w:id="1940138527">
      <w:bodyDiv w:val="1"/>
      <w:marLeft w:val="0"/>
      <w:marRight w:val="0"/>
      <w:marTop w:val="0"/>
      <w:marBottom w:val="0"/>
      <w:divBdr>
        <w:top w:val="none" w:sz="0" w:space="0" w:color="auto"/>
        <w:left w:val="none" w:sz="0" w:space="0" w:color="auto"/>
        <w:bottom w:val="none" w:sz="0" w:space="0" w:color="auto"/>
        <w:right w:val="none" w:sz="0" w:space="0" w:color="auto"/>
      </w:divBdr>
      <w:divsChild>
        <w:div w:id="1416823263">
          <w:marLeft w:val="547"/>
          <w:marRight w:val="0"/>
          <w:marTop w:val="200"/>
          <w:marBottom w:val="0"/>
          <w:divBdr>
            <w:top w:val="none" w:sz="0" w:space="0" w:color="auto"/>
            <w:left w:val="none" w:sz="0" w:space="0" w:color="auto"/>
            <w:bottom w:val="none" w:sz="0" w:space="0" w:color="auto"/>
            <w:right w:val="none" w:sz="0" w:space="0" w:color="auto"/>
          </w:divBdr>
        </w:div>
        <w:div w:id="1175457231">
          <w:marLeft w:val="547"/>
          <w:marRight w:val="0"/>
          <w:marTop w:val="200"/>
          <w:marBottom w:val="0"/>
          <w:divBdr>
            <w:top w:val="none" w:sz="0" w:space="0" w:color="auto"/>
            <w:left w:val="none" w:sz="0" w:space="0" w:color="auto"/>
            <w:bottom w:val="none" w:sz="0" w:space="0" w:color="auto"/>
            <w:right w:val="none" w:sz="0" w:space="0" w:color="auto"/>
          </w:divBdr>
        </w:div>
        <w:div w:id="1119252267">
          <w:marLeft w:val="547"/>
          <w:marRight w:val="0"/>
          <w:marTop w:val="200"/>
          <w:marBottom w:val="0"/>
          <w:divBdr>
            <w:top w:val="none" w:sz="0" w:space="0" w:color="auto"/>
            <w:left w:val="none" w:sz="0" w:space="0" w:color="auto"/>
            <w:bottom w:val="none" w:sz="0" w:space="0" w:color="auto"/>
            <w:right w:val="none" w:sz="0" w:space="0" w:color="auto"/>
          </w:divBdr>
        </w:div>
      </w:divsChild>
    </w:div>
    <w:div w:id="1944070404">
      <w:bodyDiv w:val="1"/>
      <w:marLeft w:val="0"/>
      <w:marRight w:val="0"/>
      <w:marTop w:val="0"/>
      <w:marBottom w:val="0"/>
      <w:divBdr>
        <w:top w:val="none" w:sz="0" w:space="0" w:color="auto"/>
        <w:left w:val="none" w:sz="0" w:space="0" w:color="auto"/>
        <w:bottom w:val="none" w:sz="0" w:space="0" w:color="auto"/>
        <w:right w:val="none" w:sz="0" w:space="0" w:color="auto"/>
      </w:divBdr>
      <w:divsChild>
        <w:div w:id="518663510">
          <w:marLeft w:val="446"/>
          <w:marRight w:val="0"/>
          <w:marTop w:val="200"/>
          <w:marBottom w:val="0"/>
          <w:divBdr>
            <w:top w:val="none" w:sz="0" w:space="0" w:color="auto"/>
            <w:left w:val="none" w:sz="0" w:space="0" w:color="auto"/>
            <w:bottom w:val="none" w:sz="0" w:space="0" w:color="auto"/>
            <w:right w:val="none" w:sz="0" w:space="0" w:color="auto"/>
          </w:divBdr>
        </w:div>
        <w:div w:id="1689023288">
          <w:marLeft w:val="446"/>
          <w:marRight w:val="0"/>
          <w:marTop w:val="200"/>
          <w:marBottom w:val="0"/>
          <w:divBdr>
            <w:top w:val="none" w:sz="0" w:space="0" w:color="auto"/>
            <w:left w:val="none" w:sz="0" w:space="0" w:color="auto"/>
            <w:bottom w:val="none" w:sz="0" w:space="0" w:color="auto"/>
            <w:right w:val="none" w:sz="0" w:space="0" w:color="auto"/>
          </w:divBdr>
        </w:div>
        <w:div w:id="551382390">
          <w:marLeft w:val="446"/>
          <w:marRight w:val="0"/>
          <w:marTop w:val="200"/>
          <w:marBottom w:val="0"/>
          <w:divBdr>
            <w:top w:val="none" w:sz="0" w:space="0" w:color="auto"/>
            <w:left w:val="none" w:sz="0" w:space="0" w:color="auto"/>
            <w:bottom w:val="none" w:sz="0" w:space="0" w:color="auto"/>
            <w:right w:val="none" w:sz="0" w:space="0" w:color="auto"/>
          </w:divBdr>
        </w:div>
      </w:divsChild>
    </w:div>
    <w:div w:id="1953055070">
      <w:bodyDiv w:val="1"/>
      <w:marLeft w:val="0"/>
      <w:marRight w:val="0"/>
      <w:marTop w:val="0"/>
      <w:marBottom w:val="0"/>
      <w:divBdr>
        <w:top w:val="none" w:sz="0" w:space="0" w:color="auto"/>
        <w:left w:val="none" w:sz="0" w:space="0" w:color="auto"/>
        <w:bottom w:val="none" w:sz="0" w:space="0" w:color="auto"/>
        <w:right w:val="none" w:sz="0" w:space="0" w:color="auto"/>
      </w:divBdr>
      <w:divsChild>
        <w:div w:id="1029724638">
          <w:marLeft w:val="547"/>
          <w:marRight w:val="0"/>
          <w:marTop w:val="200"/>
          <w:marBottom w:val="0"/>
          <w:divBdr>
            <w:top w:val="none" w:sz="0" w:space="0" w:color="auto"/>
            <w:left w:val="none" w:sz="0" w:space="0" w:color="auto"/>
            <w:bottom w:val="none" w:sz="0" w:space="0" w:color="auto"/>
            <w:right w:val="none" w:sz="0" w:space="0" w:color="auto"/>
          </w:divBdr>
        </w:div>
        <w:div w:id="314384351">
          <w:marLeft w:val="547"/>
          <w:marRight w:val="0"/>
          <w:marTop w:val="200"/>
          <w:marBottom w:val="0"/>
          <w:divBdr>
            <w:top w:val="none" w:sz="0" w:space="0" w:color="auto"/>
            <w:left w:val="none" w:sz="0" w:space="0" w:color="auto"/>
            <w:bottom w:val="none" w:sz="0" w:space="0" w:color="auto"/>
            <w:right w:val="none" w:sz="0" w:space="0" w:color="auto"/>
          </w:divBdr>
        </w:div>
        <w:div w:id="981882165">
          <w:marLeft w:val="547"/>
          <w:marRight w:val="0"/>
          <w:marTop w:val="200"/>
          <w:marBottom w:val="0"/>
          <w:divBdr>
            <w:top w:val="none" w:sz="0" w:space="0" w:color="auto"/>
            <w:left w:val="none" w:sz="0" w:space="0" w:color="auto"/>
            <w:bottom w:val="none" w:sz="0" w:space="0" w:color="auto"/>
            <w:right w:val="none" w:sz="0" w:space="0" w:color="auto"/>
          </w:divBdr>
        </w:div>
        <w:div w:id="1374042075">
          <w:marLeft w:val="547"/>
          <w:marRight w:val="0"/>
          <w:marTop w:val="200"/>
          <w:marBottom w:val="0"/>
          <w:divBdr>
            <w:top w:val="none" w:sz="0" w:space="0" w:color="auto"/>
            <w:left w:val="none" w:sz="0" w:space="0" w:color="auto"/>
            <w:bottom w:val="none" w:sz="0" w:space="0" w:color="auto"/>
            <w:right w:val="none" w:sz="0" w:space="0" w:color="auto"/>
          </w:divBdr>
        </w:div>
      </w:divsChild>
    </w:div>
    <w:div w:id="1977443541">
      <w:bodyDiv w:val="1"/>
      <w:marLeft w:val="0"/>
      <w:marRight w:val="0"/>
      <w:marTop w:val="0"/>
      <w:marBottom w:val="0"/>
      <w:divBdr>
        <w:top w:val="none" w:sz="0" w:space="0" w:color="auto"/>
        <w:left w:val="none" w:sz="0" w:space="0" w:color="auto"/>
        <w:bottom w:val="none" w:sz="0" w:space="0" w:color="auto"/>
        <w:right w:val="none" w:sz="0" w:space="0" w:color="auto"/>
      </w:divBdr>
      <w:divsChild>
        <w:div w:id="1590500287">
          <w:marLeft w:val="576"/>
          <w:marRight w:val="0"/>
          <w:marTop w:val="0"/>
          <w:marBottom w:val="0"/>
          <w:divBdr>
            <w:top w:val="none" w:sz="0" w:space="0" w:color="auto"/>
            <w:left w:val="none" w:sz="0" w:space="0" w:color="auto"/>
            <w:bottom w:val="none" w:sz="0" w:space="0" w:color="auto"/>
            <w:right w:val="none" w:sz="0" w:space="0" w:color="auto"/>
          </w:divBdr>
        </w:div>
        <w:div w:id="2098281599">
          <w:marLeft w:val="576"/>
          <w:marRight w:val="0"/>
          <w:marTop w:val="0"/>
          <w:marBottom w:val="0"/>
          <w:divBdr>
            <w:top w:val="none" w:sz="0" w:space="0" w:color="auto"/>
            <w:left w:val="none" w:sz="0" w:space="0" w:color="auto"/>
            <w:bottom w:val="none" w:sz="0" w:space="0" w:color="auto"/>
            <w:right w:val="none" w:sz="0" w:space="0" w:color="auto"/>
          </w:divBdr>
        </w:div>
      </w:divsChild>
    </w:div>
    <w:div w:id="1994134759">
      <w:bodyDiv w:val="1"/>
      <w:marLeft w:val="0"/>
      <w:marRight w:val="0"/>
      <w:marTop w:val="0"/>
      <w:marBottom w:val="0"/>
      <w:divBdr>
        <w:top w:val="none" w:sz="0" w:space="0" w:color="auto"/>
        <w:left w:val="none" w:sz="0" w:space="0" w:color="auto"/>
        <w:bottom w:val="none" w:sz="0" w:space="0" w:color="auto"/>
        <w:right w:val="none" w:sz="0" w:space="0" w:color="auto"/>
      </w:divBdr>
    </w:div>
    <w:div w:id="1994601876">
      <w:bodyDiv w:val="1"/>
      <w:marLeft w:val="0"/>
      <w:marRight w:val="0"/>
      <w:marTop w:val="0"/>
      <w:marBottom w:val="0"/>
      <w:divBdr>
        <w:top w:val="none" w:sz="0" w:space="0" w:color="auto"/>
        <w:left w:val="none" w:sz="0" w:space="0" w:color="auto"/>
        <w:bottom w:val="none" w:sz="0" w:space="0" w:color="auto"/>
        <w:right w:val="none" w:sz="0" w:space="0" w:color="auto"/>
      </w:divBdr>
      <w:divsChild>
        <w:div w:id="1734818302">
          <w:marLeft w:val="547"/>
          <w:marRight w:val="0"/>
          <w:marTop w:val="0"/>
          <w:marBottom w:val="0"/>
          <w:divBdr>
            <w:top w:val="none" w:sz="0" w:space="0" w:color="auto"/>
            <w:left w:val="none" w:sz="0" w:space="0" w:color="auto"/>
            <w:bottom w:val="none" w:sz="0" w:space="0" w:color="auto"/>
            <w:right w:val="none" w:sz="0" w:space="0" w:color="auto"/>
          </w:divBdr>
        </w:div>
        <w:div w:id="337850976">
          <w:marLeft w:val="547"/>
          <w:marRight w:val="0"/>
          <w:marTop w:val="0"/>
          <w:marBottom w:val="0"/>
          <w:divBdr>
            <w:top w:val="none" w:sz="0" w:space="0" w:color="auto"/>
            <w:left w:val="none" w:sz="0" w:space="0" w:color="auto"/>
            <w:bottom w:val="none" w:sz="0" w:space="0" w:color="auto"/>
            <w:right w:val="none" w:sz="0" w:space="0" w:color="auto"/>
          </w:divBdr>
        </w:div>
        <w:div w:id="1044787958">
          <w:marLeft w:val="547"/>
          <w:marRight w:val="0"/>
          <w:marTop w:val="0"/>
          <w:marBottom w:val="0"/>
          <w:divBdr>
            <w:top w:val="none" w:sz="0" w:space="0" w:color="auto"/>
            <w:left w:val="none" w:sz="0" w:space="0" w:color="auto"/>
            <w:bottom w:val="none" w:sz="0" w:space="0" w:color="auto"/>
            <w:right w:val="none" w:sz="0" w:space="0" w:color="auto"/>
          </w:divBdr>
        </w:div>
        <w:div w:id="1301619684">
          <w:marLeft w:val="547"/>
          <w:marRight w:val="0"/>
          <w:marTop w:val="0"/>
          <w:marBottom w:val="0"/>
          <w:divBdr>
            <w:top w:val="none" w:sz="0" w:space="0" w:color="auto"/>
            <w:left w:val="none" w:sz="0" w:space="0" w:color="auto"/>
            <w:bottom w:val="none" w:sz="0" w:space="0" w:color="auto"/>
            <w:right w:val="none" w:sz="0" w:space="0" w:color="auto"/>
          </w:divBdr>
        </w:div>
        <w:div w:id="1804539909">
          <w:marLeft w:val="547"/>
          <w:marRight w:val="0"/>
          <w:marTop w:val="0"/>
          <w:marBottom w:val="0"/>
          <w:divBdr>
            <w:top w:val="none" w:sz="0" w:space="0" w:color="auto"/>
            <w:left w:val="none" w:sz="0" w:space="0" w:color="auto"/>
            <w:bottom w:val="none" w:sz="0" w:space="0" w:color="auto"/>
            <w:right w:val="none" w:sz="0" w:space="0" w:color="auto"/>
          </w:divBdr>
        </w:div>
      </w:divsChild>
    </w:div>
    <w:div w:id="1997609745">
      <w:bodyDiv w:val="1"/>
      <w:marLeft w:val="0"/>
      <w:marRight w:val="0"/>
      <w:marTop w:val="0"/>
      <w:marBottom w:val="0"/>
      <w:divBdr>
        <w:top w:val="none" w:sz="0" w:space="0" w:color="auto"/>
        <w:left w:val="none" w:sz="0" w:space="0" w:color="auto"/>
        <w:bottom w:val="none" w:sz="0" w:space="0" w:color="auto"/>
        <w:right w:val="none" w:sz="0" w:space="0" w:color="auto"/>
      </w:divBdr>
      <w:divsChild>
        <w:div w:id="1402750605">
          <w:marLeft w:val="446"/>
          <w:marRight w:val="0"/>
          <w:marTop w:val="200"/>
          <w:marBottom w:val="0"/>
          <w:divBdr>
            <w:top w:val="none" w:sz="0" w:space="0" w:color="auto"/>
            <w:left w:val="none" w:sz="0" w:space="0" w:color="auto"/>
            <w:bottom w:val="none" w:sz="0" w:space="0" w:color="auto"/>
            <w:right w:val="none" w:sz="0" w:space="0" w:color="auto"/>
          </w:divBdr>
        </w:div>
        <w:div w:id="1922715142">
          <w:marLeft w:val="446"/>
          <w:marRight w:val="0"/>
          <w:marTop w:val="200"/>
          <w:marBottom w:val="0"/>
          <w:divBdr>
            <w:top w:val="none" w:sz="0" w:space="0" w:color="auto"/>
            <w:left w:val="none" w:sz="0" w:space="0" w:color="auto"/>
            <w:bottom w:val="none" w:sz="0" w:space="0" w:color="auto"/>
            <w:right w:val="none" w:sz="0" w:space="0" w:color="auto"/>
          </w:divBdr>
        </w:div>
        <w:div w:id="1831871681">
          <w:marLeft w:val="446"/>
          <w:marRight w:val="0"/>
          <w:marTop w:val="200"/>
          <w:marBottom w:val="0"/>
          <w:divBdr>
            <w:top w:val="none" w:sz="0" w:space="0" w:color="auto"/>
            <w:left w:val="none" w:sz="0" w:space="0" w:color="auto"/>
            <w:bottom w:val="none" w:sz="0" w:space="0" w:color="auto"/>
            <w:right w:val="none" w:sz="0" w:space="0" w:color="auto"/>
          </w:divBdr>
        </w:div>
        <w:div w:id="354161268">
          <w:marLeft w:val="446"/>
          <w:marRight w:val="0"/>
          <w:marTop w:val="200"/>
          <w:marBottom w:val="0"/>
          <w:divBdr>
            <w:top w:val="none" w:sz="0" w:space="0" w:color="auto"/>
            <w:left w:val="none" w:sz="0" w:space="0" w:color="auto"/>
            <w:bottom w:val="none" w:sz="0" w:space="0" w:color="auto"/>
            <w:right w:val="none" w:sz="0" w:space="0" w:color="auto"/>
          </w:divBdr>
        </w:div>
      </w:divsChild>
    </w:div>
    <w:div w:id="2005083653">
      <w:bodyDiv w:val="1"/>
      <w:marLeft w:val="0"/>
      <w:marRight w:val="0"/>
      <w:marTop w:val="0"/>
      <w:marBottom w:val="0"/>
      <w:divBdr>
        <w:top w:val="none" w:sz="0" w:space="0" w:color="auto"/>
        <w:left w:val="none" w:sz="0" w:space="0" w:color="auto"/>
        <w:bottom w:val="none" w:sz="0" w:space="0" w:color="auto"/>
        <w:right w:val="none" w:sz="0" w:space="0" w:color="auto"/>
      </w:divBdr>
      <w:divsChild>
        <w:div w:id="1998342518">
          <w:marLeft w:val="547"/>
          <w:marRight w:val="0"/>
          <w:marTop w:val="0"/>
          <w:marBottom w:val="0"/>
          <w:divBdr>
            <w:top w:val="none" w:sz="0" w:space="0" w:color="auto"/>
            <w:left w:val="none" w:sz="0" w:space="0" w:color="auto"/>
            <w:bottom w:val="none" w:sz="0" w:space="0" w:color="auto"/>
            <w:right w:val="none" w:sz="0" w:space="0" w:color="auto"/>
          </w:divBdr>
        </w:div>
        <w:div w:id="60252989">
          <w:marLeft w:val="547"/>
          <w:marRight w:val="0"/>
          <w:marTop w:val="0"/>
          <w:marBottom w:val="0"/>
          <w:divBdr>
            <w:top w:val="none" w:sz="0" w:space="0" w:color="auto"/>
            <w:left w:val="none" w:sz="0" w:space="0" w:color="auto"/>
            <w:bottom w:val="none" w:sz="0" w:space="0" w:color="auto"/>
            <w:right w:val="none" w:sz="0" w:space="0" w:color="auto"/>
          </w:divBdr>
        </w:div>
        <w:div w:id="504905041">
          <w:marLeft w:val="547"/>
          <w:marRight w:val="0"/>
          <w:marTop w:val="0"/>
          <w:marBottom w:val="0"/>
          <w:divBdr>
            <w:top w:val="none" w:sz="0" w:space="0" w:color="auto"/>
            <w:left w:val="none" w:sz="0" w:space="0" w:color="auto"/>
            <w:bottom w:val="none" w:sz="0" w:space="0" w:color="auto"/>
            <w:right w:val="none" w:sz="0" w:space="0" w:color="auto"/>
          </w:divBdr>
        </w:div>
      </w:divsChild>
    </w:div>
    <w:div w:id="2023973259">
      <w:bodyDiv w:val="1"/>
      <w:marLeft w:val="0"/>
      <w:marRight w:val="0"/>
      <w:marTop w:val="0"/>
      <w:marBottom w:val="0"/>
      <w:divBdr>
        <w:top w:val="none" w:sz="0" w:space="0" w:color="auto"/>
        <w:left w:val="none" w:sz="0" w:space="0" w:color="auto"/>
        <w:bottom w:val="none" w:sz="0" w:space="0" w:color="auto"/>
        <w:right w:val="none" w:sz="0" w:space="0" w:color="auto"/>
      </w:divBdr>
      <w:divsChild>
        <w:div w:id="826937951">
          <w:marLeft w:val="547"/>
          <w:marRight w:val="0"/>
          <w:marTop w:val="200"/>
          <w:marBottom w:val="0"/>
          <w:divBdr>
            <w:top w:val="none" w:sz="0" w:space="0" w:color="auto"/>
            <w:left w:val="none" w:sz="0" w:space="0" w:color="auto"/>
            <w:bottom w:val="none" w:sz="0" w:space="0" w:color="auto"/>
            <w:right w:val="none" w:sz="0" w:space="0" w:color="auto"/>
          </w:divBdr>
        </w:div>
        <w:div w:id="1612666244">
          <w:marLeft w:val="547"/>
          <w:marRight w:val="0"/>
          <w:marTop w:val="200"/>
          <w:marBottom w:val="0"/>
          <w:divBdr>
            <w:top w:val="none" w:sz="0" w:space="0" w:color="auto"/>
            <w:left w:val="none" w:sz="0" w:space="0" w:color="auto"/>
            <w:bottom w:val="none" w:sz="0" w:space="0" w:color="auto"/>
            <w:right w:val="none" w:sz="0" w:space="0" w:color="auto"/>
          </w:divBdr>
        </w:div>
        <w:div w:id="1127285552">
          <w:marLeft w:val="547"/>
          <w:marRight w:val="0"/>
          <w:marTop w:val="200"/>
          <w:marBottom w:val="0"/>
          <w:divBdr>
            <w:top w:val="none" w:sz="0" w:space="0" w:color="auto"/>
            <w:left w:val="none" w:sz="0" w:space="0" w:color="auto"/>
            <w:bottom w:val="none" w:sz="0" w:space="0" w:color="auto"/>
            <w:right w:val="none" w:sz="0" w:space="0" w:color="auto"/>
          </w:divBdr>
        </w:div>
        <w:div w:id="1974603063">
          <w:marLeft w:val="547"/>
          <w:marRight w:val="0"/>
          <w:marTop w:val="200"/>
          <w:marBottom w:val="0"/>
          <w:divBdr>
            <w:top w:val="none" w:sz="0" w:space="0" w:color="auto"/>
            <w:left w:val="none" w:sz="0" w:space="0" w:color="auto"/>
            <w:bottom w:val="none" w:sz="0" w:space="0" w:color="auto"/>
            <w:right w:val="none" w:sz="0" w:space="0" w:color="auto"/>
          </w:divBdr>
        </w:div>
      </w:divsChild>
    </w:div>
    <w:div w:id="2028292440">
      <w:bodyDiv w:val="1"/>
      <w:marLeft w:val="0"/>
      <w:marRight w:val="0"/>
      <w:marTop w:val="0"/>
      <w:marBottom w:val="0"/>
      <w:divBdr>
        <w:top w:val="none" w:sz="0" w:space="0" w:color="auto"/>
        <w:left w:val="none" w:sz="0" w:space="0" w:color="auto"/>
        <w:bottom w:val="none" w:sz="0" w:space="0" w:color="auto"/>
        <w:right w:val="none" w:sz="0" w:space="0" w:color="auto"/>
      </w:divBdr>
      <w:divsChild>
        <w:div w:id="628125605">
          <w:marLeft w:val="547"/>
          <w:marRight w:val="0"/>
          <w:marTop w:val="200"/>
          <w:marBottom w:val="0"/>
          <w:divBdr>
            <w:top w:val="none" w:sz="0" w:space="0" w:color="auto"/>
            <w:left w:val="none" w:sz="0" w:space="0" w:color="auto"/>
            <w:bottom w:val="none" w:sz="0" w:space="0" w:color="auto"/>
            <w:right w:val="none" w:sz="0" w:space="0" w:color="auto"/>
          </w:divBdr>
        </w:div>
        <w:div w:id="1032809032">
          <w:marLeft w:val="547"/>
          <w:marRight w:val="0"/>
          <w:marTop w:val="200"/>
          <w:marBottom w:val="0"/>
          <w:divBdr>
            <w:top w:val="none" w:sz="0" w:space="0" w:color="auto"/>
            <w:left w:val="none" w:sz="0" w:space="0" w:color="auto"/>
            <w:bottom w:val="none" w:sz="0" w:space="0" w:color="auto"/>
            <w:right w:val="none" w:sz="0" w:space="0" w:color="auto"/>
          </w:divBdr>
        </w:div>
      </w:divsChild>
    </w:div>
    <w:div w:id="2028293443">
      <w:bodyDiv w:val="1"/>
      <w:marLeft w:val="0"/>
      <w:marRight w:val="0"/>
      <w:marTop w:val="0"/>
      <w:marBottom w:val="0"/>
      <w:divBdr>
        <w:top w:val="none" w:sz="0" w:space="0" w:color="auto"/>
        <w:left w:val="none" w:sz="0" w:space="0" w:color="auto"/>
        <w:bottom w:val="none" w:sz="0" w:space="0" w:color="auto"/>
        <w:right w:val="none" w:sz="0" w:space="0" w:color="auto"/>
      </w:divBdr>
      <w:divsChild>
        <w:div w:id="721440106">
          <w:marLeft w:val="547"/>
          <w:marRight w:val="0"/>
          <w:marTop w:val="0"/>
          <w:marBottom w:val="0"/>
          <w:divBdr>
            <w:top w:val="none" w:sz="0" w:space="0" w:color="auto"/>
            <w:left w:val="none" w:sz="0" w:space="0" w:color="auto"/>
            <w:bottom w:val="none" w:sz="0" w:space="0" w:color="auto"/>
            <w:right w:val="none" w:sz="0" w:space="0" w:color="auto"/>
          </w:divBdr>
        </w:div>
        <w:div w:id="1472357600">
          <w:marLeft w:val="547"/>
          <w:marRight w:val="0"/>
          <w:marTop w:val="0"/>
          <w:marBottom w:val="0"/>
          <w:divBdr>
            <w:top w:val="none" w:sz="0" w:space="0" w:color="auto"/>
            <w:left w:val="none" w:sz="0" w:space="0" w:color="auto"/>
            <w:bottom w:val="none" w:sz="0" w:space="0" w:color="auto"/>
            <w:right w:val="none" w:sz="0" w:space="0" w:color="auto"/>
          </w:divBdr>
        </w:div>
      </w:divsChild>
    </w:div>
    <w:div w:id="2044862764">
      <w:bodyDiv w:val="1"/>
      <w:marLeft w:val="0"/>
      <w:marRight w:val="0"/>
      <w:marTop w:val="0"/>
      <w:marBottom w:val="0"/>
      <w:divBdr>
        <w:top w:val="none" w:sz="0" w:space="0" w:color="auto"/>
        <w:left w:val="none" w:sz="0" w:space="0" w:color="auto"/>
        <w:bottom w:val="none" w:sz="0" w:space="0" w:color="auto"/>
        <w:right w:val="none" w:sz="0" w:space="0" w:color="auto"/>
      </w:divBdr>
      <w:divsChild>
        <w:div w:id="1328558395">
          <w:marLeft w:val="547"/>
          <w:marRight w:val="0"/>
          <w:marTop w:val="0"/>
          <w:marBottom w:val="0"/>
          <w:divBdr>
            <w:top w:val="none" w:sz="0" w:space="0" w:color="auto"/>
            <w:left w:val="none" w:sz="0" w:space="0" w:color="auto"/>
            <w:bottom w:val="none" w:sz="0" w:space="0" w:color="auto"/>
            <w:right w:val="none" w:sz="0" w:space="0" w:color="auto"/>
          </w:divBdr>
        </w:div>
        <w:div w:id="1788430311">
          <w:marLeft w:val="547"/>
          <w:marRight w:val="0"/>
          <w:marTop w:val="0"/>
          <w:marBottom w:val="0"/>
          <w:divBdr>
            <w:top w:val="none" w:sz="0" w:space="0" w:color="auto"/>
            <w:left w:val="none" w:sz="0" w:space="0" w:color="auto"/>
            <w:bottom w:val="none" w:sz="0" w:space="0" w:color="auto"/>
            <w:right w:val="none" w:sz="0" w:space="0" w:color="auto"/>
          </w:divBdr>
        </w:div>
      </w:divsChild>
    </w:div>
    <w:div w:id="2073192384">
      <w:bodyDiv w:val="1"/>
      <w:marLeft w:val="0"/>
      <w:marRight w:val="0"/>
      <w:marTop w:val="0"/>
      <w:marBottom w:val="0"/>
      <w:divBdr>
        <w:top w:val="none" w:sz="0" w:space="0" w:color="auto"/>
        <w:left w:val="none" w:sz="0" w:space="0" w:color="auto"/>
        <w:bottom w:val="none" w:sz="0" w:space="0" w:color="auto"/>
        <w:right w:val="none" w:sz="0" w:space="0" w:color="auto"/>
      </w:divBdr>
    </w:div>
    <w:div w:id="2079817030">
      <w:bodyDiv w:val="1"/>
      <w:marLeft w:val="0"/>
      <w:marRight w:val="0"/>
      <w:marTop w:val="0"/>
      <w:marBottom w:val="0"/>
      <w:divBdr>
        <w:top w:val="none" w:sz="0" w:space="0" w:color="auto"/>
        <w:left w:val="none" w:sz="0" w:space="0" w:color="auto"/>
        <w:bottom w:val="none" w:sz="0" w:space="0" w:color="auto"/>
        <w:right w:val="none" w:sz="0" w:space="0" w:color="auto"/>
      </w:divBdr>
    </w:div>
    <w:div w:id="2098668024">
      <w:bodyDiv w:val="1"/>
      <w:marLeft w:val="0"/>
      <w:marRight w:val="0"/>
      <w:marTop w:val="0"/>
      <w:marBottom w:val="0"/>
      <w:divBdr>
        <w:top w:val="none" w:sz="0" w:space="0" w:color="auto"/>
        <w:left w:val="none" w:sz="0" w:space="0" w:color="auto"/>
        <w:bottom w:val="none" w:sz="0" w:space="0" w:color="auto"/>
        <w:right w:val="none" w:sz="0" w:space="0" w:color="auto"/>
      </w:divBdr>
    </w:div>
    <w:div w:id="2104374803">
      <w:bodyDiv w:val="1"/>
      <w:marLeft w:val="0"/>
      <w:marRight w:val="0"/>
      <w:marTop w:val="0"/>
      <w:marBottom w:val="0"/>
      <w:divBdr>
        <w:top w:val="none" w:sz="0" w:space="0" w:color="auto"/>
        <w:left w:val="none" w:sz="0" w:space="0" w:color="auto"/>
        <w:bottom w:val="none" w:sz="0" w:space="0" w:color="auto"/>
        <w:right w:val="none" w:sz="0" w:space="0" w:color="auto"/>
      </w:divBdr>
    </w:div>
    <w:div w:id="2107576028">
      <w:bodyDiv w:val="1"/>
      <w:marLeft w:val="0"/>
      <w:marRight w:val="0"/>
      <w:marTop w:val="0"/>
      <w:marBottom w:val="0"/>
      <w:divBdr>
        <w:top w:val="none" w:sz="0" w:space="0" w:color="auto"/>
        <w:left w:val="none" w:sz="0" w:space="0" w:color="auto"/>
        <w:bottom w:val="none" w:sz="0" w:space="0" w:color="auto"/>
        <w:right w:val="none" w:sz="0" w:space="0" w:color="auto"/>
      </w:divBdr>
    </w:div>
    <w:div w:id="2114784473">
      <w:bodyDiv w:val="1"/>
      <w:marLeft w:val="0"/>
      <w:marRight w:val="0"/>
      <w:marTop w:val="0"/>
      <w:marBottom w:val="0"/>
      <w:divBdr>
        <w:top w:val="none" w:sz="0" w:space="0" w:color="auto"/>
        <w:left w:val="none" w:sz="0" w:space="0" w:color="auto"/>
        <w:bottom w:val="none" w:sz="0" w:space="0" w:color="auto"/>
        <w:right w:val="none" w:sz="0" w:space="0" w:color="auto"/>
      </w:divBdr>
      <w:divsChild>
        <w:div w:id="1329362560">
          <w:marLeft w:val="590"/>
          <w:marRight w:val="0"/>
          <w:marTop w:val="200"/>
          <w:marBottom w:val="0"/>
          <w:divBdr>
            <w:top w:val="none" w:sz="0" w:space="0" w:color="auto"/>
            <w:left w:val="none" w:sz="0" w:space="0" w:color="auto"/>
            <w:bottom w:val="none" w:sz="0" w:space="0" w:color="auto"/>
            <w:right w:val="none" w:sz="0" w:space="0" w:color="auto"/>
          </w:divBdr>
        </w:div>
        <w:div w:id="1178927144">
          <w:marLeft w:val="590"/>
          <w:marRight w:val="0"/>
          <w:marTop w:val="200"/>
          <w:marBottom w:val="0"/>
          <w:divBdr>
            <w:top w:val="none" w:sz="0" w:space="0" w:color="auto"/>
            <w:left w:val="none" w:sz="0" w:space="0" w:color="auto"/>
            <w:bottom w:val="none" w:sz="0" w:space="0" w:color="auto"/>
            <w:right w:val="none" w:sz="0" w:space="0" w:color="auto"/>
          </w:divBdr>
        </w:div>
      </w:divsChild>
    </w:div>
    <w:div w:id="2137216581">
      <w:bodyDiv w:val="1"/>
      <w:marLeft w:val="0"/>
      <w:marRight w:val="0"/>
      <w:marTop w:val="0"/>
      <w:marBottom w:val="0"/>
      <w:divBdr>
        <w:top w:val="none" w:sz="0" w:space="0" w:color="auto"/>
        <w:left w:val="none" w:sz="0" w:space="0" w:color="auto"/>
        <w:bottom w:val="none" w:sz="0" w:space="0" w:color="auto"/>
        <w:right w:val="none" w:sz="0" w:space="0" w:color="auto"/>
      </w:divBdr>
    </w:div>
    <w:div w:id="2146920853">
      <w:bodyDiv w:val="1"/>
      <w:marLeft w:val="0"/>
      <w:marRight w:val="0"/>
      <w:marTop w:val="0"/>
      <w:marBottom w:val="0"/>
      <w:divBdr>
        <w:top w:val="none" w:sz="0" w:space="0" w:color="auto"/>
        <w:left w:val="none" w:sz="0" w:space="0" w:color="auto"/>
        <w:bottom w:val="none" w:sz="0" w:space="0" w:color="auto"/>
        <w:right w:val="none" w:sz="0" w:space="0" w:color="auto"/>
      </w:divBdr>
      <w:divsChild>
        <w:div w:id="1389373942">
          <w:marLeft w:val="547"/>
          <w:marRight w:val="0"/>
          <w:marTop w:val="0"/>
          <w:marBottom w:val="120"/>
          <w:divBdr>
            <w:top w:val="none" w:sz="0" w:space="0" w:color="auto"/>
            <w:left w:val="none" w:sz="0" w:space="0" w:color="auto"/>
            <w:bottom w:val="none" w:sz="0" w:space="0" w:color="auto"/>
            <w:right w:val="none" w:sz="0" w:space="0" w:color="auto"/>
          </w:divBdr>
        </w:div>
        <w:div w:id="742030252">
          <w:marLeft w:val="547"/>
          <w:marRight w:val="0"/>
          <w:marTop w:val="0"/>
          <w:marBottom w:val="120"/>
          <w:divBdr>
            <w:top w:val="none" w:sz="0" w:space="0" w:color="auto"/>
            <w:left w:val="none" w:sz="0" w:space="0" w:color="auto"/>
            <w:bottom w:val="none" w:sz="0" w:space="0" w:color="auto"/>
            <w:right w:val="none" w:sz="0" w:space="0" w:color="auto"/>
          </w:divBdr>
        </w:div>
        <w:div w:id="1537233442">
          <w:marLeft w:val="547"/>
          <w:marRight w:val="0"/>
          <w:marTop w:val="0"/>
          <w:marBottom w:val="120"/>
          <w:divBdr>
            <w:top w:val="none" w:sz="0" w:space="0" w:color="auto"/>
            <w:left w:val="none" w:sz="0" w:space="0" w:color="auto"/>
            <w:bottom w:val="none" w:sz="0" w:space="0" w:color="auto"/>
            <w:right w:val="none" w:sz="0" w:space="0" w:color="auto"/>
          </w:divBdr>
        </w:div>
      </w:divsChild>
    </w:div>
    <w:div w:id="2147352940">
      <w:bodyDiv w:val="1"/>
      <w:marLeft w:val="0"/>
      <w:marRight w:val="0"/>
      <w:marTop w:val="0"/>
      <w:marBottom w:val="0"/>
      <w:divBdr>
        <w:top w:val="none" w:sz="0" w:space="0" w:color="auto"/>
        <w:left w:val="none" w:sz="0" w:space="0" w:color="auto"/>
        <w:bottom w:val="none" w:sz="0" w:space="0" w:color="auto"/>
        <w:right w:val="none" w:sz="0" w:space="0" w:color="auto"/>
      </w:divBdr>
      <w:divsChild>
        <w:div w:id="1519274959">
          <w:marLeft w:val="446"/>
          <w:marRight w:val="0"/>
          <w:marTop w:val="200"/>
          <w:marBottom w:val="0"/>
          <w:divBdr>
            <w:top w:val="none" w:sz="0" w:space="0" w:color="auto"/>
            <w:left w:val="none" w:sz="0" w:space="0" w:color="auto"/>
            <w:bottom w:val="none" w:sz="0" w:space="0" w:color="auto"/>
            <w:right w:val="none" w:sz="0" w:space="0" w:color="auto"/>
          </w:divBdr>
        </w:div>
        <w:div w:id="428503128">
          <w:marLeft w:val="446"/>
          <w:marRight w:val="0"/>
          <w:marTop w:val="200"/>
          <w:marBottom w:val="0"/>
          <w:divBdr>
            <w:top w:val="none" w:sz="0" w:space="0" w:color="auto"/>
            <w:left w:val="none" w:sz="0" w:space="0" w:color="auto"/>
            <w:bottom w:val="none" w:sz="0" w:space="0" w:color="auto"/>
            <w:right w:val="none" w:sz="0" w:space="0" w:color="auto"/>
          </w:divBdr>
        </w:div>
        <w:div w:id="1993408800">
          <w:marLeft w:val="446"/>
          <w:marRight w:val="0"/>
          <w:marTop w:val="200"/>
          <w:marBottom w:val="0"/>
          <w:divBdr>
            <w:top w:val="none" w:sz="0" w:space="0" w:color="auto"/>
            <w:left w:val="none" w:sz="0" w:space="0" w:color="auto"/>
            <w:bottom w:val="none" w:sz="0" w:space="0" w:color="auto"/>
            <w:right w:val="none" w:sz="0" w:space="0" w:color="auto"/>
          </w:divBdr>
        </w:div>
        <w:div w:id="1759253221">
          <w:marLeft w:val="446"/>
          <w:marRight w:val="0"/>
          <w:marTop w:val="200"/>
          <w:marBottom w:val="0"/>
          <w:divBdr>
            <w:top w:val="none" w:sz="0" w:space="0" w:color="auto"/>
            <w:left w:val="none" w:sz="0" w:space="0" w:color="auto"/>
            <w:bottom w:val="none" w:sz="0" w:space="0" w:color="auto"/>
            <w:right w:val="none" w:sz="0" w:space="0" w:color="auto"/>
          </w:divBdr>
        </w:div>
        <w:div w:id="1258975936">
          <w:marLeft w:val="446"/>
          <w:marRight w:val="0"/>
          <w:marTop w:val="200"/>
          <w:marBottom w:val="0"/>
          <w:divBdr>
            <w:top w:val="none" w:sz="0" w:space="0" w:color="auto"/>
            <w:left w:val="none" w:sz="0" w:space="0" w:color="auto"/>
            <w:bottom w:val="none" w:sz="0" w:space="0" w:color="auto"/>
            <w:right w:val="none" w:sz="0" w:space="0" w:color="auto"/>
          </w:divBdr>
        </w:div>
        <w:div w:id="810634862">
          <w:marLeft w:val="44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4E134E15A0C14E8A40788B2D6E26BD" ma:contentTypeVersion="21" ma:contentTypeDescription="Create a new document." ma:contentTypeScope="" ma:versionID="b30ec25dfb79f75f7a953cb4395c776c">
  <xsd:schema xmlns:xsd="http://www.w3.org/2001/XMLSchema" xmlns:xs="http://www.w3.org/2001/XMLSchema" xmlns:p="http://schemas.microsoft.com/office/2006/metadata/properties" xmlns:ns1="http://schemas.microsoft.com/sharepoint/v3" xmlns:ns2="3f12f061-cf86-4c76-bfda-76a3cdef3fec" xmlns:ns3="c633cba4-19cb-4b37-8287-d29a2dcc120c" xmlns:ns4="9654ec97-a3b9-4a15-b6a0-30e8b0ce2018" targetNamespace="http://schemas.microsoft.com/office/2006/metadata/properties" ma:root="true" ma:fieldsID="f4288e0eab3da0eadfbdd3afa2a949d8" ns1:_="" ns2:_="" ns3:_="" ns4:_="">
    <xsd:import namespace="http://schemas.microsoft.com/sharepoint/v3"/>
    <xsd:import namespace="3f12f061-cf86-4c76-bfda-76a3cdef3fec"/>
    <xsd:import namespace="c633cba4-19cb-4b37-8287-d29a2dcc120c"/>
    <xsd:import namespace="9654ec97-a3b9-4a15-b6a0-30e8b0ce201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element ref="ns2:MediaServiceEventHashCode" minOccurs="0"/>
                <xsd:element ref="ns2:MediaServiceGenerationTime"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12f061-cf86-4c76-bfda-76a3cdef3fe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hidden="true"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4" nillable="true" ma:displayName="MediaServiceOCR" ma:hidden="true" ma:internalName="MediaServiceOCR"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hidden="true"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hidden="true" ma:internalName="MediaServiceKeyPoints" ma:readOnly="true">
      <xsd:simpleType>
        <xsd:restriction base="dms:Note"/>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633cba4-19cb-4b37-8287-d29a2dcc120c" elementFormDefault="qualified">
    <xsd:import namespace="http://schemas.microsoft.com/office/2006/documentManagement/types"/>
    <xsd:import namespace="http://schemas.microsoft.com/office/infopath/2007/PartnerControls"/>
    <xsd:element name="SharedWithUsers" ma:index="12" nillable="true" ma:displayName="Shared With" ma:description=""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654ec97-a3b9-4a15-b6a0-30e8b0ce2018"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60f77e0e-e47e-45d5-abc9-ab339411a83e}" ma:internalName="TaxCatchAll" ma:showField="CatchAllData" ma:web="9654ec97-a3b9-4a15-b6a0-30e8b0ce201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f12f061-cf86-4c76-bfda-76a3cdef3fec">
      <Terms xmlns="http://schemas.microsoft.com/office/infopath/2007/PartnerControls"/>
    </lcf76f155ced4ddcb4097134ff3c332f>
    <TaxCatchAll xmlns="9654ec97-a3b9-4a15-b6a0-30e8b0ce2018" xsi:nil="true"/>
    <SharedWithUsers xmlns="c633cba4-19cb-4b37-8287-d29a2dcc120c">
      <UserInfo>
        <DisplayName/>
        <AccountId xsi:nil="true"/>
        <AccountType/>
      </UserInfo>
    </SharedWithUsers>
    <MediaLengthInSeconds xmlns="3f12f061-cf86-4c76-bfda-76a3cdef3fec" xsi:nil="tru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AF4A60D7-4CD2-4283-BA24-2AE5CD5374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f12f061-cf86-4c76-bfda-76a3cdef3fec"/>
    <ds:schemaRef ds:uri="c633cba4-19cb-4b37-8287-d29a2dcc120c"/>
    <ds:schemaRef ds:uri="9654ec97-a3b9-4a15-b6a0-30e8b0ce20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619931-8C76-4F6B-B838-54D5394DD250}">
  <ds:schemaRefs>
    <ds:schemaRef ds:uri="http://schemas.microsoft.com/sharepoint/v3/contenttype/forms"/>
  </ds:schemaRefs>
</ds:datastoreItem>
</file>

<file path=customXml/itemProps3.xml><?xml version="1.0" encoding="utf-8"?>
<ds:datastoreItem xmlns:ds="http://schemas.openxmlformats.org/officeDocument/2006/customXml" ds:itemID="{0221BE26-40F5-4751-BA83-E20390FB144C}">
  <ds:schemaRefs>
    <ds:schemaRef ds:uri="http://schemas.microsoft.com/office/2006/metadata/properties"/>
    <ds:schemaRef ds:uri="http://schemas.microsoft.com/office/infopath/2007/PartnerControls"/>
    <ds:schemaRef ds:uri="3f12f061-cf86-4c76-bfda-76a3cdef3fec"/>
    <ds:schemaRef ds:uri="9654ec97-a3b9-4a15-b6a0-30e8b0ce2018"/>
    <ds:schemaRef ds:uri="c633cba4-19cb-4b37-8287-d29a2dcc120c"/>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3986</Words>
  <Characters>22723</Characters>
  <Application>Microsoft Office Word</Application>
  <DocSecurity>0</DocSecurity>
  <Lines>189</Lines>
  <Paragraphs>53</Paragraphs>
  <ScaleCrop>false</ScaleCrop>
  <Company/>
  <LinksUpToDate>false</LinksUpToDate>
  <CharactersWithSpaces>26656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Rishad Stylianou</dc:creator>
  <cp:keywords/>
  <dc:description/>
  <cp:lastModifiedBy>Christopher King</cp:lastModifiedBy>
  <cp:revision>65</cp:revision>
  <dcterms:created xsi:type="dcterms:W3CDTF">2023-01-24T09:31:00Z</dcterms:created>
  <dcterms:modified xsi:type="dcterms:W3CDTF">2025-06-06T08:37:00Z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0x010100214E134E15A0C14E8A40788B2D6E26BD</vt:lpwstr>
  </property>
  <property fmtid="{D5CDD505-2E9C-101B-9397-08002B2CF9AE}" pid="3" name="Order">
    <vt:r8>22518300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TemplateUrl">
    <vt:lpwstr/>
  </property>
  <property fmtid="{D5CDD505-2E9C-101B-9397-08002B2CF9AE}" pid="9" name="ComplianceAssetId">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