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8 -   Statistik over tidligere behandlinger - Treatment: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485"/>
        <w:tblGridChange w:id="0">
          <w:tblGrid>
            <w:gridCol w:w="1365"/>
            <w:gridCol w:w="7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Resultatet af test for modul 8 vises af følgende billede: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19625" cy="3060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06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statistisk over tidligere behandlinger for patienten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C">
      <w:pPr>
        <w:pStyle w:val="Subtitle"/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b78exwyeol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unb9PHfsID0q6GadPNWA3vSxg==">AMUW2mUySwMk8mU9be7wJCjQXOjF1RskEUC80wbod600LEPxopOAYmeWMlRg/sHJDXKBDz9OQ26iNdsMVEKQw+rEbX/ldOlP7ILnvrWUdr1Bp0u4+OpgwQc/urz0QVS7uNBUhP04sC0f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