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(pre behandling)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FK10 - muliggøre at klinikeren kan indtaste symptomer før behandling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Indtaste symptomer fra før behandling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symptomskema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får mulighed for at udfylde de tomme felter under symptomer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kan udfylde symptomskema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Hk6/1STsra9ZpoKP6KBufxTYDg==">AMUW2mX1YHgCYoJofGrIT0ZdiKYYMlXLKjw8X9RZ6PLX1xkovR4Ux1hL4zHYRt37aj14X1JDMBiGnXBk5MqfdBSYoyh6Kn06fJBwB3B6DfCcAeYtAUNj234CYELEz2ASdsZUhnFFp/FM1hsL7lUS1o7vEtju8vUAsmTJMzYsmIlBpgkcYJbdRLY=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