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Behandlingsstrategi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FK12 - visualisere behandlingshistorik for patienten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behandlingshistorik for patienten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Klik på “Patient history”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statistisk over tidligere behandlinger for patienten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sFM3q0k7VtTVA8r+pHUsi1n9Q==">AMUW2mVrjgvTG5urWdI6AcEPr/3yyrYxBWlY3NHO3TfZHe4SEih253WvBb/5aHbFjSLRZzHWjGCfId5VBvvXoeCiXL5IdV1rSyeaUxjhKVm++joHmroXfxkCyFQhjjj2soQwxUSl64ohzzwRg4AFu/ne8zksob3IBmdnXzcYKJ8+xz7XorY35Yo=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