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BFCF" w14:textId="7E0C418E" w:rsidR="00924723" w:rsidRDefault="00924723" w:rsidP="00924723">
      <w:pPr>
        <w:jc w:val="center"/>
        <w:rPr>
          <w:b/>
          <w:lang w:eastAsia="ko-KR"/>
        </w:rPr>
      </w:pPr>
      <w:r w:rsidRPr="00924723">
        <w:rPr>
          <w:b/>
          <w:color w:val="FF0000"/>
          <w:lang w:eastAsia="ko-KR"/>
        </w:rPr>
        <w:t>Optional File</w:t>
      </w:r>
      <w:r>
        <w:rPr>
          <w:b/>
          <w:lang w:eastAsia="ko-KR"/>
        </w:rPr>
        <w:t xml:space="preserve"> 34_</w:t>
      </w:r>
      <w:r w:rsidR="0061730B" w:rsidRPr="00D40E51">
        <w:rPr>
          <w:b/>
          <w:lang w:eastAsia="ko-KR"/>
        </w:rPr>
        <w:t>marea_dvmt_split_by_road_class.csv</w:t>
      </w:r>
    </w:p>
    <w:p w14:paraId="0E34819C" w14:textId="3783E13A" w:rsidR="00924723" w:rsidRDefault="009D26DC" w:rsidP="009D26DC">
      <w:pPr>
        <w:jc w:val="center"/>
        <w:rPr>
          <w:lang w:eastAsia="ko-KR"/>
        </w:rPr>
      </w:pPr>
      <w:r>
        <w:rPr>
          <w:lang w:eastAsia="ko-KR"/>
        </w:rPr>
        <w:t>May 26, 2026</w:t>
      </w:r>
    </w:p>
    <w:p w14:paraId="389A718F" w14:textId="77777777" w:rsidR="00924723" w:rsidRPr="00924723" w:rsidRDefault="00924723" w:rsidP="00924723">
      <w:pPr>
        <w:rPr>
          <w:b/>
          <w:bCs/>
          <w:lang w:eastAsia="ko-KR"/>
        </w:rPr>
      </w:pPr>
      <w:r w:rsidRPr="00924723">
        <w:rPr>
          <w:b/>
          <w:bCs/>
          <w:lang w:eastAsia="ko-KR"/>
        </w:rPr>
        <w:t>Definition of the Input File</w:t>
      </w:r>
    </w:p>
    <w:p w14:paraId="062D5546" w14:textId="7FBC8DCE" w:rsidR="00924723" w:rsidRDefault="00924723" w:rsidP="00924723">
      <w:pPr>
        <w:rPr>
          <w:bCs/>
          <w:lang w:eastAsia="ko-KR"/>
        </w:rPr>
      </w:pPr>
      <w:r w:rsidRPr="00924723">
        <w:rPr>
          <w:b/>
          <w:lang w:eastAsia="ko-KR"/>
        </w:rPr>
        <w:tab/>
      </w:r>
      <w:r w:rsidRPr="00924723">
        <w:rPr>
          <w:bCs/>
          <w:lang w:eastAsia="ko-KR"/>
        </w:rPr>
        <w:t>VisionEval (</w:t>
      </w:r>
      <w:hyperlink r:id="rId11" w:history="1">
        <w:r w:rsidR="009D26DC" w:rsidRPr="00D637FB">
          <w:rPr>
            <w:rStyle w:val="Hyperlink"/>
            <w:bCs/>
            <w:lang w:eastAsia="ko-KR"/>
          </w:rPr>
          <w:t>https://visioneval.github.io/docs/model-inputs.html</w:t>
        </w:r>
      </w:hyperlink>
      <w:r w:rsidRPr="00924723">
        <w:rPr>
          <w:bCs/>
          <w:lang w:eastAsia="ko-KR"/>
        </w:rPr>
        <w:t>)</w:t>
      </w:r>
      <w:r w:rsidR="009D26DC">
        <w:rPr>
          <w:bCs/>
          <w:lang w:eastAsia="ko-KR"/>
        </w:rPr>
        <w:t>, in the example portion,</w:t>
      </w:r>
      <w:r w:rsidRPr="00924723">
        <w:rPr>
          <w:bCs/>
          <w:lang w:eastAsia="ko-KR"/>
        </w:rPr>
        <w:t xml:space="preserve"> explains that this optional file gives </w:t>
      </w:r>
      <w:r w:rsidR="009D26DC">
        <w:rPr>
          <w:bCs/>
          <w:lang w:eastAsia="ko-KR"/>
        </w:rPr>
        <w:t>nine</w:t>
      </w:r>
      <w:r>
        <w:rPr>
          <w:bCs/>
          <w:lang w:eastAsia="ko-KR"/>
        </w:rPr>
        <w:t xml:space="preserve"> attributes, all of which refer to the “urbanized portion” of the Marea. </w:t>
      </w:r>
      <w:r w:rsidR="009D26DC">
        <w:rPr>
          <w:bCs/>
          <w:lang w:eastAsia="ko-KR"/>
        </w:rPr>
        <w:t xml:space="preserve"> (There appears to be a slight typo in the </w:t>
      </w:r>
      <w:proofErr w:type="gramStart"/>
      <w:r w:rsidR="009D26DC">
        <w:rPr>
          <w:bCs/>
          <w:lang w:eastAsia="ko-KR"/>
        </w:rPr>
        <w:t>documentation</w:t>
      </w:r>
      <w:proofErr w:type="gramEnd"/>
      <w:r w:rsidR="009D26DC">
        <w:rPr>
          <w:bCs/>
          <w:lang w:eastAsia="ko-KR"/>
        </w:rPr>
        <w:t xml:space="preserve"> but the example gives nine rather than eight attributes).</w:t>
      </w:r>
      <w:r>
        <w:rPr>
          <w:bCs/>
          <w:lang w:eastAsia="ko-KR"/>
        </w:rPr>
        <w:t xml:space="preserve"> T</w:t>
      </w:r>
      <w:r w:rsidR="009D26DC">
        <w:rPr>
          <w:bCs/>
          <w:lang w:eastAsia="ko-KR"/>
        </w:rPr>
        <w:t>hree</w:t>
      </w:r>
      <w:r>
        <w:rPr>
          <w:bCs/>
          <w:lang w:eastAsia="ko-KR"/>
        </w:rPr>
        <w:t xml:space="preserve"> attributes are for light du</w:t>
      </w:r>
      <w:r w:rsidR="000C7C1D">
        <w:rPr>
          <w:bCs/>
          <w:lang w:eastAsia="ko-KR"/>
        </w:rPr>
        <w:t>t</w:t>
      </w:r>
      <w:r>
        <w:rPr>
          <w:bCs/>
          <w:lang w:eastAsia="ko-KR"/>
        </w:rPr>
        <w:t xml:space="preserve">y </w:t>
      </w:r>
      <w:r w:rsidR="000C7C1D">
        <w:rPr>
          <w:bCs/>
          <w:lang w:eastAsia="ko-KR"/>
        </w:rPr>
        <w:t>vehicles</w:t>
      </w:r>
      <w:r>
        <w:rPr>
          <w:bCs/>
          <w:lang w:eastAsia="ko-KR"/>
        </w:rPr>
        <w:t xml:space="preserve">—the </w:t>
      </w:r>
      <w:r w:rsidR="000C7C1D">
        <w:rPr>
          <w:bCs/>
          <w:lang w:eastAsia="ko-KR"/>
        </w:rPr>
        <w:t>proportion</w:t>
      </w:r>
      <w:r>
        <w:rPr>
          <w:bCs/>
          <w:lang w:eastAsia="ko-KR"/>
        </w:rPr>
        <w:t xml:space="preserve"> of VMT on freeways</w:t>
      </w:r>
      <w:r w:rsidR="009D26DC">
        <w:rPr>
          <w:bCs/>
          <w:lang w:eastAsia="ko-KR"/>
        </w:rPr>
        <w:t xml:space="preserve">, </w:t>
      </w:r>
      <w:r>
        <w:rPr>
          <w:bCs/>
          <w:lang w:eastAsia="ko-KR"/>
        </w:rPr>
        <w:t>arterials</w:t>
      </w:r>
      <w:r w:rsidR="009D26DC">
        <w:rPr>
          <w:bCs/>
          <w:lang w:eastAsia="ko-KR"/>
        </w:rPr>
        <w:t xml:space="preserve">, and other roadways.  </w:t>
      </w:r>
      <w:r>
        <w:rPr>
          <w:bCs/>
          <w:lang w:eastAsia="ko-KR"/>
        </w:rPr>
        <w:t>Three attributes are for heavy trucks—proportion of VMT on freeways, arterials, or other roads.  The last three attributes are for buses—the proportion of bus VMT on freeways, arterials, or other roads.</w:t>
      </w:r>
    </w:p>
    <w:p w14:paraId="342FE773" w14:textId="49D5349A" w:rsidR="009D26DC" w:rsidRDefault="009D26DC" w:rsidP="00924723">
      <w:pPr>
        <w:rPr>
          <w:bCs/>
          <w:lang w:eastAsia="ko-KR"/>
        </w:rPr>
      </w:pPr>
      <w:r>
        <w:rPr>
          <w:bCs/>
          <w:lang w:eastAsia="ko-KR"/>
        </w:rPr>
        <w:tab/>
        <w:t>For example, in Charlottesville, 1.3% of all passenger traffic from light duty vehicles is on interstates or freeways—but this percentage increases to 7.5% for heavy trucks, which makes sense given that the latter tends to have a greater number of through movements.</w:t>
      </w:r>
    </w:p>
    <w:p w14:paraId="1C7FF65E" w14:textId="7C5060B7" w:rsidR="00924723" w:rsidRDefault="009D26DC" w:rsidP="00924723">
      <w:pPr>
        <w:rPr>
          <w:bCs/>
          <w:lang w:eastAsia="ko-KR"/>
        </w:rPr>
      </w:pPr>
      <w:r w:rsidRPr="009D26DC">
        <w:rPr>
          <w:bCs/>
          <w:lang w:eastAsia="ko-KR"/>
        </w:rPr>
        <w:drawing>
          <wp:inline distT="0" distB="0" distL="0" distR="0" wp14:anchorId="329B4770" wp14:editId="75A9BEF0">
            <wp:extent cx="6858000" cy="321945"/>
            <wp:effectExtent l="0" t="0" r="0" b="1905"/>
            <wp:docPr id="115205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51286" name=""/>
                    <pic:cNvPicPr/>
                  </pic:nvPicPr>
                  <pic:blipFill>
                    <a:blip r:embed="rId12"/>
                    <a:stretch>
                      <a:fillRect/>
                    </a:stretch>
                  </pic:blipFill>
                  <pic:spPr>
                    <a:xfrm>
                      <a:off x="0" y="0"/>
                      <a:ext cx="6858000" cy="321945"/>
                    </a:xfrm>
                    <a:prstGeom prst="rect">
                      <a:avLst/>
                    </a:prstGeom>
                  </pic:spPr>
                </pic:pic>
              </a:graphicData>
            </a:graphic>
          </wp:inline>
        </w:drawing>
      </w:r>
    </w:p>
    <w:p w14:paraId="211D370F" w14:textId="4BDD0657" w:rsidR="00924723" w:rsidRPr="00924723" w:rsidRDefault="00924723" w:rsidP="009D26DC">
      <w:pPr>
        <w:rPr>
          <w:bCs/>
          <w:lang w:eastAsia="ko-KR"/>
        </w:rPr>
      </w:pPr>
      <w:r w:rsidRPr="00924723">
        <w:rPr>
          <w:bCs/>
          <w:lang w:eastAsia="ko-KR"/>
        </w:rPr>
        <w:tab/>
        <w:t xml:space="preserve">Note that unlike Azones or Bzones, there should be just a single Marea file when running VisionEval.  For instance, consider the Charlottesville-Albemarle MPO.  There will be just one Marea file.  </w:t>
      </w:r>
      <w:r w:rsidR="009D26DC">
        <w:rPr>
          <w:bCs/>
          <w:lang w:eastAsia="ko-KR"/>
        </w:rPr>
        <w:t xml:space="preserve">A simple way to combine these files is just to average them.  Alternatively, one can use the total VMT shown </w:t>
      </w:r>
      <w:proofErr w:type="gramStart"/>
      <w:r w:rsidR="009D26DC">
        <w:rPr>
          <w:bCs/>
          <w:lang w:eastAsia="ko-KR"/>
        </w:rPr>
        <w:t>in for</w:t>
      </w:r>
      <w:proofErr w:type="gramEnd"/>
      <w:r w:rsidR="009D26DC">
        <w:rPr>
          <w:bCs/>
          <w:lang w:eastAsia="ko-KR"/>
        </w:rPr>
        <w:t xml:space="preserve"> Albemarle County (about 3.38 M) divided by the total VMT for Charlottesville City (about 0.51 M) to </w:t>
      </w:r>
      <w:proofErr w:type="gramStart"/>
      <w:r w:rsidR="009D26DC">
        <w:rPr>
          <w:bCs/>
          <w:lang w:eastAsia="ko-KR"/>
        </w:rPr>
        <w:t>weight</w:t>
      </w:r>
      <w:proofErr w:type="gramEnd"/>
      <w:r w:rsidR="009D26DC">
        <w:rPr>
          <w:bCs/>
          <w:lang w:eastAsia="ko-KR"/>
        </w:rPr>
        <w:t xml:space="preserve"> the Albemarle percentages by about a factor of 6.  These total VMTs are available from the Virginia Open Data Portal cited below but are also in the corresponding .xlsx file with this data set.</w:t>
      </w:r>
    </w:p>
    <w:p w14:paraId="12E28CD8" w14:textId="77777777" w:rsidR="009D26DC" w:rsidRPr="00924723" w:rsidRDefault="009D26DC" w:rsidP="009D26DC">
      <w:pPr>
        <w:rPr>
          <w:b/>
          <w:bCs/>
          <w:lang w:eastAsia="ko-KR"/>
        </w:rPr>
      </w:pPr>
      <w:r w:rsidRPr="00924723">
        <w:rPr>
          <w:b/>
          <w:bCs/>
          <w:lang w:eastAsia="ko-KR"/>
        </w:rPr>
        <w:t>Possible Scenario</w:t>
      </w:r>
    </w:p>
    <w:p w14:paraId="1841EA80" w14:textId="6C1A3D8D" w:rsidR="009D26DC" w:rsidRPr="009D26DC" w:rsidRDefault="009D26DC" w:rsidP="009D26DC">
      <w:pPr>
        <w:rPr>
          <w:bCs/>
          <w:lang w:eastAsia="ko-KR"/>
        </w:rPr>
      </w:pPr>
      <w:r w:rsidRPr="00924723">
        <w:rPr>
          <w:b/>
          <w:lang w:eastAsia="ko-KR"/>
        </w:rPr>
        <w:tab/>
      </w:r>
      <w:r w:rsidRPr="009D26DC">
        <w:rPr>
          <w:bCs/>
          <w:lang w:eastAsia="ko-KR"/>
        </w:rPr>
        <w:t>The document Task 7.2 Simplified Scenario Development guide available at </w:t>
      </w:r>
      <w:hyperlink r:id="rId13" w:tgtFrame="_blank" w:history="1">
        <w:r w:rsidRPr="009D26DC">
          <w:rPr>
            <w:rStyle w:val="Hyperlink"/>
            <w:bCs/>
            <w:lang w:eastAsia="ko-KR"/>
          </w:rPr>
          <w:t>A Playbook for Simplified Approaches for Creating Scenarios in VisionEval</w:t>
        </w:r>
      </w:hyperlink>
      <w:r w:rsidRPr="009D26DC">
        <w:rPr>
          <w:bCs/>
          <w:lang w:eastAsia="ko-KR"/>
        </w:rPr>
        <w:t xml:space="preserve"> </w:t>
      </w:r>
      <w:r>
        <w:rPr>
          <w:bCs/>
          <w:lang w:eastAsia="ko-KR"/>
        </w:rPr>
        <w:t>does not mention this optional file.  It does not appear to lend itself to a scenario per se, except that presumably the use of real data rather than defaults will give more accurate information.</w:t>
      </w:r>
    </w:p>
    <w:p w14:paraId="33CDF489" w14:textId="77777777" w:rsidR="009D26DC" w:rsidRPr="009D26DC" w:rsidRDefault="009D26DC" w:rsidP="009D26DC">
      <w:pPr>
        <w:rPr>
          <w:b/>
          <w:lang w:eastAsia="ko-KR"/>
        </w:rPr>
      </w:pPr>
      <w:r w:rsidRPr="009D26DC">
        <w:rPr>
          <w:b/>
          <w:lang w:eastAsia="ko-KR"/>
        </w:rPr>
        <w:t>Method Used for Virginia</w:t>
      </w:r>
    </w:p>
    <w:p w14:paraId="301B8800" w14:textId="4DC9880C" w:rsidR="009D26DC" w:rsidRPr="009D26DC" w:rsidRDefault="009D26DC" w:rsidP="009D26DC">
      <w:pPr>
        <w:rPr>
          <w:bCs/>
          <w:lang w:eastAsia="ko-KR"/>
        </w:rPr>
      </w:pPr>
      <w:r w:rsidRPr="009D26DC">
        <w:rPr>
          <w:bCs/>
          <w:lang w:eastAsia="ko-KR"/>
        </w:rPr>
        <w:tab/>
      </w:r>
      <w:r w:rsidR="000C7C1D">
        <w:rPr>
          <w:bCs/>
          <w:lang w:eastAsia="ko-KR"/>
        </w:rPr>
        <w:t xml:space="preserve">Four </w:t>
      </w:r>
      <w:r w:rsidRPr="009D26DC">
        <w:rPr>
          <w:bCs/>
          <w:lang w:eastAsia="ko-KR"/>
        </w:rPr>
        <w:t>major categories of steps were used to develop these data for the 2024 base year.</w:t>
      </w:r>
    </w:p>
    <w:p w14:paraId="4D42B6D4" w14:textId="77777777" w:rsidR="0061730B" w:rsidRPr="00755ADE" w:rsidRDefault="0061730B" w:rsidP="0061730B">
      <w:pPr>
        <w:pStyle w:val="ListParagraph"/>
        <w:numPr>
          <w:ilvl w:val="0"/>
          <w:numId w:val="3"/>
        </w:numPr>
        <w:rPr>
          <w:rFonts w:ascii="Calibri" w:eastAsia="Times New Roman" w:hAnsi="Calibri" w:cs="Calibri"/>
          <w:color w:val="000000"/>
          <w:kern w:val="0"/>
          <w14:ligatures w14:val="none"/>
        </w:rPr>
      </w:pPr>
      <w:r w:rsidRPr="00A702D2">
        <w:rPr>
          <w:rFonts w:ascii="Calibri" w:eastAsia="Times New Roman" w:hAnsi="Calibri" w:cs="Calibri" w:hint="eastAsia"/>
          <w:b/>
          <w:color w:val="000000"/>
          <w:kern w:val="0"/>
          <w14:ligatures w14:val="none"/>
        </w:rPr>
        <w:t>S</w:t>
      </w:r>
      <w:r w:rsidRPr="00A702D2">
        <w:rPr>
          <w:rFonts w:ascii="Calibri" w:eastAsia="Times New Roman" w:hAnsi="Calibri" w:cs="Calibri"/>
          <w:b/>
          <w:color w:val="000000"/>
          <w:kern w:val="0"/>
          <w14:ligatures w14:val="none"/>
        </w:rPr>
        <w:t>ource</w:t>
      </w:r>
      <w:r w:rsidRPr="00A702D2">
        <w:rPr>
          <w:rFonts w:ascii="Calibri" w:eastAsia="Times New Roman" w:hAnsi="Calibri" w:cs="Calibri"/>
          <w:color w:val="000000"/>
          <w:kern w:val="0"/>
          <w14:ligatures w14:val="none"/>
        </w:rPr>
        <w:t xml:space="preserve">: </w:t>
      </w:r>
      <w:r>
        <w:rPr>
          <w:rFonts w:ascii="Calibri" w:eastAsia="Times New Roman" w:hAnsi="Calibri" w:cs="Calibri"/>
          <w:color w:val="000000"/>
          <w:kern w:val="0"/>
          <w14:ligatures w14:val="none"/>
        </w:rPr>
        <w:t xml:space="preserve">Virginia Open Data Portal - </w:t>
      </w:r>
      <w:r w:rsidRPr="00E91CEB">
        <w:rPr>
          <w:rFonts w:ascii="Calibri" w:eastAsia="Times New Roman" w:hAnsi="Calibri" w:cs="Calibri"/>
          <w:color w:val="000000"/>
          <w:kern w:val="0"/>
          <w14:ligatures w14:val="none"/>
        </w:rPr>
        <w:t>2022 Report 1226 VMT by Physical Jurisdiction by Federal Vehicle Class, Towns rolled into Counties</w:t>
      </w:r>
    </w:p>
    <w:p w14:paraId="136CBBCF" w14:textId="77777777" w:rsidR="0061730B" w:rsidRDefault="0061730B" w:rsidP="0061730B">
      <w:pPr>
        <w:pStyle w:val="ListParagraph"/>
        <w:numPr>
          <w:ilvl w:val="1"/>
          <w:numId w:val="3"/>
        </w:numPr>
        <w:rPr>
          <w:rFonts w:ascii="Calibri" w:eastAsia="Times New Roman" w:hAnsi="Calibri" w:cs="Calibri"/>
          <w:color w:val="000000"/>
          <w:kern w:val="0"/>
          <w14:ligatures w14:val="none"/>
        </w:rPr>
      </w:pPr>
      <w:r>
        <w:rPr>
          <w:rFonts w:ascii="Calibri" w:hAnsi="Calibri" w:cs="Calibri"/>
          <w:color w:val="000000"/>
          <w:kern w:val="0"/>
          <w:lang w:eastAsia="ko-KR"/>
          <w14:ligatures w14:val="none"/>
        </w:rPr>
        <w:t xml:space="preserve">URL: </w:t>
      </w:r>
      <w:r w:rsidRPr="00D40E51">
        <w:t>https://data.virginia.gov/dataset/2022-report-1226-vmt-by-physical-jurisdiction-by-federal-vehicle-class-towns-rolled-into-counties</w:t>
      </w:r>
    </w:p>
    <w:p w14:paraId="4D6DB10A" w14:textId="77777777" w:rsidR="0061730B" w:rsidRPr="00755ADE" w:rsidRDefault="0061730B" w:rsidP="0061730B">
      <w:pPr>
        <w:pStyle w:val="ListParagraph"/>
        <w:numPr>
          <w:ilvl w:val="1"/>
          <w:numId w:val="3"/>
        </w:numPr>
        <w:rPr>
          <w:rFonts w:ascii="Calibri" w:eastAsia="Times New Roman" w:hAnsi="Calibri" w:cs="Calibri"/>
          <w:color w:val="000000"/>
          <w:kern w:val="0"/>
          <w14:ligatures w14:val="none"/>
        </w:rPr>
      </w:pPr>
      <w:r>
        <w:rPr>
          <w:rFonts w:ascii="Calibri" w:hAnsi="Calibri" w:cs="Calibri"/>
          <w:color w:val="000000"/>
          <w:kern w:val="0"/>
          <w:lang w:eastAsia="ko-KR"/>
          <w14:ligatures w14:val="none"/>
        </w:rPr>
        <w:t>Location:</w:t>
      </w:r>
      <w:r>
        <w:rPr>
          <w:rFonts w:ascii="Calibri" w:eastAsia="Times New Roman" w:hAnsi="Calibri" w:cs="Calibri"/>
          <w:color w:val="000000"/>
          <w:kern w:val="0"/>
          <w14:ligatures w14:val="none"/>
        </w:rPr>
        <w:t xml:space="preserve"> Organizations</w:t>
      </w:r>
      <w:r w:rsidRPr="00755ADE">
        <w:rPr>
          <w:rFonts w:ascii="Calibri" w:eastAsia="Times New Roman" w:hAnsi="Calibri" w:cs="Calibri" w:hint="eastAsia"/>
          <w:color w:val="000000"/>
          <w:kern w:val="0"/>
          <w14:ligatures w14:val="none"/>
        </w:rPr>
        <w:t>–</w:t>
      </w:r>
      <w:r>
        <w:rPr>
          <w:rFonts w:ascii="Calibri" w:eastAsia="Times New Roman" w:hAnsi="Calibri" w:cs="Calibri"/>
          <w:color w:val="000000"/>
          <w:kern w:val="0"/>
          <w14:ligatures w14:val="none"/>
        </w:rPr>
        <w:t>Department of Transportation</w:t>
      </w:r>
    </w:p>
    <w:p w14:paraId="042DB95C" w14:textId="77777777" w:rsidR="0061730B" w:rsidRDefault="0061730B" w:rsidP="0061730B">
      <w:pPr>
        <w:pStyle w:val="ListParagraph"/>
        <w:numPr>
          <w:ilvl w:val="1"/>
          <w:numId w:val="3"/>
        </w:numPr>
      </w:pPr>
      <w:r>
        <w:rPr>
          <w:rFonts w:ascii="Calibri" w:hAnsi="Calibri" w:cs="Calibri"/>
          <w:color w:val="000000"/>
          <w:kern w:val="0"/>
          <w:lang w:eastAsia="ko-KR"/>
          <w14:ligatures w14:val="none"/>
        </w:rPr>
        <w:t>Search Keyword:</w:t>
      </w:r>
      <w:r>
        <w:rPr>
          <w:rFonts w:ascii="Calibri" w:eastAsia="Times New Roman" w:hAnsi="Calibri" w:cs="Calibri"/>
          <w:color w:val="000000"/>
          <w:kern w:val="0"/>
          <w14:ligatures w14:val="none"/>
        </w:rPr>
        <w:t xml:space="preserve"> VMT (Vehicle Mile Traveled)</w:t>
      </w:r>
      <w:r>
        <w:t xml:space="preserve"> </w:t>
      </w:r>
    </w:p>
    <w:p w14:paraId="692CA109" w14:textId="77777777" w:rsidR="0061730B" w:rsidRDefault="0061730B" w:rsidP="0061730B">
      <w:pPr>
        <w:pStyle w:val="ListParagraph"/>
        <w:numPr>
          <w:ilvl w:val="1"/>
          <w:numId w:val="3"/>
        </w:numPr>
      </w:pPr>
      <w:r>
        <w:rPr>
          <w:rFonts w:hint="eastAsia"/>
          <w:lang w:eastAsia="ko-KR"/>
        </w:rPr>
        <w:t>R</w:t>
      </w:r>
      <w:r>
        <w:rPr>
          <w:lang w:eastAsia="ko-KR"/>
        </w:rPr>
        <w:t>elated Sheet: Report_1226</w:t>
      </w:r>
    </w:p>
    <w:p w14:paraId="702AD352" w14:textId="77777777" w:rsidR="0061730B" w:rsidRDefault="0061730B" w:rsidP="0061730B">
      <w:pPr>
        <w:pStyle w:val="ListParagraph"/>
        <w:ind w:left="992"/>
      </w:pPr>
    </w:p>
    <w:p w14:paraId="6E83EABF" w14:textId="1E187134" w:rsidR="00AE0A81" w:rsidRDefault="0061730B" w:rsidP="00AE0A81">
      <w:pPr>
        <w:pStyle w:val="ListParagraph"/>
        <w:numPr>
          <w:ilvl w:val="0"/>
          <w:numId w:val="3"/>
        </w:numPr>
      </w:pPr>
      <w:r w:rsidRPr="00755ADE">
        <w:rPr>
          <w:rFonts w:hint="eastAsia"/>
          <w:b/>
          <w:lang w:eastAsia="ko-KR"/>
        </w:rPr>
        <w:t>Y</w:t>
      </w:r>
      <w:r w:rsidRPr="00755ADE">
        <w:rPr>
          <w:b/>
          <w:lang w:eastAsia="ko-KR"/>
        </w:rPr>
        <w:t xml:space="preserve">ear that the </w:t>
      </w:r>
      <w:r>
        <w:rPr>
          <w:b/>
          <w:lang w:eastAsia="ko-KR"/>
        </w:rPr>
        <w:t>D</w:t>
      </w:r>
      <w:r w:rsidRPr="00755ADE">
        <w:rPr>
          <w:b/>
          <w:lang w:eastAsia="ko-KR"/>
        </w:rPr>
        <w:t xml:space="preserve">ata </w:t>
      </w:r>
      <w:r>
        <w:rPr>
          <w:b/>
          <w:lang w:eastAsia="ko-KR"/>
        </w:rPr>
        <w:t>R</w:t>
      </w:r>
      <w:r w:rsidRPr="00755ADE">
        <w:rPr>
          <w:b/>
          <w:lang w:eastAsia="ko-KR"/>
        </w:rPr>
        <w:t>eflect</w:t>
      </w:r>
      <w:r>
        <w:rPr>
          <w:lang w:eastAsia="ko-KR"/>
        </w:rPr>
        <w:t xml:space="preserve">: </w:t>
      </w:r>
      <w:r w:rsidR="00AE0A81">
        <w:rPr>
          <w:lang w:eastAsia="ko-KR"/>
        </w:rPr>
        <w:t>2024 (The 2024 value was projected using data from 2020 to 2022.)</w:t>
      </w:r>
    </w:p>
    <w:p w14:paraId="1F0CCA06" w14:textId="6FC943A5" w:rsidR="00290643" w:rsidRDefault="00AE0A81" w:rsidP="00AE0A81">
      <w:pPr>
        <w:pStyle w:val="ListParagraph"/>
        <w:ind w:left="425"/>
        <w:rPr>
          <w:lang w:eastAsia="ko-KR"/>
        </w:rPr>
      </w:pPr>
      <w:r w:rsidRPr="00AE0A81">
        <w:rPr>
          <w:b/>
          <w:lang w:eastAsia="ko-KR"/>
        </w:rPr>
        <w:t>Note:</w:t>
      </w:r>
      <w:r>
        <w:rPr>
          <w:lang w:eastAsia="ko-KR"/>
        </w:rPr>
        <w:t xml:space="preserve"> The 2022 dataset was published on October 5, 2024, and the 2023 dataset is expected to be released soon.</w:t>
      </w:r>
    </w:p>
    <w:p w14:paraId="35F9F710" w14:textId="1191BD03" w:rsidR="0061730B" w:rsidRDefault="00C4074D" w:rsidP="00AE0A81">
      <w:pPr>
        <w:pStyle w:val="ListParagraph"/>
        <w:ind w:left="425"/>
      </w:pPr>
      <w:r>
        <w:rPr>
          <w:noProof/>
          <w:lang w:eastAsia="ko-KR"/>
        </w:rPr>
        <w:lastRenderedPageBreak/>
        <w:drawing>
          <wp:inline distT="0" distB="0" distL="0" distR="0" wp14:anchorId="71D78918" wp14:editId="61EE4E02">
            <wp:extent cx="6614160" cy="25750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26957" cy="2580016"/>
                    </a:xfrm>
                    <a:prstGeom prst="rect">
                      <a:avLst/>
                    </a:prstGeom>
                    <a:noFill/>
                    <a:ln>
                      <a:noFill/>
                    </a:ln>
                  </pic:spPr>
                </pic:pic>
              </a:graphicData>
            </a:graphic>
          </wp:inline>
        </w:drawing>
      </w:r>
    </w:p>
    <w:p w14:paraId="5187E778" w14:textId="77777777" w:rsidR="0061730B" w:rsidRDefault="0061730B" w:rsidP="0061730B">
      <w:pPr>
        <w:pStyle w:val="ListParagraph"/>
        <w:ind w:left="425"/>
      </w:pPr>
    </w:p>
    <w:p w14:paraId="65C7CB72" w14:textId="77777777" w:rsidR="0061730B" w:rsidRDefault="0061730B" w:rsidP="0061730B">
      <w:pPr>
        <w:pStyle w:val="ListParagraph"/>
        <w:numPr>
          <w:ilvl w:val="0"/>
          <w:numId w:val="3"/>
        </w:numPr>
      </w:pPr>
      <w:r>
        <w:rPr>
          <w:b/>
          <w:lang w:eastAsia="ko-KR"/>
        </w:rPr>
        <w:t xml:space="preserve">How </w:t>
      </w:r>
      <w:proofErr w:type="gramStart"/>
      <w:r>
        <w:rPr>
          <w:b/>
          <w:lang w:eastAsia="ko-KR"/>
        </w:rPr>
        <w:t>the Data</w:t>
      </w:r>
      <w:proofErr w:type="gramEnd"/>
      <w:r>
        <w:rPr>
          <w:b/>
          <w:lang w:eastAsia="ko-KR"/>
        </w:rPr>
        <w:t xml:space="preserve"> Were Processed </w:t>
      </w:r>
    </w:p>
    <w:p w14:paraId="3CD4C0FC" w14:textId="77777777" w:rsidR="0061730B" w:rsidRPr="00CA74ED" w:rsidRDefault="0061730B" w:rsidP="0061730B">
      <w:pPr>
        <w:pStyle w:val="ListParagraph"/>
        <w:numPr>
          <w:ilvl w:val="1"/>
          <w:numId w:val="3"/>
        </w:numPr>
        <w:rPr>
          <w:lang w:eastAsia="ko-KR"/>
        </w:rPr>
      </w:pPr>
      <w:r w:rsidRPr="00CA74ED">
        <w:rPr>
          <w:b/>
          <w:lang w:eastAsia="ko-KR"/>
        </w:rPr>
        <w:t>Mapping</w:t>
      </w:r>
      <w:r w:rsidRPr="00CA74ED">
        <w:rPr>
          <w:lang w:eastAsia="ko-KR"/>
        </w:rPr>
        <w:t>. The following tables present the mapping of roadway classifications and federal vehicle classes to the VisionEval model categories. This step ensures that data from the source file (vmtreport_1226) can be accurately integrated into the marea_dvmt_split_by_</w:t>
      </w:r>
      <w:r w:rsidRPr="00CA74ED">
        <w:rPr>
          <w:rFonts w:hint="eastAsia"/>
          <w:lang w:eastAsia="ko-KR"/>
        </w:rPr>
        <w:t>road_class.csv input.</w:t>
      </w:r>
      <w:r>
        <w:rPr>
          <w:lang w:eastAsia="ko-KR"/>
        </w:rPr>
        <w:t xml:space="preserve"> </w:t>
      </w:r>
      <w:r w:rsidRPr="00CA74ED">
        <w:rPr>
          <w:rFonts w:hint="eastAsia"/>
          <w:lang w:eastAsia="ko-KR"/>
        </w:rPr>
        <w:t xml:space="preserve">Road types were mapped based on functional class (e.g., Interstate </w:t>
      </w:r>
      <w:r>
        <w:rPr>
          <w:lang w:eastAsia="ko-KR"/>
        </w:rPr>
        <w:t>-&gt;</w:t>
      </w:r>
      <w:r w:rsidRPr="00CA74ED">
        <w:rPr>
          <w:rFonts w:hint="eastAsia"/>
          <w:lang w:eastAsia="ko-KR"/>
        </w:rPr>
        <w:t xml:space="preserve"> Freeway), and vehicle types</w:t>
      </w:r>
      <w:r>
        <w:rPr>
          <w:lang w:eastAsia="ko-KR"/>
        </w:rPr>
        <w:t xml:space="preserve"> </w:t>
      </w:r>
      <w:r w:rsidRPr="00CA74ED">
        <w:rPr>
          <w:rFonts w:hint="eastAsia"/>
          <w:lang w:eastAsia="ko-KR"/>
        </w:rPr>
        <w:t>were grouped according to VisionEval</w:t>
      </w:r>
      <w:r>
        <w:rPr>
          <w:lang w:eastAsia="ko-KR"/>
        </w:rPr>
        <w:t>’</w:t>
      </w:r>
      <w:r w:rsidRPr="00CA74ED">
        <w:rPr>
          <w:rFonts w:hint="eastAsia"/>
          <w:lang w:eastAsia="ko-KR"/>
        </w:rPr>
        <w:t>s Light-Duty Vehicles (Ldv), Heavy Trucks (HvyTrk), and Buses (Bus) categories.</w:t>
      </w:r>
    </w:p>
    <w:tbl>
      <w:tblPr>
        <w:tblW w:w="8456" w:type="dxa"/>
        <w:jc w:val="center"/>
        <w:tblCellMar>
          <w:left w:w="99" w:type="dxa"/>
          <w:right w:w="99" w:type="dxa"/>
        </w:tblCellMar>
        <w:tblLook w:val="04A0" w:firstRow="1" w:lastRow="0" w:firstColumn="1" w:lastColumn="0" w:noHBand="0" w:noVBand="1"/>
      </w:tblPr>
      <w:tblGrid>
        <w:gridCol w:w="4228"/>
        <w:gridCol w:w="4228"/>
      </w:tblGrid>
      <w:tr w:rsidR="0061730B" w:rsidRPr="006F5CA3" w14:paraId="1290BD90" w14:textId="77777777" w:rsidTr="008D7EEA">
        <w:trPr>
          <w:trHeight w:val="255"/>
          <w:jc w:val="center"/>
        </w:trPr>
        <w:tc>
          <w:tcPr>
            <w:tcW w:w="4228"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48FC64F4" w14:textId="77777777" w:rsidR="0061730B" w:rsidRPr="006F5CA3" w:rsidRDefault="0061730B" w:rsidP="008D7EEA">
            <w:pPr>
              <w:spacing w:after="0" w:line="240" w:lineRule="auto"/>
              <w:jc w:val="center"/>
              <w:rPr>
                <w:rFonts w:eastAsia="Malgun Gothic" w:cs="Gulim"/>
                <w:color w:val="000000"/>
                <w:kern w:val="0"/>
                <w:sz w:val="20"/>
                <w:szCs w:val="22"/>
                <w:lang w:eastAsia="ko-KR"/>
                <w14:ligatures w14:val="none"/>
              </w:rPr>
            </w:pPr>
            <w:r w:rsidRPr="006F5CA3">
              <w:rPr>
                <w:rFonts w:eastAsia="Malgun Gothic" w:cs="Gulim" w:hint="eastAsia"/>
                <w:color w:val="000000"/>
                <w:kern w:val="0"/>
                <w:sz w:val="20"/>
                <w:szCs w:val="22"/>
                <w:lang w:eastAsia="ko-KR"/>
                <w14:ligatures w14:val="none"/>
              </w:rPr>
              <w:t>vmtreport_1226</w:t>
            </w:r>
          </w:p>
        </w:tc>
        <w:tc>
          <w:tcPr>
            <w:tcW w:w="4228" w:type="dxa"/>
            <w:tcBorders>
              <w:top w:val="single" w:sz="4" w:space="0" w:color="auto"/>
              <w:left w:val="nil"/>
              <w:bottom w:val="single" w:sz="4" w:space="0" w:color="auto"/>
              <w:right w:val="single" w:sz="4" w:space="0" w:color="auto"/>
            </w:tcBorders>
            <w:shd w:val="clear" w:color="000000" w:fill="F2F2F2"/>
            <w:vAlign w:val="center"/>
            <w:hideMark/>
          </w:tcPr>
          <w:p w14:paraId="15B9C394" w14:textId="77777777" w:rsidR="0061730B" w:rsidRPr="006F5CA3" w:rsidRDefault="0061730B" w:rsidP="008D7EEA">
            <w:pPr>
              <w:spacing w:after="0" w:line="240" w:lineRule="auto"/>
              <w:jc w:val="center"/>
              <w:rPr>
                <w:rFonts w:eastAsia="Malgun Gothic" w:cs="Gulim"/>
                <w:color w:val="000000"/>
                <w:kern w:val="0"/>
                <w:sz w:val="20"/>
                <w:szCs w:val="22"/>
                <w:lang w:eastAsia="ko-KR"/>
                <w14:ligatures w14:val="none"/>
              </w:rPr>
            </w:pPr>
            <w:r w:rsidRPr="006F5CA3">
              <w:rPr>
                <w:rFonts w:eastAsia="Malgun Gothic" w:cs="Gulim" w:hint="eastAsia"/>
                <w:color w:val="000000"/>
                <w:kern w:val="0"/>
                <w:sz w:val="20"/>
                <w:szCs w:val="22"/>
                <w:lang w:eastAsia="ko-KR"/>
                <w14:ligatures w14:val="none"/>
              </w:rPr>
              <w:t>VisionEval</w:t>
            </w:r>
          </w:p>
        </w:tc>
      </w:tr>
      <w:tr w:rsidR="0061730B" w:rsidRPr="006F5CA3" w14:paraId="70358334" w14:textId="77777777" w:rsidTr="008D7EEA">
        <w:trPr>
          <w:trHeight w:val="255"/>
          <w:jc w:val="center"/>
        </w:trPr>
        <w:tc>
          <w:tcPr>
            <w:tcW w:w="4228" w:type="dxa"/>
            <w:tcBorders>
              <w:top w:val="nil"/>
              <w:left w:val="single" w:sz="4" w:space="0" w:color="auto"/>
              <w:bottom w:val="single" w:sz="4" w:space="0" w:color="auto"/>
              <w:right w:val="single" w:sz="4" w:space="0" w:color="auto"/>
            </w:tcBorders>
            <w:vAlign w:val="center"/>
            <w:hideMark/>
          </w:tcPr>
          <w:p w14:paraId="55C50B03" w14:textId="77777777" w:rsidR="0061730B" w:rsidRPr="006F5CA3" w:rsidRDefault="0061730B" w:rsidP="008D7EEA">
            <w:pPr>
              <w:spacing w:after="0" w:line="240" w:lineRule="auto"/>
              <w:jc w:val="center"/>
              <w:rPr>
                <w:rFonts w:eastAsia="Malgun Gothic" w:cs="Gulim"/>
                <w:color w:val="000000"/>
                <w:kern w:val="0"/>
                <w:sz w:val="20"/>
                <w:szCs w:val="22"/>
                <w:lang w:eastAsia="ko-KR"/>
                <w14:ligatures w14:val="none"/>
              </w:rPr>
            </w:pPr>
            <w:r w:rsidRPr="006F5CA3">
              <w:rPr>
                <w:rFonts w:eastAsia="Malgun Gothic" w:cs="Gulim" w:hint="eastAsia"/>
                <w:color w:val="000000"/>
                <w:kern w:val="0"/>
                <w:sz w:val="20"/>
                <w:szCs w:val="22"/>
                <w:lang w:eastAsia="ko-KR"/>
                <w14:ligatures w14:val="none"/>
              </w:rPr>
              <w:t>Interstate</w:t>
            </w:r>
          </w:p>
        </w:tc>
        <w:tc>
          <w:tcPr>
            <w:tcW w:w="4228" w:type="dxa"/>
            <w:tcBorders>
              <w:top w:val="nil"/>
              <w:left w:val="nil"/>
              <w:bottom w:val="single" w:sz="4" w:space="0" w:color="auto"/>
              <w:right w:val="single" w:sz="4" w:space="0" w:color="auto"/>
            </w:tcBorders>
            <w:vAlign w:val="center"/>
            <w:hideMark/>
          </w:tcPr>
          <w:p w14:paraId="034459CB" w14:textId="77777777" w:rsidR="0061730B" w:rsidRPr="006F5CA3" w:rsidRDefault="0061730B" w:rsidP="008D7EEA">
            <w:pPr>
              <w:spacing w:after="0" w:line="240" w:lineRule="auto"/>
              <w:jc w:val="center"/>
              <w:rPr>
                <w:rFonts w:eastAsia="Malgun Gothic" w:cs="Gulim"/>
                <w:color w:val="000000"/>
                <w:kern w:val="0"/>
                <w:sz w:val="20"/>
                <w:szCs w:val="22"/>
                <w:lang w:eastAsia="ko-KR"/>
                <w14:ligatures w14:val="none"/>
              </w:rPr>
            </w:pPr>
            <w:r w:rsidRPr="006F5CA3">
              <w:rPr>
                <w:rFonts w:eastAsia="Malgun Gothic" w:cs="Gulim" w:hint="eastAsia"/>
                <w:color w:val="000000"/>
                <w:kern w:val="0"/>
                <w:sz w:val="20"/>
                <w:szCs w:val="22"/>
                <w:lang w:eastAsia="ko-KR"/>
                <w14:ligatures w14:val="none"/>
              </w:rPr>
              <w:t>Freeway</w:t>
            </w:r>
          </w:p>
        </w:tc>
      </w:tr>
      <w:tr w:rsidR="0061730B" w:rsidRPr="006F5CA3" w14:paraId="5814096F" w14:textId="77777777" w:rsidTr="008D7EEA">
        <w:trPr>
          <w:trHeight w:val="255"/>
          <w:jc w:val="center"/>
        </w:trPr>
        <w:tc>
          <w:tcPr>
            <w:tcW w:w="4228" w:type="dxa"/>
            <w:tcBorders>
              <w:top w:val="nil"/>
              <w:left w:val="single" w:sz="4" w:space="0" w:color="auto"/>
              <w:bottom w:val="single" w:sz="4" w:space="0" w:color="auto"/>
              <w:right w:val="single" w:sz="4" w:space="0" w:color="auto"/>
            </w:tcBorders>
            <w:vAlign w:val="center"/>
            <w:hideMark/>
          </w:tcPr>
          <w:p w14:paraId="4FF76684" w14:textId="77777777" w:rsidR="0061730B" w:rsidRPr="006F5CA3" w:rsidRDefault="0061730B" w:rsidP="008D7EEA">
            <w:pPr>
              <w:spacing w:after="0" w:line="240" w:lineRule="auto"/>
              <w:jc w:val="center"/>
              <w:rPr>
                <w:rFonts w:eastAsia="Malgun Gothic" w:cs="Gulim"/>
                <w:color w:val="000000"/>
                <w:kern w:val="0"/>
                <w:sz w:val="20"/>
                <w:szCs w:val="22"/>
                <w:lang w:eastAsia="ko-KR"/>
                <w14:ligatures w14:val="none"/>
              </w:rPr>
            </w:pPr>
            <w:r w:rsidRPr="006F5CA3">
              <w:rPr>
                <w:rFonts w:eastAsia="Malgun Gothic" w:cs="Gulim" w:hint="eastAsia"/>
                <w:color w:val="000000"/>
                <w:kern w:val="0"/>
                <w:sz w:val="20"/>
                <w:szCs w:val="22"/>
                <w:lang w:eastAsia="ko-KR"/>
                <w14:ligatures w14:val="none"/>
              </w:rPr>
              <w:t>Primary</w:t>
            </w:r>
          </w:p>
        </w:tc>
        <w:tc>
          <w:tcPr>
            <w:tcW w:w="4228" w:type="dxa"/>
            <w:tcBorders>
              <w:top w:val="nil"/>
              <w:left w:val="nil"/>
              <w:bottom w:val="single" w:sz="4" w:space="0" w:color="auto"/>
              <w:right w:val="single" w:sz="4" w:space="0" w:color="auto"/>
            </w:tcBorders>
            <w:vAlign w:val="center"/>
            <w:hideMark/>
          </w:tcPr>
          <w:p w14:paraId="6124B3D6" w14:textId="77777777" w:rsidR="0061730B" w:rsidRPr="006F5CA3" w:rsidRDefault="0061730B" w:rsidP="008D7EEA">
            <w:pPr>
              <w:spacing w:after="0" w:line="240" w:lineRule="auto"/>
              <w:jc w:val="center"/>
              <w:rPr>
                <w:rFonts w:eastAsia="Malgun Gothic" w:cs="Gulim"/>
                <w:color w:val="000000"/>
                <w:kern w:val="0"/>
                <w:sz w:val="20"/>
                <w:szCs w:val="22"/>
                <w:lang w:eastAsia="ko-KR"/>
                <w14:ligatures w14:val="none"/>
              </w:rPr>
            </w:pPr>
            <w:r w:rsidRPr="006F5CA3">
              <w:rPr>
                <w:rFonts w:eastAsia="Malgun Gothic" w:cs="Gulim" w:hint="eastAsia"/>
                <w:color w:val="000000"/>
                <w:kern w:val="0"/>
                <w:sz w:val="20"/>
                <w:szCs w:val="22"/>
                <w:lang w:eastAsia="ko-KR"/>
                <w14:ligatures w14:val="none"/>
              </w:rPr>
              <w:t>Arterial</w:t>
            </w:r>
          </w:p>
        </w:tc>
      </w:tr>
      <w:tr w:rsidR="0061730B" w:rsidRPr="006F5CA3" w14:paraId="7ECFEE5A" w14:textId="77777777" w:rsidTr="008D7EEA">
        <w:trPr>
          <w:trHeight w:val="255"/>
          <w:jc w:val="center"/>
        </w:trPr>
        <w:tc>
          <w:tcPr>
            <w:tcW w:w="4228" w:type="dxa"/>
            <w:tcBorders>
              <w:top w:val="nil"/>
              <w:left w:val="single" w:sz="4" w:space="0" w:color="auto"/>
              <w:bottom w:val="single" w:sz="4" w:space="0" w:color="auto"/>
              <w:right w:val="single" w:sz="4" w:space="0" w:color="auto"/>
            </w:tcBorders>
            <w:vAlign w:val="center"/>
            <w:hideMark/>
          </w:tcPr>
          <w:p w14:paraId="13BAC85C" w14:textId="77777777" w:rsidR="0061730B" w:rsidRPr="006F5CA3" w:rsidRDefault="0061730B" w:rsidP="008D7EEA">
            <w:pPr>
              <w:spacing w:after="0" w:line="240" w:lineRule="auto"/>
              <w:jc w:val="center"/>
              <w:rPr>
                <w:rFonts w:eastAsia="Malgun Gothic" w:cs="Gulim"/>
                <w:color w:val="000000"/>
                <w:kern w:val="0"/>
                <w:sz w:val="20"/>
                <w:szCs w:val="22"/>
                <w:lang w:eastAsia="ko-KR"/>
                <w14:ligatures w14:val="none"/>
              </w:rPr>
            </w:pPr>
            <w:r w:rsidRPr="006F5CA3">
              <w:rPr>
                <w:rFonts w:eastAsia="Malgun Gothic" w:cs="Gulim" w:hint="eastAsia"/>
                <w:color w:val="000000"/>
                <w:kern w:val="0"/>
                <w:sz w:val="20"/>
                <w:szCs w:val="22"/>
                <w:lang w:eastAsia="ko-KR"/>
                <w14:ligatures w14:val="none"/>
              </w:rPr>
              <w:t>Secondary</w:t>
            </w:r>
          </w:p>
        </w:tc>
        <w:tc>
          <w:tcPr>
            <w:tcW w:w="4228" w:type="dxa"/>
            <w:tcBorders>
              <w:top w:val="nil"/>
              <w:left w:val="nil"/>
              <w:bottom w:val="single" w:sz="4" w:space="0" w:color="auto"/>
              <w:right w:val="single" w:sz="4" w:space="0" w:color="auto"/>
            </w:tcBorders>
            <w:vAlign w:val="center"/>
            <w:hideMark/>
          </w:tcPr>
          <w:p w14:paraId="7FA52D83" w14:textId="77777777" w:rsidR="0061730B" w:rsidRPr="006F5CA3" w:rsidRDefault="0061730B" w:rsidP="008D7EEA">
            <w:pPr>
              <w:spacing w:after="0" w:line="240" w:lineRule="auto"/>
              <w:jc w:val="center"/>
              <w:rPr>
                <w:rFonts w:eastAsia="Malgun Gothic" w:cs="Gulim"/>
                <w:color w:val="000000"/>
                <w:kern w:val="0"/>
                <w:sz w:val="20"/>
                <w:szCs w:val="22"/>
                <w:lang w:eastAsia="ko-KR"/>
                <w14:ligatures w14:val="none"/>
              </w:rPr>
            </w:pPr>
            <w:r w:rsidRPr="006F5CA3">
              <w:rPr>
                <w:rFonts w:eastAsia="Malgun Gothic" w:cs="Gulim" w:hint="eastAsia"/>
                <w:color w:val="000000"/>
                <w:kern w:val="0"/>
                <w:sz w:val="20"/>
                <w:szCs w:val="22"/>
                <w:lang w:eastAsia="ko-KR"/>
                <w14:ligatures w14:val="none"/>
              </w:rPr>
              <w:t>Other</w:t>
            </w:r>
          </w:p>
        </w:tc>
      </w:tr>
    </w:tbl>
    <w:p w14:paraId="09F7E4F7" w14:textId="77777777" w:rsidR="0061730B" w:rsidRPr="00CA74ED" w:rsidRDefault="0061730B" w:rsidP="0061730B">
      <w:pPr>
        <w:pStyle w:val="ListParagraph"/>
        <w:ind w:left="992"/>
        <w:rPr>
          <w:sz w:val="8"/>
        </w:rPr>
      </w:pPr>
    </w:p>
    <w:tbl>
      <w:tblPr>
        <w:tblW w:w="8430" w:type="dxa"/>
        <w:jc w:val="center"/>
        <w:tblCellMar>
          <w:left w:w="99" w:type="dxa"/>
          <w:right w:w="99" w:type="dxa"/>
        </w:tblCellMar>
        <w:tblLook w:val="04A0" w:firstRow="1" w:lastRow="0" w:firstColumn="1" w:lastColumn="0" w:noHBand="0" w:noVBand="1"/>
      </w:tblPr>
      <w:tblGrid>
        <w:gridCol w:w="1107"/>
        <w:gridCol w:w="4804"/>
        <w:gridCol w:w="2519"/>
      </w:tblGrid>
      <w:tr w:rsidR="0061730B" w:rsidRPr="00CA74ED" w14:paraId="422ECE45" w14:textId="77777777" w:rsidTr="008D7EEA">
        <w:trPr>
          <w:trHeight w:val="252"/>
          <w:jc w:val="center"/>
        </w:trPr>
        <w:tc>
          <w:tcPr>
            <w:tcW w:w="5911" w:type="dxa"/>
            <w:gridSpan w:val="2"/>
            <w:tcBorders>
              <w:top w:val="single" w:sz="4" w:space="0" w:color="auto"/>
              <w:left w:val="single" w:sz="4" w:space="0" w:color="auto"/>
              <w:bottom w:val="single" w:sz="4" w:space="0" w:color="auto"/>
              <w:right w:val="single" w:sz="4" w:space="0" w:color="000000"/>
            </w:tcBorders>
            <w:shd w:val="clear" w:color="000000" w:fill="F2F2F2"/>
            <w:noWrap/>
            <w:vAlign w:val="bottom"/>
            <w:hideMark/>
          </w:tcPr>
          <w:p w14:paraId="06178B5C"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Federal Vehicle Class</w:t>
            </w:r>
          </w:p>
        </w:tc>
        <w:tc>
          <w:tcPr>
            <w:tcW w:w="2519" w:type="dxa"/>
            <w:tcBorders>
              <w:top w:val="single" w:sz="4" w:space="0" w:color="auto"/>
              <w:left w:val="nil"/>
              <w:bottom w:val="single" w:sz="4" w:space="0" w:color="auto"/>
              <w:right w:val="single" w:sz="4" w:space="0" w:color="auto"/>
            </w:tcBorders>
            <w:shd w:val="clear" w:color="000000" w:fill="F2F2F2"/>
            <w:noWrap/>
            <w:vAlign w:val="bottom"/>
            <w:hideMark/>
          </w:tcPr>
          <w:p w14:paraId="504A01AB"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VisionEval</w:t>
            </w:r>
          </w:p>
        </w:tc>
      </w:tr>
      <w:tr w:rsidR="0061730B" w:rsidRPr="00CA74ED" w14:paraId="69ED30BA" w14:textId="77777777" w:rsidTr="008D7EEA">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18ABFC0B"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01</w:t>
            </w:r>
          </w:p>
        </w:tc>
        <w:tc>
          <w:tcPr>
            <w:tcW w:w="4804" w:type="dxa"/>
            <w:tcBorders>
              <w:top w:val="nil"/>
              <w:left w:val="nil"/>
              <w:bottom w:val="single" w:sz="4" w:space="0" w:color="auto"/>
              <w:right w:val="single" w:sz="4" w:space="0" w:color="auto"/>
            </w:tcBorders>
            <w:noWrap/>
            <w:vAlign w:val="center"/>
            <w:hideMark/>
          </w:tcPr>
          <w:p w14:paraId="18F0F6B5"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Motorcycles</w:t>
            </w:r>
          </w:p>
        </w:tc>
        <w:tc>
          <w:tcPr>
            <w:tcW w:w="2519" w:type="dxa"/>
            <w:tcBorders>
              <w:top w:val="nil"/>
              <w:left w:val="nil"/>
              <w:bottom w:val="single" w:sz="4" w:space="0" w:color="auto"/>
              <w:right w:val="single" w:sz="4" w:space="0" w:color="auto"/>
            </w:tcBorders>
            <w:vAlign w:val="center"/>
            <w:hideMark/>
          </w:tcPr>
          <w:p w14:paraId="6F3546E2"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Excluded</w:t>
            </w:r>
          </w:p>
        </w:tc>
      </w:tr>
      <w:tr w:rsidR="0061730B" w:rsidRPr="00CA74ED" w14:paraId="1199B4CB" w14:textId="77777777" w:rsidTr="008D7EEA">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4B734DAD"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02</w:t>
            </w:r>
          </w:p>
        </w:tc>
        <w:tc>
          <w:tcPr>
            <w:tcW w:w="4804" w:type="dxa"/>
            <w:tcBorders>
              <w:top w:val="nil"/>
              <w:left w:val="nil"/>
              <w:bottom w:val="single" w:sz="4" w:space="0" w:color="auto"/>
              <w:right w:val="single" w:sz="4" w:space="0" w:color="auto"/>
            </w:tcBorders>
            <w:noWrap/>
            <w:vAlign w:val="center"/>
            <w:hideMark/>
          </w:tcPr>
          <w:p w14:paraId="2177B43A"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Passenger Cars</w:t>
            </w:r>
          </w:p>
        </w:tc>
        <w:tc>
          <w:tcPr>
            <w:tcW w:w="2519" w:type="dxa"/>
            <w:tcBorders>
              <w:top w:val="nil"/>
              <w:left w:val="nil"/>
              <w:bottom w:val="single" w:sz="4" w:space="0" w:color="auto"/>
              <w:right w:val="single" w:sz="4" w:space="0" w:color="auto"/>
            </w:tcBorders>
            <w:vAlign w:val="center"/>
            <w:hideMark/>
          </w:tcPr>
          <w:p w14:paraId="0849C866"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Ldv</w:t>
            </w:r>
          </w:p>
        </w:tc>
      </w:tr>
      <w:tr w:rsidR="0061730B" w:rsidRPr="00CA74ED" w14:paraId="034CE8E1" w14:textId="77777777" w:rsidTr="008D7EEA">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50B98B04"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03</w:t>
            </w:r>
          </w:p>
        </w:tc>
        <w:tc>
          <w:tcPr>
            <w:tcW w:w="4804" w:type="dxa"/>
            <w:tcBorders>
              <w:top w:val="nil"/>
              <w:left w:val="nil"/>
              <w:bottom w:val="single" w:sz="4" w:space="0" w:color="auto"/>
              <w:right w:val="single" w:sz="4" w:space="0" w:color="auto"/>
            </w:tcBorders>
            <w:noWrap/>
            <w:vAlign w:val="center"/>
            <w:hideMark/>
          </w:tcPr>
          <w:p w14:paraId="7916E5ED"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Two Axle, 4 Tire Single Unit Vehicles</w:t>
            </w:r>
          </w:p>
        </w:tc>
        <w:tc>
          <w:tcPr>
            <w:tcW w:w="2519" w:type="dxa"/>
            <w:tcBorders>
              <w:top w:val="nil"/>
              <w:left w:val="nil"/>
              <w:bottom w:val="single" w:sz="4" w:space="0" w:color="auto"/>
              <w:right w:val="single" w:sz="4" w:space="0" w:color="auto"/>
            </w:tcBorders>
            <w:vAlign w:val="center"/>
            <w:hideMark/>
          </w:tcPr>
          <w:p w14:paraId="7E7FAE41"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Ldv</w:t>
            </w:r>
          </w:p>
        </w:tc>
      </w:tr>
      <w:tr w:rsidR="0061730B" w:rsidRPr="00CA74ED" w14:paraId="01E467F5" w14:textId="77777777" w:rsidTr="008D7EEA">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388EBD8E"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04</w:t>
            </w:r>
          </w:p>
        </w:tc>
        <w:tc>
          <w:tcPr>
            <w:tcW w:w="4804" w:type="dxa"/>
            <w:tcBorders>
              <w:top w:val="nil"/>
              <w:left w:val="nil"/>
              <w:bottom w:val="single" w:sz="4" w:space="0" w:color="auto"/>
              <w:right w:val="single" w:sz="4" w:space="0" w:color="auto"/>
            </w:tcBorders>
            <w:noWrap/>
            <w:vAlign w:val="center"/>
            <w:hideMark/>
          </w:tcPr>
          <w:p w14:paraId="570AC4CE"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Buses</w:t>
            </w:r>
          </w:p>
        </w:tc>
        <w:tc>
          <w:tcPr>
            <w:tcW w:w="2519" w:type="dxa"/>
            <w:tcBorders>
              <w:top w:val="nil"/>
              <w:left w:val="nil"/>
              <w:bottom w:val="single" w:sz="4" w:space="0" w:color="auto"/>
              <w:right w:val="single" w:sz="4" w:space="0" w:color="auto"/>
            </w:tcBorders>
            <w:vAlign w:val="center"/>
            <w:hideMark/>
          </w:tcPr>
          <w:p w14:paraId="532D09F9"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Bus</w:t>
            </w:r>
          </w:p>
        </w:tc>
      </w:tr>
      <w:tr w:rsidR="0061730B" w:rsidRPr="00CA74ED" w14:paraId="3DFAC5E1" w14:textId="77777777" w:rsidTr="008D7EEA">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3274D4F5"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05</w:t>
            </w:r>
          </w:p>
        </w:tc>
        <w:tc>
          <w:tcPr>
            <w:tcW w:w="4804" w:type="dxa"/>
            <w:tcBorders>
              <w:top w:val="nil"/>
              <w:left w:val="nil"/>
              <w:bottom w:val="single" w:sz="4" w:space="0" w:color="auto"/>
              <w:right w:val="single" w:sz="4" w:space="0" w:color="auto"/>
            </w:tcBorders>
            <w:noWrap/>
            <w:vAlign w:val="center"/>
            <w:hideMark/>
          </w:tcPr>
          <w:p w14:paraId="471A8243"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Two Axle, 6 Tire Single Unit Trucks</w:t>
            </w:r>
          </w:p>
        </w:tc>
        <w:tc>
          <w:tcPr>
            <w:tcW w:w="2519" w:type="dxa"/>
            <w:tcBorders>
              <w:top w:val="nil"/>
              <w:left w:val="nil"/>
              <w:bottom w:val="single" w:sz="4" w:space="0" w:color="auto"/>
              <w:right w:val="single" w:sz="4" w:space="0" w:color="auto"/>
            </w:tcBorders>
            <w:vAlign w:val="center"/>
            <w:hideMark/>
          </w:tcPr>
          <w:p w14:paraId="5F042B37"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HvyTrk</w:t>
            </w:r>
          </w:p>
        </w:tc>
      </w:tr>
      <w:tr w:rsidR="0061730B" w:rsidRPr="00CA74ED" w14:paraId="411B2750" w14:textId="77777777" w:rsidTr="008D7EEA">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58862DF7"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06</w:t>
            </w:r>
          </w:p>
        </w:tc>
        <w:tc>
          <w:tcPr>
            <w:tcW w:w="4804" w:type="dxa"/>
            <w:tcBorders>
              <w:top w:val="nil"/>
              <w:left w:val="nil"/>
              <w:bottom w:val="single" w:sz="4" w:space="0" w:color="auto"/>
              <w:right w:val="single" w:sz="4" w:space="0" w:color="auto"/>
            </w:tcBorders>
            <w:noWrap/>
            <w:vAlign w:val="center"/>
            <w:hideMark/>
          </w:tcPr>
          <w:p w14:paraId="2E9E45C8"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Three Axle Single Unit Trucks</w:t>
            </w:r>
          </w:p>
        </w:tc>
        <w:tc>
          <w:tcPr>
            <w:tcW w:w="2519" w:type="dxa"/>
            <w:tcBorders>
              <w:top w:val="nil"/>
              <w:left w:val="nil"/>
              <w:bottom w:val="single" w:sz="4" w:space="0" w:color="auto"/>
              <w:right w:val="single" w:sz="4" w:space="0" w:color="auto"/>
            </w:tcBorders>
            <w:vAlign w:val="center"/>
            <w:hideMark/>
          </w:tcPr>
          <w:p w14:paraId="08E7D676"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HvyTrk</w:t>
            </w:r>
          </w:p>
        </w:tc>
      </w:tr>
      <w:tr w:rsidR="0061730B" w:rsidRPr="00CA74ED" w14:paraId="10EB5BDD" w14:textId="77777777" w:rsidTr="008D7EEA">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49BFF59D"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07</w:t>
            </w:r>
          </w:p>
        </w:tc>
        <w:tc>
          <w:tcPr>
            <w:tcW w:w="4804" w:type="dxa"/>
            <w:tcBorders>
              <w:top w:val="nil"/>
              <w:left w:val="nil"/>
              <w:bottom w:val="single" w:sz="4" w:space="0" w:color="auto"/>
              <w:right w:val="single" w:sz="4" w:space="0" w:color="auto"/>
            </w:tcBorders>
            <w:noWrap/>
            <w:vAlign w:val="center"/>
            <w:hideMark/>
          </w:tcPr>
          <w:p w14:paraId="643E61CC"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Four or More Axle Single Unit Trucks</w:t>
            </w:r>
          </w:p>
        </w:tc>
        <w:tc>
          <w:tcPr>
            <w:tcW w:w="2519" w:type="dxa"/>
            <w:tcBorders>
              <w:top w:val="nil"/>
              <w:left w:val="nil"/>
              <w:bottom w:val="single" w:sz="4" w:space="0" w:color="auto"/>
              <w:right w:val="single" w:sz="4" w:space="0" w:color="auto"/>
            </w:tcBorders>
            <w:vAlign w:val="center"/>
            <w:hideMark/>
          </w:tcPr>
          <w:p w14:paraId="483AC02D"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HvyTrk</w:t>
            </w:r>
          </w:p>
        </w:tc>
      </w:tr>
      <w:tr w:rsidR="0061730B" w:rsidRPr="00CA74ED" w14:paraId="03BBD6F8" w14:textId="77777777" w:rsidTr="008D7EEA">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302FD4C6"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08</w:t>
            </w:r>
          </w:p>
        </w:tc>
        <w:tc>
          <w:tcPr>
            <w:tcW w:w="4804" w:type="dxa"/>
            <w:tcBorders>
              <w:top w:val="nil"/>
              <w:left w:val="nil"/>
              <w:bottom w:val="single" w:sz="4" w:space="0" w:color="auto"/>
              <w:right w:val="single" w:sz="4" w:space="0" w:color="auto"/>
            </w:tcBorders>
            <w:noWrap/>
            <w:vAlign w:val="center"/>
            <w:hideMark/>
          </w:tcPr>
          <w:p w14:paraId="36027F34"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Four Axle or Fewer Single Trailers</w:t>
            </w:r>
          </w:p>
        </w:tc>
        <w:tc>
          <w:tcPr>
            <w:tcW w:w="2519" w:type="dxa"/>
            <w:tcBorders>
              <w:top w:val="nil"/>
              <w:left w:val="nil"/>
              <w:bottom w:val="single" w:sz="4" w:space="0" w:color="auto"/>
              <w:right w:val="single" w:sz="4" w:space="0" w:color="auto"/>
            </w:tcBorders>
            <w:vAlign w:val="center"/>
            <w:hideMark/>
          </w:tcPr>
          <w:p w14:paraId="18D6CE7A"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HvyTrk</w:t>
            </w:r>
          </w:p>
        </w:tc>
      </w:tr>
      <w:tr w:rsidR="0061730B" w:rsidRPr="00CA74ED" w14:paraId="46EDB6B5" w14:textId="77777777" w:rsidTr="008D7EEA">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5832A7DB"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09</w:t>
            </w:r>
          </w:p>
        </w:tc>
        <w:tc>
          <w:tcPr>
            <w:tcW w:w="4804" w:type="dxa"/>
            <w:tcBorders>
              <w:top w:val="nil"/>
              <w:left w:val="nil"/>
              <w:bottom w:val="single" w:sz="4" w:space="0" w:color="auto"/>
              <w:right w:val="single" w:sz="4" w:space="0" w:color="auto"/>
            </w:tcBorders>
            <w:noWrap/>
            <w:vAlign w:val="center"/>
            <w:hideMark/>
          </w:tcPr>
          <w:p w14:paraId="2A5E6C81"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Five Axle Single Trailers</w:t>
            </w:r>
          </w:p>
        </w:tc>
        <w:tc>
          <w:tcPr>
            <w:tcW w:w="2519" w:type="dxa"/>
            <w:tcBorders>
              <w:top w:val="nil"/>
              <w:left w:val="nil"/>
              <w:bottom w:val="single" w:sz="4" w:space="0" w:color="auto"/>
              <w:right w:val="single" w:sz="4" w:space="0" w:color="auto"/>
            </w:tcBorders>
            <w:vAlign w:val="center"/>
            <w:hideMark/>
          </w:tcPr>
          <w:p w14:paraId="03755294"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HvyTrk</w:t>
            </w:r>
          </w:p>
        </w:tc>
      </w:tr>
      <w:tr w:rsidR="0061730B" w:rsidRPr="00CA74ED" w14:paraId="7523C5C5" w14:textId="77777777" w:rsidTr="008D7EEA">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28870769"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10</w:t>
            </w:r>
          </w:p>
        </w:tc>
        <w:tc>
          <w:tcPr>
            <w:tcW w:w="4804" w:type="dxa"/>
            <w:tcBorders>
              <w:top w:val="nil"/>
              <w:left w:val="nil"/>
              <w:bottom w:val="single" w:sz="4" w:space="0" w:color="auto"/>
              <w:right w:val="single" w:sz="4" w:space="0" w:color="auto"/>
            </w:tcBorders>
            <w:noWrap/>
            <w:vAlign w:val="center"/>
            <w:hideMark/>
          </w:tcPr>
          <w:p w14:paraId="5F340FD3"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Six or More Axle Single Trailers</w:t>
            </w:r>
          </w:p>
        </w:tc>
        <w:tc>
          <w:tcPr>
            <w:tcW w:w="2519" w:type="dxa"/>
            <w:tcBorders>
              <w:top w:val="nil"/>
              <w:left w:val="nil"/>
              <w:bottom w:val="single" w:sz="4" w:space="0" w:color="auto"/>
              <w:right w:val="single" w:sz="4" w:space="0" w:color="auto"/>
            </w:tcBorders>
            <w:vAlign w:val="center"/>
            <w:hideMark/>
          </w:tcPr>
          <w:p w14:paraId="6B4FF2D5"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HvyTrk</w:t>
            </w:r>
          </w:p>
        </w:tc>
      </w:tr>
      <w:tr w:rsidR="0061730B" w:rsidRPr="00CA74ED" w14:paraId="1A5C6740" w14:textId="77777777" w:rsidTr="008D7EEA">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78670216"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11</w:t>
            </w:r>
          </w:p>
        </w:tc>
        <w:tc>
          <w:tcPr>
            <w:tcW w:w="4804" w:type="dxa"/>
            <w:tcBorders>
              <w:top w:val="nil"/>
              <w:left w:val="nil"/>
              <w:bottom w:val="single" w:sz="4" w:space="0" w:color="auto"/>
              <w:right w:val="single" w:sz="4" w:space="0" w:color="auto"/>
            </w:tcBorders>
            <w:noWrap/>
            <w:vAlign w:val="center"/>
            <w:hideMark/>
          </w:tcPr>
          <w:p w14:paraId="22C7F902"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Five Axle or Fewer Multi-Trailers</w:t>
            </w:r>
          </w:p>
        </w:tc>
        <w:tc>
          <w:tcPr>
            <w:tcW w:w="2519" w:type="dxa"/>
            <w:tcBorders>
              <w:top w:val="nil"/>
              <w:left w:val="nil"/>
              <w:bottom w:val="single" w:sz="4" w:space="0" w:color="auto"/>
              <w:right w:val="single" w:sz="4" w:space="0" w:color="auto"/>
            </w:tcBorders>
            <w:vAlign w:val="center"/>
            <w:hideMark/>
          </w:tcPr>
          <w:p w14:paraId="6CA894AB"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HvyTrk</w:t>
            </w:r>
          </w:p>
        </w:tc>
      </w:tr>
      <w:tr w:rsidR="0061730B" w:rsidRPr="00CA74ED" w14:paraId="57190B41" w14:textId="77777777" w:rsidTr="008D7EEA">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65F1B0EE"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12</w:t>
            </w:r>
          </w:p>
        </w:tc>
        <w:tc>
          <w:tcPr>
            <w:tcW w:w="4804" w:type="dxa"/>
            <w:tcBorders>
              <w:top w:val="nil"/>
              <w:left w:val="nil"/>
              <w:bottom w:val="single" w:sz="4" w:space="0" w:color="auto"/>
              <w:right w:val="single" w:sz="4" w:space="0" w:color="auto"/>
            </w:tcBorders>
            <w:noWrap/>
            <w:vAlign w:val="center"/>
            <w:hideMark/>
          </w:tcPr>
          <w:p w14:paraId="041D7A86"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Six Axle Multi-Trailers</w:t>
            </w:r>
          </w:p>
        </w:tc>
        <w:tc>
          <w:tcPr>
            <w:tcW w:w="2519" w:type="dxa"/>
            <w:tcBorders>
              <w:top w:val="nil"/>
              <w:left w:val="nil"/>
              <w:bottom w:val="single" w:sz="4" w:space="0" w:color="auto"/>
              <w:right w:val="single" w:sz="4" w:space="0" w:color="auto"/>
            </w:tcBorders>
            <w:vAlign w:val="center"/>
            <w:hideMark/>
          </w:tcPr>
          <w:p w14:paraId="79F214E8"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HvyTrk</w:t>
            </w:r>
          </w:p>
        </w:tc>
      </w:tr>
      <w:tr w:rsidR="0061730B" w:rsidRPr="00CA74ED" w14:paraId="30F30054" w14:textId="77777777" w:rsidTr="008D7EEA">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76D1A9EE"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13</w:t>
            </w:r>
          </w:p>
        </w:tc>
        <w:tc>
          <w:tcPr>
            <w:tcW w:w="4804" w:type="dxa"/>
            <w:tcBorders>
              <w:top w:val="nil"/>
              <w:left w:val="nil"/>
              <w:bottom w:val="single" w:sz="4" w:space="0" w:color="auto"/>
              <w:right w:val="single" w:sz="4" w:space="0" w:color="auto"/>
            </w:tcBorders>
            <w:noWrap/>
            <w:vAlign w:val="center"/>
            <w:hideMark/>
          </w:tcPr>
          <w:p w14:paraId="64711030"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Seven or More Axle Multi-Trailers</w:t>
            </w:r>
          </w:p>
        </w:tc>
        <w:tc>
          <w:tcPr>
            <w:tcW w:w="2519" w:type="dxa"/>
            <w:tcBorders>
              <w:top w:val="nil"/>
              <w:left w:val="nil"/>
              <w:bottom w:val="single" w:sz="4" w:space="0" w:color="auto"/>
              <w:right w:val="single" w:sz="4" w:space="0" w:color="auto"/>
            </w:tcBorders>
            <w:vAlign w:val="center"/>
            <w:hideMark/>
          </w:tcPr>
          <w:p w14:paraId="6086DDAC" w14:textId="77777777" w:rsidR="0061730B" w:rsidRPr="00CA74ED" w:rsidRDefault="0061730B" w:rsidP="008D7EEA">
            <w:pPr>
              <w:spacing w:after="0" w:line="240" w:lineRule="auto"/>
              <w:jc w:val="center"/>
              <w:rPr>
                <w:rFonts w:eastAsia="Malgun Gothic" w:cs="Gulim"/>
                <w:color w:val="000000"/>
                <w:kern w:val="0"/>
                <w:sz w:val="20"/>
                <w:szCs w:val="22"/>
                <w:lang w:eastAsia="ko-KR"/>
                <w14:ligatures w14:val="none"/>
              </w:rPr>
            </w:pPr>
            <w:r w:rsidRPr="00CA74ED">
              <w:rPr>
                <w:rFonts w:eastAsia="Malgun Gothic" w:cs="Gulim" w:hint="eastAsia"/>
                <w:color w:val="000000"/>
                <w:kern w:val="0"/>
                <w:sz w:val="20"/>
                <w:szCs w:val="22"/>
                <w:lang w:eastAsia="ko-KR"/>
                <w14:ligatures w14:val="none"/>
              </w:rPr>
              <w:t>HvyTrk</w:t>
            </w:r>
          </w:p>
        </w:tc>
      </w:tr>
    </w:tbl>
    <w:p w14:paraId="75605F1E" w14:textId="77777777" w:rsidR="0061730B" w:rsidRDefault="0061730B" w:rsidP="0061730B">
      <w:pPr>
        <w:pStyle w:val="ListParagraph"/>
        <w:ind w:left="992"/>
      </w:pPr>
    </w:p>
    <w:p w14:paraId="0D2E027B" w14:textId="77777777" w:rsidR="0061730B" w:rsidRDefault="0061730B" w:rsidP="0061730B">
      <w:pPr>
        <w:pStyle w:val="ListParagraph"/>
        <w:numPr>
          <w:ilvl w:val="1"/>
          <w:numId w:val="3"/>
        </w:numPr>
        <w:rPr>
          <w:lang w:eastAsia="ko-KR"/>
        </w:rPr>
      </w:pPr>
      <w:r>
        <w:rPr>
          <w:b/>
          <w:lang w:eastAsia="ko-KR"/>
        </w:rPr>
        <w:t>VMT Aggregation</w:t>
      </w:r>
      <w:r>
        <w:rPr>
          <w:lang w:eastAsia="ko-KR"/>
        </w:rPr>
        <w:t xml:space="preserve">. </w:t>
      </w:r>
      <w:r w:rsidRPr="00912637">
        <w:rPr>
          <w:lang w:eastAsia="ko-KR"/>
        </w:rPr>
        <w:t>To calculate total VMT by jurisdiction, vehicle class, and road category, the SUMIFS function was used in Excel. This function allows for summing values conditionally based on multiple criteria—specifically, County/City, Vehicle Class, and Road Type.</w:t>
      </w:r>
      <w:r>
        <w:rPr>
          <w:lang w:eastAsia="ko-KR"/>
        </w:rPr>
        <w:t xml:space="preserve"> (</w:t>
      </w:r>
      <w:r w:rsidRPr="00622CFA">
        <w:rPr>
          <w:lang w:eastAsia="ko-KR"/>
        </w:rPr>
        <w:t xml:space="preserve">The original dataset was cleaned and reformatted for clarity, and the SUMIFS function was used to </w:t>
      </w:r>
      <w:r w:rsidRPr="00622CFA">
        <w:rPr>
          <w:lang w:eastAsia="ko-KR"/>
        </w:rPr>
        <w:lastRenderedPageBreak/>
        <w:t>perform the aggregation.</w:t>
      </w:r>
      <w:r>
        <w:rPr>
          <w:lang w:eastAsia="ko-KR"/>
        </w:rPr>
        <w:t>)</w:t>
      </w:r>
      <w:r>
        <w:rPr>
          <w:rFonts w:hint="eastAsia"/>
          <w:lang w:eastAsia="ko-KR"/>
        </w:rPr>
        <w:t xml:space="preserve"> </w:t>
      </w:r>
      <w:r>
        <w:rPr>
          <w:noProof/>
          <w:lang w:eastAsia="ko-KR"/>
        </w:rPr>
        <w:drawing>
          <wp:inline distT="0" distB="0" distL="0" distR="0" wp14:anchorId="0DA32720" wp14:editId="05D1EFEF">
            <wp:extent cx="6183372" cy="2432050"/>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04649" cy="2440419"/>
                    </a:xfrm>
                    <a:prstGeom prst="rect">
                      <a:avLst/>
                    </a:prstGeom>
                    <a:noFill/>
                    <a:ln>
                      <a:noFill/>
                    </a:ln>
                  </pic:spPr>
                </pic:pic>
              </a:graphicData>
            </a:graphic>
          </wp:inline>
        </w:drawing>
      </w:r>
    </w:p>
    <w:p w14:paraId="3921D079" w14:textId="77777777" w:rsidR="0061730B" w:rsidRDefault="0061730B" w:rsidP="0061730B">
      <w:pPr>
        <w:pStyle w:val="ListParagraph"/>
        <w:numPr>
          <w:ilvl w:val="1"/>
          <w:numId w:val="3"/>
        </w:numPr>
        <w:rPr>
          <w:lang w:eastAsia="ko-KR"/>
        </w:rPr>
      </w:pPr>
      <w:r w:rsidRPr="00622CFA">
        <w:rPr>
          <w:rFonts w:hint="eastAsia"/>
          <w:b/>
          <w:lang w:eastAsia="ko-KR"/>
        </w:rPr>
        <w:t>R</w:t>
      </w:r>
      <w:r w:rsidRPr="00622CFA">
        <w:rPr>
          <w:b/>
          <w:lang w:eastAsia="ko-KR"/>
        </w:rPr>
        <w:t>atio Calculation</w:t>
      </w:r>
      <w:r w:rsidRPr="00622CFA">
        <w:rPr>
          <w:lang w:eastAsia="ko-KR"/>
        </w:rPr>
        <w:t>.</w:t>
      </w:r>
      <w:r>
        <w:rPr>
          <w:lang w:eastAsia="ko-KR"/>
        </w:rPr>
        <w:t xml:space="preserve"> </w:t>
      </w:r>
      <w:r w:rsidRPr="00622CFA">
        <w:rPr>
          <w:lang w:eastAsia="ko-KR"/>
        </w:rPr>
        <w:t>Based on the aggregated VMT data calculated in Section 3.2, the proportion of VMT by vehicle class was calculated for each county and city.</w:t>
      </w:r>
      <w:r>
        <w:rPr>
          <w:noProof/>
          <w:lang w:eastAsia="ko-KR"/>
        </w:rPr>
        <w:drawing>
          <wp:inline distT="0" distB="0" distL="0" distR="0" wp14:anchorId="4C2A4D9B" wp14:editId="0DF01D8F">
            <wp:extent cx="6318250" cy="2854913"/>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53809" cy="2870980"/>
                    </a:xfrm>
                    <a:prstGeom prst="rect">
                      <a:avLst/>
                    </a:prstGeom>
                    <a:noFill/>
                    <a:ln>
                      <a:noFill/>
                    </a:ln>
                  </pic:spPr>
                </pic:pic>
              </a:graphicData>
            </a:graphic>
          </wp:inline>
        </w:drawing>
      </w:r>
    </w:p>
    <w:p w14:paraId="614776BD" w14:textId="6B0FCACE" w:rsidR="0061730B" w:rsidRDefault="0061730B" w:rsidP="0061730B">
      <w:pPr>
        <w:pStyle w:val="ListParagraph"/>
        <w:numPr>
          <w:ilvl w:val="1"/>
          <w:numId w:val="3"/>
        </w:numPr>
        <w:rPr>
          <w:lang w:eastAsia="ko-KR"/>
        </w:rPr>
      </w:pPr>
      <w:r w:rsidRPr="00622CFA">
        <w:rPr>
          <w:rFonts w:hint="eastAsia"/>
          <w:b/>
          <w:lang w:eastAsia="ko-KR"/>
        </w:rPr>
        <w:t>R</w:t>
      </w:r>
      <w:r w:rsidRPr="00622CFA">
        <w:rPr>
          <w:b/>
          <w:lang w:eastAsia="ko-KR"/>
        </w:rPr>
        <w:t>esult</w:t>
      </w:r>
      <w:r>
        <w:rPr>
          <w:b/>
          <w:lang w:eastAsia="ko-KR"/>
        </w:rPr>
        <w:t>.</w:t>
      </w:r>
      <w:r>
        <w:rPr>
          <w:lang w:eastAsia="ko-KR"/>
        </w:rPr>
        <w:t xml:space="preserve"> </w:t>
      </w:r>
      <w:r w:rsidRPr="00622CFA">
        <w:rPr>
          <w:lang w:eastAsia="ko-KR"/>
        </w:rPr>
        <w:t>Based on the proportions calculated in Section 3.3, the results were entered into a CSV file in the format required by the VisionEval model.</w:t>
      </w:r>
      <w:r>
        <w:rPr>
          <w:noProof/>
          <w:lang w:eastAsia="ko-KR"/>
        </w:rPr>
        <w:drawing>
          <wp:inline distT="0" distB="0" distL="0" distR="0" wp14:anchorId="4FAAC027" wp14:editId="649A83C3">
            <wp:extent cx="5334000" cy="24999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b="14163"/>
                    <a:stretch/>
                  </pic:blipFill>
                  <pic:spPr bwMode="auto">
                    <a:xfrm>
                      <a:off x="0" y="0"/>
                      <a:ext cx="5434232" cy="2546961"/>
                    </a:xfrm>
                    <a:prstGeom prst="rect">
                      <a:avLst/>
                    </a:prstGeom>
                    <a:noFill/>
                    <a:ln>
                      <a:noFill/>
                    </a:ln>
                    <a:extLst>
                      <a:ext uri="{53640926-AAD7-44D8-BBD7-CCE9431645EC}">
                        <a14:shadowObscured xmlns:a14="http://schemas.microsoft.com/office/drawing/2010/main"/>
                      </a:ext>
                    </a:extLst>
                  </pic:spPr>
                </pic:pic>
              </a:graphicData>
            </a:graphic>
          </wp:inline>
        </w:drawing>
      </w:r>
    </w:p>
    <w:p w14:paraId="57E42EC1" w14:textId="77777777" w:rsidR="004F4365" w:rsidRDefault="004F4365" w:rsidP="004F4365">
      <w:pPr>
        <w:pStyle w:val="ListParagraph"/>
        <w:ind w:left="992"/>
        <w:rPr>
          <w:lang w:eastAsia="ko-KR"/>
        </w:rPr>
      </w:pPr>
    </w:p>
    <w:p w14:paraId="445074E2" w14:textId="12F89C58" w:rsidR="004F4365" w:rsidRDefault="004F4365" w:rsidP="004F4365">
      <w:pPr>
        <w:rPr>
          <w:lang w:eastAsia="ko-KR"/>
        </w:rPr>
      </w:pPr>
      <w:r w:rsidRPr="004F4365">
        <w:rPr>
          <w:b/>
          <w:lang w:eastAsia="ko-KR"/>
        </w:rPr>
        <w:t>Note</w:t>
      </w:r>
      <w:r w:rsidRPr="004F4365">
        <w:rPr>
          <w:lang w:eastAsia="ko-KR"/>
        </w:rPr>
        <w:t>: The order of Count/City was revised on July 9, 2025, to align with the Appendix: Geography Standard for consistency with the azone structure.</w:t>
      </w:r>
    </w:p>
    <w:p w14:paraId="54E48D8C" w14:textId="134C0ADB" w:rsidR="00AE0A81" w:rsidRDefault="00B94D30" w:rsidP="004F4365">
      <w:r w:rsidRPr="00B94D30">
        <w:rPr>
          <w:rFonts w:hint="eastAsia"/>
          <w:b/>
          <w:lang w:eastAsia="ko-KR"/>
        </w:rPr>
        <w:t>N</w:t>
      </w:r>
      <w:r w:rsidRPr="00B94D30">
        <w:rPr>
          <w:b/>
          <w:lang w:eastAsia="ko-KR"/>
        </w:rPr>
        <w:t>ote:</w:t>
      </w:r>
      <w:r>
        <w:rPr>
          <w:lang w:eastAsia="ko-KR"/>
        </w:rPr>
        <w:t xml:space="preserve"> </w:t>
      </w:r>
      <w:r w:rsidRPr="00B94D30">
        <w:rPr>
          <w:lang w:eastAsia="ko-KR"/>
        </w:rPr>
        <w:t>When saving to CSV, numeric precision is limited to 9 decimal places. As a result, the sum of proportions across vehicle types may not equal exactly 1. Manual recalibration is necessary.</w:t>
      </w:r>
      <w:r>
        <w:rPr>
          <w:lang w:eastAsia="ko-KR"/>
        </w:rPr>
        <w:t xml:space="preserve"> </w:t>
      </w:r>
      <w:r w:rsidRPr="00B94D30">
        <w:t>(Updated: Sep 15, 2025)</w:t>
      </w:r>
    </w:p>
    <w:p w14:paraId="217B91B0" w14:textId="42E8513B" w:rsidR="00AE0A81" w:rsidRPr="00AE0A81" w:rsidRDefault="00AE0A81" w:rsidP="002F1CE1">
      <w:pPr>
        <w:pStyle w:val="ListParagraph"/>
        <w:numPr>
          <w:ilvl w:val="0"/>
          <w:numId w:val="3"/>
        </w:numPr>
        <w:rPr>
          <w:b/>
          <w:lang w:eastAsia="ko-KR"/>
        </w:rPr>
      </w:pPr>
      <w:r w:rsidRPr="00AE0A81">
        <w:rPr>
          <w:rFonts w:ascii="Calibri" w:eastAsia="Times New Roman" w:hAnsi="Calibri" w:cs="Calibri"/>
          <w:b/>
          <w:color w:val="000000"/>
          <w:kern w:val="0"/>
          <w:lang w:eastAsia="ko-KR"/>
          <w14:ligatures w14:val="none"/>
        </w:rPr>
        <w:t xml:space="preserve">2024 </w:t>
      </w:r>
      <w:r w:rsidRPr="00AE0A81">
        <w:rPr>
          <w:rFonts w:ascii="Malgun Gothic" w:eastAsia="Malgun Gothic" w:hAnsi="Malgun Gothic" w:cs="Malgun Gothic"/>
          <w:b/>
          <w:color w:val="000000"/>
          <w:kern w:val="0"/>
          <w:lang w:eastAsia="ko-KR"/>
          <w14:ligatures w14:val="none"/>
        </w:rPr>
        <w:t xml:space="preserve">Data Projection: </w:t>
      </w:r>
      <w:r w:rsidRPr="00AE0A81">
        <w:rPr>
          <w:rFonts w:ascii="Malgun Gothic" w:eastAsia="Malgun Gothic" w:hAnsi="Malgun Gothic" w:cs="Malgun Gothic"/>
          <w:color w:val="000000"/>
          <w:kern w:val="0"/>
          <w:lang w:eastAsia="ko-KR"/>
          <w14:ligatures w14:val="none"/>
        </w:rPr>
        <w:t>The 2024 value was projected by calculating the compound annual growth rate (CAGR) based on three years of historical data (2020–2022).(Updated July 9, 2025)</w:t>
      </w:r>
      <w:r>
        <w:rPr>
          <w:rFonts w:ascii="Malgun Gothic" w:eastAsia="Malgun Gothic" w:hAnsi="Malgun Gothic" w:cs="Malgun Gothic"/>
          <w:b/>
          <w:noProof/>
          <w:color w:val="000000"/>
          <w:kern w:val="0"/>
          <w:lang w:eastAsia="ko-KR"/>
          <w14:ligatures w14:val="none"/>
        </w:rPr>
        <w:drawing>
          <wp:inline distT="0" distB="0" distL="0" distR="0" wp14:anchorId="53D6F879" wp14:editId="7F47F012">
            <wp:extent cx="6019800" cy="22948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38067" cy="2301842"/>
                    </a:xfrm>
                    <a:prstGeom prst="rect">
                      <a:avLst/>
                    </a:prstGeom>
                    <a:noFill/>
                    <a:ln>
                      <a:noFill/>
                    </a:ln>
                  </pic:spPr>
                </pic:pic>
              </a:graphicData>
            </a:graphic>
          </wp:inline>
        </w:drawing>
      </w:r>
    </w:p>
    <w:p w14:paraId="0FFBD842" w14:textId="010CD989" w:rsidR="008D7EEA" w:rsidRPr="001E6C2F" w:rsidRDefault="00AE0A81" w:rsidP="00AE0A81">
      <w:pPr>
        <w:pStyle w:val="ListParagraph"/>
        <w:ind w:left="425"/>
        <w:rPr>
          <w:b/>
          <w:lang w:eastAsia="ko-KR"/>
        </w:rPr>
      </w:pPr>
      <w:r>
        <w:rPr>
          <w:b/>
          <w:noProof/>
          <w:lang w:eastAsia="ko-KR"/>
        </w:rPr>
        <w:drawing>
          <wp:inline distT="0" distB="0" distL="0" distR="0" wp14:anchorId="7B8DFD2A" wp14:editId="70015C89">
            <wp:extent cx="6442363" cy="24922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59934" cy="2499037"/>
                    </a:xfrm>
                    <a:prstGeom prst="rect">
                      <a:avLst/>
                    </a:prstGeom>
                    <a:noFill/>
                    <a:ln>
                      <a:noFill/>
                    </a:ln>
                  </pic:spPr>
                </pic:pic>
              </a:graphicData>
            </a:graphic>
          </wp:inline>
        </w:drawing>
      </w:r>
      <w:r>
        <w:rPr>
          <w:b/>
          <w:noProof/>
          <w:lang w:eastAsia="ko-KR"/>
        </w:rPr>
        <w:drawing>
          <wp:inline distT="0" distB="0" distL="0" distR="0" wp14:anchorId="4D8603A0" wp14:editId="1F7F4185">
            <wp:extent cx="6442075" cy="2321490"/>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71724" cy="2332175"/>
                    </a:xfrm>
                    <a:prstGeom prst="rect">
                      <a:avLst/>
                    </a:prstGeom>
                    <a:noFill/>
                    <a:ln>
                      <a:noFill/>
                    </a:ln>
                  </pic:spPr>
                </pic:pic>
              </a:graphicData>
            </a:graphic>
          </wp:inline>
        </w:drawing>
      </w:r>
      <w:r w:rsidR="008D7EEA">
        <w:rPr>
          <w:b/>
          <w:lang w:eastAsia="ko-KR"/>
        </w:rPr>
        <w:br w:type="page"/>
      </w:r>
      <w:r w:rsidR="008D7EEA" w:rsidRPr="001E6C2F">
        <w:rPr>
          <w:rFonts w:hint="eastAsia"/>
          <w:b/>
          <w:lang w:eastAsia="ko-KR"/>
        </w:rPr>
        <w:t>A</w:t>
      </w:r>
      <w:r w:rsidR="008D7EEA" w:rsidRPr="001E6C2F">
        <w:rPr>
          <w:b/>
          <w:lang w:eastAsia="ko-KR"/>
        </w:rPr>
        <w:t xml:space="preserve">ppendix. </w:t>
      </w:r>
      <w:r w:rsidR="00930F94">
        <w:rPr>
          <w:b/>
        </w:rPr>
        <w:t>Geography Standard</w:t>
      </w:r>
    </w:p>
    <w:p w14:paraId="0AEED995" w14:textId="77777777" w:rsidR="004F4365" w:rsidRDefault="008D7EEA" w:rsidP="002D5D48">
      <w:pPr>
        <w:rPr>
          <w:lang w:eastAsia="ko-KR"/>
        </w:rPr>
      </w:pPr>
      <w:r w:rsidRPr="00EF7423">
        <w:rPr>
          <w:rFonts w:hint="eastAsia"/>
          <w:b/>
          <w:lang w:eastAsia="ko-KR"/>
        </w:rPr>
        <w:t>P</w:t>
      </w:r>
      <w:r w:rsidRPr="00EF7423">
        <w:rPr>
          <w:b/>
          <w:lang w:eastAsia="ko-KR"/>
        </w:rPr>
        <w:t>urpose</w:t>
      </w:r>
      <w:r>
        <w:rPr>
          <w:lang w:eastAsia="ko-KR"/>
        </w:rPr>
        <w:t>:</w:t>
      </w:r>
      <w:r w:rsidR="002D5D48">
        <w:rPr>
          <w:lang w:eastAsia="ko-KR"/>
        </w:rPr>
        <w:t xml:space="preserve"> To ensure consistency in the geography used for VisionEval inputs, the following standard was established based on </w:t>
      </w:r>
      <w:r w:rsidR="004F4365">
        <w:rPr>
          <w:lang w:eastAsia="ko-KR"/>
        </w:rPr>
        <w:t>the azone geography</w:t>
      </w:r>
      <w:r w:rsidR="002D5D48">
        <w:rPr>
          <w:lang w:eastAsia="ko-KR"/>
        </w:rPr>
        <w:t xml:space="preserve">. </w:t>
      </w:r>
    </w:p>
    <w:tbl>
      <w:tblPr>
        <w:tblW w:w="10877" w:type="dxa"/>
        <w:tblInd w:w="-5" w:type="dxa"/>
        <w:tblCellMar>
          <w:left w:w="99" w:type="dxa"/>
          <w:right w:w="99" w:type="dxa"/>
        </w:tblCellMar>
        <w:tblLook w:val="04A0" w:firstRow="1" w:lastRow="0" w:firstColumn="1" w:lastColumn="0" w:noHBand="0" w:noVBand="1"/>
      </w:tblPr>
      <w:tblGrid>
        <w:gridCol w:w="1007"/>
        <w:gridCol w:w="2487"/>
        <w:gridCol w:w="1007"/>
        <w:gridCol w:w="2696"/>
        <w:gridCol w:w="1007"/>
        <w:gridCol w:w="2673"/>
      </w:tblGrid>
      <w:tr w:rsidR="004F4365" w:rsidRPr="004F4365" w14:paraId="2DEAB8BA" w14:textId="77777777" w:rsidTr="004F4365">
        <w:trPr>
          <w:trHeight w:val="300"/>
        </w:trPr>
        <w:tc>
          <w:tcPr>
            <w:tcW w:w="100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81DD77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Number</w:t>
            </w:r>
          </w:p>
        </w:tc>
        <w:tc>
          <w:tcPr>
            <w:tcW w:w="2487" w:type="dxa"/>
            <w:tcBorders>
              <w:top w:val="single" w:sz="4" w:space="0" w:color="auto"/>
              <w:left w:val="nil"/>
              <w:bottom w:val="single" w:sz="4" w:space="0" w:color="auto"/>
              <w:right w:val="single" w:sz="4" w:space="0" w:color="auto"/>
            </w:tcBorders>
            <w:shd w:val="clear" w:color="000000" w:fill="F2F2F2"/>
            <w:noWrap/>
            <w:vAlign w:val="center"/>
            <w:hideMark/>
          </w:tcPr>
          <w:p w14:paraId="7BDEA0E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Name</w:t>
            </w:r>
          </w:p>
        </w:tc>
        <w:tc>
          <w:tcPr>
            <w:tcW w:w="1007" w:type="dxa"/>
            <w:tcBorders>
              <w:top w:val="single" w:sz="4" w:space="0" w:color="auto"/>
              <w:left w:val="nil"/>
              <w:bottom w:val="single" w:sz="4" w:space="0" w:color="auto"/>
              <w:right w:val="single" w:sz="4" w:space="0" w:color="auto"/>
            </w:tcBorders>
            <w:shd w:val="clear" w:color="000000" w:fill="F2F2F2"/>
            <w:noWrap/>
            <w:vAlign w:val="center"/>
            <w:hideMark/>
          </w:tcPr>
          <w:p w14:paraId="26CFA71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Number</w:t>
            </w:r>
          </w:p>
        </w:tc>
        <w:tc>
          <w:tcPr>
            <w:tcW w:w="2696" w:type="dxa"/>
            <w:tcBorders>
              <w:top w:val="single" w:sz="4" w:space="0" w:color="auto"/>
              <w:left w:val="nil"/>
              <w:bottom w:val="single" w:sz="4" w:space="0" w:color="auto"/>
              <w:right w:val="single" w:sz="4" w:space="0" w:color="auto"/>
            </w:tcBorders>
            <w:shd w:val="clear" w:color="000000" w:fill="F2F2F2"/>
            <w:noWrap/>
            <w:vAlign w:val="center"/>
            <w:hideMark/>
          </w:tcPr>
          <w:p w14:paraId="074B04A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Name</w:t>
            </w:r>
          </w:p>
        </w:tc>
        <w:tc>
          <w:tcPr>
            <w:tcW w:w="1007" w:type="dxa"/>
            <w:tcBorders>
              <w:top w:val="single" w:sz="4" w:space="0" w:color="auto"/>
              <w:left w:val="nil"/>
              <w:bottom w:val="single" w:sz="4" w:space="0" w:color="auto"/>
              <w:right w:val="single" w:sz="4" w:space="0" w:color="auto"/>
            </w:tcBorders>
            <w:shd w:val="clear" w:color="000000" w:fill="F2F2F2"/>
            <w:noWrap/>
            <w:vAlign w:val="center"/>
            <w:hideMark/>
          </w:tcPr>
          <w:p w14:paraId="63FDB9C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Number</w:t>
            </w:r>
          </w:p>
        </w:tc>
        <w:tc>
          <w:tcPr>
            <w:tcW w:w="2673" w:type="dxa"/>
            <w:tcBorders>
              <w:top w:val="single" w:sz="4" w:space="0" w:color="auto"/>
              <w:left w:val="nil"/>
              <w:bottom w:val="single" w:sz="4" w:space="0" w:color="auto"/>
              <w:right w:val="single" w:sz="4" w:space="0" w:color="auto"/>
            </w:tcBorders>
            <w:shd w:val="clear" w:color="000000" w:fill="F2F2F2"/>
            <w:noWrap/>
            <w:vAlign w:val="center"/>
            <w:hideMark/>
          </w:tcPr>
          <w:p w14:paraId="17CCFBF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Name</w:t>
            </w:r>
          </w:p>
        </w:tc>
      </w:tr>
      <w:tr w:rsidR="004F4365" w:rsidRPr="004F4365" w14:paraId="3894666E"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20BD7F6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w:t>
            </w:r>
          </w:p>
        </w:tc>
        <w:tc>
          <w:tcPr>
            <w:tcW w:w="2487" w:type="dxa"/>
            <w:tcBorders>
              <w:top w:val="nil"/>
              <w:left w:val="nil"/>
              <w:bottom w:val="single" w:sz="4" w:space="0" w:color="auto"/>
              <w:right w:val="single" w:sz="4" w:space="0" w:color="auto"/>
            </w:tcBorders>
            <w:noWrap/>
            <w:vAlign w:val="center"/>
            <w:hideMark/>
          </w:tcPr>
          <w:p w14:paraId="20CE59DB"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Accomack County</w:t>
            </w:r>
          </w:p>
        </w:tc>
        <w:tc>
          <w:tcPr>
            <w:tcW w:w="1007" w:type="dxa"/>
            <w:tcBorders>
              <w:top w:val="nil"/>
              <w:left w:val="nil"/>
              <w:bottom w:val="single" w:sz="4" w:space="0" w:color="auto"/>
              <w:right w:val="single" w:sz="4" w:space="0" w:color="auto"/>
            </w:tcBorders>
            <w:noWrap/>
            <w:vAlign w:val="center"/>
            <w:hideMark/>
          </w:tcPr>
          <w:p w14:paraId="2759F78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51</w:t>
            </w:r>
          </w:p>
        </w:tc>
        <w:tc>
          <w:tcPr>
            <w:tcW w:w="2696" w:type="dxa"/>
            <w:tcBorders>
              <w:top w:val="nil"/>
              <w:left w:val="nil"/>
              <w:bottom w:val="single" w:sz="4" w:space="0" w:color="auto"/>
              <w:right w:val="single" w:sz="4" w:space="0" w:color="auto"/>
            </w:tcBorders>
            <w:noWrap/>
            <w:vAlign w:val="center"/>
            <w:hideMark/>
          </w:tcPr>
          <w:p w14:paraId="417AE9F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Goochland County</w:t>
            </w:r>
          </w:p>
        </w:tc>
        <w:tc>
          <w:tcPr>
            <w:tcW w:w="1007" w:type="dxa"/>
            <w:tcBorders>
              <w:top w:val="nil"/>
              <w:left w:val="nil"/>
              <w:bottom w:val="single" w:sz="4" w:space="0" w:color="auto"/>
              <w:right w:val="single" w:sz="4" w:space="0" w:color="auto"/>
            </w:tcBorders>
            <w:noWrap/>
            <w:vAlign w:val="center"/>
            <w:hideMark/>
          </w:tcPr>
          <w:p w14:paraId="236F5BD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101</w:t>
            </w:r>
          </w:p>
        </w:tc>
        <w:tc>
          <w:tcPr>
            <w:tcW w:w="2673" w:type="dxa"/>
            <w:tcBorders>
              <w:top w:val="nil"/>
              <w:left w:val="nil"/>
              <w:bottom w:val="single" w:sz="4" w:space="0" w:color="auto"/>
              <w:right w:val="single" w:sz="4" w:space="0" w:color="auto"/>
            </w:tcBorders>
            <w:noWrap/>
            <w:vAlign w:val="center"/>
            <w:hideMark/>
          </w:tcPr>
          <w:p w14:paraId="0223F5A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Prince William County</w:t>
            </w:r>
          </w:p>
        </w:tc>
      </w:tr>
      <w:tr w:rsidR="004F4365" w:rsidRPr="004F4365" w14:paraId="2CEB54EF"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302A647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2</w:t>
            </w:r>
          </w:p>
        </w:tc>
        <w:tc>
          <w:tcPr>
            <w:tcW w:w="2487" w:type="dxa"/>
            <w:tcBorders>
              <w:top w:val="nil"/>
              <w:left w:val="nil"/>
              <w:bottom w:val="single" w:sz="4" w:space="0" w:color="auto"/>
              <w:right w:val="single" w:sz="4" w:space="0" w:color="auto"/>
            </w:tcBorders>
            <w:noWrap/>
            <w:vAlign w:val="center"/>
            <w:hideMark/>
          </w:tcPr>
          <w:p w14:paraId="655D76FB"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Albemarle County</w:t>
            </w:r>
          </w:p>
        </w:tc>
        <w:tc>
          <w:tcPr>
            <w:tcW w:w="1007" w:type="dxa"/>
            <w:tcBorders>
              <w:top w:val="nil"/>
              <w:left w:val="nil"/>
              <w:bottom w:val="single" w:sz="4" w:space="0" w:color="auto"/>
              <w:right w:val="single" w:sz="4" w:space="0" w:color="auto"/>
            </w:tcBorders>
            <w:noWrap/>
            <w:vAlign w:val="center"/>
            <w:hideMark/>
          </w:tcPr>
          <w:p w14:paraId="4DAA732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52</w:t>
            </w:r>
          </w:p>
        </w:tc>
        <w:tc>
          <w:tcPr>
            <w:tcW w:w="2696" w:type="dxa"/>
            <w:tcBorders>
              <w:top w:val="nil"/>
              <w:left w:val="nil"/>
              <w:bottom w:val="single" w:sz="4" w:space="0" w:color="auto"/>
              <w:right w:val="single" w:sz="4" w:space="0" w:color="auto"/>
            </w:tcBorders>
            <w:noWrap/>
            <w:vAlign w:val="center"/>
            <w:hideMark/>
          </w:tcPr>
          <w:p w14:paraId="1F1024D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Grayson County</w:t>
            </w:r>
          </w:p>
        </w:tc>
        <w:tc>
          <w:tcPr>
            <w:tcW w:w="1007" w:type="dxa"/>
            <w:tcBorders>
              <w:top w:val="nil"/>
              <w:left w:val="nil"/>
              <w:bottom w:val="single" w:sz="4" w:space="0" w:color="auto"/>
              <w:right w:val="single" w:sz="4" w:space="0" w:color="auto"/>
            </w:tcBorders>
            <w:noWrap/>
            <w:vAlign w:val="center"/>
            <w:hideMark/>
          </w:tcPr>
          <w:p w14:paraId="496304A2"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102</w:t>
            </w:r>
          </w:p>
        </w:tc>
        <w:tc>
          <w:tcPr>
            <w:tcW w:w="2673" w:type="dxa"/>
            <w:tcBorders>
              <w:top w:val="nil"/>
              <w:left w:val="nil"/>
              <w:bottom w:val="single" w:sz="4" w:space="0" w:color="auto"/>
              <w:right w:val="single" w:sz="4" w:space="0" w:color="auto"/>
            </w:tcBorders>
            <w:noWrap/>
            <w:vAlign w:val="center"/>
            <w:hideMark/>
          </w:tcPr>
          <w:p w14:paraId="76B5863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Pulaski County</w:t>
            </w:r>
          </w:p>
        </w:tc>
      </w:tr>
      <w:tr w:rsidR="004F4365" w:rsidRPr="004F4365" w14:paraId="094720EB"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5B26240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3</w:t>
            </w:r>
          </w:p>
        </w:tc>
        <w:tc>
          <w:tcPr>
            <w:tcW w:w="2487" w:type="dxa"/>
            <w:tcBorders>
              <w:top w:val="nil"/>
              <w:left w:val="nil"/>
              <w:bottom w:val="single" w:sz="4" w:space="0" w:color="auto"/>
              <w:right w:val="single" w:sz="4" w:space="0" w:color="auto"/>
            </w:tcBorders>
            <w:noWrap/>
            <w:vAlign w:val="center"/>
            <w:hideMark/>
          </w:tcPr>
          <w:p w14:paraId="6140D3CB"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Alexandria City</w:t>
            </w:r>
          </w:p>
        </w:tc>
        <w:tc>
          <w:tcPr>
            <w:tcW w:w="1007" w:type="dxa"/>
            <w:tcBorders>
              <w:top w:val="nil"/>
              <w:left w:val="nil"/>
              <w:bottom w:val="single" w:sz="4" w:space="0" w:color="auto"/>
              <w:right w:val="single" w:sz="4" w:space="0" w:color="auto"/>
            </w:tcBorders>
            <w:noWrap/>
            <w:vAlign w:val="center"/>
            <w:hideMark/>
          </w:tcPr>
          <w:p w14:paraId="0F09F5E1"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53</w:t>
            </w:r>
          </w:p>
        </w:tc>
        <w:tc>
          <w:tcPr>
            <w:tcW w:w="2696" w:type="dxa"/>
            <w:tcBorders>
              <w:top w:val="nil"/>
              <w:left w:val="nil"/>
              <w:bottom w:val="single" w:sz="4" w:space="0" w:color="auto"/>
              <w:right w:val="single" w:sz="4" w:space="0" w:color="auto"/>
            </w:tcBorders>
            <w:noWrap/>
            <w:vAlign w:val="center"/>
            <w:hideMark/>
          </w:tcPr>
          <w:p w14:paraId="0C2A7822"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Greene County</w:t>
            </w:r>
          </w:p>
        </w:tc>
        <w:tc>
          <w:tcPr>
            <w:tcW w:w="1007" w:type="dxa"/>
            <w:tcBorders>
              <w:top w:val="nil"/>
              <w:left w:val="nil"/>
              <w:bottom w:val="single" w:sz="4" w:space="0" w:color="auto"/>
              <w:right w:val="single" w:sz="4" w:space="0" w:color="auto"/>
            </w:tcBorders>
            <w:noWrap/>
            <w:vAlign w:val="center"/>
            <w:hideMark/>
          </w:tcPr>
          <w:p w14:paraId="544F571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103</w:t>
            </w:r>
          </w:p>
        </w:tc>
        <w:tc>
          <w:tcPr>
            <w:tcW w:w="2673" w:type="dxa"/>
            <w:tcBorders>
              <w:top w:val="nil"/>
              <w:left w:val="nil"/>
              <w:bottom w:val="single" w:sz="4" w:space="0" w:color="auto"/>
              <w:right w:val="single" w:sz="4" w:space="0" w:color="auto"/>
            </w:tcBorders>
            <w:noWrap/>
            <w:vAlign w:val="center"/>
            <w:hideMark/>
          </w:tcPr>
          <w:p w14:paraId="02CCE3A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Radford City</w:t>
            </w:r>
          </w:p>
        </w:tc>
      </w:tr>
      <w:tr w:rsidR="004F4365" w:rsidRPr="004F4365" w14:paraId="034D2864"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08C68C4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4</w:t>
            </w:r>
          </w:p>
        </w:tc>
        <w:tc>
          <w:tcPr>
            <w:tcW w:w="2487" w:type="dxa"/>
            <w:tcBorders>
              <w:top w:val="nil"/>
              <w:left w:val="nil"/>
              <w:bottom w:val="single" w:sz="4" w:space="0" w:color="auto"/>
              <w:right w:val="single" w:sz="4" w:space="0" w:color="auto"/>
            </w:tcBorders>
            <w:noWrap/>
            <w:vAlign w:val="center"/>
            <w:hideMark/>
          </w:tcPr>
          <w:p w14:paraId="44002D0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Alleghany County</w:t>
            </w:r>
          </w:p>
        </w:tc>
        <w:tc>
          <w:tcPr>
            <w:tcW w:w="1007" w:type="dxa"/>
            <w:tcBorders>
              <w:top w:val="nil"/>
              <w:left w:val="nil"/>
              <w:bottom w:val="single" w:sz="4" w:space="0" w:color="auto"/>
              <w:right w:val="single" w:sz="4" w:space="0" w:color="auto"/>
            </w:tcBorders>
            <w:noWrap/>
            <w:vAlign w:val="center"/>
            <w:hideMark/>
          </w:tcPr>
          <w:p w14:paraId="55CCBE7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54</w:t>
            </w:r>
          </w:p>
        </w:tc>
        <w:tc>
          <w:tcPr>
            <w:tcW w:w="2696" w:type="dxa"/>
            <w:tcBorders>
              <w:top w:val="nil"/>
              <w:left w:val="nil"/>
              <w:bottom w:val="single" w:sz="4" w:space="0" w:color="auto"/>
              <w:right w:val="single" w:sz="4" w:space="0" w:color="auto"/>
            </w:tcBorders>
            <w:noWrap/>
            <w:vAlign w:val="center"/>
            <w:hideMark/>
          </w:tcPr>
          <w:p w14:paraId="2AB49CE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Greensville County</w:t>
            </w:r>
          </w:p>
        </w:tc>
        <w:tc>
          <w:tcPr>
            <w:tcW w:w="1007" w:type="dxa"/>
            <w:tcBorders>
              <w:top w:val="nil"/>
              <w:left w:val="nil"/>
              <w:bottom w:val="single" w:sz="4" w:space="0" w:color="auto"/>
              <w:right w:val="single" w:sz="4" w:space="0" w:color="auto"/>
            </w:tcBorders>
            <w:noWrap/>
            <w:vAlign w:val="center"/>
            <w:hideMark/>
          </w:tcPr>
          <w:p w14:paraId="6DF3F513"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104</w:t>
            </w:r>
          </w:p>
        </w:tc>
        <w:tc>
          <w:tcPr>
            <w:tcW w:w="2673" w:type="dxa"/>
            <w:tcBorders>
              <w:top w:val="nil"/>
              <w:left w:val="nil"/>
              <w:bottom w:val="single" w:sz="4" w:space="0" w:color="auto"/>
              <w:right w:val="single" w:sz="4" w:space="0" w:color="auto"/>
            </w:tcBorders>
            <w:noWrap/>
            <w:vAlign w:val="center"/>
            <w:hideMark/>
          </w:tcPr>
          <w:p w14:paraId="430DCBB8"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Rappahannock County</w:t>
            </w:r>
          </w:p>
        </w:tc>
      </w:tr>
      <w:tr w:rsidR="004F4365" w:rsidRPr="004F4365" w14:paraId="5DC2615E"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42132FF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5</w:t>
            </w:r>
          </w:p>
        </w:tc>
        <w:tc>
          <w:tcPr>
            <w:tcW w:w="2487" w:type="dxa"/>
            <w:tcBorders>
              <w:top w:val="nil"/>
              <w:left w:val="nil"/>
              <w:bottom w:val="single" w:sz="4" w:space="0" w:color="auto"/>
              <w:right w:val="single" w:sz="4" w:space="0" w:color="auto"/>
            </w:tcBorders>
            <w:noWrap/>
            <w:vAlign w:val="center"/>
            <w:hideMark/>
          </w:tcPr>
          <w:p w14:paraId="7522D91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Amelia County</w:t>
            </w:r>
          </w:p>
        </w:tc>
        <w:tc>
          <w:tcPr>
            <w:tcW w:w="1007" w:type="dxa"/>
            <w:tcBorders>
              <w:top w:val="nil"/>
              <w:left w:val="nil"/>
              <w:bottom w:val="single" w:sz="4" w:space="0" w:color="auto"/>
              <w:right w:val="single" w:sz="4" w:space="0" w:color="auto"/>
            </w:tcBorders>
            <w:noWrap/>
            <w:vAlign w:val="center"/>
            <w:hideMark/>
          </w:tcPr>
          <w:p w14:paraId="54EF1C1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55</w:t>
            </w:r>
          </w:p>
        </w:tc>
        <w:tc>
          <w:tcPr>
            <w:tcW w:w="2696" w:type="dxa"/>
            <w:tcBorders>
              <w:top w:val="nil"/>
              <w:left w:val="nil"/>
              <w:bottom w:val="single" w:sz="4" w:space="0" w:color="auto"/>
              <w:right w:val="single" w:sz="4" w:space="0" w:color="auto"/>
            </w:tcBorders>
            <w:noWrap/>
            <w:vAlign w:val="center"/>
            <w:hideMark/>
          </w:tcPr>
          <w:p w14:paraId="7415D5B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Halifax County</w:t>
            </w:r>
          </w:p>
        </w:tc>
        <w:tc>
          <w:tcPr>
            <w:tcW w:w="1007" w:type="dxa"/>
            <w:tcBorders>
              <w:top w:val="nil"/>
              <w:left w:val="nil"/>
              <w:bottom w:val="single" w:sz="4" w:space="0" w:color="auto"/>
              <w:right w:val="single" w:sz="4" w:space="0" w:color="auto"/>
            </w:tcBorders>
            <w:noWrap/>
            <w:vAlign w:val="center"/>
            <w:hideMark/>
          </w:tcPr>
          <w:p w14:paraId="04B44671"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105</w:t>
            </w:r>
          </w:p>
        </w:tc>
        <w:tc>
          <w:tcPr>
            <w:tcW w:w="2673" w:type="dxa"/>
            <w:tcBorders>
              <w:top w:val="nil"/>
              <w:left w:val="nil"/>
              <w:bottom w:val="single" w:sz="4" w:space="0" w:color="auto"/>
              <w:right w:val="single" w:sz="4" w:space="0" w:color="auto"/>
            </w:tcBorders>
            <w:noWrap/>
            <w:vAlign w:val="center"/>
            <w:hideMark/>
          </w:tcPr>
          <w:p w14:paraId="12FF0DD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Richmond City</w:t>
            </w:r>
          </w:p>
        </w:tc>
      </w:tr>
      <w:tr w:rsidR="004F4365" w:rsidRPr="004F4365" w14:paraId="449110CF"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051E4DC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6</w:t>
            </w:r>
          </w:p>
        </w:tc>
        <w:tc>
          <w:tcPr>
            <w:tcW w:w="2487" w:type="dxa"/>
            <w:tcBorders>
              <w:top w:val="nil"/>
              <w:left w:val="nil"/>
              <w:bottom w:val="single" w:sz="4" w:space="0" w:color="auto"/>
              <w:right w:val="single" w:sz="4" w:space="0" w:color="auto"/>
            </w:tcBorders>
            <w:noWrap/>
            <w:vAlign w:val="center"/>
            <w:hideMark/>
          </w:tcPr>
          <w:p w14:paraId="769BBEE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Amherst County</w:t>
            </w:r>
          </w:p>
        </w:tc>
        <w:tc>
          <w:tcPr>
            <w:tcW w:w="1007" w:type="dxa"/>
            <w:tcBorders>
              <w:top w:val="nil"/>
              <w:left w:val="nil"/>
              <w:bottom w:val="single" w:sz="4" w:space="0" w:color="auto"/>
              <w:right w:val="single" w:sz="4" w:space="0" w:color="auto"/>
            </w:tcBorders>
            <w:noWrap/>
            <w:vAlign w:val="center"/>
            <w:hideMark/>
          </w:tcPr>
          <w:p w14:paraId="4FF8D4A1"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56</w:t>
            </w:r>
          </w:p>
        </w:tc>
        <w:tc>
          <w:tcPr>
            <w:tcW w:w="2696" w:type="dxa"/>
            <w:tcBorders>
              <w:top w:val="nil"/>
              <w:left w:val="nil"/>
              <w:bottom w:val="single" w:sz="4" w:space="0" w:color="auto"/>
              <w:right w:val="single" w:sz="4" w:space="0" w:color="auto"/>
            </w:tcBorders>
            <w:noWrap/>
            <w:vAlign w:val="center"/>
            <w:hideMark/>
          </w:tcPr>
          <w:p w14:paraId="1801FD6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Hampton City</w:t>
            </w:r>
          </w:p>
        </w:tc>
        <w:tc>
          <w:tcPr>
            <w:tcW w:w="1007" w:type="dxa"/>
            <w:tcBorders>
              <w:top w:val="nil"/>
              <w:left w:val="nil"/>
              <w:bottom w:val="single" w:sz="4" w:space="0" w:color="auto"/>
              <w:right w:val="single" w:sz="4" w:space="0" w:color="auto"/>
            </w:tcBorders>
            <w:noWrap/>
            <w:vAlign w:val="center"/>
            <w:hideMark/>
          </w:tcPr>
          <w:p w14:paraId="1F642FB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106</w:t>
            </w:r>
          </w:p>
        </w:tc>
        <w:tc>
          <w:tcPr>
            <w:tcW w:w="2673" w:type="dxa"/>
            <w:tcBorders>
              <w:top w:val="nil"/>
              <w:left w:val="nil"/>
              <w:bottom w:val="single" w:sz="4" w:space="0" w:color="auto"/>
              <w:right w:val="single" w:sz="4" w:space="0" w:color="auto"/>
            </w:tcBorders>
            <w:noWrap/>
            <w:vAlign w:val="center"/>
            <w:hideMark/>
          </w:tcPr>
          <w:p w14:paraId="61884A23"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Richmond County</w:t>
            </w:r>
          </w:p>
        </w:tc>
      </w:tr>
      <w:tr w:rsidR="004F4365" w:rsidRPr="004F4365" w14:paraId="51562B37"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0C3EA4D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7</w:t>
            </w:r>
          </w:p>
        </w:tc>
        <w:tc>
          <w:tcPr>
            <w:tcW w:w="2487" w:type="dxa"/>
            <w:tcBorders>
              <w:top w:val="nil"/>
              <w:left w:val="nil"/>
              <w:bottom w:val="single" w:sz="4" w:space="0" w:color="auto"/>
              <w:right w:val="single" w:sz="4" w:space="0" w:color="auto"/>
            </w:tcBorders>
            <w:noWrap/>
            <w:vAlign w:val="center"/>
            <w:hideMark/>
          </w:tcPr>
          <w:p w14:paraId="5A46F5E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Appomattox County</w:t>
            </w:r>
          </w:p>
        </w:tc>
        <w:tc>
          <w:tcPr>
            <w:tcW w:w="1007" w:type="dxa"/>
            <w:tcBorders>
              <w:top w:val="nil"/>
              <w:left w:val="nil"/>
              <w:bottom w:val="single" w:sz="4" w:space="0" w:color="auto"/>
              <w:right w:val="single" w:sz="4" w:space="0" w:color="auto"/>
            </w:tcBorders>
            <w:noWrap/>
            <w:vAlign w:val="center"/>
            <w:hideMark/>
          </w:tcPr>
          <w:p w14:paraId="6F541C98"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57</w:t>
            </w:r>
          </w:p>
        </w:tc>
        <w:tc>
          <w:tcPr>
            <w:tcW w:w="2696" w:type="dxa"/>
            <w:tcBorders>
              <w:top w:val="nil"/>
              <w:left w:val="nil"/>
              <w:bottom w:val="single" w:sz="4" w:space="0" w:color="auto"/>
              <w:right w:val="single" w:sz="4" w:space="0" w:color="auto"/>
            </w:tcBorders>
            <w:noWrap/>
            <w:vAlign w:val="center"/>
            <w:hideMark/>
          </w:tcPr>
          <w:p w14:paraId="08D9DB3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Hanover County</w:t>
            </w:r>
          </w:p>
        </w:tc>
        <w:tc>
          <w:tcPr>
            <w:tcW w:w="1007" w:type="dxa"/>
            <w:tcBorders>
              <w:top w:val="nil"/>
              <w:left w:val="nil"/>
              <w:bottom w:val="single" w:sz="4" w:space="0" w:color="auto"/>
              <w:right w:val="single" w:sz="4" w:space="0" w:color="auto"/>
            </w:tcBorders>
            <w:noWrap/>
            <w:vAlign w:val="center"/>
            <w:hideMark/>
          </w:tcPr>
          <w:p w14:paraId="28BBD1A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107</w:t>
            </w:r>
          </w:p>
        </w:tc>
        <w:tc>
          <w:tcPr>
            <w:tcW w:w="2673" w:type="dxa"/>
            <w:tcBorders>
              <w:top w:val="nil"/>
              <w:left w:val="nil"/>
              <w:bottom w:val="single" w:sz="4" w:space="0" w:color="auto"/>
              <w:right w:val="single" w:sz="4" w:space="0" w:color="auto"/>
            </w:tcBorders>
            <w:noWrap/>
            <w:vAlign w:val="center"/>
            <w:hideMark/>
          </w:tcPr>
          <w:p w14:paraId="4867CDF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Roanoke City</w:t>
            </w:r>
          </w:p>
        </w:tc>
      </w:tr>
      <w:tr w:rsidR="004F4365" w:rsidRPr="004F4365" w14:paraId="2D0F3085"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71C4C1A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8</w:t>
            </w:r>
          </w:p>
        </w:tc>
        <w:tc>
          <w:tcPr>
            <w:tcW w:w="2487" w:type="dxa"/>
            <w:tcBorders>
              <w:top w:val="nil"/>
              <w:left w:val="nil"/>
              <w:bottom w:val="single" w:sz="4" w:space="0" w:color="auto"/>
              <w:right w:val="single" w:sz="4" w:space="0" w:color="auto"/>
            </w:tcBorders>
            <w:noWrap/>
            <w:vAlign w:val="center"/>
            <w:hideMark/>
          </w:tcPr>
          <w:p w14:paraId="2447353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Arlington County</w:t>
            </w:r>
          </w:p>
        </w:tc>
        <w:tc>
          <w:tcPr>
            <w:tcW w:w="1007" w:type="dxa"/>
            <w:tcBorders>
              <w:top w:val="nil"/>
              <w:left w:val="nil"/>
              <w:bottom w:val="single" w:sz="4" w:space="0" w:color="auto"/>
              <w:right w:val="single" w:sz="4" w:space="0" w:color="auto"/>
            </w:tcBorders>
            <w:noWrap/>
            <w:vAlign w:val="center"/>
            <w:hideMark/>
          </w:tcPr>
          <w:p w14:paraId="5AD11BF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58</w:t>
            </w:r>
          </w:p>
        </w:tc>
        <w:tc>
          <w:tcPr>
            <w:tcW w:w="2696" w:type="dxa"/>
            <w:tcBorders>
              <w:top w:val="nil"/>
              <w:left w:val="nil"/>
              <w:bottom w:val="single" w:sz="4" w:space="0" w:color="auto"/>
              <w:right w:val="single" w:sz="4" w:space="0" w:color="auto"/>
            </w:tcBorders>
            <w:noWrap/>
            <w:vAlign w:val="center"/>
            <w:hideMark/>
          </w:tcPr>
          <w:p w14:paraId="232B2AF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Harrisonburg City</w:t>
            </w:r>
          </w:p>
        </w:tc>
        <w:tc>
          <w:tcPr>
            <w:tcW w:w="1007" w:type="dxa"/>
            <w:tcBorders>
              <w:top w:val="nil"/>
              <w:left w:val="nil"/>
              <w:bottom w:val="single" w:sz="4" w:space="0" w:color="auto"/>
              <w:right w:val="single" w:sz="4" w:space="0" w:color="auto"/>
            </w:tcBorders>
            <w:noWrap/>
            <w:vAlign w:val="center"/>
            <w:hideMark/>
          </w:tcPr>
          <w:p w14:paraId="4A1C748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108</w:t>
            </w:r>
          </w:p>
        </w:tc>
        <w:tc>
          <w:tcPr>
            <w:tcW w:w="2673" w:type="dxa"/>
            <w:tcBorders>
              <w:top w:val="nil"/>
              <w:left w:val="nil"/>
              <w:bottom w:val="single" w:sz="4" w:space="0" w:color="auto"/>
              <w:right w:val="single" w:sz="4" w:space="0" w:color="auto"/>
            </w:tcBorders>
            <w:noWrap/>
            <w:vAlign w:val="center"/>
            <w:hideMark/>
          </w:tcPr>
          <w:p w14:paraId="40AFA30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Roanoke County</w:t>
            </w:r>
          </w:p>
        </w:tc>
      </w:tr>
      <w:tr w:rsidR="004F4365" w:rsidRPr="004F4365" w14:paraId="73023214"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3AC52F6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9</w:t>
            </w:r>
          </w:p>
        </w:tc>
        <w:tc>
          <w:tcPr>
            <w:tcW w:w="2487" w:type="dxa"/>
            <w:tcBorders>
              <w:top w:val="nil"/>
              <w:left w:val="nil"/>
              <w:bottom w:val="single" w:sz="4" w:space="0" w:color="auto"/>
              <w:right w:val="single" w:sz="4" w:space="0" w:color="auto"/>
            </w:tcBorders>
            <w:noWrap/>
            <w:vAlign w:val="center"/>
            <w:hideMark/>
          </w:tcPr>
          <w:p w14:paraId="39B7D75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Augusta County</w:t>
            </w:r>
          </w:p>
        </w:tc>
        <w:tc>
          <w:tcPr>
            <w:tcW w:w="1007" w:type="dxa"/>
            <w:tcBorders>
              <w:top w:val="nil"/>
              <w:left w:val="nil"/>
              <w:bottom w:val="single" w:sz="4" w:space="0" w:color="auto"/>
              <w:right w:val="single" w:sz="4" w:space="0" w:color="auto"/>
            </w:tcBorders>
            <w:noWrap/>
            <w:vAlign w:val="center"/>
            <w:hideMark/>
          </w:tcPr>
          <w:p w14:paraId="5CCCC712"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59</w:t>
            </w:r>
          </w:p>
        </w:tc>
        <w:tc>
          <w:tcPr>
            <w:tcW w:w="2696" w:type="dxa"/>
            <w:tcBorders>
              <w:top w:val="nil"/>
              <w:left w:val="nil"/>
              <w:bottom w:val="single" w:sz="4" w:space="0" w:color="auto"/>
              <w:right w:val="single" w:sz="4" w:space="0" w:color="auto"/>
            </w:tcBorders>
            <w:noWrap/>
            <w:vAlign w:val="center"/>
            <w:hideMark/>
          </w:tcPr>
          <w:p w14:paraId="36FDECA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Henrico County</w:t>
            </w:r>
          </w:p>
        </w:tc>
        <w:tc>
          <w:tcPr>
            <w:tcW w:w="1007" w:type="dxa"/>
            <w:tcBorders>
              <w:top w:val="nil"/>
              <w:left w:val="nil"/>
              <w:bottom w:val="single" w:sz="4" w:space="0" w:color="auto"/>
              <w:right w:val="single" w:sz="4" w:space="0" w:color="auto"/>
            </w:tcBorders>
            <w:noWrap/>
            <w:vAlign w:val="center"/>
            <w:hideMark/>
          </w:tcPr>
          <w:p w14:paraId="466CD12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109</w:t>
            </w:r>
          </w:p>
        </w:tc>
        <w:tc>
          <w:tcPr>
            <w:tcW w:w="2673" w:type="dxa"/>
            <w:tcBorders>
              <w:top w:val="nil"/>
              <w:left w:val="nil"/>
              <w:bottom w:val="single" w:sz="4" w:space="0" w:color="auto"/>
              <w:right w:val="single" w:sz="4" w:space="0" w:color="auto"/>
            </w:tcBorders>
            <w:noWrap/>
            <w:vAlign w:val="center"/>
            <w:hideMark/>
          </w:tcPr>
          <w:p w14:paraId="57A1BDFB"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Rockbridge County</w:t>
            </w:r>
          </w:p>
        </w:tc>
      </w:tr>
      <w:tr w:rsidR="004F4365" w:rsidRPr="004F4365" w14:paraId="5C26B545"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364818A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10</w:t>
            </w:r>
          </w:p>
        </w:tc>
        <w:tc>
          <w:tcPr>
            <w:tcW w:w="2487" w:type="dxa"/>
            <w:tcBorders>
              <w:top w:val="nil"/>
              <w:left w:val="nil"/>
              <w:bottom w:val="single" w:sz="4" w:space="0" w:color="auto"/>
              <w:right w:val="single" w:sz="4" w:space="0" w:color="auto"/>
            </w:tcBorders>
            <w:noWrap/>
            <w:vAlign w:val="center"/>
            <w:hideMark/>
          </w:tcPr>
          <w:p w14:paraId="06E7CF5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Bath County</w:t>
            </w:r>
          </w:p>
        </w:tc>
        <w:tc>
          <w:tcPr>
            <w:tcW w:w="1007" w:type="dxa"/>
            <w:tcBorders>
              <w:top w:val="nil"/>
              <w:left w:val="nil"/>
              <w:bottom w:val="single" w:sz="4" w:space="0" w:color="auto"/>
              <w:right w:val="single" w:sz="4" w:space="0" w:color="auto"/>
            </w:tcBorders>
            <w:noWrap/>
            <w:vAlign w:val="center"/>
            <w:hideMark/>
          </w:tcPr>
          <w:p w14:paraId="0608EC7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60</w:t>
            </w:r>
          </w:p>
        </w:tc>
        <w:tc>
          <w:tcPr>
            <w:tcW w:w="2696" w:type="dxa"/>
            <w:tcBorders>
              <w:top w:val="nil"/>
              <w:left w:val="nil"/>
              <w:bottom w:val="single" w:sz="4" w:space="0" w:color="auto"/>
              <w:right w:val="single" w:sz="4" w:space="0" w:color="auto"/>
            </w:tcBorders>
            <w:noWrap/>
            <w:vAlign w:val="center"/>
            <w:hideMark/>
          </w:tcPr>
          <w:p w14:paraId="1F64076B"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Henry County</w:t>
            </w:r>
          </w:p>
        </w:tc>
        <w:tc>
          <w:tcPr>
            <w:tcW w:w="1007" w:type="dxa"/>
            <w:tcBorders>
              <w:top w:val="nil"/>
              <w:left w:val="nil"/>
              <w:bottom w:val="single" w:sz="4" w:space="0" w:color="auto"/>
              <w:right w:val="single" w:sz="4" w:space="0" w:color="auto"/>
            </w:tcBorders>
            <w:noWrap/>
            <w:vAlign w:val="center"/>
            <w:hideMark/>
          </w:tcPr>
          <w:p w14:paraId="5B7D4F3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110</w:t>
            </w:r>
          </w:p>
        </w:tc>
        <w:tc>
          <w:tcPr>
            <w:tcW w:w="2673" w:type="dxa"/>
            <w:tcBorders>
              <w:top w:val="nil"/>
              <w:left w:val="nil"/>
              <w:bottom w:val="single" w:sz="4" w:space="0" w:color="auto"/>
              <w:right w:val="single" w:sz="4" w:space="0" w:color="auto"/>
            </w:tcBorders>
            <w:noWrap/>
            <w:vAlign w:val="center"/>
            <w:hideMark/>
          </w:tcPr>
          <w:p w14:paraId="7154C56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Rockingham County</w:t>
            </w:r>
          </w:p>
        </w:tc>
      </w:tr>
      <w:tr w:rsidR="004F4365" w:rsidRPr="004F4365" w14:paraId="4C8A615C"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54050DC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11</w:t>
            </w:r>
          </w:p>
        </w:tc>
        <w:tc>
          <w:tcPr>
            <w:tcW w:w="2487" w:type="dxa"/>
            <w:tcBorders>
              <w:top w:val="nil"/>
              <w:left w:val="nil"/>
              <w:bottom w:val="single" w:sz="4" w:space="0" w:color="auto"/>
              <w:right w:val="single" w:sz="4" w:space="0" w:color="auto"/>
            </w:tcBorders>
            <w:noWrap/>
            <w:vAlign w:val="center"/>
            <w:hideMark/>
          </w:tcPr>
          <w:p w14:paraId="60EE72D8"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Bedford County</w:t>
            </w:r>
          </w:p>
        </w:tc>
        <w:tc>
          <w:tcPr>
            <w:tcW w:w="1007" w:type="dxa"/>
            <w:tcBorders>
              <w:top w:val="nil"/>
              <w:left w:val="nil"/>
              <w:bottom w:val="single" w:sz="4" w:space="0" w:color="auto"/>
              <w:right w:val="single" w:sz="4" w:space="0" w:color="auto"/>
            </w:tcBorders>
            <w:noWrap/>
            <w:vAlign w:val="center"/>
            <w:hideMark/>
          </w:tcPr>
          <w:p w14:paraId="36B8A35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61</w:t>
            </w:r>
          </w:p>
        </w:tc>
        <w:tc>
          <w:tcPr>
            <w:tcW w:w="2696" w:type="dxa"/>
            <w:tcBorders>
              <w:top w:val="nil"/>
              <w:left w:val="nil"/>
              <w:bottom w:val="single" w:sz="4" w:space="0" w:color="auto"/>
              <w:right w:val="single" w:sz="4" w:space="0" w:color="auto"/>
            </w:tcBorders>
            <w:noWrap/>
            <w:vAlign w:val="center"/>
            <w:hideMark/>
          </w:tcPr>
          <w:p w14:paraId="645FC08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Highland County</w:t>
            </w:r>
          </w:p>
        </w:tc>
        <w:tc>
          <w:tcPr>
            <w:tcW w:w="1007" w:type="dxa"/>
            <w:tcBorders>
              <w:top w:val="nil"/>
              <w:left w:val="nil"/>
              <w:bottom w:val="single" w:sz="4" w:space="0" w:color="auto"/>
              <w:right w:val="single" w:sz="4" w:space="0" w:color="auto"/>
            </w:tcBorders>
            <w:noWrap/>
            <w:vAlign w:val="center"/>
            <w:hideMark/>
          </w:tcPr>
          <w:p w14:paraId="486B1A5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111</w:t>
            </w:r>
          </w:p>
        </w:tc>
        <w:tc>
          <w:tcPr>
            <w:tcW w:w="2673" w:type="dxa"/>
            <w:tcBorders>
              <w:top w:val="nil"/>
              <w:left w:val="nil"/>
              <w:bottom w:val="single" w:sz="4" w:space="0" w:color="auto"/>
              <w:right w:val="single" w:sz="4" w:space="0" w:color="auto"/>
            </w:tcBorders>
            <w:noWrap/>
            <w:vAlign w:val="center"/>
            <w:hideMark/>
          </w:tcPr>
          <w:p w14:paraId="4FDF81FB"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Russell County</w:t>
            </w:r>
          </w:p>
        </w:tc>
      </w:tr>
      <w:tr w:rsidR="004F4365" w:rsidRPr="004F4365" w14:paraId="01C0DF74"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73C5E4D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12</w:t>
            </w:r>
          </w:p>
        </w:tc>
        <w:tc>
          <w:tcPr>
            <w:tcW w:w="2487" w:type="dxa"/>
            <w:tcBorders>
              <w:top w:val="nil"/>
              <w:left w:val="nil"/>
              <w:bottom w:val="single" w:sz="4" w:space="0" w:color="auto"/>
              <w:right w:val="single" w:sz="4" w:space="0" w:color="auto"/>
            </w:tcBorders>
            <w:noWrap/>
            <w:vAlign w:val="center"/>
            <w:hideMark/>
          </w:tcPr>
          <w:p w14:paraId="09E8942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Bland County</w:t>
            </w:r>
          </w:p>
        </w:tc>
        <w:tc>
          <w:tcPr>
            <w:tcW w:w="1007" w:type="dxa"/>
            <w:tcBorders>
              <w:top w:val="nil"/>
              <w:left w:val="nil"/>
              <w:bottom w:val="single" w:sz="4" w:space="0" w:color="auto"/>
              <w:right w:val="single" w:sz="4" w:space="0" w:color="auto"/>
            </w:tcBorders>
            <w:noWrap/>
            <w:vAlign w:val="center"/>
            <w:hideMark/>
          </w:tcPr>
          <w:p w14:paraId="3A8753E3"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62</w:t>
            </w:r>
          </w:p>
        </w:tc>
        <w:tc>
          <w:tcPr>
            <w:tcW w:w="2696" w:type="dxa"/>
            <w:tcBorders>
              <w:top w:val="nil"/>
              <w:left w:val="nil"/>
              <w:bottom w:val="single" w:sz="4" w:space="0" w:color="auto"/>
              <w:right w:val="single" w:sz="4" w:space="0" w:color="auto"/>
            </w:tcBorders>
            <w:noWrap/>
            <w:vAlign w:val="center"/>
            <w:hideMark/>
          </w:tcPr>
          <w:p w14:paraId="74A9F12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Hopewell City</w:t>
            </w:r>
          </w:p>
        </w:tc>
        <w:tc>
          <w:tcPr>
            <w:tcW w:w="1007" w:type="dxa"/>
            <w:tcBorders>
              <w:top w:val="nil"/>
              <w:left w:val="nil"/>
              <w:bottom w:val="single" w:sz="4" w:space="0" w:color="auto"/>
              <w:right w:val="single" w:sz="4" w:space="0" w:color="auto"/>
            </w:tcBorders>
            <w:noWrap/>
            <w:vAlign w:val="center"/>
            <w:hideMark/>
          </w:tcPr>
          <w:p w14:paraId="369515C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112</w:t>
            </w:r>
          </w:p>
        </w:tc>
        <w:tc>
          <w:tcPr>
            <w:tcW w:w="2673" w:type="dxa"/>
            <w:tcBorders>
              <w:top w:val="nil"/>
              <w:left w:val="nil"/>
              <w:bottom w:val="single" w:sz="4" w:space="0" w:color="auto"/>
              <w:right w:val="single" w:sz="4" w:space="0" w:color="auto"/>
            </w:tcBorders>
            <w:noWrap/>
            <w:vAlign w:val="center"/>
            <w:hideMark/>
          </w:tcPr>
          <w:p w14:paraId="1072089B"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Salem City</w:t>
            </w:r>
          </w:p>
        </w:tc>
      </w:tr>
      <w:tr w:rsidR="004F4365" w:rsidRPr="004F4365" w14:paraId="5C08E6FF"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5F492102"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13</w:t>
            </w:r>
          </w:p>
        </w:tc>
        <w:tc>
          <w:tcPr>
            <w:tcW w:w="2487" w:type="dxa"/>
            <w:tcBorders>
              <w:top w:val="nil"/>
              <w:left w:val="nil"/>
              <w:bottom w:val="single" w:sz="4" w:space="0" w:color="auto"/>
              <w:right w:val="single" w:sz="4" w:space="0" w:color="auto"/>
            </w:tcBorders>
            <w:noWrap/>
            <w:vAlign w:val="center"/>
            <w:hideMark/>
          </w:tcPr>
          <w:p w14:paraId="1384289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Botetourt County</w:t>
            </w:r>
          </w:p>
        </w:tc>
        <w:tc>
          <w:tcPr>
            <w:tcW w:w="1007" w:type="dxa"/>
            <w:tcBorders>
              <w:top w:val="nil"/>
              <w:left w:val="nil"/>
              <w:bottom w:val="single" w:sz="4" w:space="0" w:color="auto"/>
              <w:right w:val="single" w:sz="4" w:space="0" w:color="auto"/>
            </w:tcBorders>
            <w:noWrap/>
            <w:vAlign w:val="center"/>
            <w:hideMark/>
          </w:tcPr>
          <w:p w14:paraId="5015F1A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63</w:t>
            </w:r>
          </w:p>
        </w:tc>
        <w:tc>
          <w:tcPr>
            <w:tcW w:w="2696" w:type="dxa"/>
            <w:tcBorders>
              <w:top w:val="nil"/>
              <w:left w:val="nil"/>
              <w:bottom w:val="single" w:sz="4" w:space="0" w:color="auto"/>
              <w:right w:val="single" w:sz="4" w:space="0" w:color="auto"/>
            </w:tcBorders>
            <w:noWrap/>
            <w:vAlign w:val="center"/>
            <w:hideMark/>
          </w:tcPr>
          <w:p w14:paraId="74E5B5B1"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Isle of Wight County</w:t>
            </w:r>
          </w:p>
        </w:tc>
        <w:tc>
          <w:tcPr>
            <w:tcW w:w="1007" w:type="dxa"/>
            <w:tcBorders>
              <w:top w:val="nil"/>
              <w:left w:val="nil"/>
              <w:bottom w:val="single" w:sz="4" w:space="0" w:color="auto"/>
              <w:right w:val="single" w:sz="4" w:space="0" w:color="auto"/>
            </w:tcBorders>
            <w:noWrap/>
            <w:vAlign w:val="center"/>
            <w:hideMark/>
          </w:tcPr>
          <w:p w14:paraId="2B782F7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113</w:t>
            </w:r>
          </w:p>
        </w:tc>
        <w:tc>
          <w:tcPr>
            <w:tcW w:w="2673" w:type="dxa"/>
            <w:tcBorders>
              <w:top w:val="nil"/>
              <w:left w:val="nil"/>
              <w:bottom w:val="single" w:sz="4" w:space="0" w:color="auto"/>
              <w:right w:val="single" w:sz="4" w:space="0" w:color="auto"/>
            </w:tcBorders>
            <w:noWrap/>
            <w:vAlign w:val="center"/>
            <w:hideMark/>
          </w:tcPr>
          <w:p w14:paraId="3CC13B33"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Scott County</w:t>
            </w:r>
          </w:p>
        </w:tc>
      </w:tr>
      <w:tr w:rsidR="004F4365" w:rsidRPr="004F4365" w14:paraId="37283A16"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5C92ABD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14</w:t>
            </w:r>
          </w:p>
        </w:tc>
        <w:tc>
          <w:tcPr>
            <w:tcW w:w="2487" w:type="dxa"/>
            <w:tcBorders>
              <w:top w:val="nil"/>
              <w:left w:val="nil"/>
              <w:bottom w:val="single" w:sz="4" w:space="0" w:color="auto"/>
              <w:right w:val="single" w:sz="4" w:space="0" w:color="auto"/>
            </w:tcBorders>
            <w:noWrap/>
            <w:vAlign w:val="center"/>
            <w:hideMark/>
          </w:tcPr>
          <w:p w14:paraId="01D628F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Bristol City</w:t>
            </w:r>
          </w:p>
        </w:tc>
        <w:tc>
          <w:tcPr>
            <w:tcW w:w="1007" w:type="dxa"/>
            <w:tcBorders>
              <w:top w:val="nil"/>
              <w:left w:val="nil"/>
              <w:bottom w:val="single" w:sz="4" w:space="0" w:color="auto"/>
              <w:right w:val="single" w:sz="4" w:space="0" w:color="auto"/>
            </w:tcBorders>
            <w:noWrap/>
            <w:vAlign w:val="center"/>
            <w:hideMark/>
          </w:tcPr>
          <w:p w14:paraId="0FEEAD3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64</w:t>
            </w:r>
          </w:p>
        </w:tc>
        <w:tc>
          <w:tcPr>
            <w:tcW w:w="2696" w:type="dxa"/>
            <w:tcBorders>
              <w:top w:val="nil"/>
              <w:left w:val="nil"/>
              <w:bottom w:val="single" w:sz="4" w:space="0" w:color="auto"/>
              <w:right w:val="single" w:sz="4" w:space="0" w:color="auto"/>
            </w:tcBorders>
            <w:noWrap/>
            <w:vAlign w:val="center"/>
            <w:hideMark/>
          </w:tcPr>
          <w:p w14:paraId="5277681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James City County</w:t>
            </w:r>
          </w:p>
        </w:tc>
        <w:tc>
          <w:tcPr>
            <w:tcW w:w="1007" w:type="dxa"/>
            <w:tcBorders>
              <w:top w:val="nil"/>
              <w:left w:val="nil"/>
              <w:bottom w:val="single" w:sz="4" w:space="0" w:color="auto"/>
              <w:right w:val="single" w:sz="4" w:space="0" w:color="auto"/>
            </w:tcBorders>
            <w:noWrap/>
            <w:vAlign w:val="center"/>
            <w:hideMark/>
          </w:tcPr>
          <w:p w14:paraId="49E09CF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114</w:t>
            </w:r>
          </w:p>
        </w:tc>
        <w:tc>
          <w:tcPr>
            <w:tcW w:w="2673" w:type="dxa"/>
            <w:tcBorders>
              <w:top w:val="nil"/>
              <w:left w:val="nil"/>
              <w:bottom w:val="single" w:sz="4" w:space="0" w:color="auto"/>
              <w:right w:val="single" w:sz="4" w:space="0" w:color="auto"/>
            </w:tcBorders>
            <w:noWrap/>
            <w:vAlign w:val="center"/>
            <w:hideMark/>
          </w:tcPr>
          <w:p w14:paraId="48F34198"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Shenandoah County</w:t>
            </w:r>
          </w:p>
        </w:tc>
      </w:tr>
      <w:tr w:rsidR="004F4365" w:rsidRPr="004F4365" w14:paraId="2FA518B7"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1D493DF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15</w:t>
            </w:r>
          </w:p>
        </w:tc>
        <w:tc>
          <w:tcPr>
            <w:tcW w:w="2487" w:type="dxa"/>
            <w:tcBorders>
              <w:top w:val="nil"/>
              <w:left w:val="nil"/>
              <w:bottom w:val="single" w:sz="4" w:space="0" w:color="auto"/>
              <w:right w:val="single" w:sz="4" w:space="0" w:color="auto"/>
            </w:tcBorders>
            <w:noWrap/>
            <w:vAlign w:val="center"/>
            <w:hideMark/>
          </w:tcPr>
          <w:p w14:paraId="1DDB6D73"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Brunswick County</w:t>
            </w:r>
          </w:p>
        </w:tc>
        <w:tc>
          <w:tcPr>
            <w:tcW w:w="1007" w:type="dxa"/>
            <w:tcBorders>
              <w:top w:val="nil"/>
              <w:left w:val="nil"/>
              <w:bottom w:val="single" w:sz="4" w:space="0" w:color="auto"/>
              <w:right w:val="single" w:sz="4" w:space="0" w:color="auto"/>
            </w:tcBorders>
            <w:noWrap/>
            <w:vAlign w:val="center"/>
            <w:hideMark/>
          </w:tcPr>
          <w:p w14:paraId="06028F2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65</w:t>
            </w:r>
          </w:p>
        </w:tc>
        <w:tc>
          <w:tcPr>
            <w:tcW w:w="2696" w:type="dxa"/>
            <w:tcBorders>
              <w:top w:val="nil"/>
              <w:left w:val="nil"/>
              <w:bottom w:val="single" w:sz="4" w:space="0" w:color="auto"/>
              <w:right w:val="single" w:sz="4" w:space="0" w:color="auto"/>
            </w:tcBorders>
            <w:noWrap/>
            <w:vAlign w:val="center"/>
            <w:hideMark/>
          </w:tcPr>
          <w:p w14:paraId="2B3A6B6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King and Queen County</w:t>
            </w:r>
          </w:p>
        </w:tc>
        <w:tc>
          <w:tcPr>
            <w:tcW w:w="1007" w:type="dxa"/>
            <w:tcBorders>
              <w:top w:val="nil"/>
              <w:left w:val="nil"/>
              <w:bottom w:val="single" w:sz="4" w:space="0" w:color="auto"/>
              <w:right w:val="single" w:sz="4" w:space="0" w:color="auto"/>
            </w:tcBorders>
            <w:noWrap/>
            <w:vAlign w:val="center"/>
            <w:hideMark/>
          </w:tcPr>
          <w:p w14:paraId="7B3692D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115</w:t>
            </w:r>
          </w:p>
        </w:tc>
        <w:tc>
          <w:tcPr>
            <w:tcW w:w="2673" w:type="dxa"/>
            <w:tcBorders>
              <w:top w:val="nil"/>
              <w:left w:val="nil"/>
              <w:bottom w:val="single" w:sz="4" w:space="0" w:color="auto"/>
              <w:right w:val="single" w:sz="4" w:space="0" w:color="auto"/>
            </w:tcBorders>
            <w:noWrap/>
            <w:vAlign w:val="center"/>
            <w:hideMark/>
          </w:tcPr>
          <w:p w14:paraId="77AC7F8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Smyth County</w:t>
            </w:r>
          </w:p>
        </w:tc>
      </w:tr>
      <w:tr w:rsidR="004F4365" w:rsidRPr="004F4365" w14:paraId="7099EFD3"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6BB1E0A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16</w:t>
            </w:r>
          </w:p>
        </w:tc>
        <w:tc>
          <w:tcPr>
            <w:tcW w:w="2487" w:type="dxa"/>
            <w:tcBorders>
              <w:top w:val="nil"/>
              <w:left w:val="nil"/>
              <w:bottom w:val="single" w:sz="4" w:space="0" w:color="auto"/>
              <w:right w:val="single" w:sz="4" w:space="0" w:color="auto"/>
            </w:tcBorders>
            <w:noWrap/>
            <w:vAlign w:val="center"/>
            <w:hideMark/>
          </w:tcPr>
          <w:p w14:paraId="220414A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Buchanan County</w:t>
            </w:r>
          </w:p>
        </w:tc>
        <w:tc>
          <w:tcPr>
            <w:tcW w:w="1007" w:type="dxa"/>
            <w:tcBorders>
              <w:top w:val="nil"/>
              <w:left w:val="nil"/>
              <w:bottom w:val="single" w:sz="4" w:space="0" w:color="auto"/>
              <w:right w:val="single" w:sz="4" w:space="0" w:color="auto"/>
            </w:tcBorders>
            <w:noWrap/>
            <w:vAlign w:val="center"/>
            <w:hideMark/>
          </w:tcPr>
          <w:p w14:paraId="1199F8B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66</w:t>
            </w:r>
          </w:p>
        </w:tc>
        <w:tc>
          <w:tcPr>
            <w:tcW w:w="2696" w:type="dxa"/>
            <w:tcBorders>
              <w:top w:val="nil"/>
              <w:left w:val="nil"/>
              <w:bottom w:val="single" w:sz="4" w:space="0" w:color="auto"/>
              <w:right w:val="single" w:sz="4" w:space="0" w:color="auto"/>
            </w:tcBorders>
            <w:noWrap/>
            <w:vAlign w:val="center"/>
            <w:hideMark/>
          </w:tcPr>
          <w:p w14:paraId="5AE6F2A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King George County</w:t>
            </w:r>
          </w:p>
        </w:tc>
        <w:tc>
          <w:tcPr>
            <w:tcW w:w="1007" w:type="dxa"/>
            <w:tcBorders>
              <w:top w:val="nil"/>
              <w:left w:val="nil"/>
              <w:bottom w:val="single" w:sz="4" w:space="0" w:color="auto"/>
              <w:right w:val="single" w:sz="4" w:space="0" w:color="auto"/>
            </w:tcBorders>
            <w:noWrap/>
            <w:vAlign w:val="center"/>
            <w:hideMark/>
          </w:tcPr>
          <w:p w14:paraId="68F79B4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116</w:t>
            </w:r>
          </w:p>
        </w:tc>
        <w:tc>
          <w:tcPr>
            <w:tcW w:w="2673" w:type="dxa"/>
            <w:tcBorders>
              <w:top w:val="nil"/>
              <w:left w:val="nil"/>
              <w:bottom w:val="single" w:sz="4" w:space="0" w:color="auto"/>
              <w:right w:val="single" w:sz="4" w:space="0" w:color="auto"/>
            </w:tcBorders>
            <w:noWrap/>
            <w:vAlign w:val="center"/>
            <w:hideMark/>
          </w:tcPr>
          <w:p w14:paraId="7E0DC05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Southampton County</w:t>
            </w:r>
          </w:p>
        </w:tc>
      </w:tr>
      <w:tr w:rsidR="004F4365" w:rsidRPr="004F4365" w14:paraId="0FE04001"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5C926078"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17</w:t>
            </w:r>
          </w:p>
        </w:tc>
        <w:tc>
          <w:tcPr>
            <w:tcW w:w="2487" w:type="dxa"/>
            <w:tcBorders>
              <w:top w:val="nil"/>
              <w:left w:val="nil"/>
              <w:bottom w:val="single" w:sz="4" w:space="0" w:color="auto"/>
              <w:right w:val="single" w:sz="4" w:space="0" w:color="auto"/>
            </w:tcBorders>
            <w:noWrap/>
            <w:vAlign w:val="center"/>
            <w:hideMark/>
          </w:tcPr>
          <w:p w14:paraId="768BCE4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Buckingham County</w:t>
            </w:r>
          </w:p>
        </w:tc>
        <w:tc>
          <w:tcPr>
            <w:tcW w:w="1007" w:type="dxa"/>
            <w:tcBorders>
              <w:top w:val="nil"/>
              <w:left w:val="nil"/>
              <w:bottom w:val="single" w:sz="4" w:space="0" w:color="auto"/>
              <w:right w:val="single" w:sz="4" w:space="0" w:color="auto"/>
            </w:tcBorders>
            <w:noWrap/>
            <w:vAlign w:val="center"/>
            <w:hideMark/>
          </w:tcPr>
          <w:p w14:paraId="6C768A0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67</w:t>
            </w:r>
          </w:p>
        </w:tc>
        <w:tc>
          <w:tcPr>
            <w:tcW w:w="2696" w:type="dxa"/>
            <w:tcBorders>
              <w:top w:val="nil"/>
              <w:left w:val="nil"/>
              <w:bottom w:val="single" w:sz="4" w:space="0" w:color="auto"/>
              <w:right w:val="single" w:sz="4" w:space="0" w:color="auto"/>
            </w:tcBorders>
            <w:noWrap/>
            <w:vAlign w:val="center"/>
            <w:hideMark/>
          </w:tcPr>
          <w:p w14:paraId="1A9B47E1"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King William County</w:t>
            </w:r>
          </w:p>
        </w:tc>
        <w:tc>
          <w:tcPr>
            <w:tcW w:w="1007" w:type="dxa"/>
            <w:tcBorders>
              <w:top w:val="nil"/>
              <w:left w:val="nil"/>
              <w:bottom w:val="single" w:sz="4" w:space="0" w:color="auto"/>
              <w:right w:val="single" w:sz="4" w:space="0" w:color="auto"/>
            </w:tcBorders>
            <w:noWrap/>
            <w:vAlign w:val="center"/>
            <w:hideMark/>
          </w:tcPr>
          <w:p w14:paraId="522141E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117</w:t>
            </w:r>
          </w:p>
        </w:tc>
        <w:tc>
          <w:tcPr>
            <w:tcW w:w="2673" w:type="dxa"/>
            <w:tcBorders>
              <w:top w:val="nil"/>
              <w:left w:val="nil"/>
              <w:bottom w:val="single" w:sz="4" w:space="0" w:color="auto"/>
              <w:right w:val="single" w:sz="4" w:space="0" w:color="auto"/>
            </w:tcBorders>
            <w:noWrap/>
            <w:vAlign w:val="center"/>
            <w:hideMark/>
          </w:tcPr>
          <w:p w14:paraId="60EA197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Spotsylvania County</w:t>
            </w:r>
          </w:p>
        </w:tc>
      </w:tr>
      <w:tr w:rsidR="004F4365" w:rsidRPr="004F4365" w14:paraId="17140FC6"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2904224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18</w:t>
            </w:r>
          </w:p>
        </w:tc>
        <w:tc>
          <w:tcPr>
            <w:tcW w:w="2487" w:type="dxa"/>
            <w:tcBorders>
              <w:top w:val="nil"/>
              <w:left w:val="nil"/>
              <w:bottom w:val="single" w:sz="4" w:space="0" w:color="auto"/>
              <w:right w:val="single" w:sz="4" w:space="0" w:color="auto"/>
            </w:tcBorders>
            <w:noWrap/>
            <w:vAlign w:val="center"/>
            <w:hideMark/>
          </w:tcPr>
          <w:p w14:paraId="1EA4F02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Buena Vista City</w:t>
            </w:r>
          </w:p>
        </w:tc>
        <w:tc>
          <w:tcPr>
            <w:tcW w:w="1007" w:type="dxa"/>
            <w:tcBorders>
              <w:top w:val="nil"/>
              <w:left w:val="nil"/>
              <w:bottom w:val="single" w:sz="4" w:space="0" w:color="auto"/>
              <w:right w:val="single" w:sz="4" w:space="0" w:color="auto"/>
            </w:tcBorders>
            <w:noWrap/>
            <w:vAlign w:val="center"/>
            <w:hideMark/>
          </w:tcPr>
          <w:p w14:paraId="389E4F5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68</w:t>
            </w:r>
          </w:p>
        </w:tc>
        <w:tc>
          <w:tcPr>
            <w:tcW w:w="2696" w:type="dxa"/>
            <w:tcBorders>
              <w:top w:val="nil"/>
              <w:left w:val="nil"/>
              <w:bottom w:val="single" w:sz="4" w:space="0" w:color="auto"/>
              <w:right w:val="single" w:sz="4" w:space="0" w:color="auto"/>
            </w:tcBorders>
            <w:noWrap/>
            <w:vAlign w:val="center"/>
            <w:hideMark/>
          </w:tcPr>
          <w:p w14:paraId="2C561BB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Lancaster County</w:t>
            </w:r>
          </w:p>
        </w:tc>
        <w:tc>
          <w:tcPr>
            <w:tcW w:w="1007" w:type="dxa"/>
            <w:tcBorders>
              <w:top w:val="nil"/>
              <w:left w:val="nil"/>
              <w:bottom w:val="single" w:sz="4" w:space="0" w:color="auto"/>
              <w:right w:val="single" w:sz="4" w:space="0" w:color="auto"/>
            </w:tcBorders>
            <w:noWrap/>
            <w:vAlign w:val="center"/>
            <w:hideMark/>
          </w:tcPr>
          <w:p w14:paraId="7E71F8EB"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118</w:t>
            </w:r>
          </w:p>
        </w:tc>
        <w:tc>
          <w:tcPr>
            <w:tcW w:w="2673" w:type="dxa"/>
            <w:tcBorders>
              <w:top w:val="nil"/>
              <w:left w:val="nil"/>
              <w:bottom w:val="single" w:sz="4" w:space="0" w:color="auto"/>
              <w:right w:val="single" w:sz="4" w:space="0" w:color="auto"/>
            </w:tcBorders>
            <w:noWrap/>
            <w:vAlign w:val="center"/>
            <w:hideMark/>
          </w:tcPr>
          <w:p w14:paraId="75674D7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Stafford County</w:t>
            </w:r>
          </w:p>
        </w:tc>
      </w:tr>
      <w:tr w:rsidR="004F4365" w:rsidRPr="004F4365" w14:paraId="0F82B139"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77ADD94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19</w:t>
            </w:r>
          </w:p>
        </w:tc>
        <w:tc>
          <w:tcPr>
            <w:tcW w:w="2487" w:type="dxa"/>
            <w:tcBorders>
              <w:top w:val="nil"/>
              <w:left w:val="nil"/>
              <w:bottom w:val="single" w:sz="4" w:space="0" w:color="auto"/>
              <w:right w:val="single" w:sz="4" w:space="0" w:color="auto"/>
            </w:tcBorders>
            <w:noWrap/>
            <w:vAlign w:val="center"/>
            <w:hideMark/>
          </w:tcPr>
          <w:p w14:paraId="6376258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Campbell County</w:t>
            </w:r>
          </w:p>
        </w:tc>
        <w:tc>
          <w:tcPr>
            <w:tcW w:w="1007" w:type="dxa"/>
            <w:tcBorders>
              <w:top w:val="nil"/>
              <w:left w:val="nil"/>
              <w:bottom w:val="single" w:sz="4" w:space="0" w:color="auto"/>
              <w:right w:val="single" w:sz="4" w:space="0" w:color="auto"/>
            </w:tcBorders>
            <w:noWrap/>
            <w:vAlign w:val="center"/>
            <w:hideMark/>
          </w:tcPr>
          <w:p w14:paraId="468B969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69</w:t>
            </w:r>
          </w:p>
        </w:tc>
        <w:tc>
          <w:tcPr>
            <w:tcW w:w="2696" w:type="dxa"/>
            <w:tcBorders>
              <w:top w:val="nil"/>
              <w:left w:val="nil"/>
              <w:bottom w:val="single" w:sz="4" w:space="0" w:color="auto"/>
              <w:right w:val="single" w:sz="4" w:space="0" w:color="auto"/>
            </w:tcBorders>
            <w:noWrap/>
            <w:vAlign w:val="center"/>
            <w:hideMark/>
          </w:tcPr>
          <w:p w14:paraId="741E2A0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Lee County</w:t>
            </w:r>
          </w:p>
        </w:tc>
        <w:tc>
          <w:tcPr>
            <w:tcW w:w="1007" w:type="dxa"/>
            <w:tcBorders>
              <w:top w:val="nil"/>
              <w:left w:val="nil"/>
              <w:bottom w:val="single" w:sz="4" w:space="0" w:color="auto"/>
              <w:right w:val="single" w:sz="4" w:space="0" w:color="auto"/>
            </w:tcBorders>
            <w:noWrap/>
            <w:vAlign w:val="center"/>
            <w:hideMark/>
          </w:tcPr>
          <w:p w14:paraId="443F275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119</w:t>
            </w:r>
          </w:p>
        </w:tc>
        <w:tc>
          <w:tcPr>
            <w:tcW w:w="2673" w:type="dxa"/>
            <w:tcBorders>
              <w:top w:val="nil"/>
              <w:left w:val="nil"/>
              <w:bottom w:val="single" w:sz="4" w:space="0" w:color="auto"/>
              <w:right w:val="single" w:sz="4" w:space="0" w:color="auto"/>
            </w:tcBorders>
            <w:noWrap/>
            <w:vAlign w:val="center"/>
            <w:hideMark/>
          </w:tcPr>
          <w:p w14:paraId="45D4CB2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Staunton City</w:t>
            </w:r>
          </w:p>
        </w:tc>
      </w:tr>
      <w:tr w:rsidR="004F4365" w:rsidRPr="004F4365" w14:paraId="7AFCF3AB"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23D59C91"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20</w:t>
            </w:r>
          </w:p>
        </w:tc>
        <w:tc>
          <w:tcPr>
            <w:tcW w:w="2487" w:type="dxa"/>
            <w:tcBorders>
              <w:top w:val="nil"/>
              <w:left w:val="nil"/>
              <w:bottom w:val="single" w:sz="4" w:space="0" w:color="auto"/>
              <w:right w:val="single" w:sz="4" w:space="0" w:color="auto"/>
            </w:tcBorders>
            <w:noWrap/>
            <w:vAlign w:val="center"/>
            <w:hideMark/>
          </w:tcPr>
          <w:p w14:paraId="54E43DB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Caroline County</w:t>
            </w:r>
          </w:p>
        </w:tc>
        <w:tc>
          <w:tcPr>
            <w:tcW w:w="1007" w:type="dxa"/>
            <w:tcBorders>
              <w:top w:val="nil"/>
              <w:left w:val="nil"/>
              <w:bottom w:val="single" w:sz="4" w:space="0" w:color="auto"/>
              <w:right w:val="single" w:sz="4" w:space="0" w:color="auto"/>
            </w:tcBorders>
            <w:noWrap/>
            <w:vAlign w:val="center"/>
            <w:hideMark/>
          </w:tcPr>
          <w:p w14:paraId="53217E6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70</w:t>
            </w:r>
          </w:p>
        </w:tc>
        <w:tc>
          <w:tcPr>
            <w:tcW w:w="2696" w:type="dxa"/>
            <w:tcBorders>
              <w:top w:val="nil"/>
              <w:left w:val="nil"/>
              <w:bottom w:val="single" w:sz="4" w:space="0" w:color="auto"/>
              <w:right w:val="single" w:sz="4" w:space="0" w:color="auto"/>
            </w:tcBorders>
            <w:noWrap/>
            <w:vAlign w:val="center"/>
            <w:hideMark/>
          </w:tcPr>
          <w:p w14:paraId="46FB5A8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Lexington City</w:t>
            </w:r>
          </w:p>
        </w:tc>
        <w:tc>
          <w:tcPr>
            <w:tcW w:w="1007" w:type="dxa"/>
            <w:tcBorders>
              <w:top w:val="nil"/>
              <w:left w:val="nil"/>
              <w:bottom w:val="single" w:sz="4" w:space="0" w:color="auto"/>
              <w:right w:val="single" w:sz="4" w:space="0" w:color="auto"/>
            </w:tcBorders>
            <w:noWrap/>
            <w:vAlign w:val="center"/>
            <w:hideMark/>
          </w:tcPr>
          <w:p w14:paraId="33CE06A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120</w:t>
            </w:r>
          </w:p>
        </w:tc>
        <w:tc>
          <w:tcPr>
            <w:tcW w:w="2673" w:type="dxa"/>
            <w:tcBorders>
              <w:top w:val="nil"/>
              <w:left w:val="nil"/>
              <w:bottom w:val="single" w:sz="4" w:space="0" w:color="auto"/>
              <w:right w:val="single" w:sz="4" w:space="0" w:color="auto"/>
            </w:tcBorders>
            <w:noWrap/>
            <w:vAlign w:val="center"/>
            <w:hideMark/>
          </w:tcPr>
          <w:p w14:paraId="01E2F5D1"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Suffolk City</w:t>
            </w:r>
          </w:p>
        </w:tc>
      </w:tr>
      <w:tr w:rsidR="004F4365" w:rsidRPr="004F4365" w14:paraId="05E51D44"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551CCF6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21</w:t>
            </w:r>
          </w:p>
        </w:tc>
        <w:tc>
          <w:tcPr>
            <w:tcW w:w="2487" w:type="dxa"/>
            <w:tcBorders>
              <w:top w:val="nil"/>
              <w:left w:val="nil"/>
              <w:bottom w:val="single" w:sz="4" w:space="0" w:color="auto"/>
              <w:right w:val="single" w:sz="4" w:space="0" w:color="auto"/>
            </w:tcBorders>
            <w:noWrap/>
            <w:vAlign w:val="center"/>
            <w:hideMark/>
          </w:tcPr>
          <w:p w14:paraId="4D4E4D28"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Carroll County</w:t>
            </w:r>
          </w:p>
        </w:tc>
        <w:tc>
          <w:tcPr>
            <w:tcW w:w="1007" w:type="dxa"/>
            <w:tcBorders>
              <w:top w:val="nil"/>
              <w:left w:val="nil"/>
              <w:bottom w:val="single" w:sz="4" w:space="0" w:color="auto"/>
              <w:right w:val="single" w:sz="4" w:space="0" w:color="auto"/>
            </w:tcBorders>
            <w:noWrap/>
            <w:vAlign w:val="center"/>
            <w:hideMark/>
          </w:tcPr>
          <w:p w14:paraId="4FF2D91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71</w:t>
            </w:r>
          </w:p>
        </w:tc>
        <w:tc>
          <w:tcPr>
            <w:tcW w:w="2696" w:type="dxa"/>
            <w:tcBorders>
              <w:top w:val="nil"/>
              <w:left w:val="nil"/>
              <w:bottom w:val="single" w:sz="4" w:space="0" w:color="auto"/>
              <w:right w:val="single" w:sz="4" w:space="0" w:color="auto"/>
            </w:tcBorders>
            <w:noWrap/>
            <w:vAlign w:val="center"/>
            <w:hideMark/>
          </w:tcPr>
          <w:p w14:paraId="327F0DD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Loudoun County</w:t>
            </w:r>
          </w:p>
        </w:tc>
        <w:tc>
          <w:tcPr>
            <w:tcW w:w="1007" w:type="dxa"/>
            <w:tcBorders>
              <w:top w:val="nil"/>
              <w:left w:val="nil"/>
              <w:bottom w:val="single" w:sz="4" w:space="0" w:color="auto"/>
              <w:right w:val="single" w:sz="4" w:space="0" w:color="auto"/>
            </w:tcBorders>
            <w:noWrap/>
            <w:vAlign w:val="center"/>
            <w:hideMark/>
          </w:tcPr>
          <w:p w14:paraId="4F43AE3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121</w:t>
            </w:r>
          </w:p>
        </w:tc>
        <w:tc>
          <w:tcPr>
            <w:tcW w:w="2673" w:type="dxa"/>
            <w:tcBorders>
              <w:top w:val="nil"/>
              <w:left w:val="nil"/>
              <w:bottom w:val="single" w:sz="4" w:space="0" w:color="auto"/>
              <w:right w:val="single" w:sz="4" w:space="0" w:color="auto"/>
            </w:tcBorders>
            <w:noWrap/>
            <w:vAlign w:val="center"/>
            <w:hideMark/>
          </w:tcPr>
          <w:p w14:paraId="727ECF5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Surry County</w:t>
            </w:r>
          </w:p>
        </w:tc>
      </w:tr>
      <w:tr w:rsidR="004F4365" w:rsidRPr="004F4365" w14:paraId="27642B12"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41A07978"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22</w:t>
            </w:r>
          </w:p>
        </w:tc>
        <w:tc>
          <w:tcPr>
            <w:tcW w:w="2487" w:type="dxa"/>
            <w:tcBorders>
              <w:top w:val="nil"/>
              <w:left w:val="nil"/>
              <w:bottom w:val="single" w:sz="4" w:space="0" w:color="auto"/>
              <w:right w:val="single" w:sz="4" w:space="0" w:color="auto"/>
            </w:tcBorders>
            <w:noWrap/>
            <w:vAlign w:val="center"/>
            <w:hideMark/>
          </w:tcPr>
          <w:p w14:paraId="4460BA2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Charles City County</w:t>
            </w:r>
          </w:p>
        </w:tc>
        <w:tc>
          <w:tcPr>
            <w:tcW w:w="1007" w:type="dxa"/>
            <w:tcBorders>
              <w:top w:val="nil"/>
              <w:left w:val="nil"/>
              <w:bottom w:val="single" w:sz="4" w:space="0" w:color="auto"/>
              <w:right w:val="single" w:sz="4" w:space="0" w:color="auto"/>
            </w:tcBorders>
            <w:noWrap/>
            <w:vAlign w:val="center"/>
            <w:hideMark/>
          </w:tcPr>
          <w:p w14:paraId="4DD3120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72</w:t>
            </w:r>
          </w:p>
        </w:tc>
        <w:tc>
          <w:tcPr>
            <w:tcW w:w="2696" w:type="dxa"/>
            <w:tcBorders>
              <w:top w:val="nil"/>
              <w:left w:val="nil"/>
              <w:bottom w:val="single" w:sz="4" w:space="0" w:color="auto"/>
              <w:right w:val="single" w:sz="4" w:space="0" w:color="auto"/>
            </w:tcBorders>
            <w:noWrap/>
            <w:vAlign w:val="center"/>
            <w:hideMark/>
          </w:tcPr>
          <w:p w14:paraId="3568AEC1"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Louisa County</w:t>
            </w:r>
          </w:p>
        </w:tc>
        <w:tc>
          <w:tcPr>
            <w:tcW w:w="1007" w:type="dxa"/>
            <w:tcBorders>
              <w:top w:val="nil"/>
              <w:left w:val="nil"/>
              <w:bottom w:val="single" w:sz="4" w:space="0" w:color="auto"/>
              <w:right w:val="single" w:sz="4" w:space="0" w:color="auto"/>
            </w:tcBorders>
            <w:noWrap/>
            <w:vAlign w:val="center"/>
            <w:hideMark/>
          </w:tcPr>
          <w:p w14:paraId="0C04EBC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122</w:t>
            </w:r>
          </w:p>
        </w:tc>
        <w:tc>
          <w:tcPr>
            <w:tcW w:w="2673" w:type="dxa"/>
            <w:tcBorders>
              <w:top w:val="nil"/>
              <w:left w:val="nil"/>
              <w:bottom w:val="single" w:sz="4" w:space="0" w:color="auto"/>
              <w:right w:val="single" w:sz="4" w:space="0" w:color="auto"/>
            </w:tcBorders>
            <w:noWrap/>
            <w:vAlign w:val="center"/>
            <w:hideMark/>
          </w:tcPr>
          <w:p w14:paraId="33D5AD3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Sussex County</w:t>
            </w:r>
          </w:p>
        </w:tc>
      </w:tr>
      <w:tr w:rsidR="004F4365" w:rsidRPr="004F4365" w14:paraId="5F2DB420"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48D51B91"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23</w:t>
            </w:r>
          </w:p>
        </w:tc>
        <w:tc>
          <w:tcPr>
            <w:tcW w:w="2487" w:type="dxa"/>
            <w:tcBorders>
              <w:top w:val="nil"/>
              <w:left w:val="nil"/>
              <w:bottom w:val="single" w:sz="4" w:space="0" w:color="auto"/>
              <w:right w:val="single" w:sz="4" w:space="0" w:color="auto"/>
            </w:tcBorders>
            <w:noWrap/>
            <w:vAlign w:val="center"/>
            <w:hideMark/>
          </w:tcPr>
          <w:p w14:paraId="328F7533"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Charlotte County</w:t>
            </w:r>
          </w:p>
        </w:tc>
        <w:tc>
          <w:tcPr>
            <w:tcW w:w="1007" w:type="dxa"/>
            <w:tcBorders>
              <w:top w:val="nil"/>
              <w:left w:val="nil"/>
              <w:bottom w:val="single" w:sz="4" w:space="0" w:color="auto"/>
              <w:right w:val="single" w:sz="4" w:space="0" w:color="auto"/>
            </w:tcBorders>
            <w:noWrap/>
            <w:vAlign w:val="center"/>
            <w:hideMark/>
          </w:tcPr>
          <w:p w14:paraId="448FF21B"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73</w:t>
            </w:r>
          </w:p>
        </w:tc>
        <w:tc>
          <w:tcPr>
            <w:tcW w:w="2696" w:type="dxa"/>
            <w:tcBorders>
              <w:top w:val="nil"/>
              <w:left w:val="nil"/>
              <w:bottom w:val="single" w:sz="4" w:space="0" w:color="auto"/>
              <w:right w:val="single" w:sz="4" w:space="0" w:color="auto"/>
            </w:tcBorders>
            <w:noWrap/>
            <w:vAlign w:val="center"/>
            <w:hideMark/>
          </w:tcPr>
          <w:p w14:paraId="6147C1B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Lunenburg County</w:t>
            </w:r>
          </w:p>
        </w:tc>
        <w:tc>
          <w:tcPr>
            <w:tcW w:w="1007" w:type="dxa"/>
            <w:tcBorders>
              <w:top w:val="nil"/>
              <w:left w:val="nil"/>
              <w:bottom w:val="single" w:sz="4" w:space="0" w:color="auto"/>
              <w:right w:val="single" w:sz="4" w:space="0" w:color="auto"/>
            </w:tcBorders>
            <w:noWrap/>
            <w:vAlign w:val="center"/>
            <w:hideMark/>
          </w:tcPr>
          <w:p w14:paraId="18DF3D0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123</w:t>
            </w:r>
          </w:p>
        </w:tc>
        <w:tc>
          <w:tcPr>
            <w:tcW w:w="2673" w:type="dxa"/>
            <w:tcBorders>
              <w:top w:val="nil"/>
              <w:left w:val="nil"/>
              <w:bottom w:val="single" w:sz="4" w:space="0" w:color="auto"/>
              <w:right w:val="single" w:sz="4" w:space="0" w:color="auto"/>
            </w:tcBorders>
            <w:noWrap/>
            <w:vAlign w:val="center"/>
            <w:hideMark/>
          </w:tcPr>
          <w:p w14:paraId="4735348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Tazewell County</w:t>
            </w:r>
          </w:p>
        </w:tc>
      </w:tr>
      <w:tr w:rsidR="004F4365" w:rsidRPr="004F4365" w14:paraId="66735CC7"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7764249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24</w:t>
            </w:r>
          </w:p>
        </w:tc>
        <w:tc>
          <w:tcPr>
            <w:tcW w:w="2487" w:type="dxa"/>
            <w:tcBorders>
              <w:top w:val="nil"/>
              <w:left w:val="nil"/>
              <w:bottom w:val="single" w:sz="4" w:space="0" w:color="auto"/>
              <w:right w:val="single" w:sz="4" w:space="0" w:color="auto"/>
            </w:tcBorders>
            <w:noWrap/>
            <w:vAlign w:val="center"/>
            <w:hideMark/>
          </w:tcPr>
          <w:p w14:paraId="57DC7D1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Charlottesville City</w:t>
            </w:r>
          </w:p>
        </w:tc>
        <w:tc>
          <w:tcPr>
            <w:tcW w:w="1007" w:type="dxa"/>
            <w:tcBorders>
              <w:top w:val="nil"/>
              <w:left w:val="nil"/>
              <w:bottom w:val="single" w:sz="4" w:space="0" w:color="auto"/>
              <w:right w:val="single" w:sz="4" w:space="0" w:color="auto"/>
            </w:tcBorders>
            <w:noWrap/>
            <w:vAlign w:val="center"/>
            <w:hideMark/>
          </w:tcPr>
          <w:p w14:paraId="40B792B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74</w:t>
            </w:r>
          </w:p>
        </w:tc>
        <w:tc>
          <w:tcPr>
            <w:tcW w:w="2696" w:type="dxa"/>
            <w:tcBorders>
              <w:top w:val="nil"/>
              <w:left w:val="nil"/>
              <w:bottom w:val="single" w:sz="4" w:space="0" w:color="auto"/>
              <w:right w:val="single" w:sz="4" w:space="0" w:color="auto"/>
            </w:tcBorders>
            <w:noWrap/>
            <w:vAlign w:val="center"/>
            <w:hideMark/>
          </w:tcPr>
          <w:p w14:paraId="5D84CC53"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Lynchburg City</w:t>
            </w:r>
          </w:p>
        </w:tc>
        <w:tc>
          <w:tcPr>
            <w:tcW w:w="1007" w:type="dxa"/>
            <w:tcBorders>
              <w:top w:val="nil"/>
              <w:left w:val="nil"/>
              <w:bottom w:val="single" w:sz="4" w:space="0" w:color="auto"/>
              <w:right w:val="single" w:sz="4" w:space="0" w:color="auto"/>
            </w:tcBorders>
            <w:noWrap/>
            <w:vAlign w:val="center"/>
            <w:hideMark/>
          </w:tcPr>
          <w:p w14:paraId="4A9F756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124</w:t>
            </w:r>
          </w:p>
        </w:tc>
        <w:tc>
          <w:tcPr>
            <w:tcW w:w="2673" w:type="dxa"/>
            <w:tcBorders>
              <w:top w:val="nil"/>
              <w:left w:val="nil"/>
              <w:bottom w:val="single" w:sz="4" w:space="0" w:color="auto"/>
              <w:right w:val="single" w:sz="4" w:space="0" w:color="auto"/>
            </w:tcBorders>
            <w:noWrap/>
            <w:vAlign w:val="center"/>
            <w:hideMark/>
          </w:tcPr>
          <w:p w14:paraId="6268B84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Virginia Beach City</w:t>
            </w:r>
          </w:p>
        </w:tc>
      </w:tr>
      <w:tr w:rsidR="004F4365" w:rsidRPr="004F4365" w14:paraId="126B5302"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72BB335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25</w:t>
            </w:r>
          </w:p>
        </w:tc>
        <w:tc>
          <w:tcPr>
            <w:tcW w:w="2487" w:type="dxa"/>
            <w:tcBorders>
              <w:top w:val="nil"/>
              <w:left w:val="nil"/>
              <w:bottom w:val="single" w:sz="4" w:space="0" w:color="auto"/>
              <w:right w:val="single" w:sz="4" w:space="0" w:color="auto"/>
            </w:tcBorders>
            <w:noWrap/>
            <w:vAlign w:val="center"/>
            <w:hideMark/>
          </w:tcPr>
          <w:p w14:paraId="12AD131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Chesapeake City</w:t>
            </w:r>
          </w:p>
        </w:tc>
        <w:tc>
          <w:tcPr>
            <w:tcW w:w="1007" w:type="dxa"/>
            <w:tcBorders>
              <w:top w:val="nil"/>
              <w:left w:val="nil"/>
              <w:bottom w:val="single" w:sz="4" w:space="0" w:color="auto"/>
              <w:right w:val="single" w:sz="4" w:space="0" w:color="auto"/>
            </w:tcBorders>
            <w:noWrap/>
            <w:vAlign w:val="center"/>
            <w:hideMark/>
          </w:tcPr>
          <w:p w14:paraId="14C1BFF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75</w:t>
            </w:r>
          </w:p>
        </w:tc>
        <w:tc>
          <w:tcPr>
            <w:tcW w:w="2696" w:type="dxa"/>
            <w:tcBorders>
              <w:top w:val="nil"/>
              <w:left w:val="nil"/>
              <w:bottom w:val="single" w:sz="4" w:space="0" w:color="auto"/>
              <w:right w:val="single" w:sz="4" w:space="0" w:color="auto"/>
            </w:tcBorders>
            <w:noWrap/>
            <w:vAlign w:val="center"/>
            <w:hideMark/>
          </w:tcPr>
          <w:p w14:paraId="67EDDDB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Madison County</w:t>
            </w:r>
          </w:p>
        </w:tc>
        <w:tc>
          <w:tcPr>
            <w:tcW w:w="1007" w:type="dxa"/>
            <w:tcBorders>
              <w:top w:val="nil"/>
              <w:left w:val="nil"/>
              <w:bottom w:val="single" w:sz="4" w:space="0" w:color="auto"/>
              <w:right w:val="single" w:sz="4" w:space="0" w:color="auto"/>
            </w:tcBorders>
            <w:noWrap/>
            <w:vAlign w:val="center"/>
            <w:hideMark/>
          </w:tcPr>
          <w:p w14:paraId="2B607D4B"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125</w:t>
            </w:r>
          </w:p>
        </w:tc>
        <w:tc>
          <w:tcPr>
            <w:tcW w:w="2673" w:type="dxa"/>
            <w:tcBorders>
              <w:top w:val="nil"/>
              <w:left w:val="nil"/>
              <w:bottom w:val="single" w:sz="4" w:space="0" w:color="auto"/>
              <w:right w:val="single" w:sz="4" w:space="0" w:color="auto"/>
            </w:tcBorders>
            <w:noWrap/>
            <w:vAlign w:val="center"/>
            <w:hideMark/>
          </w:tcPr>
          <w:p w14:paraId="2FB373B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Warren County</w:t>
            </w:r>
          </w:p>
        </w:tc>
      </w:tr>
      <w:tr w:rsidR="004F4365" w:rsidRPr="004F4365" w14:paraId="665F6619"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3A5C1C3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26</w:t>
            </w:r>
          </w:p>
        </w:tc>
        <w:tc>
          <w:tcPr>
            <w:tcW w:w="2487" w:type="dxa"/>
            <w:tcBorders>
              <w:top w:val="nil"/>
              <w:left w:val="nil"/>
              <w:bottom w:val="single" w:sz="4" w:space="0" w:color="auto"/>
              <w:right w:val="single" w:sz="4" w:space="0" w:color="auto"/>
            </w:tcBorders>
            <w:noWrap/>
            <w:vAlign w:val="center"/>
            <w:hideMark/>
          </w:tcPr>
          <w:p w14:paraId="7AB23A92"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Chesterfield County</w:t>
            </w:r>
          </w:p>
        </w:tc>
        <w:tc>
          <w:tcPr>
            <w:tcW w:w="1007" w:type="dxa"/>
            <w:tcBorders>
              <w:top w:val="nil"/>
              <w:left w:val="nil"/>
              <w:bottom w:val="single" w:sz="4" w:space="0" w:color="auto"/>
              <w:right w:val="single" w:sz="4" w:space="0" w:color="auto"/>
            </w:tcBorders>
            <w:noWrap/>
            <w:vAlign w:val="center"/>
            <w:hideMark/>
          </w:tcPr>
          <w:p w14:paraId="227DEAC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76</w:t>
            </w:r>
          </w:p>
        </w:tc>
        <w:tc>
          <w:tcPr>
            <w:tcW w:w="2696" w:type="dxa"/>
            <w:tcBorders>
              <w:top w:val="nil"/>
              <w:left w:val="nil"/>
              <w:bottom w:val="single" w:sz="4" w:space="0" w:color="auto"/>
              <w:right w:val="single" w:sz="4" w:space="0" w:color="auto"/>
            </w:tcBorders>
            <w:noWrap/>
            <w:vAlign w:val="center"/>
            <w:hideMark/>
          </w:tcPr>
          <w:p w14:paraId="53A491F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Manassas City</w:t>
            </w:r>
          </w:p>
        </w:tc>
        <w:tc>
          <w:tcPr>
            <w:tcW w:w="1007" w:type="dxa"/>
            <w:tcBorders>
              <w:top w:val="nil"/>
              <w:left w:val="nil"/>
              <w:bottom w:val="single" w:sz="4" w:space="0" w:color="auto"/>
              <w:right w:val="single" w:sz="4" w:space="0" w:color="auto"/>
            </w:tcBorders>
            <w:noWrap/>
            <w:vAlign w:val="center"/>
            <w:hideMark/>
          </w:tcPr>
          <w:p w14:paraId="6B8050A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126</w:t>
            </w:r>
          </w:p>
        </w:tc>
        <w:tc>
          <w:tcPr>
            <w:tcW w:w="2673" w:type="dxa"/>
            <w:tcBorders>
              <w:top w:val="nil"/>
              <w:left w:val="nil"/>
              <w:bottom w:val="single" w:sz="4" w:space="0" w:color="auto"/>
              <w:right w:val="single" w:sz="4" w:space="0" w:color="auto"/>
            </w:tcBorders>
            <w:noWrap/>
            <w:vAlign w:val="center"/>
            <w:hideMark/>
          </w:tcPr>
          <w:p w14:paraId="34A2D8A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Washington County</w:t>
            </w:r>
          </w:p>
        </w:tc>
      </w:tr>
      <w:tr w:rsidR="004F4365" w:rsidRPr="004F4365" w14:paraId="497B9A8C"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74DCB39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27</w:t>
            </w:r>
          </w:p>
        </w:tc>
        <w:tc>
          <w:tcPr>
            <w:tcW w:w="2487" w:type="dxa"/>
            <w:tcBorders>
              <w:top w:val="nil"/>
              <w:left w:val="nil"/>
              <w:bottom w:val="single" w:sz="4" w:space="0" w:color="auto"/>
              <w:right w:val="single" w:sz="4" w:space="0" w:color="auto"/>
            </w:tcBorders>
            <w:noWrap/>
            <w:vAlign w:val="center"/>
            <w:hideMark/>
          </w:tcPr>
          <w:p w14:paraId="51E2478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Clarke County</w:t>
            </w:r>
          </w:p>
        </w:tc>
        <w:tc>
          <w:tcPr>
            <w:tcW w:w="1007" w:type="dxa"/>
            <w:tcBorders>
              <w:top w:val="nil"/>
              <w:left w:val="nil"/>
              <w:bottom w:val="single" w:sz="4" w:space="0" w:color="auto"/>
              <w:right w:val="single" w:sz="4" w:space="0" w:color="auto"/>
            </w:tcBorders>
            <w:noWrap/>
            <w:vAlign w:val="center"/>
            <w:hideMark/>
          </w:tcPr>
          <w:p w14:paraId="70DFBFC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77</w:t>
            </w:r>
          </w:p>
        </w:tc>
        <w:tc>
          <w:tcPr>
            <w:tcW w:w="2696" w:type="dxa"/>
            <w:tcBorders>
              <w:top w:val="nil"/>
              <w:left w:val="nil"/>
              <w:bottom w:val="single" w:sz="4" w:space="0" w:color="auto"/>
              <w:right w:val="single" w:sz="4" w:space="0" w:color="auto"/>
            </w:tcBorders>
            <w:noWrap/>
            <w:vAlign w:val="center"/>
            <w:hideMark/>
          </w:tcPr>
          <w:p w14:paraId="52CCB05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Manassas Park City</w:t>
            </w:r>
          </w:p>
        </w:tc>
        <w:tc>
          <w:tcPr>
            <w:tcW w:w="1007" w:type="dxa"/>
            <w:tcBorders>
              <w:top w:val="nil"/>
              <w:left w:val="nil"/>
              <w:bottom w:val="single" w:sz="4" w:space="0" w:color="auto"/>
              <w:right w:val="single" w:sz="4" w:space="0" w:color="auto"/>
            </w:tcBorders>
            <w:noWrap/>
            <w:vAlign w:val="center"/>
            <w:hideMark/>
          </w:tcPr>
          <w:p w14:paraId="119620C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127</w:t>
            </w:r>
          </w:p>
        </w:tc>
        <w:tc>
          <w:tcPr>
            <w:tcW w:w="2673" w:type="dxa"/>
            <w:tcBorders>
              <w:top w:val="nil"/>
              <w:left w:val="nil"/>
              <w:bottom w:val="single" w:sz="4" w:space="0" w:color="auto"/>
              <w:right w:val="single" w:sz="4" w:space="0" w:color="auto"/>
            </w:tcBorders>
            <w:noWrap/>
            <w:vAlign w:val="center"/>
            <w:hideMark/>
          </w:tcPr>
          <w:p w14:paraId="4774089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Waynesboro City</w:t>
            </w:r>
          </w:p>
        </w:tc>
      </w:tr>
      <w:tr w:rsidR="004F4365" w:rsidRPr="004F4365" w14:paraId="55488DF6"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25E4BE1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28</w:t>
            </w:r>
          </w:p>
        </w:tc>
        <w:tc>
          <w:tcPr>
            <w:tcW w:w="2487" w:type="dxa"/>
            <w:tcBorders>
              <w:top w:val="nil"/>
              <w:left w:val="nil"/>
              <w:bottom w:val="single" w:sz="4" w:space="0" w:color="auto"/>
              <w:right w:val="single" w:sz="4" w:space="0" w:color="auto"/>
            </w:tcBorders>
            <w:noWrap/>
            <w:vAlign w:val="center"/>
            <w:hideMark/>
          </w:tcPr>
          <w:p w14:paraId="535D0192"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Colonial Heights City</w:t>
            </w:r>
          </w:p>
        </w:tc>
        <w:tc>
          <w:tcPr>
            <w:tcW w:w="1007" w:type="dxa"/>
            <w:tcBorders>
              <w:top w:val="nil"/>
              <w:left w:val="nil"/>
              <w:bottom w:val="single" w:sz="4" w:space="0" w:color="auto"/>
              <w:right w:val="single" w:sz="4" w:space="0" w:color="auto"/>
            </w:tcBorders>
            <w:noWrap/>
            <w:vAlign w:val="center"/>
            <w:hideMark/>
          </w:tcPr>
          <w:p w14:paraId="321224F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78</w:t>
            </w:r>
          </w:p>
        </w:tc>
        <w:tc>
          <w:tcPr>
            <w:tcW w:w="2696" w:type="dxa"/>
            <w:tcBorders>
              <w:top w:val="nil"/>
              <w:left w:val="nil"/>
              <w:bottom w:val="single" w:sz="4" w:space="0" w:color="auto"/>
              <w:right w:val="single" w:sz="4" w:space="0" w:color="auto"/>
            </w:tcBorders>
            <w:noWrap/>
            <w:vAlign w:val="center"/>
            <w:hideMark/>
          </w:tcPr>
          <w:p w14:paraId="7D21EDC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Martinsville City</w:t>
            </w:r>
          </w:p>
        </w:tc>
        <w:tc>
          <w:tcPr>
            <w:tcW w:w="1007" w:type="dxa"/>
            <w:tcBorders>
              <w:top w:val="nil"/>
              <w:left w:val="nil"/>
              <w:bottom w:val="single" w:sz="4" w:space="0" w:color="auto"/>
              <w:right w:val="single" w:sz="4" w:space="0" w:color="auto"/>
            </w:tcBorders>
            <w:noWrap/>
            <w:vAlign w:val="center"/>
            <w:hideMark/>
          </w:tcPr>
          <w:p w14:paraId="19ABCC6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128</w:t>
            </w:r>
          </w:p>
        </w:tc>
        <w:tc>
          <w:tcPr>
            <w:tcW w:w="2673" w:type="dxa"/>
            <w:tcBorders>
              <w:top w:val="nil"/>
              <w:left w:val="nil"/>
              <w:bottom w:val="single" w:sz="4" w:space="0" w:color="auto"/>
              <w:right w:val="single" w:sz="4" w:space="0" w:color="auto"/>
            </w:tcBorders>
            <w:noWrap/>
            <w:vAlign w:val="center"/>
            <w:hideMark/>
          </w:tcPr>
          <w:p w14:paraId="6ECD4E7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Westmoreland County</w:t>
            </w:r>
          </w:p>
        </w:tc>
      </w:tr>
      <w:tr w:rsidR="004F4365" w:rsidRPr="004F4365" w14:paraId="2471C0DA"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5B7B091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29</w:t>
            </w:r>
          </w:p>
        </w:tc>
        <w:tc>
          <w:tcPr>
            <w:tcW w:w="2487" w:type="dxa"/>
            <w:tcBorders>
              <w:top w:val="nil"/>
              <w:left w:val="nil"/>
              <w:bottom w:val="single" w:sz="4" w:space="0" w:color="auto"/>
              <w:right w:val="single" w:sz="4" w:space="0" w:color="auto"/>
            </w:tcBorders>
            <w:noWrap/>
            <w:vAlign w:val="center"/>
            <w:hideMark/>
          </w:tcPr>
          <w:p w14:paraId="1A1847F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Covington City</w:t>
            </w:r>
          </w:p>
        </w:tc>
        <w:tc>
          <w:tcPr>
            <w:tcW w:w="1007" w:type="dxa"/>
            <w:tcBorders>
              <w:top w:val="nil"/>
              <w:left w:val="nil"/>
              <w:bottom w:val="single" w:sz="4" w:space="0" w:color="auto"/>
              <w:right w:val="single" w:sz="4" w:space="0" w:color="auto"/>
            </w:tcBorders>
            <w:noWrap/>
            <w:vAlign w:val="center"/>
            <w:hideMark/>
          </w:tcPr>
          <w:p w14:paraId="308E9B3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79</w:t>
            </w:r>
          </w:p>
        </w:tc>
        <w:tc>
          <w:tcPr>
            <w:tcW w:w="2696" w:type="dxa"/>
            <w:tcBorders>
              <w:top w:val="nil"/>
              <w:left w:val="nil"/>
              <w:bottom w:val="single" w:sz="4" w:space="0" w:color="auto"/>
              <w:right w:val="single" w:sz="4" w:space="0" w:color="auto"/>
            </w:tcBorders>
            <w:noWrap/>
            <w:vAlign w:val="center"/>
            <w:hideMark/>
          </w:tcPr>
          <w:p w14:paraId="69E457F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Mathews County</w:t>
            </w:r>
          </w:p>
        </w:tc>
        <w:tc>
          <w:tcPr>
            <w:tcW w:w="1007" w:type="dxa"/>
            <w:tcBorders>
              <w:top w:val="nil"/>
              <w:left w:val="nil"/>
              <w:bottom w:val="single" w:sz="4" w:space="0" w:color="auto"/>
              <w:right w:val="single" w:sz="4" w:space="0" w:color="auto"/>
            </w:tcBorders>
            <w:noWrap/>
            <w:vAlign w:val="center"/>
            <w:hideMark/>
          </w:tcPr>
          <w:p w14:paraId="780F0B7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129</w:t>
            </w:r>
          </w:p>
        </w:tc>
        <w:tc>
          <w:tcPr>
            <w:tcW w:w="2673" w:type="dxa"/>
            <w:tcBorders>
              <w:top w:val="nil"/>
              <w:left w:val="nil"/>
              <w:bottom w:val="single" w:sz="4" w:space="0" w:color="auto"/>
              <w:right w:val="single" w:sz="4" w:space="0" w:color="auto"/>
            </w:tcBorders>
            <w:noWrap/>
            <w:vAlign w:val="center"/>
            <w:hideMark/>
          </w:tcPr>
          <w:p w14:paraId="74380702"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Williamsburg City</w:t>
            </w:r>
          </w:p>
        </w:tc>
      </w:tr>
      <w:tr w:rsidR="004F4365" w:rsidRPr="004F4365" w14:paraId="3A24E9A4"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3B003F0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30</w:t>
            </w:r>
          </w:p>
        </w:tc>
        <w:tc>
          <w:tcPr>
            <w:tcW w:w="2487" w:type="dxa"/>
            <w:tcBorders>
              <w:top w:val="nil"/>
              <w:left w:val="nil"/>
              <w:bottom w:val="single" w:sz="4" w:space="0" w:color="auto"/>
              <w:right w:val="single" w:sz="4" w:space="0" w:color="auto"/>
            </w:tcBorders>
            <w:noWrap/>
            <w:vAlign w:val="center"/>
            <w:hideMark/>
          </w:tcPr>
          <w:p w14:paraId="137F464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Craig County</w:t>
            </w:r>
          </w:p>
        </w:tc>
        <w:tc>
          <w:tcPr>
            <w:tcW w:w="1007" w:type="dxa"/>
            <w:tcBorders>
              <w:top w:val="nil"/>
              <w:left w:val="nil"/>
              <w:bottom w:val="single" w:sz="4" w:space="0" w:color="auto"/>
              <w:right w:val="single" w:sz="4" w:space="0" w:color="auto"/>
            </w:tcBorders>
            <w:noWrap/>
            <w:vAlign w:val="center"/>
            <w:hideMark/>
          </w:tcPr>
          <w:p w14:paraId="14B84EB1"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80</w:t>
            </w:r>
          </w:p>
        </w:tc>
        <w:tc>
          <w:tcPr>
            <w:tcW w:w="2696" w:type="dxa"/>
            <w:tcBorders>
              <w:top w:val="nil"/>
              <w:left w:val="nil"/>
              <w:bottom w:val="single" w:sz="4" w:space="0" w:color="auto"/>
              <w:right w:val="single" w:sz="4" w:space="0" w:color="auto"/>
            </w:tcBorders>
            <w:noWrap/>
            <w:vAlign w:val="center"/>
            <w:hideMark/>
          </w:tcPr>
          <w:p w14:paraId="7DAF8C8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Mecklenburg County</w:t>
            </w:r>
          </w:p>
        </w:tc>
        <w:tc>
          <w:tcPr>
            <w:tcW w:w="1007" w:type="dxa"/>
            <w:tcBorders>
              <w:top w:val="nil"/>
              <w:left w:val="nil"/>
              <w:bottom w:val="single" w:sz="4" w:space="0" w:color="auto"/>
              <w:right w:val="single" w:sz="4" w:space="0" w:color="auto"/>
            </w:tcBorders>
            <w:noWrap/>
            <w:vAlign w:val="center"/>
            <w:hideMark/>
          </w:tcPr>
          <w:p w14:paraId="52AFFC8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130</w:t>
            </w:r>
          </w:p>
        </w:tc>
        <w:tc>
          <w:tcPr>
            <w:tcW w:w="2673" w:type="dxa"/>
            <w:tcBorders>
              <w:top w:val="nil"/>
              <w:left w:val="nil"/>
              <w:bottom w:val="single" w:sz="4" w:space="0" w:color="auto"/>
              <w:right w:val="single" w:sz="4" w:space="0" w:color="auto"/>
            </w:tcBorders>
            <w:noWrap/>
            <w:vAlign w:val="center"/>
            <w:hideMark/>
          </w:tcPr>
          <w:p w14:paraId="447791E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Winchester City</w:t>
            </w:r>
          </w:p>
        </w:tc>
      </w:tr>
      <w:tr w:rsidR="004F4365" w:rsidRPr="004F4365" w14:paraId="31041AFE"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3523FE3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31</w:t>
            </w:r>
          </w:p>
        </w:tc>
        <w:tc>
          <w:tcPr>
            <w:tcW w:w="2487" w:type="dxa"/>
            <w:tcBorders>
              <w:top w:val="nil"/>
              <w:left w:val="nil"/>
              <w:bottom w:val="single" w:sz="4" w:space="0" w:color="auto"/>
              <w:right w:val="single" w:sz="4" w:space="0" w:color="auto"/>
            </w:tcBorders>
            <w:noWrap/>
            <w:vAlign w:val="center"/>
            <w:hideMark/>
          </w:tcPr>
          <w:p w14:paraId="40DB477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Culpeper County</w:t>
            </w:r>
          </w:p>
        </w:tc>
        <w:tc>
          <w:tcPr>
            <w:tcW w:w="1007" w:type="dxa"/>
            <w:tcBorders>
              <w:top w:val="nil"/>
              <w:left w:val="nil"/>
              <w:bottom w:val="single" w:sz="4" w:space="0" w:color="auto"/>
              <w:right w:val="single" w:sz="4" w:space="0" w:color="auto"/>
            </w:tcBorders>
            <w:noWrap/>
            <w:vAlign w:val="center"/>
            <w:hideMark/>
          </w:tcPr>
          <w:p w14:paraId="37515368"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81</w:t>
            </w:r>
          </w:p>
        </w:tc>
        <w:tc>
          <w:tcPr>
            <w:tcW w:w="2696" w:type="dxa"/>
            <w:tcBorders>
              <w:top w:val="nil"/>
              <w:left w:val="nil"/>
              <w:bottom w:val="single" w:sz="4" w:space="0" w:color="auto"/>
              <w:right w:val="single" w:sz="4" w:space="0" w:color="auto"/>
            </w:tcBorders>
            <w:noWrap/>
            <w:vAlign w:val="center"/>
            <w:hideMark/>
          </w:tcPr>
          <w:p w14:paraId="45F998F1"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Middlesex County</w:t>
            </w:r>
          </w:p>
        </w:tc>
        <w:tc>
          <w:tcPr>
            <w:tcW w:w="1007" w:type="dxa"/>
            <w:tcBorders>
              <w:top w:val="nil"/>
              <w:left w:val="nil"/>
              <w:bottom w:val="single" w:sz="4" w:space="0" w:color="auto"/>
              <w:right w:val="single" w:sz="4" w:space="0" w:color="auto"/>
            </w:tcBorders>
            <w:noWrap/>
            <w:vAlign w:val="center"/>
            <w:hideMark/>
          </w:tcPr>
          <w:p w14:paraId="136D3F6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131</w:t>
            </w:r>
          </w:p>
        </w:tc>
        <w:tc>
          <w:tcPr>
            <w:tcW w:w="2673" w:type="dxa"/>
            <w:tcBorders>
              <w:top w:val="nil"/>
              <w:left w:val="nil"/>
              <w:bottom w:val="single" w:sz="4" w:space="0" w:color="auto"/>
              <w:right w:val="single" w:sz="4" w:space="0" w:color="auto"/>
            </w:tcBorders>
            <w:noWrap/>
            <w:vAlign w:val="center"/>
            <w:hideMark/>
          </w:tcPr>
          <w:p w14:paraId="61270553"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Wise County</w:t>
            </w:r>
          </w:p>
        </w:tc>
      </w:tr>
      <w:tr w:rsidR="004F4365" w:rsidRPr="004F4365" w14:paraId="50A085FC"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058C53F3"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32</w:t>
            </w:r>
          </w:p>
        </w:tc>
        <w:tc>
          <w:tcPr>
            <w:tcW w:w="2487" w:type="dxa"/>
            <w:tcBorders>
              <w:top w:val="nil"/>
              <w:left w:val="nil"/>
              <w:bottom w:val="single" w:sz="4" w:space="0" w:color="auto"/>
              <w:right w:val="single" w:sz="4" w:space="0" w:color="auto"/>
            </w:tcBorders>
            <w:noWrap/>
            <w:vAlign w:val="center"/>
            <w:hideMark/>
          </w:tcPr>
          <w:p w14:paraId="737D444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Cumberland County</w:t>
            </w:r>
          </w:p>
        </w:tc>
        <w:tc>
          <w:tcPr>
            <w:tcW w:w="1007" w:type="dxa"/>
            <w:tcBorders>
              <w:top w:val="nil"/>
              <w:left w:val="nil"/>
              <w:bottom w:val="single" w:sz="4" w:space="0" w:color="auto"/>
              <w:right w:val="single" w:sz="4" w:space="0" w:color="auto"/>
            </w:tcBorders>
            <w:noWrap/>
            <w:vAlign w:val="center"/>
            <w:hideMark/>
          </w:tcPr>
          <w:p w14:paraId="27B2329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82</w:t>
            </w:r>
          </w:p>
        </w:tc>
        <w:tc>
          <w:tcPr>
            <w:tcW w:w="2696" w:type="dxa"/>
            <w:tcBorders>
              <w:top w:val="nil"/>
              <w:left w:val="nil"/>
              <w:bottom w:val="single" w:sz="4" w:space="0" w:color="auto"/>
              <w:right w:val="single" w:sz="4" w:space="0" w:color="auto"/>
            </w:tcBorders>
            <w:noWrap/>
            <w:vAlign w:val="center"/>
            <w:hideMark/>
          </w:tcPr>
          <w:p w14:paraId="7A4A8A1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Montgomery County</w:t>
            </w:r>
          </w:p>
        </w:tc>
        <w:tc>
          <w:tcPr>
            <w:tcW w:w="1007" w:type="dxa"/>
            <w:tcBorders>
              <w:top w:val="nil"/>
              <w:left w:val="nil"/>
              <w:bottom w:val="single" w:sz="4" w:space="0" w:color="auto"/>
              <w:right w:val="single" w:sz="4" w:space="0" w:color="auto"/>
            </w:tcBorders>
            <w:noWrap/>
            <w:vAlign w:val="center"/>
            <w:hideMark/>
          </w:tcPr>
          <w:p w14:paraId="189F7A28"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132</w:t>
            </w:r>
          </w:p>
        </w:tc>
        <w:tc>
          <w:tcPr>
            <w:tcW w:w="2673" w:type="dxa"/>
            <w:tcBorders>
              <w:top w:val="nil"/>
              <w:left w:val="nil"/>
              <w:bottom w:val="single" w:sz="4" w:space="0" w:color="auto"/>
              <w:right w:val="single" w:sz="4" w:space="0" w:color="auto"/>
            </w:tcBorders>
            <w:noWrap/>
            <w:vAlign w:val="center"/>
            <w:hideMark/>
          </w:tcPr>
          <w:p w14:paraId="391E0B33"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Wythe County</w:t>
            </w:r>
          </w:p>
        </w:tc>
      </w:tr>
      <w:tr w:rsidR="004F4365" w:rsidRPr="004F4365" w14:paraId="76479EA4"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3940E1F3"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33</w:t>
            </w:r>
          </w:p>
        </w:tc>
        <w:tc>
          <w:tcPr>
            <w:tcW w:w="2487" w:type="dxa"/>
            <w:tcBorders>
              <w:top w:val="nil"/>
              <w:left w:val="nil"/>
              <w:bottom w:val="single" w:sz="4" w:space="0" w:color="auto"/>
              <w:right w:val="single" w:sz="4" w:space="0" w:color="auto"/>
            </w:tcBorders>
            <w:noWrap/>
            <w:vAlign w:val="center"/>
            <w:hideMark/>
          </w:tcPr>
          <w:p w14:paraId="0928F31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Danville City</w:t>
            </w:r>
          </w:p>
        </w:tc>
        <w:tc>
          <w:tcPr>
            <w:tcW w:w="1007" w:type="dxa"/>
            <w:tcBorders>
              <w:top w:val="nil"/>
              <w:left w:val="nil"/>
              <w:bottom w:val="single" w:sz="4" w:space="0" w:color="auto"/>
              <w:right w:val="single" w:sz="4" w:space="0" w:color="auto"/>
            </w:tcBorders>
            <w:noWrap/>
            <w:vAlign w:val="center"/>
            <w:hideMark/>
          </w:tcPr>
          <w:p w14:paraId="030325C2"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83</w:t>
            </w:r>
          </w:p>
        </w:tc>
        <w:tc>
          <w:tcPr>
            <w:tcW w:w="2696" w:type="dxa"/>
            <w:tcBorders>
              <w:top w:val="nil"/>
              <w:left w:val="nil"/>
              <w:bottom w:val="single" w:sz="4" w:space="0" w:color="auto"/>
              <w:right w:val="single" w:sz="4" w:space="0" w:color="auto"/>
            </w:tcBorders>
            <w:noWrap/>
            <w:vAlign w:val="center"/>
            <w:hideMark/>
          </w:tcPr>
          <w:p w14:paraId="2ACC39E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Nelson County</w:t>
            </w:r>
          </w:p>
        </w:tc>
        <w:tc>
          <w:tcPr>
            <w:tcW w:w="1007" w:type="dxa"/>
            <w:tcBorders>
              <w:top w:val="nil"/>
              <w:left w:val="nil"/>
              <w:bottom w:val="single" w:sz="4" w:space="0" w:color="auto"/>
              <w:right w:val="single" w:sz="4" w:space="0" w:color="auto"/>
            </w:tcBorders>
            <w:noWrap/>
            <w:vAlign w:val="center"/>
            <w:hideMark/>
          </w:tcPr>
          <w:p w14:paraId="77D51B4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133</w:t>
            </w:r>
          </w:p>
        </w:tc>
        <w:tc>
          <w:tcPr>
            <w:tcW w:w="2673" w:type="dxa"/>
            <w:tcBorders>
              <w:top w:val="nil"/>
              <w:left w:val="nil"/>
              <w:bottom w:val="single" w:sz="4" w:space="0" w:color="auto"/>
              <w:right w:val="single" w:sz="4" w:space="0" w:color="auto"/>
            </w:tcBorders>
            <w:noWrap/>
            <w:vAlign w:val="center"/>
            <w:hideMark/>
          </w:tcPr>
          <w:p w14:paraId="45840F31"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York County</w:t>
            </w:r>
          </w:p>
        </w:tc>
      </w:tr>
      <w:tr w:rsidR="004F4365" w:rsidRPr="004F4365" w14:paraId="49CC30B7"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349E039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34</w:t>
            </w:r>
          </w:p>
        </w:tc>
        <w:tc>
          <w:tcPr>
            <w:tcW w:w="2487" w:type="dxa"/>
            <w:tcBorders>
              <w:top w:val="nil"/>
              <w:left w:val="nil"/>
              <w:bottom w:val="single" w:sz="4" w:space="0" w:color="auto"/>
              <w:right w:val="single" w:sz="4" w:space="0" w:color="auto"/>
            </w:tcBorders>
            <w:noWrap/>
            <w:vAlign w:val="center"/>
            <w:hideMark/>
          </w:tcPr>
          <w:p w14:paraId="2CFCCE8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Dickenson County</w:t>
            </w:r>
          </w:p>
        </w:tc>
        <w:tc>
          <w:tcPr>
            <w:tcW w:w="1007" w:type="dxa"/>
            <w:tcBorders>
              <w:top w:val="nil"/>
              <w:left w:val="nil"/>
              <w:bottom w:val="single" w:sz="4" w:space="0" w:color="auto"/>
              <w:right w:val="single" w:sz="4" w:space="0" w:color="auto"/>
            </w:tcBorders>
            <w:noWrap/>
            <w:vAlign w:val="center"/>
            <w:hideMark/>
          </w:tcPr>
          <w:p w14:paraId="798C4252"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84</w:t>
            </w:r>
          </w:p>
        </w:tc>
        <w:tc>
          <w:tcPr>
            <w:tcW w:w="2696" w:type="dxa"/>
            <w:tcBorders>
              <w:top w:val="nil"/>
              <w:left w:val="nil"/>
              <w:bottom w:val="single" w:sz="4" w:space="0" w:color="auto"/>
              <w:right w:val="single" w:sz="4" w:space="0" w:color="auto"/>
            </w:tcBorders>
            <w:noWrap/>
            <w:vAlign w:val="center"/>
            <w:hideMark/>
          </w:tcPr>
          <w:p w14:paraId="14D93AD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New Kent County</w:t>
            </w:r>
          </w:p>
        </w:tc>
        <w:tc>
          <w:tcPr>
            <w:tcW w:w="1007" w:type="dxa"/>
            <w:tcBorders>
              <w:top w:val="nil"/>
              <w:left w:val="nil"/>
              <w:bottom w:val="single" w:sz="4" w:space="0" w:color="auto"/>
              <w:right w:val="single" w:sz="4" w:space="0" w:color="auto"/>
            </w:tcBorders>
            <w:noWrap/>
            <w:vAlign w:val="center"/>
            <w:hideMark/>
          </w:tcPr>
          <w:p w14:paraId="6CB388C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3E93DE8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r w:rsidR="004F4365" w:rsidRPr="004F4365" w14:paraId="0B836990"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3975B04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35</w:t>
            </w:r>
          </w:p>
        </w:tc>
        <w:tc>
          <w:tcPr>
            <w:tcW w:w="2487" w:type="dxa"/>
            <w:tcBorders>
              <w:top w:val="nil"/>
              <w:left w:val="nil"/>
              <w:bottom w:val="single" w:sz="4" w:space="0" w:color="auto"/>
              <w:right w:val="single" w:sz="4" w:space="0" w:color="auto"/>
            </w:tcBorders>
            <w:noWrap/>
            <w:vAlign w:val="center"/>
            <w:hideMark/>
          </w:tcPr>
          <w:p w14:paraId="72F763E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Dinwiddie County</w:t>
            </w:r>
          </w:p>
        </w:tc>
        <w:tc>
          <w:tcPr>
            <w:tcW w:w="1007" w:type="dxa"/>
            <w:tcBorders>
              <w:top w:val="nil"/>
              <w:left w:val="nil"/>
              <w:bottom w:val="single" w:sz="4" w:space="0" w:color="auto"/>
              <w:right w:val="single" w:sz="4" w:space="0" w:color="auto"/>
            </w:tcBorders>
            <w:noWrap/>
            <w:vAlign w:val="center"/>
            <w:hideMark/>
          </w:tcPr>
          <w:p w14:paraId="17C1BC1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85</w:t>
            </w:r>
          </w:p>
        </w:tc>
        <w:tc>
          <w:tcPr>
            <w:tcW w:w="2696" w:type="dxa"/>
            <w:tcBorders>
              <w:top w:val="nil"/>
              <w:left w:val="nil"/>
              <w:bottom w:val="single" w:sz="4" w:space="0" w:color="auto"/>
              <w:right w:val="single" w:sz="4" w:space="0" w:color="auto"/>
            </w:tcBorders>
            <w:noWrap/>
            <w:vAlign w:val="center"/>
            <w:hideMark/>
          </w:tcPr>
          <w:p w14:paraId="7E5A7AC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Newport News City</w:t>
            </w:r>
          </w:p>
        </w:tc>
        <w:tc>
          <w:tcPr>
            <w:tcW w:w="1007" w:type="dxa"/>
            <w:tcBorders>
              <w:top w:val="nil"/>
              <w:left w:val="nil"/>
              <w:bottom w:val="single" w:sz="4" w:space="0" w:color="auto"/>
              <w:right w:val="single" w:sz="4" w:space="0" w:color="auto"/>
            </w:tcBorders>
            <w:noWrap/>
            <w:vAlign w:val="center"/>
            <w:hideMark/>
          </w:tcPr>
          <w:p w14:paraId="702500C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569ACBA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r w:rsidR="004F4365" w:rsidRPr="004F4365" w14:paraId="60DF0882"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4B756D03"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36</w:t>
            </w:r>
          </w:p>
        </w:tc>
        <w:tc>
          <w:tcPr>
            <w:tcW w:w="2487" w:type="dxa"/>
            <w:tcBorders>
              <w:top w:val="nil"/>
              <w:left w:val="nil"/>
              <w:bottom w:val="single" w:sz="4" w:space="0" w:color="auto"/>
              <w:right w:val="single" w:sz="4" w:space="0" w:color="auto"/>
            </w:tcBorders>
            <w:noWrap/>
            <w:vAlign w:val="center"/>
            <w:hideMark/>
          </w:tcPr>
          <w:p w14:paraId="72E3F2A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Emporia City</w:t>
            </w:r>
          </w:p>
        </w:tc>
        <w:tc>
          <w:tcPr>
            <w:tcW w:w="1007" w:type="dxa"/>
            <w:tcBorders>
              <w:top w:val="nil"/>
              <w:left w:val="nil"/>
              <w:bottom w:val="single" w:sz="4" w:space="0" w:color="auto"/>
              <w:right w:val="single" w:sz="4" w:space="0" w:color="auto"/>
            </w:tcBorders>
            <w:noWrap/>
            <w:vAlign w:val="center"/>
            <w:hideMark/>
          </w:tcPr>
          <w:p w14:paraId="2DE1572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86</w:t>
            </w:r>
          </w:p>
        </w:tc>
        <w:tc>
          <w:tcPr>
            <w:tcW w:w="2696" w:type="dxa"/>
            <w:tcBorders>
              <w:top w:val="nil"/>
              <w:left w:val="nil"/>
              <w:bottom w:val="single" w:sz="4" w:space="0" w:color="auto"/>
              <w:right w:val="single" w:sz="4" w:space="0" w:color="auto"/>
            </w:tcBorders>
            <w:noWrap/>
            <w:vAlign w:val="center"/>
            <w:hideMark/>
          </w:tcPr>
          <w:p w14:paraId="38D91C28"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Norfolk City</w:t>
            </w:r>
          </w:p>
        </w:tc>
        <w:tc>
          <w:tcPr>
            <w:tcW w:w="1007" w:type="dxa"/>
            <w:tcBorders>
              <w:top w:val="nil"/>
              <w:left w:val="nil"/>
              <w:bottom w:val="single" w:sz="4" w:space="0" w:color="auto"/>
              <w:right w:val="single" w:sz="4" w:space="0" w:color="auto"/>
            </w:tcBorders>
            <w:noWrap/>
            <w:vAlign w:val="center"/>
            <w:hideMark/>
          </w:tcPr>
          <w:p w14:paraId="7C19EBB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0974CCB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r w:rsidR="004F4365" w:rsidRPr="004F4365" w14:paraId="0234CDE0"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6756569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37</w:t>
            </w:r>
          </w:p>
        </w:tc>
        <w:tc>
          <w:tcPr>
            <w:tcW w:w="2487" w:type="dxa"/>
            <w:tcBorders>
              <w:top w:val="nil"/>
              <w:left w:val="nil"/>
              <w:bottom w:val="single" w:sz="4" w:space="0" w:color="auto"/>
              <w:right w:val="single" w:sz="4" w:space="0" w:color="auto"/>
            </w:tcBorders>
            <w:noWrap/>
            <w:vAlign w:val="center"/>
            <w:hideMark/>
          </w:tcPr>
          <w:p w14:paraId="7645BAB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Essex County</w:t>
            </w:r>
          </w:p>
        </w:tc>
        <w:tc>
          <w:tcPr>
            <w:tcW w:w="1007" w:type="dxa"/>
            <w:tcBorders>
              <w:top w:val="nil"/>
              <w:left w:val="nil"/>
              <w:bottom w:val="single" w:sz="4" w:space="0" w:color="auto"/>
              <w:right w:val="single" w:sz="4" w:space="0" w:color="auto"/>
            </w:tcBorders>
            <w:noWrap/>
            <w:vAlign w:val="center"/>
            <w:hideMark/>
          </w:tcPr>
          <w:p w14:paraId="6C1A18E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87</w:t>
            </w:r>
          </w:p>
        </w:tc>
        <w:tc>
          <w:tcPr>
            <w:tcW w:w="2696" w:type="dxa"/>
            <w:tcBorders>
              <w:top w:val="nil"/>
              <w:left w:val="nil"/>
              <w:bottom w:val="single" w:sz="4" w:space="0" w:color="auto"/>
              <w:right w:val="single" w:sz="4" w:space="0" w:color="auto"/>
            </w:tcBorders>
            <w:noWrap/>
            <w:vAlign w:val="center"/>
            <w:hideMark/>
          </w:tcPr>
          <w:p w14:paraId="403B8A3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Northampton County</w:t>
            </w:r>
          </w:p>
        </w:tc>
        <w:tc>
          <w:tcPr>
            <w:tcW w:w="1007" w:type="dxa"/>
            <w:tcBorders>
              <w:top w:val="nil"/>
              <w:left w:val="nil"/>
              <w:bottom w:val="single" w:sz="4" w:space="0" w:color="auto"/>
              <w:right w:val="single" w:sz="4" w:space="0" w:color="auto"/>
            </w:tcBorders>
            <w:noWrap/>
            <w:vAlign w:val="center"/>
            <w:hideMark/>
          </w:tcPr>
          <w:p w14:paraId="4732A138"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7C5FCC7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r w:rsidR="004F4365" w:rsidRPr="004F4365" w14:paraId="0896F09D"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3ECAC498"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38</w:t>
            </w:r>
          </w:p>
        </w:tc>
        <w:tc>
          <w:tcPr>
            <w:tcW w:w="2487" w:type="dxa"/>
            <w:tcBorders>
              <w:top w:val="nil"/>
              <w:left w:val="nil"/>
              <w:bottom w:val="single" w:sz="4" w:space="0" w:color="auto"/>
              <w:right w:val="single" w:sz="4" w:space="0" w:color="auto"/>
            </w:tcBorders>
            <w:noWrap/>
            <w:vAlign w:val="center"/>
            <w:hideMark/>
          </w:tcPr>
          <w:p w14:paraId="03E4DA3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Fairfax City</w:t>
            </w:r>
          </w:p>
        </w:tc>
        <w:tc>
          <w:tcPr>
            <w:tcW w:w="1007" w:type="dxa"/>
            <w:tcBorders>
              <w:top w:val="nil"/>
              <w:left w:val="nil"/>
              <w:bottom w:val="single" w:sz="4" w:space="0" w:color="auto"/>
              <w:right w:val="single" w:sz="4" w:space="0" w:color="auto"/>
            </w:tcBorders>
            <w:noWrap/>
            <w:vAlign w:val="center"/>
            <w:hideMark/>
          </w:tcPr>
          <w:p w14:paraId="7D94E032"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88</w:t>
            </w:r>
          </w:p>
        </w:tc>
        <w:tc>
          <w:tcPr>
            <w:tcW w:w="2696" w:type="dxa"/>
            <w:tcBorders>
              <w:top w:val="nil"/>
              <w:left w:val="nil"/>
              <w:bottom w:val="single" w:sz="4" w:space="0" w:color="auto"/>
              <w:right w:val="single" w:sz="4" w:space="0" w:color="auto"/>
            </w:tcBorders>
            <w:noWrap/>
            <w:vAlign w:val="center"/>
            <w:hideMark/>
          </w:tcPr>
          <w:p w14:paraId="5369EB6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Northumberland County</w:t>
            </w:r>
          </w:p>
        </w:tc>
        <w:tc>
          <w:tcPr>
            <w:tcW w:w="1007" w:type="dxa"/>
            <w:tcBorders>
              <w:top w:val="nil"/>
              <w:left w:val="nil"/>
              <w:bottom w:val="single" w:sz="4" w:space="0" w:color="auto"/>
              <w:right w:val="single" w:sz="4" w:space="0" w:color="auto"/>
            </w:tcBorders>
            <w:noWrap/>
            <w:vAlign w:val="center"/>
            <w:hideMark/>
          </w:tcPr>
          <w:p w14:paraId="2178B76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2F20638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r w:rsidR="004F4365" w:rsidRPr="004F4365" w14:paraId="13B504F0"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21995DD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39</w:t>
            </w:r>
          </w:p>
        </w:tc>
        <w:tc>
          <w:tcPr>
            <w:tcW w:w="2487" w:type="dxa"/>
            <w:tcBorders>
              <w:top w:val="nil"/>
              <w:left w:val="nil"/>
              <w:bottom w:val="single" w:sz="4" w:space="0" w:color="auto"/>
              <w:right w:val="single" w:sz="4" w:space="0" w:color="auto"/>
            </w:tcBorders>
            <w:noWrap/>
            <w:vAlign w:val="center"/>
            <w:hideMark/>
          </w:tcPr>
          <w:p w14:paraId="13B22B1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Fairfax County</w:t>
            </w:r>
          </w:p>
        </w:tc>
        <w:tc>
          <w:tcPr>
            <w:tcW w:w="1007" w:type="dxa"/>
            <w:tcBorders>
              <w:top w:val="nil"/>
              <w:left w:val="nil"/>
              <w:bottom w:val="single" w:sz="4" w:space="0" w:color="auto"/>
              <w:right w:val="single" w:sz="4" w:space="0" w:color="auto"/>
            </w:tcBorders>
            <w:noWrap/>
            <w:vAlign w:val="center"/>
            <w:hideMark/>
          </w:tcPr>
          <w:p w14:paraId="352CFD3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89</w:t>
            </w:r>
          </w:p>
        </w:tc>
        <w:tc>
          <w:tcPr>
            <w:tcW w:w="2696" w:type="dxa"/>
            <w:tcBorders>
              <w:top w:val="nil"/>
              <w:left w:val="nil"/>
              <w:bottom w:val="single" w:sz="4" w:space="0" w:color="auto"/>
              <w:right w:val="single" w:sz="4" w:space="0" w:color="auto"/>
            </w:tcBorders>
            <w:noWrap/>
            <w:vAlign w:val="center"/>
            <w:hideMark/>
          </w:tcPr>
          <w:p w14:paraId="19FAB5E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Norton City</w:t>
            </w:r>
          </w:p>
        </w:tc>
        <w:tc>
          <w:tcPr>
            <w:tcW w:w="1007" w:type="dxa"/>
            <w:tcBorders>
              <w:top w:val="nil"/>
              <w:left w:val="nil"/>
              <w:bottom w:val="single" w:sz="4" w:space="0" w:color="auto"/>
              <w:right w:val="single" w:sz="4" w:space="0" w:color="auto"/>
            </w:tcBorders>
            <w:noWrap/>
            <w:vAlign w:val="center"/>
            <w:hideMark/>
          </w:tcPr>
          <w:p w14:paraId="4220CB4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7F23991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r w:rsidR="004F4365" w:rsidRPr="004F4365" w14:paraId="407A48D4"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228B2F2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40</w:t>
            </w:r>
          </w:p>
        </w:tc>
        <w:tc>
          <w:tcPr>
            <w:tcW w:w="2487" w:type="dxa"/>
            <w:tcBorders>
              <w:top w:val="nil"/>
              <w:left w:val="nil"/>
              <w:bottom w:val="single" w:sz="4" w:space="0" w:color="auto"/>
              <w:right w:val="single" w:sz="4" w:space="0" w:color="auto"/>
            </w:tcBorders>
            <w:noWrap/>
            <w:vAlign w:val="center"/>
            <w:hideMark/>
          </w:tcPr>
          <w:p w14:paraId="509C94F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Falls Church City</w:t>
            </w:r>
          </w:p>
        </w:tc>
        <w:tc>
          <w:tcPr>
            <w:tcW w:w="1007" w:type="dxa"/>
            <w:tcBorders>
              <w:top w:val="nil"/>
              <w:left w:val="nil"/>
              <w:bottom w:val="single" w:sz="4" w:space="0" w:color="auto"/>
              <w:right w:val="single" w:sz="4" w:space="0" w:color="auto"/>
            </w:tcBorders>
            <w:noWrap/>
            <w:vAlign w:val="center"/>
            <w:hideMark/>
          </w:tcPr>
          <w:p w14:paraId="220C224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90</w:t>
            </w:r>
          </w:p>
        </w:tc>
        <w:tc>
          <w:tcPr>
            <w:tcW w:w="2696" w:type="dxa"/>
            <w:tcBorders>
              <w:top w:val="nil"/>
              <w:left w:val="nil"/>
              <w:bottom w:val="single" w:sz="4" w:space="0" w:color="auto"/>
              <w:right w:val="single" w:sz="4" w:space="0" w:color="auto"/>
            </w:tcBorders>
            <w:noWrap/>
            <w:vAlign w:val="center"/>
            <w:hideMark/>
          </w:tcPr>
          <w:p w14:paraId="468C918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Nottoway County</w:t>
            </w:r>
          </w:p>
        </w:tc>
        <w:tc>
          <w:tcPr>
            <w:tcW w:w="1007" w:type="dxa"/>
            <w:tcBorders>
              <w:top w:val="nil"/>
              <w:left w:val="nil"/>
              <w:bottom w:val="single" w:sz="4" w:space="0" w:color="auto"/>
              <w:right w:val="single" w:sz="4" w:space="0" w:color="auto"/>
            </w:tcBorders>
            <w:noWrap/>
            <w:vAlign w:val="center"/>
            <w:hideMark/>
          </w:tcPr>
          <w:p w14:paraId="19B7D2AB"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3C19AFC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r w:rsidR="004F4365" w:rsidRPr="004F4365" w14:paraId="487F2622"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2E48C26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41</w:t>
            </w:r>
          </w:p>
        </w:tc>
        <w:tc>
          <w:tcPr>
            <w:tcW w:w="2487" w:type="dxa"/>
            <w:tcBorders>
              <w:top w:val="nil"/>
              <w:left w:val="nil"/>
              <w:bottom w:val="single" w:sz="4" w:space="0" w:color="auto"/>
              <w:right w:val="single" w:sz="4" w:space="0" w:color="auto"/>
            </w:tcBorders>
            <w:noWrap/>
            <w:vAlign w:val="center"/>
            <w:hideMark/>
          </w:tcPr>
          <w:p w14:paraId="3857F8D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Fauquier County</w:t>
            </w:r>
          </w:p>
        </w:tc>
        <w:tc>
          <w:tcPr>
            <w:tcW w:w="1007" w:type="dxa"/>
            <w:tcBorders>
              <w:top w:val="nil"/>
              <w:left w:val="nil"/>
              <w:bottom w:val="single" w:sz="4" w:space="0" w:color="auto"/>
              <w:right w:val="single" w:sz="4" w:space="0" w:color="auto"/>
            </w:tcBorders>
            <w:noWrap/>
            <w:vAlign w:val="center"/>
            <w:hideMark/>
          </w:tcPr>
          <w:p w14:paraId="21F2F64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91</w:t>
            </w:r>
          </w:p>
        </w:tc>
        <w:tc>
          <w:tcPr>
            <w:tcW w:w="2696" w:type="dxa"/>
            <w:tcBorders>
              <w:top w:val="nil"/>
              <w:left w:val="nil"/>
              <w:bottom w:val="single" w:sz="4" w:space="0" w:color="auto"/>
              <w:right w:val="single" w:sz="4" w:space="0" w:color="auto"/>
            </w:tcBorders>
            <w:noWrap/>
            <w:vAlign w:val="center"/>
            <w:hideMark/>
          </w:tcPr>
          <w:p w14:paraId="00DEB9EB"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Orange County</w:t>
            </w:r>
          </w:p>
        </w:tc>
        <w:tc>
          <w:tcPr>
            <w:tcW w:w="1007" w:type="dxa"/>
            <w:tcBorders>
              <w:top w:val="nil"/>
              <w:left w:val="nil"/>
              <w:bottom w:val="single" w:sz="4" w:space="0" w:color="auto"/>
              <w:right w:val="single" w:sz="4" w:space="0" w:color="auto"/>
            </w:tcBorders>
            <w:noWrap/>
            <w:vAlign w:val="center"/>
            <w:hideMark/>
          </w:tcPr>
          <w:p w14:paraId="7B8F21B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3D0D764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r w:rsidR="004F4365" w:rsidRPr="004F4365" w14:paraId="02F164AE"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50E6C3D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42</w:t>
            </w:r>
          </w:p>
        </w:tc>
        <w:tc>
          <w:tcPr>
            <w:tcW w:w="2487" w:type="dxa"/>
            <w:tcBorders>
              <w:top w:val="nil"/>
              <w:left w:val="nil"/>
              <w:bottom w:val="single" w:sz="4" w:space="0" w:color="auto"/>
              <w:right w:val="single" w:sz="4" w:space="0" w:color="auto"/>
            </w:tcBorders>
            <w:noWrap/>
            <w:vAlign w:val="center"/>
            <w:hideMark/>
          </w:tcPr>
          <w:p w14:paraId="3FF4C323"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Floyd County</w:t>
            </w:r>
          </w:p>
        </w:tc>
        <w:tc>
          <w:tcPr>
            <w:tcW w:w="1007" w:type="dxa"/>
            <w:tcBorders>
              <w:top w:val="nil"/>
              <w:left w:val="nil"/>
              <w:bottom w:val="single" w:sz="4" w:space="0" w:color="auto"/>
              <w:right w:val="single" w:sz="4" w:space="0" w:color="auto"/>
            </w:tcBorders>
            <w:noWrap/>
            <w:vAlign w:val="center"/>
            <w:hideMark/>
          </w:tcPr>
          <w:p w14:paraId="2BEEE4F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92</w:t>
            </w:r>
          </w:p>
        </w:tc>
        <w:tc>
          <w:tcPr>
            <w:tcW w:w="2696" w:type="dxa"/>
            <w:tcBorders>
              <w:top w:val="nil"/>
              <w:left w:val="nil"/>
              <w:bottom w:val="single" w:sz="4" w:space="0" w:color="auto"/>
              <w:right w:val="single" w:sz="4" w:space="0" w:color="auto"/>
            </w:tcBorders>
            <w:noWrap/>
            <w:vAlign w:val="center"/>
            <w:hideMark/>
          </w:tcPr>
          <w:p w14:paraId="06D39E7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Page County</w:t>
            </w:r>
          </w:p>
        </w:tc>
        <w:tc>
          <w:tcPr>
            <w:tcW w:w="1007" w:type="dxa"/>
            <w:tcBorders>
              <w:top w:val="nil"/>
              <w:left w:val="nil"/>
              <w:bottom w:val="single" w:sz="4" w:space="0" w:color="auto"/>
              <w:right w:val="single" w:sz="4" w:space="0" w:color="auto"/>
            </w:tcBorders>
            <w:noWrap/>
            <w:vAlign w:val="center"/>
            <w:hideMark/>
          </w:tcPr>
          <w:p w14:paraId="7F7426C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2600ACC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r w:rsidR="004F4365" w:rsidRPr="004F4365" w14:paraId="796EA9D8"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01B00988"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43</w:t>
            </w:r>
          </w:p>
        </w:tc>
        <w:tc>
          <w:tcPr>
            <w:tcW w:w="2487" w:type="dxa"/>
            <w:tcBorders>
              <w:top w:val="nil"/>
              <w:left w:val="nil"/>
              <w:bottom w:val="single" w:sz="4" w:space="0" w:color="auto"/>
              <w:right w:val="single" w:sz="4" w:space="0" w:color="auto"/>
            </w:tcBorders>
            <w:noWrap/>
            <w:vAlign w:val="center"/>
            <w:hideMark/>
          </w:tcPr>
          <w:p w14:paraId="596A613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Fluvanna County</w:t>
            </w:r>
          </w:p>
        </w:tc>
        <w:tc>
          <w:tcPr>
            <w:tcW w:w="1007" w:type="dxa"/>
            <w:tcBorders>
              <w:top w:val="nil"/>
              <w:left w:val="nil"/>
              <w:bottom w:val="single" w:sz="4" w:space="0" w:color="auto"/>
              <w:right w:val="single" w:sz="4" w:space="0" w:color="auto"/>
            </w:tcBorders>
            <w:noWrap/>
            <w:vAlign w:val="center"/>
            <w:hideMark/>
          </w:tcPr>
          <w:p w14:paraId="6120CF1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93</w:t>
            </w:r>
          </w:p>
        </w:tc>
        <w:tc>
          <w:tcPr>
            <w:tcW w:w="2696" w:type="dxa"/>
            <w:tcBorders>
              <w:top w:val="nil"/>
              <w:left w:val="nil"/>
              <w:bottom w:val="single" w:sz="4" w:space="0" w:color="auto"/>
              <w:right w:val="single" w:sz="4" w:space="0" w:color="auto"/>
            </w:tcBorders>
            <w:noWrap/>
            <w:vAlign w:val="center"/>
            <w:hideMark/>
          </w:tcPr>
          <w:p w14:paraId="42B5CCE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Patrick County</w:t>
            </w:r>
          </w:p>
        </w:tc>
        <w:tc>
          <w:tcPr>
            <w:tcW w:w="1007" w:type="dxa"/>
            <w:tcBorders>
              <w:top w:val="nil"/>
              <w:left w:val="nil"/>
              <w:bottom w:val="single" w:sz="4" w:space="0" w:color="auto"/>
              <w:right w:val="single" w:sz="4" w:space="0" w:color="auto"/>
            </w:tcBorders>
            <w:noWrap/>
            <w:vAlign w:val="center"/>
            <w:hideMark/>
          </w:tcPr>
          <w:p w14:paraId="53824CB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48C645C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r w:rsidR="004F4365" w:rsidRPr="004F4365" w14:paraId="0F8077CB"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2576AE2B"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44</w:t>
            </w:r>
          </w:p>
        </w:tc>
        <w:tc>
          <w:tcPr>
            <w:tcW w:w="2487" w:type="dxa"/>
            <w:tcBorders>
              <w:top w:val="nil"/>
              <w:left w:val="nil"/>
              <w:bottom w:val="single" w:sz="4" w:space="0" w:color="auto"/>
              <w:right w:val="single" w:sz="4" w:space="0" w:color="auto"/>
            </w:tcBorders>
            <w:noWrap/>
            <w:vAlign w:val="center"/>
            <w:hideMark/>
          </w:tcPr>
          <w:p w14:paraId="5504744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Franklin City</w:t>
            </w:r>
          </w:p>
        </w:tc>
        <w:tc>
          <w:tcPr>
            <w:tcW w:w="1007" w:type="dxa"/>
            <w:tcBorders>
              <w:top w:val="nil"/>
              <w:left w:val="nil"/>
              <w:bottom w:val="single" w:sz="4" w:space="0" w:color="auto"/>
              <w:right w:val="single" w:sz="4" w:space="0" w:color="auto"/>
            </w:tcBorders>
            <w:noWrap/>
            <w:vAlign w:val="center"/>
            <w:hideMark/>
          </w:tcPr>
          <w:p w14:paraId="26ED744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94</w:t>
            </w:r>
          </w:p>
        </w:tc>
        <w:tc>
          <w:tcPr>
            <w:tcW w:w="2696" w:type="dxa"/>
            <w:tcBorders>
              <w:top w:val="nil"/>
              <w:left w:val="nil"/>
              <w:bottom w:val="single" w:sz="4" w:space="0" w:color="auto"/>
              <w:right w:val="single" w:sz="4" w:space="0" w:color="auto"/>
            </w:tcBorders>
            <w:noWrap/>
            <w:vAlign w:val="center"/>
            <w:hideMark/>
          </w:tcPr>
          <w:p w14:paraId="7E9383C3"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Petersburg City</w:t>
            </w:r>
          </w:p>
        </w:tc>
        <w:tc>
          <w:tcPr>
            <w:tcW w:w="1007" w:type="dxa"/>
            <w:tcBorders>
              <w:top w:val="nil"/>
              <w:left w:val="nil"/>
              <w:bottom w:val="single" w:sz="4" w:space="0" w:color="auto"/>
              <w:right w:val="single" w:sz="4" w:space="0" w:color="auto"/>
            </w:tcBorders>
            <w:noWrap/>
            <w:vAlign w:val="center"/>
            <w:hideMark/>
          </w:tcPr>
          <w:p w14:paraId="7C32CF3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4444691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r w:rsidR="004F4365" w:rsidRPr="004F4365" w14:paraId="2ACB55BE"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4E80517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45</w:t>
            </w:r>
          </w:p>
        </w:tc>
        <w:tc>
          <w:tcPr>
            <w:tcW w:w="2487" w:type="dxa"/>
            <w:tcBorders>
              <w:top w:val="nil"/>
              <w:left w:val="nil"/>
              <w:bottom w:val="single" w:sz="4" w:space="0" w:color="auto"/>
              <w:right w:val="single" w:sz="4" w:space="0" w:color="auto"/>
            </w:tcBorders>
            <w:noWrap/>
            <w:vAlign w:val="center"/>
            <w:hideMark/>
          </w:tcPr>
          <w:p w14:paraId="2BC1BD83"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Franklin County</w:t>
            </w:r>
          </w:p>
        </w:tc>
        <w:tc>
          <w:tcPr>
            <w:tcW w:w="1007" w:type="dxa"/>
            <w:tcBorders>
              <w:top w:val="nil"/>
              <w:left w:val="nil"/>
              <w:bottom w:val="single" w:sz="4" w:space="0" w:color="auto"/>
              <w:right w:val="single" w:sz="4" w:space="0" w:color="auto"/>
            </w:tcBorders>
            <w:noWrap/>
            <w:vAlign w:val="center"/>
            <w:hideMark/>
          </w:tcPr>
          <w:p w14:paraId="4290136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95</w:t>
            </w:r>
          </w:p>
        </w:tc>
        <w:tc>
          <w:tcPr>
            <w:tcW w:w="2696" w:type="dxa"/>
            <w:tcBorders>
              <w:top w:val="nil"/>
              <w:left w:val="nil"/>
              <w:bottom w:val="single" w:sz="4" w:space="0" w:color="auto"/>
              <w:right w:val="single" w:sz="4" w:space="0" w:color="auto"/>
            </w:tcBorders>
            <w:noWrap/>
            <w:vAlign w:val="center"/>
            <w:hideMark/>
          </w:tcPr>
          <w:p w14:paraId="2C45DEF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Pittsylvania County</w:t>
            </w:r>
          </w:p>
        </w:tc>
        <w:tc>
          <w:tcPr>
            <w:tcW w:w="1007" w:type="dxa"/>
            <w:tcBorders>
              <w:top w:val="nil"/>
              <w:left w:val="nil"/>
              <w:bottom w:val="single" w:sz="4" w:space="0" w:color="auto"/>
              <w:right w:val="single" w:sz="4" w:space="0" w:color="auto"/>
            </w:tcBorders>
            <w:noWrap/>
            <w:vAlign w:val="center"/>
            <w:hideMark/>
          </w:tcPr>
          <w:p w14:paraId="0F88781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0172C3B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r w:rsidR="004F4365" w:rsidRPr="004F4365" w14:paraId="04C238B0"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55A5231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46</w:t>
            </w:r>
          </w:p>
        </w:tc>
        <w:tc>
          <w:tcPr>
            <w:tcW w:w="2487" w:type="dxa"/>
            <w:tcBorders>
              <w:top w:val="nil"/>
              <w:left w:val="nil"/>
              <w:bottom w:val="single" w:sz="4" w:space="0" w:color="auto"/>
              <w:right w:val="single" w:sz="4" w:space="0" w:color="auto"/>
            </w:tcBorders>
            <w:noWrap/>
            <w:vAlign w:val="center"/>
            <w:hideMark/>
          </w:tcPr>
          <w:p w14:paraId="3B3F9F6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Frederick County</w:t>
            </w:r>
          </w:p>
        </w:tc>
        <w:tc>
          <w:tcPr>
            <w:tcW w:w="1007" w:type="dxa"/>
            <w:tcBorders>
              <w:top w:val="nil"/>
              <w:left w:val="nil"/>
              <w:bottom w:val="single" w:sz="4" w:space="0" w:color="auto"/>
              <w:right w:val="single" w:sz="4" w:space="0" w:color="auto"/>
            </w:tcBorders>
            <w:noWrap/>
            <w:vAlign w:val="center"/>
            <w:hideMark/>
          </w:tcPr>
          <w:p w14:paraId="12D4030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96</w:t>
            </w:r>
          </w:p>
        </w:tc>
        <w:tc>
          <w:tcPr>
            <w:tcW w:w="2696" w:type="dxa"/>
            <w:tcBorders>
              <w:top w:val="nil"/>
              <w:left w:val="nil"/>
              <w:bottom w:val="single" w:sz="4" w:space="0" w:color="auto"/>
              <w:right w:val="single" w:sz="4" w:space="0" w:color="auto"/>
            </w:tcBorders>
            <w:noWrap/>
            <w:vAlign w:val="center"/>
            <w:hideMark/>
          </w:tcPr>
          <w:p w14:paraId="6A83C7C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Poquoson City</w:t>
            </w:r>
          </w:p>
        </w:tc>
        <w:tc>
          <w:tcPr>
            <w:tcW w:w="1007" w:type="dxa"/>
            <w:tcBorders>
              <w:top w:val="nil"/>
              <w:left w:val="nil"/>
              <w:bottom w:val="single" w:sz="4" w:space="0" w:color="auto"/>
              <w:right w:val="single" w:sz="4" w:space="0" w:color="auto"/>
            </w:tcBorders>
            <w:noWrap/>
            <w:vAlign w:val="center"/>
            <w:hideMark/>
          </w:tcPr>
          <w:p w14:paraId="5C9400A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34E9B49A"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r w:rsidR="004F4365" w:rsidRPr="004F4365" w14:paraId="111D8087"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2A05690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47</w:t>
            </w:r>
          </w:p>
        </w:tc>
        <w:tc>
          <w:tcPr>
            <w:tcW w:w="2487" w:type="dxa"/>
            <w:tcBorders>
              <w:top w:val="nil"/>
              <w:left w:val="nil"/>
              <w:bottom w:val="single" w:sz="4" w:space="0" w:color="auto"/>
              <w:right w:val="single" w:sz="4" w:space="0" w:color="auto"/>
            </w:tcBorders>
            <w:noWrap/>
            <w:vAlign w:val="center"/>
            <w:hideMark/>
          </w:tcPr>
          <w:p w14:paraId="2C9A9752"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Fredericksburg City</w:t>
            </w:r>
          </w:p>
        </w:tc>
        <w:tc>
          <w:tcPr>
            <w:tcW w:w="1007" w:type="dxa"/>
            <w:tcBorders>
              <w:top w:val="nil"/>
              <w:left w:val="nil"/>
              <w:bottom w:val="single" w:sz="4" w:space="0" w:color="auto"/>
              <w:right w:val="single" w:sz="4" w:space="0" w:color="auto"/>
            </w:tcBorders>
            <w:noWrap/>
            <w:vAlign w:val="center"/>
            <w:hideMark/>
          </w:tcPr>
          <w:p w14:paraId="41ABE899"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97</w:t>
            </w:r>
          </w:p>
        </w:tc>
        <w:tc>
          <w:tcPr>
            <w:tcW w:w="2696" w:type="dxa"/>
            <w:tcBorders>
              <w:top w:val="nil"/>
              <w:left w:val="nil"/>
              <w:bottom w:val="single" w:sz="4" w:space="0" w:color="auto"/>
              <w:right w:val="single" w:sz="4" w:space="0" w:color="auto"/>
            </w:tcBorders>
            <w:noWrap/>
            <w:vAlign w:val="center"/>
            <w:hideMark/>
          </w:tcPr>
          <w:p w14:paraId="7B071E2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Portsmouth City</w:t>
            </w:r>
          </w:p>
        </w:tc>
        <w:tc>
          <w:tcPr>
            <w:tcW w:w="1007" w:type="dxa"/>
            <w:tcBorders>
              <w:top w:val="nil"/>
              <w:left w:val="nil"/>
              <w:bottom w:val="single" w:sz="4" w:space="0" w:color="auto"/>
              <w:right w:val="single" w:sz="4" w:space="0" w:color="auto"/>
            </w:tcBorders>
            <w:noWrap/>
            <w:vAlign w:val="center"/>
            <w:hideMark/>
          </w:tcPr>
          <w:p w14:paraId="5B1DBA6D"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1E85E135"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r w:rsidR="004F4365" w:rsidRPr="004F4365" w14:paraId="252C8625"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33D87F74"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48</w:t>
            </w:r>
          </w:p>
        </w:tc>
        <w:tc>
          <w:tcPr>
            <w:tcW w:w="2487" w:type="dxa"/>
            <w:tcBorders>
              <w:top w:val="nil"/>
              <w:left w:val="nil"/>
              <w:bottom w:val="single" w:sz="4" w:space="0" w:color="auto"/>
              <w:right w:val="single" w:sz="4" w:space="0" w:color="auto"/>
            </w:tcBorders>
            <w:noWrap/>
            <w:vAlign w:val="center"/>
            <w:hideMark/>
          </w:tcPr>
          <w:p w14:paraId="139E58C3"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Galax City</w:t>
            </w:r>
          </w:p>
        </w:tc>
        <w:tc>
          <w:tcPr>
            <w:tcW w:w="1007" w:type="dxa"/>
            <w:tcBorders>
              <w:top w:val="nil"/>
              <w:left w:val="nil"/>
              <w:bottom w:val="single" w:sz="4" w:space="0" w:color="auto"/>
              <w:right w:val="single" w:sz="4" w:space="0" w:color="auto"/>
            </w:tcBorders>
            <w:noWrap/>
            <w:vAlign w:val="center"/>
            <w:hideMark/>
          </w:tcPr>
          <w:p w14:paraId="3CBFFF9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98</w:t>
            </w:r>
          </w:p>
        </w:tc>
        <w:tc>
          <w:tcPr>
            <w:tcW w:w="2696" w:type="dxa"/>
            <w:tcBorders>
              <w:top w:val="nil"/>
              <w:left w:val="nil"/>
              <w:bottom w:val="single" w:sz="4" w:space="0" w:color="auto"/>
              <w:right w:val="single" w:sz="4" w:space="0" w:color="auto"/>
            </w:tcBorders>
            <w:noWrap/>
            <w:vAlign w:val="center"/>
            <w:hideMark/>
          </w:tcPr>
          <w:p w14:paraId="2CBD1A0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Powhatan County</w:t>
            </w:r>
          </w:p>
        </w:tc>
        <w:tc>
          <w:tcPr>
            <w:tcW w:w="1007" w:type="dxa"/>
            <w:tcBorders>
              <w:top w:val="nil"/>
              <w:left w:val="nil"/>
              <w:bottom w:val="single" w:sz="4" w:space="0" w:color="auto"/>
              <w:right w:val="single" w:sz="4" w:space="0" w:color="auto"/>
            </w:tcBorders>
            <w:noWrap/>
            <w:vAlign w:val="center"/>
            <w:hideMark/>
          </w:tcPr>
          <w:p w14:paraId="6D9C2DA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1B9102F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r w:rsidR="004F4365" w:rsidRPr="004F4365" w14:paraId="1840658C"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3822F1F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49</w:t>
            </w:r>
          </w:p>
        </w:tc>
        <w:tc>
          <w:tcPr>
            <w:tcW w:w="2487" w:type="dxa"/>
            <w:tcBorders>
              <w:top w:val="nil"/>
              <w:left w:val="nil"/>
              <w:bottom w:val="single" w:sz="4" w:space="0" w:color="auto"/>
              <w:right w:val="single" w:sz="4" w:space="0" w:color="auto"/>
            </w:tcBorders>
            <w:noWrap/>
            <w:vAlign w:val="center"/>
            <w:hideMark/>
          </w:tcPr>
          <w:p w14:paraId="2FA85C61"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Giles County</w:t>
            </w:r>
          </w:p>
        </w:tc>
        <w:tc>
          <w:tcPr>
            <w:tcW w:w="1007" w:type="dxa"/>
            <w:tcBorders>
              <w:top w:val="nil"/>
              <w:left w:val="nil"/>
              <w:bottom w:val="single" w:sz="4" w:space="0" w:color="auto"/>
              <w:right w:val="single" w:sz="4" w:space="0" w:color="auto"/>
            </w:tcBorders>
            <w:noWrap/>
            <w:vAlign w:val="center"/>
            <w:hideMark/>
          </w:tcPr>
          <w:p w14:paraId="68ECC70F"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99</w:t>
            </w:r>
          </w:p>
        </w:tc>
        <w:tc>
          <w:tcPr>
            <w:tcW w:w="2696" w:type="dxa"/>
            <w:tcBorders>
              <w:top w:val="nil"/>
              <w:left w:val="nil"/>
              <w:bottom w:val="single" w:sz="4" w:space="0" w:color="auto"/>
              <w:right w:val="single" w:sz="4" w:space="0" w:color="auto"/>
            </w:tcBorders>
            <w:noWrap/>
            <w:vAlign w:val="center"/>
            <w:hideMark/>
          </w:tcPr>
          <w:p w14:paraId="5E9D71C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Prince Edward County</w:t>
            </w:r>
          </w:p>
        </w:tc>
        <w:tc>
          <w:tcPr>
            <w:tcW w:w="1007" w:type="dxa"/>
            <w:tcBorders>
              <w:top w:val="nil"/>
              <w:left w:val="nil"/>
              <w:bottom w:val="single" w:sz="4" w:space="0" w:color="auto"/>
              <w:right w:val="single" w:sz="4" w:space="0" w:color="auto"/>
            </w:tcBorders>
            <w:noWrap/>
            <w:vAlign w:val="center"/>
            <w:hideMark/>
          </w:tcPr>
          <w:p w14:paraId="5922A546"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212B614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r w:rsidR="004F4365" w:rsidRPr="004F4365" w14:paraId="20B2CEE8" w14:textId="77777777" w:rsidTr="004F4365">
        <w:trPr>
          <w:trHeight w:val="300"/>
        </w:trPr>
        <w:tc>
          <w:tcPr>
            <w:tcW w:w="1007" w:type="dxa"/>
            <w:tcBorders>
              <w:top w:val="nil"/>
              <w:left w:val="single" w:sz="4" w:space="0" w:color="auto"/>
              <w:bottom w:val="single" w:sz="4" w:space="0" w:color="auto"/>
              <w:right w:val="single" w:sz="4" w:space="0" w:color="auto"/>
            </w:tcBorders>
            <w:noWrap/>
            <w:vAlign w:val="center"/>
            <w:hideMark/>
          </w:tcPr>
          <w:p w14:paraId="79846387"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50</w:t>
            </w:r>
          </w:p>
        </w:tc>
        <w:tc>
          <w:tcPr>
            <w:tcW w:w="2487" w:type="dxa"/>
            <w:tcBorders>
              <w:top w:val="nil"/>
              <w:left w:val="nil"/>
              <w:bottom w:val="single" w:sz="4" w:space="0" w:color="auto"/>
              <w:right w:val="single" w:sz="4" w:space="0" w:color="auto"/>
            </w:tcBorders>
            <w:noWrap/>
            <w:vAlign w:val="center"/>
            <w:hideMark/>
          </w:tcPr>
          <w:p w14:paraId="66EB30AB"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Gloucester County</w:t>
            </w:r>
          </w:p>
        </w:tc>
        <w:tc>
          <w:tcPr>
            <w:tcW w:w="1007" w:type="dxa"/>
            <w:tcBorders>
              <w:top w:val="nil"/>
              <w:left w:val="nil"/>
              <w:bottom w:val="single" w:sz="4" w:space="0" w:color="auto"/>
              <w:right w:val="single" w:sz="4" w:space="0" w:color="auto"/>
            </w:tcBorders>
            <w:noWrap/>
            <w:vAlign w:val="center"/>
            <w:hideMark/>
          </w:tcPr>
          <w:p w14:paraId="67B70F6C"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100</w:t>
            </w:r>
          </w:p>
        </w:tc>
        <w:tc>
          <w:tcPr>
            <w:tcW w:w="2696" w:type="dxa"/>
            <w:tcBorders>
              <w:top w:val="nil"/>
              <w:left w:val="nil"/>
              <w:bottom w:val="single" w:sz="4" w:space="0" w:color="auto"/>
              <w:right w:val="single" w:sz="4" w:space="0" w:color="auto"/>
            </w:tcBorders>
            <w:noWrap/>
            <w:vAlign w:val="center"/>
            <w:hideMark/>
          </w:tcPr>
          <w:p w14:paraId="74D79360"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color w:val="000000"/>
                <w:kern w:val="0"/>
                <w:sz w:val="20"/>
                <w:szCs w:val="22"/>
                <w:lang w:eastAsia="ko-KR"/>
                <w14:ligatures w14:val="none"/>
              </w:rPr>
              <w:t>Prince George County</w:t>
            </w:r>
          </w:p>
        </w:tc>
        <w:tc>
          <w:tcPr>
            <w:tcW w:w="1007" w:type="dxa"/>
            <w:tcBorders>
              <w:top w:val="nil"/>
              <w:left w:val="nil"/>
              <w:bottom w:val="single" w:sz="4" w:space="0" w:color="auto"/>
              <w:right w:val="single" w:sz="4" w:space="0" w:color="auto"/>
            </w:tcBorders>
            <w:noWrap/>
            <w:vAlign w:val="center"/>
            <w:hideMark/>
          </w:tcPr>
          <w:p w14:paraId="0D3DAE5B"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c>
          <w:tcPr>
            <w:tcW w:w="2673" w:type="dxa"/>
            <w:tcBorders>
              <w:top w:val="nil"/>
              <w:left w:val="nil"/>
              <w:bottom w:val="single" w:sz="4" w:space="0" w:color="auto"/>
              <w:right w:val="single" w:sz="4" w:space="0" w:color="auto"/>
            </w:tcBorders>
            <w:noWrap/>
            <w:vAlign w:val="center"/>
            <w:hideMark/>
          </w:tcPr>
          <w:p w14:paraId="1256A2DE" w14:textId="77777777" w:rsidR="004F4365" w:rsidRPr="004F4365" w:rsidRDefault="004F4365" w:rsidP="004F4365">
            <w:pPr>
              <w:spacing w:after="0" w:line="240" w:lineRule="auto"/>
              <w:jc w:val="center"/>
              <w:rPr>
                <w:rFonts w:eastAsia="Malgun Gothic" w:cs="Gulim"/>
                <w:color w:val="000000"/>
                <w:kern w:val="0"/>
                <w:sz w:val="20"/>
                <w:szCs w:val="22"/>
                <w:lang w:eastAsia="ko-KR"/>
                <w14:ligatures w14:val="none"/>
              </w:rPr>
            </w:pPr>
            <w:r w:rsidRPr="004F4365">
              <w:rPr>
                <w:rFonts w:eastAsia="Malgun Gothic" w:cs="Gulim" w:hint="eastAsia"/>
                <w:color w:val="000000"/>
                <w:kern w:val="0"/>
                <w:sz w:val="20"/>
                <w:szCs w:val="22"/>
                <w:lang w:eastAsia="ko-KR"/>
                <w14:ligatures w14:val="none"/>
              </w:rPr>
              <w:t xml:space="preserve">　</w:t>
            </w:r>
          </w:p>
        </w:tc>
      </w:tr>
    </w:tbl>
    <w:p w14:paraId="2514EE22" w14:textId="0F19BF67" w:rsidR="00924723" w:rsidRDefault="00924723" w:rsidP="00442ED5">
      <w:pPr>
        <w:rPr>
          <w:b/>
          <w:lang w:eastAsia="ko-KR"/>
        </w:rPr>
      </w:pPr>
    </w:p>
    <w:sectPr w:rsidR="00924723" w:rsidSect="00900B8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3710F" w14:textId="77777777" w:rsidR="00F709DA" w:rsidRDefault="00F709DA" w:rsidP="00B94D30">
      <w:pPr>
        <w:spacing w:after="0" w:line="240" w:lineRule="auto"/>
      </w:pPr>
      <w:r>
        <w:separator/>
      </w:r>
    </w:p>
  </w:endnote>
  <w:endnote w:type="continuationSeparator" w:id="0">
    <w:p w14:paraId="3B9233CD" w14:textId="77777777" w:rsidR="00F709DA" w:rsidRDefault="00F709DA" w:rsidP="00B94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GulimChe">
    <w:charset w:val="81"/>
    <w:family w:val="modern"/>
    <w:pitch w:val="fixed"/>
    <w:sig w:usb0="B00002AF" w:usb1="69D77CFB" w:usb2="00000030" w:usb3="00000000" w:csb0="0008009F" w:csb1="00000000"/>
  </w:font>
  <w:font w:name="함초롬바탕">
    <w:charset w:val="81"/>
    <w:family w:val="roman"/>
    <w:pitch w:val="variable"/>
    <w:sig w:usb0="F7002EFF" w:usb1="19DFFFFF" w:usb2="001BFDD7" w:usb3="00000000" w:csb0="001F01FF" w:csb1="00000000"/>
  </w:font>
  <w:font w:name="한컴바탕">
    <w:panose1 w:val="00000000000000000000"/>
    <w:charset w:val="81"/>
    <w:family w:val="roman"/>
    <w:notTrueType/>
    <w:pitch w:val="default"/>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9369D" w14:textId="77777777" w:rsidR="00F709DA" w:rsidRDefault="00F709DA" w:rsidP="00B94D30">
      <w:pPr>
        <w:spacing w:after="0" w:line="240" w:lineRule="auto"/>
      </w:pPr>
      <w:r>
        <w:separator/>
      </w:r>
    </w:p>
  </w:footnote>
  <w:footnote w:type="continuationSeparator" w:id="0">
    <w:p w14:paraId="5A706ACD" w14:textId="77777777" w:rsidR="00F709DA" w:rsidRDefault="00F709DA" w:rsidP="00B94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9596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 w15:restartNumberingAfterBreak="0">
    <w:nsid w:val="1F4C4F6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 w15:restartNumberingAfterBreak="0">
    <w:nsid w:val="26DB52A1"/>
    <w:multiLevelType w:val="multilevel"/>
    <w:tmpl w:val="7C147E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E5FEB"/>
    <w:multiLevelType w:val="multilevel"/>
    <w:tmpl w:val="0FD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7479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5" w15:restartNumberingAfterBreak="0">
    <w:nsid w:val="347D62A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34C245CF"/>
    <w:multiLevelType w:val="multilevel"/>
    <w:tmpl w:val="B7B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3195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8" w15:restartNumberingAfterBreak="0">
    <w:nsid w:val="3FB82E5D"/>
    <w:multiLevelType w:val="multilevel"/>
    <w:tmpl w:val="C54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336C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0" w15:restartNumberingAfterBreak="0">
    <w:nsid w:val="45452034"/>
    <w:multiLevelType w:val="hybridMultilevel"/>
    <w:tmpl w:val="6310E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8D256B2"/>
    <w:multiLevelType w:val="hybridMultilevel"/>
    <w:tmpl w:val="46B87AC0"/>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4AF727E9"/>
    <w:multiLevelType w:val="multilevel"/>
    <w:tmpl w:val="88B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C00B9"/>
    <w:multiLevelType w:val="hybridMultilevel"/>
    <w:tmpl w:val="BAC25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F7C6CD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5" w15:restartNumberingAfterBreak="0">
    <w:nsid w:val="5FB90B68"/>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6" w15:restartNumberingAfterBreak="0">
    <w:nsid w:val="61D45D2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7" w15:restartNumberingAfterBreak="0">
    <w:nsid w:val="6579107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8" w15:restartNumberingAfterBreak="0">
    <w:nsid w:val="68F96C9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9" w15:restartNumberingAfterBreak="0">
    <w:nsid w:val="690834A3"/>
    <w:multiLevelType w:val="multilevel"/>
    <w:tmpl w:val="2BC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E62B7"/>
    <w:multiLevelType w:val="hybridMultilevel"/>
    <w:tmpl w:val="649059B4"/>
    <w:lvl w:ilvl="0" w:tplc="04090001">
      <w:start w:val="1"/>
      <w:numFmt w:val="bullet"/>
      <w:lvlText w:val=""/>
      <w:lvlJc w:val="left"/>
      <w:pPr>
        <w:ind w:left="908" w:hanging="400"/>
      </w:pPr>
      <w:rPr>
        <w:rFonts w:ascii="Symbol" w:hAnsi="Symbol" w:hint="default"/>
      </w:rPr>
    </w:lvl>
    <w:lvl w:ilvl="1" w:tplc="04090003" w:tentative="1">
      <w:start w:val="1"/>
      <w:numFmt w:val="bullet"/>
      <w:lvlText w:val=""/>
      <w:lvlJc w:val="left"/>
      <w:pPr>
        <w:ind w:left="1308" w:hanging="400"/>
      </w:pPr>
      <w:rPr>
        <w:rFonts w:ascii="Wingdings" w:hAnsi="Wingdings" w:hint="default"/>
      </w:rPr>
    </w:lvl>
    <w:lvl w:ilvl="2" w:tplc="04090005" w:tentative="1">
      <w:start w:val="1"/>
      <w:numFmt w:val="bullet"/>
      <w:lvlText w:val=""/>
      <w:lvlJc w:val="left"/>
      <w:pPr>
        <w:ind w:left="1708" w:hanging="400"/>
      </w:pPr>
      <w:rPr>
        <w:rFonts w:ascii="Wingdings" w:hAnsi="Wingdings" w:hint="default"/>
      </w:rPr>
    </w:lvl>
    <w:lvl w:ilvl="3" w:tplc="04090001" w:tentative="1">
      <w:start w:val="1"/>
      <w:numFmt w:val="bullet"/>
      <w:lvlText w:val=""/>
      <w:lvlJc w:val="left"/>
      <w:pPr>
        <w:ind w:left="2108" w:hanging="400"/>
      </w:pPr>
      <w:rPr>
        <w:rFonts w:ascii="Wingdings" w:hAnsi="Wingdings" w:hint="default"/>
      </w:rPr>
    </w:lvl>
    <w:lvl w:ilvl="4" w:tplc="04090003" w:tentative="1">
      <w:start w:val="1"/>
      <w:numFmt w:val="bullet"/>
      <w:lvlText w:val=""/>
      <w:lvlJc w:val="left"/>
      <w:pPr>
        <w:ind w:left="2508" w:hanging="400"/>
      </w:pPr>
      <w:rPr>
        <w:rFonts w:ascii="Wingdings" w:hAnsi="Wingdings" w:hint="default"/>
      </w:rPr>
    </w:lvl>
    <w:lvl w:ilvl="5" w:tplc="04090005" w:tentative="1">
      <w:start w:val="1"/>
      <w:numFmt w:val="bullet"/>
      <w:lvlText w:val=""/>
      <w:lvlJc w:val="left"/>
      <w:pPr>
        <w:ind w:left="2908" w:hanging="400"/>
      </w:pPr>
      <w:rPr>
        <w:rFonts w:ascii="Wingdings" w:hAnsi="Wingdings" w:hint="default"/>
      </w:rPr>
    </w:lvl>
    <w:lvl w:ilvl="6" w:tplc="04090001" w:tentative="1">
      <w:start w:val="1"/>
      <w:numFmt w:val="bullet"/>
      <w:lvlText w:val=""/>
      <w:lvlJc w:val="left"/>
      <w:pPr>
        <w:ind w:left="3308" w:hanging="400"/>
      </w:pPr>
      <w:rPr>
        <w:rFonts w:ascii="Wingdings" w:hAnsi="Wingdings" w:hint="default"/>
      </w:rPr>
    </w:lvl>
    <w:lvl w:ilvl="7" w:tplc="04090003" w:tentative="1">
      <w:start w:val="1"/>
      <w:numFmt w:val="bullet"/>
      <w:lvlText w:val=""/>
      <w:lvlJc w:val="left"/>
      <w:pPr>
        <w:ind w:left="3708" w:hanging="400"/>
      </w:pPr>
      <w:rPr>
        <w:rFonts w:ascii="Wingdings" w:hAnsi="Wingdings" w:hint="default"/>
      </w:rPr>
    </w:lvl>
    <w:lvl w:ilvl="8" w:tplc="04090005" w:tentative="1">
      <w:start w:val="1"/>
      <w:numFmt w:val="bullet"/>
      <w:lvlText w:val=""/>
      <w:lvlJc w:val="left"/>
      <w:pPr>
        <w:ind w:left="4108" w:hanging="400"/>
      </w:pPr>
      <w:rPr>
        <w:rFonts w:ascii="Wingdings" w:hAnsi="Wingdings" w:hint="default"/>
      </w:rPr>
    </w:lvl>
  </w:abstractNum>
  <w:abstractNum w:abstractNumId="21" w15:restartNumberingAfterBreak="0">
    <w:nsid w:val="77C75FDB"/>
    <w:multiLevelType w:val="multilevel"/>
    <w:tmpl w:val="3B2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017F9"/>
    <w:multiLevelType w:val="hybridMultilevel"/>
    <w:tmpl w:val="6B10A388"/>
    <w:lvl w:ilvl="0" w:tplc="3686FF94">
      <w:start w:val="3"/>
      <w:numFmt w:val="bullet"/>
      <w:lvlText w:val="-"/>
      <w:lvlJc w:val="left"/>
      <w:pPr>
        <w:ind w:left="576" w:hanging="360"/>
      </w:pPr>
      <w:rPr>
        <w:rFonts w:ascii="Aptos" w:eastAsiaTheme="minorEastAsia" w:hAnsi="Aptos" w:cstheme="minorBidi" w:hint="default"/>
      </w:rPr>
    </w:lvl>
    <w:lvl w:ilvl="1" w:tplc="04090003" w:tentative="1">
      <w:start w:val="1"/>
      <w:numFmt w:val="bullet"/>
      <w:lvlText w:val=""/>
      <w:lvlJc w:val="left"/>
      <w:pPr>
        <w:ind w:left="1016" w:hanging="400"/>
      </w:pPr>
      <w:rPr>
        <w:rFonts w:ascii="Wingdings" w:hAnsi="Wingdings" w:hint="default"/>
      </w:rPr>
    </w:lvl>
    <w:lvl w:ilvl="2" w:tplc="04090005" w:tentative="1">
      <w:start w:val="1"/>
      <w:numFmt w:val="bullet"/>
      <w:lvlText w:val=""/>
      <w:lvlJc w:val="left"/>
      <w:pPr>
        <w:ind w:left="1416" w:hanging="400"/>
      </w:pPr>
      <w:rPr>
        <w:rFonts w:ascii="Wingdings" w:hAnsi="Wingdings" w:hint="default"/>
      </w:rPr>
    </w:lvl>
    <w:lvl w:ilvl="3" w:tplc="04090001" w:tentative="1">
      <w:start w:val="1"/>
      <w:numFmt w:val="bullet"/>
      <w:lvlText w:val=""/>
      <w:lvlJc w:val="left"/>
      <w:pPr>
        <w:ind w:left="1816" w:hanging="400"/>
      </w:pPr>
      <w:rPr>
        <w:rFonts w:ascii="Wingdings" w:hAnsi="Wingdings" w:hint="default"/>
      </w:rPr>
    </w:lvl>
    <w:lvl w:ilvl="4" w:tplc="04090003" w:tentative="1">
      <w:start w:val="1"/>
      <w:numFmt w:val="bullet"/>
      <w:lvlText w:val=""/>
      <w:lvlJc w:val="left"/>
      <w:pPr>
        <w:ind w:left="2216" w:hanging="400"/>
      </w:pPr>
      <w:rPr>
        <w:rFonts w:ascii="Wingdings" w:hAnsi="Wingdings" w:hint="default"/>
      </w:rPr>
    </w:lvl>
    <w:lvl w:ilvl="5" w:tplc="04090005" w:tentative="1">
      <w:start w:val="1"/>
      <w:numFmt w:val="bullet"/>
      <w:lvlText w:val=""/>
      <w:lvlJc w:val="left"/>
      <w:pPr>
        <w:ind w:left="2616" w:hanging="400"/>
      </w:pPr>
      <w:rPr>
        <w:rFonts w:ascii="Wingdings" w:hAnsi="Wingdings" w:hint="default"/>
      </w:rPr>
    </w:lvl>
    <w:lvl w:ilvl="6" w:tplc="04090001" w:tentative="1">
      <w:start w:val="1"/>
      <w:numFmt w:val="bullet"/>
      <w:lvlText w:val=""/>
      <w:lvlJc w:val="left"/>
      <w:pPr>
        <w:ind w:left="3016" w:hanging="400"/>
      </w:pPr>
      <w:rPr>
        <w:rFonts w:ascii="Wingdings" w:hAnsi="Wingdings" w:hint="default"/>
      </w:rPr>
    </w:lvl>
    <w:lvl w:ilvl="7" w:tplc="04090003" w:tentative="1">
      <w:start w:val="1"/>
      <w:numFmt w:val="bullet"/>
      <w:lvlText w:val=""/>
      <w:lvlJc w:val="left"/>
      <w:pPr>
        <w:ind w:left="3416" w:hanging="400"/>
      </w:pPr>
      <w:rPr>
        <w:rFonts w:ascii="Wingdings" w:hAnsi="Wingdings" w:hint="default"/>
      </w:rPr>
    </w:lvl>
    <w:lvl w:ilvl="8" w:tplc="04090005" w:tentative="1">
      <w:start w:val="1"/>
      <w:numFmt w:val="bullet"/>
      <w:lvlText w:val=""/>
      <w:lvlJc w:val="left"/>
      <w:pPr>
        <w:ind w:left="3816" w:hanging="400"/>
      </w:pPr>
      <w:rPr>
        <w:rFonts w:ascii="Wingdings" w:hAnsi="Wingdings" w:hint="default"/>
      </w:rPr>
    </w:lvl>
  </w:abstractNum>
  <w:num w:numId="1" w16cid:durableId="1893930390">
    <w:abstractNumId w:val="13"/>
  </w:num>
  <w:num w:numId="2" w16cid:durableId="2076463947">
    <w:abstractNumId w:val="10"/>
  </w:num>
  <w:num w:numId="3" w16cid:durableId="977951645">
    <w:abstractNumId w:val="4"/>
  </w:num>
  <w:num w:numId="4" w16cid:durableId="1689527294">
    <w:abstractNumId w:val="22"/>
  </w:num>
  <w:num w:numId="5" w16cid:durableId="884103597">
    <w:abstractNumId w:val="8"/>
  </w:num>
  <w:num w:numId="6" w16cid:durableId="494221510">
    <w:abstractNumId w:val="6"/>
  </w:num>
  <w:num w:numId="7" w16cid:durableId="767241458">
    <w:abstractNumId w:val="3"/>
  </w:num>
  <w:num w:numId="8" w16cid:durableId="1347363619">
    <w:abstractNumId w:val="21"/>
  </w:num>
  <w:num w:numId="9" w16cid:durableId="1268806349">
    <w:abstractNumId w:val="19"/>
  </w:num>
  <w:num w:numId="10" w16cid:durableId="604924631">
    <w:abstractNumId w:val="12"/>
  </w:num>
  <w:num w:numId="11" w16cid:durableId="1227692004">
    <w:abstractNumId w:val="20"/>
  </w:num>
  <w:num w:numId="12" w16cid:durableId="1969316670">
    <w:abstractNumId w:val="11"/>
  </w:num>
  <w:num w:numId="13" w16cid:durableId="1978098478">
    <w:abstractNumId w:val="0"/>
  </w:num>
  <w:num w:numId="14" w16cid:durableId="1977879076">
    <w:abstractNumId w:val="9"/>
  </w:num>
  <w:num w:numId="15" w16cid:durableId="98187477">
    <w:abstractNumId w:val="7"/>
  </w:num>
  <w:num w:numId="16" w16cid:durableId="730736309">
    <w:abstractNumId w:val="15"/>
  </w:num>
  <w:num w:numId="17" w16cid:durableId="1648432424">
    <w:abstractNumId w:val="14"/>
  </w:num>
  <w:num w:numId="18" w16cid:durableId="342168524">
    <w:abstractNumId w:val="17"/>
  </w:num>
  <w:num w:numId="19" w16cid:durableId="1779979905">
    <w:abstractNumId w:val="18"/>
  </w:num>
  <w:num w:numId="20" w16cid:durableId="1620140967">
    <w:abstractNumId w:val="1"/>
  </w:num>
  <w:num w:numId="21" w16cid:durableId="590285085">
    <w:abstractNumId w:val="16"/>
  </w:num>
  <w:num w:numId="22" w16cid:durableId="1976794398">
    <w:abstractNumId w:val="5"/>
  </w:num>
  <w:num w:numId="23" w16cid:durableId="829174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87"/>
    <w:rsid w:val="000445BA"/>
    <w:rsid w:val="000647AE"/>
    <w:rsid w:val="00066646"/>
    <w:rsid w:val="00076AF2"/>
    <w:rsid w:val="00087D42"/>
    <w:rsid w:val="000A3BDC"/>
    <w:rsid w:val="000A7D8E"/>
    <w:rsid w:val="000C7C1D"/>
    <w:rsid w:val="000D0085"/>
    <w:rsid w:val="000E0E5B"/>
    <w:rsid w:val="000E52E8"/>
    <w:rsid w:val="000F37F5"/>
    <w:rsid w:val="000F6649"/>
    <w:rsid w:val="001040FB"/>
    <w:rsid w:val="00105704"/>
    <w:rsid w:val="00131E8D"/>
    <w:rsid w:val="00135790"/>
    <w:rsid w:val="00151B2F"/>
    <w:rsid w:val="001825A1"/>
    <w:rsid w:val="001840C9"/>
    <w:rsid w:val="00195B76"/>
    <w:rsid w:val="001C543A"/>
    <w:rsid w:val="001C69AC"/>
    <w:rsid w:val="001E5727"/>
    <w:rsid w:val="001E6C2F"/>
    <w:rsid w:val="002441F7"/>
    <w:rsid w:val="00280D27"/>
    <w:rsid w:val="00287B19"/>
    <w:rsid w:val="00290643"/>
    <w:rsid w:val="002D5D48"/>
    <w:rsid w:val="002F58CB"/>
    <w:rsid w:val="00305E7A"/>
    <w:rsid w:val="00305F40"/>
    <w:rsid w:val="003309C7"/>
    <w:rsid w:val="0033135F"/>
    <w:rsid w:val="0035599B"/>
    <w:rsid w:val="00367822"/>
    <w:rsid w:val="00371256"/>
    <w:rsid w:val="00442ED5"/>
    <w:rsid w:val="004639EF"/>
    <w:rsid w:val="004731C0"/>
    <w:rsid w:val="00473401"/>
    <w:rsid w:val="00475873"/>
    <w:rsid w:val="004A0688"/>
    <w:rsid w:val="004A0F39"/>
    <w:rsid w:val="004A7A9D"/>
    <w:rsid w:val="004C7D45"/>
    <w:rsid w:val="004F4365"/>
    <w:rsid w:val="0059076B"/>
    <w:rsid w:val="00591210"/>
    <w:rsid w:val="005B2092"/>
    <w:rsid w:val="005B58A4"/>
    <w:rsid w:val="0061730B"/>
    <w:rsid w:val="00624ACF"/>
    <w:rsid w:val="00642941"/>
    <w:rsid w:val="00645FBA"/>
    <w:rsid w:val="006769D0"/>
    <w:rsid w:val="006C5E2B"/>
    <w:rsid w:val="006C64B7"/>
    <w:rsid w:val="006D03FE"/>
    <w:rsid w:val="006E21C1"/>
    <w:rsid w:val="00706754"/>
    <w:rsid w:val="007220A3"/>
    <w:rsid w:val="00727031"/>
    <w:rsid w:val="00731182"/>
    <w:rsid w:val="007361BB"/>
    <w:rsid w:val="00752C12"/>
    <w:rsid w:val="00755ADE"/>
    <w:rsid w:val="0077766B"/>
    <w:rsid w:val="00815902"/>
    <w:rsid w:val="00817C2C"/>
    <w:rsid w:val="00832693"/>
    <w:rsid w:val="008651F5"/>
    <w:rsid w:val="00895C87"/>
    <w:rsid w:val="008B7356"/>
    <w:rsid w:val="008C2EF6"/>
    <w:rsid w:val="008D753F"/>
    <w:rsid w:val="008D7EEA"/>
    <w:rsid w:val="008F7A70"/>
    <w:rsid w:val="00900B39"/>
    <w:rsid w:val="00900B87"/>
    <w:rsid w:val="00922106"/>
    <w:rsid w:val="00924723"/>
    <w:rsid w:val="00930F94"/>
    <w:rsid w:val="00933844"/>
    <w:rsid w:val="00966D90"/>
    <w:rsid w:val="009C0287"/>
    <w:rsid w:val="009D1690"/>
    <w:rsid w:val="009D1CD5"/>
    <w:rsid w:val="009D26DC"/>
    <w:rsid w:val="009D2AAF"/>
    <w:rsid w:val="009D4CD9"/>
    <w:rsid w:val="009E7991"/>
    <w:rsid w:val="00A069DC"/>
    <w:rsid w:val="00A1087F"/>
    <w:rsid w:val="00A22FEC"/>
    <w:rsid w:val="00A248B8"/>
    <w:rsid w:val="00A33586"/>
    <w:rsid w:val="00A4269F"/>
    <w:rsid w:val="00A54004"/>
    <w:rsid w:val="00A702D2"/>
    <w:rsid w:val="00A938AF"/>
    <w:rsid w:val="00A94155"/>
    <w:rsid w:val="00AA368A"/>
    <w:rsid w:val="00AB66B8"/>
    <w:rsid w:val="00AE0A81"/>
    <w:rsid w:val="00AF50DC"/>
    <w:rsid w:val="00B0246E"/>
    <w:rsid w:val="00B34707"/>
    <w:rsid w:val="00B66892"/>
    <w:rsid w:val="00B67381"/>
    <w:rsid w:val="00B77DD2"/>
    <w:rsid w:val="00B84F40"/>
    <w:rsid w:val="00B86119"/>
    <w:rsid w:val="00B94D30"/>
    <w:rsid w:val="00BB4240"/>
    <w:rsid w:val="00C155FB"/>
    <w:rsid w:val="00C2172E"/>
    <w:rsid w:val="00C332E2"/>
    <w:rsid w:val="00C4074D"/>
    <w:rsid w:val="00C701EE"/>
    <w:rsid w:val="00C82317"/>
    <w:rsid w:val="00CE6F14"/>
    <w:rsid w:val="00D01F55"/>
    <w:rsid w:val="00D505F0"/>
    <w:rsid w:val="00D52B25"/>
    <w:rsid w:val="00D56215"/>
    <w:rsid w:val="00D744F2"/>
    <w:rsid w:val="00DC1C16"/>
    <w:rsid w:val="00DD2DDA"/>
    <w:rsid w:val="00DE5460"/>
    <w:rsid w:val="00E442C0"/>
    <w:rsid w:val="00E50FEB"/>
    <w:rsid w:val="00E738A1"/>
    <w:rsid w:val="00E854B7"/>
    <w:rsid w:val="00EC556B"/>
    <w:rsid w:val="00EF4A50"/>
    <w:rsid w:val="00EF7423"/>
    <w:rsid w:val="00F02248"/>
    <w:rsid w:val="00F14433"/>
    <w:rsid w:val="00F20653"/>
    <w:rsid w:val="00F30132"/>
    <w:rsid w:val="00F6729A"/>
    <w:rsid w:val="00F709DA"/>
    <w:rsid w:val="00F73187"/>
    <w:rsid w:val="00F83C77"/>
    <w:rsid w:val="00F85675"/>
    <w:rsid w:val="00F92176"/>
    <w:rsid w:val="00FB1046"/>
    <w:rsid w:val="00FF328A"/>
    <w:rsid w:val="00FF7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517B8"/>
  <w15:chartTrackingRefBased/>
  <w15:docId w15:val="{6D59042F-AB89-4C32-BBBE-5D3A85E2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287"/>
    <w:rPr>
      <w:rFonts w:eastAsiaTheme="majorEastAsia" w:cstheme="majorBidi"/>
      <w:color w:val="272727" w:themeColor="text1" w:themeTint="D8"/>
    </w:rPr>
  </w:style>
  <w:style w:type="paragraph" w:styleId="Title">
    <w:name w:val="Title"/>
    <w:basedOn w:val="Normal"/>
    <w:next w:val="Normal"/>
    <w:link w:val="TitleChar"/>
    <w:uiPriority w:val="10"/>
    <w:qFormat/>
    <w:rsid w:val="009C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287"/>
    <w:pPr>
      <w:spacing w:before="160"/>
      <w:jc w:val="center"/>
    </w:pPr>
    <w:rPr>
      <w:i/>
      <w:iCs/>
      <w:color w:val="404040" w:themeColor="text1" w:themeTint="BF"/>
    </w:rPr>
  </w:style>
  <w:style w:type="character" w:customStyle="1" w:styleId="QuoteChar">
    <w:name w:val="Quote Char"/>
    <w:basedOn w:val="DefaultParagraphFont"/>
    <w:link w:val="Quote"/>
    <w:uiPriority w:val="29"/>
    <w:rsid w:val="009C0287"/>
    <w:rPr>
      <w:i/>
      <w:iCs/>
      <w:color w:val="404040" w:themeColor="text1" w:themeTint="BF"/>
    </w:rPr>
  </w:style>
  <w:style w:type="paragraph" w:styleId="ListParagraph">
    <w:name w:val="List Paragraph"/>
    <w:basedOn w:val="Normal"/>
    <w:uiPriority w:val="34"/>
    <w:qFormat/>
    <w:rsid w:val="009C0287"/>
    <w:pPr>
      <w:ind w:left="720"/>
      <w:contextualSpacing/>
    </w:pPr>
  </w:style>
  <w:style w:type="character" w:styleId="IntenseEmphasis">
    <w:name w:val="Intense Emphasis"/>
    <w:basedOn w:val="DefaultParagraphFont"/>
    <w:uiPriority w:val="21"/>
    <w:qFormat/>
    <w:rsid w:val="009C0287"/>
    <w:rPr>
      <w:i/>
      <w:iCs/>
      <w:color w:val="0F4761" w:themeColor="accent1" w:themeShade="BF"/>
    </w:rPr>
  </w:style>
  <w:style w:type="paragraph" w:styleId="IntenseQuote">
    <w:name w:val="Intense Quote"/>
    <w:basedOn w:val="Normal"/>
    <w:next w:val="Normal"/>
    <w:link w:val="IntenseQuoteChar"/>
    <w:uiPriority w:val="30"/>
    <w:qFormat/>
    <w:rsid w:val="009C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287"/>
    <w:rPr>
      <w:i/>
      <w:iCs/>
      <w:color w:val="0F4761" w:themeColor="accent1" w:themeShade="BF"/>
    </w:rPr>
  </w:style>
  <w:style w:type="character" w:styleId="IntenseReference">
    <w:name w:val="Intense Reference"/>
    <w:basedOn w:val="DefaultParagraphFont"/>
    <w:uiPriority w:val="32"/>
    <w:qFormat/>
    <w:rsid w:val="009C0287"/>
    <w:rPr>
      <w:b/>
      <w:bCs/>
      <w:smallCaps/>
      <w:color w:val="0F4761" w:themeColor="accent1" w:themeShade="BF"/>
      <w:spacing w:val="5"/>
    </w:rPr>
  </w:style>
  <w:style w:type="character" w:styleId="Hyperlink">
    <w:name w:val="Hyperlink"/>
    <w:basedOn w:val="DefaultParagraphFont"/>
    <w:uiPriority w:val="99"/>
    <w:unhideWhenUsed/>
    <w:rsid w:val="00F73187"/>
    <w:rPr>
      <w:color w:val="467886" w:themeColor="hyperlink"/>
      <w:u w:val="single"/>
    </w:rPr>
  </w:style>
  <w:style w:type="character" w:styleId="UnresolvedMention">
    <w:name w:val="Unresolved Mention"/>
    <w:basedOn w:val="DefaultParagraphFont"/>
    <w:uiPriority w:val="99"/>
    <w:semiHidden/>
    <w:unhideWhenUsed/>
    <w:rsid w:val="00F73187"/>
    <w:rPr>
      <w:color w:val="605E5C"/>
      <w:shd w:val="clear" w:color="auto" w:fill="E1DFDD"/>
    </w:rPr>
  </w:style>
  <w:style w:type="character" w:styleId="FollowedHyperlink">
    <w:name w:val="FollowedHyperlink"/>
    <w:basedOn w:val="DefaultParagraphFont"/>
    <w:uiPriority w:val="99"/>
    <w:semiHidden/>
    <w:unhideWhenUsed/>
    <w:rsid w:val="00105704"/>
    <w:rPr>
      <w:color w:val="96607D" w:themeColor="followedHyperlink"/>
      <w:u w:val="single"/>
    </w:rPr>
  </w:style>
  <w:style w:type="character" w:styleId="CommentReference">
    <w:name w:val="annotation reference"/>
    <w:basedOn w:val="DefaultParagraphFont"/>
    <w:uiPriority w:val="99"/>
    <w:semiHidden/>
    <w:unhideWhenUsed/>
    <w:rsid w:val="00D56215"/>
    <w:rPr>
      <w:sz w:val="18"/>
      <w:szCs w:val="18"/>
    </w:rPr>
  </w:style>
  <w:style w:type="paragraph" w:styleId="CommentText">
    <w:name w:val="annotation text"/>
    <w:basedOn w:val="Normal"/>
    <w:link w:val="CommentTextChar"/>
    <w:uiPriority w:val="99"/>
    <w:semiHidden/>
    <w:unhideWhenUsed/>
    <w:rsid w:val="00D56215"/>
  </w:style>
  <w:style w:type="character" w:customStyle="1" w:styleId="CommentTextChar">
    <w:name w:val="Comment Text Char"/>
    <w:basedOn w:val="DefaultParagraphFont"/>
    <w:link w:val="CommentText"/>
    <w:uiPriority w:val="99"/>
    <w:semiHidden/>
    <w:rsid w:val="00D56215"/>
  </w:style>
  <w:style w:type="paragraph" w:styleId="CommentSubject">
    <w:name w:val="annotation subject"/>
    <w:basedOn w:val="CommentText"/>
    <w:next w:val="CommentText"/>
    <w:link w:val="CommentSubjectChar"/>
    <w:uiPriority w:val="99"/>
    <w:semiHidden/>
    <w:unhideWhenUsed/>
    <w:rsid w:val="00D56215"/>
    <w:rPr>
      <w:b/>
      <w:bCs/>
    </w:rPr>
  </w:style>
  <w:style w:type="character" w:customStyle="1" w:styleId="CommentSubjectChar">
    <w:name w:val="Comment Subject Char"/>
    <w:basedOn w:val="CommentTextChar"/>
    <w:link w:val="CommentSubject"/>
    <w:uiPriority w:val="99"/>
    <w:semiHidden/>
    <w:rsid w:val="00D56215"/>
    <w:rPr>
      <w:b/>
      <w:bCs/>
    </w:rPr>
  </w:style>
  <w:style w:type="paragraph" w:styleId="BalloonText">
    <w:name w:val="Balloon Text"/>
    <w:basedOn w:val="Normal"/>
    <w:link w:val="BalloonTextChar"/>
    <w:uiPriority w:val="99"/>
    <w:semiHidden/>
    <w:unhideWhenUsed/>
    <w:rsid w:val="00D56215"/>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56215"/>
    <w:rPr>
      <w:rFonts w:asciiTheme="majorHAnsi" w:eastAsiaTheme="majorEastAsia" w:hAnsiTheme="majorHAnsi" w:cstheme="majorBidi"/>
      <w:sz w:val="18"/>
      <w:szCs w:val="18"/>
    </w:rPr>
  </w:style>
  <w:style w:type="paragraph" w:styleId="NormalWeb">
    <w:name w:val="Normal (Web)"/>
    <w:basedOn w:val="Normal"/>
    <w:uiPriority w:val="99"/>
    <w:semiHidden/>
    <w:unhideWhenUsed/>
    <w:rsid w:val="00A94155"/>
    <w:pPr>
      <w:spacing w:before="100" w:beforeAutospacing="1" w:after="100" w:afterAutospacing="1" w:line="240" w:lineRule="auto"/>
    </w:pPr>
    <w:rPr>
      <w:rFonts w:ascii="Gulim" w:eastAsia="Gulim" w:hAnsi="Gulim" w:cs="Gulim"/>
      <w:kern w:val="0"/>
      <w:lang w:eastAsia="ko-KR"/>
      <w14:ligatures w14:val="none"/>
    </w:rPr>
  </w:style>
  <w:style w:type="character" w:styleId="HTMLCode">
    <w:name w:val="HTML Code"/>
    <w:basedOn w:val="DefaultParagraphFont"/>
    <w:uiPriority w:val="99"/>
    <w:semiHidden/>
    <w:unhideWhenUsed/>
    <w:rsid w:val="00A94155"/>
    <w:rPr>
      <w:rFonts w:ascii="GulimChe" w:eastAsia="GulimChe" w:hAnsi="GulimChe" w:cs="GulimChe"/>
      <w:sz w:val="24"/>
      <w:szCs w:val="24"/>
    </w:rPr>
  </w:style>
  <w:style w:type="character" w:styleId="Strong">
    <w:name w:val="Strong"/>
    <w:basedOn w:val="DefaultParagraphFont"/>
    <w:uiPriority w:val="22"/>
    <w:qFormat/>
    <w:rsid w:val="00A94155"/>
    <w:rPr>
      <w:b/>
      <w:bCs/>
    </w:rPr>
  </w:style>
  <w:style w:type="paragraph" w:customStyle="1" w:styleId="a">
    <w:name w:val="바탕글"/>
    <w:basedOn w:val="Normal"/>
    <w:rsid w:val="00A702D2"/>
    <w:pPr>
      <w:widowControl w:val="0"/>
      <w:wordWrap w:val="0"/>
      <w:autoSpaceDE w:val="0"/>
      <w:autoSpaceDN w:val="0"/>
      <w:spacing w:after="0" w:line="384" w:lineRule="auto"/>
      <w:jc w:val="both"/>
      <w:textAlignment w:val="baseline"/>
    </w:pPr>
    <w:rPr>
      <w:rFonts w:ascii="함초롬바탕" w:eastAsia="Gulim" w:hAnsi="Gulim" w:cs="Gulim"/>
      <w:color w:val="000000"/>
      <w:kern w:val="0"/>
      <w:sz w:val="20"/>
      <w:szCs w:val="20"/>
      <w:lang w:eastAsia="ko-KR"/>
      <w14:ligatures w14:val="none"/>
    </w:rPr>
  </w:style>
  <w:style w:type="paragraph" w:customStyle="1" w:styleId="MS">
    <w:name w:val="MS바탕글"/>
    <w:basedOn w:val="Normal"/>
    <w:rsid w:val="00A702D2"/>
    <w:pPr>
      <w:autoSpaceDE w:val="0"/>
      <w:autoSpaceDN w:val="0"/>
      <w:spacing w:line="273" w:lineRule="auto"/>
      <w:textAlignment w:val="baseline"/>
    </w:pPr>
    <w:rPr>
      <w:rFonts w:ascii="Aptos" w:eastAsia="Gulim" w:hAnsi="Gulim" w:cs="Gulim"/>
      <w:color w:val="000000"/>
      <w:kern w:val="0"/>
      <w:lang w:eastAsia="ko-KR"/>
      <w14:ligatures w14:val="none"/>
    </w:rPr>
  </w:style>
  <w:style w:type="table" w:styleId="TableGrid">
    <w:name w:val="Table Grid"/>
    <w:basedOn w:val="TableNormal"/>
    <w:uiPriority w:val="39"/>
    <w:rsid w:val="00A3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3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l65">
    <w:name w:val="xl65"/>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6">
    <w:name w:val="xl66"/>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7">
    <w:name w:val="xl67"/>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70">
    <w:name w:val="xl70"/>
    <w:basedOn w:val="Normal"/>
    <w:rsid w:val="00F02248"/>
    <w:pPr>
      <w:widowControl w:val="0"/>
      <w:wordWrap w:val="0"/>
      <w:autoSpaceDE w:val="0"/>
      <w:autoSpaceDN w:val="0"/>
      <w:spacing w:after="0" w:line="384" w:lineRule="auto"/>
      <w:jc w:val="both"/>
      <w:textAlignment w:val="baseline"/>
    </w:pPr>
    <w:rPr>
      <w:rFonts w:ascii="한컴바탕" w:eastAsia="Gulim" w:hAnsi="Gulim" w:cs="Gulim"/>
      <w:color w:val="000000"/>
      <w:kern w:val="0"/>
      <w:sz w:val="20"/>
      <w:szCs w:val="20"/>
      <w:lang w:eastAsia="ko-KR"/>
      <w14:ligatures w14:val="none"/>
    </w:rPr>
  </w:style>
  <w:style w:type="paragraph" w:customStyle="1" w:styleId="xl71">
    <w:name w:val="xl71"/>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8">
    <w:name w:val="xl68"/>
    <w:basedOn w:val="Normal"/>
    <w:rsid w:val="00F02248"/>
    <w:pPr>
      <w:widowControl w:val="0"/>
      <w:autoSpaceDE w:val="0"/>
      <w:autoSpaceDN w:val="0"/>
      <w:spacing w:after="0" w:line="240" w:lineRule="auto"/>
      <w:textAlignment w:val="center"/>
    </w:pPr>
    <w:rPr>
      <w:rFonts w:ascii="Malgun Gothic" w:eastAsia="Gulim" w:hAnsi="Gulim" w:cs="Gulim"/>
      <w:color w:val="000000"/>
      <w:kern w:val="0"/>
      <w:sz w:val="22"/>
      <w:szCs w:val="22"/>
      <w:lang w:eastAsia="ko-KR"/>
      <w14:ligatures w14:val="none"/>
    </w:rPr>
  </w:style>
  <w:style w:type="paragraph" w:styleId="Header">
    <w:name w:val="header"/>
    <w:basedOn w:val="Normal"/>
    <w:link w:val="HeaderChar"/>
    <w:uiPriority w:val="99"/>
    <w:unhideWhenUsed/>
    <w:rsid w:val="00B94D30"/>
    <w:pPr>
      <w:tabs>
        <w:tab w:val="center" w:pos="4513"/>
        <w:tab w:val="right" w:pos="9026"/>
      </w:tabs>
      <w:snapToGrid w:val="0"/>
    </w:pPr>
  </w:style>
  <w:style w:type="character" w:customStyle="1" w:styleId="HeaderChar">
    <w:name w:val="Header Char"/>
    <w:basedOn w:val="DefaultParagraphFont"/>
    <w:link w:val="Header"/>
    <w:uiPriority w:val="99"/>
    <w:rsid w:val="00B94D30"/>
  </w:style>
  <w:style w:type="paragraph" w:styleId="Footer">
    <w:name w:val="footer"/>
    <w:basedOn w:val="Normal"/>
    <w:link w:val="FooterChar"/>
    <w:uiPriority w:val="99"/>
    <w:unhideWhenUsed/>
    <w:rsid w:val="00B94D30"/>
    <w:pPr>
      <w:tabs>
        <w:tab w:val="center" w:pos="4513"/>
        <w:tab w:val="right" w:pos="9026"/>
      </w:tabs>
      <w:snapToGrid w:val="0"/>
    </w:pPr>
  </w:style>
  <w:style w:type="character" w:customStyle="1" w:styleId="FooterChar">
    <w:name w:val="Footer Char"/>
    <w:basedOn w:val="DefaultParagraphFont"/>
    <w:link w:val="Footer"/>
    <w:uiPriority w:val="99"/>
    <w:rsid w:val="00B94D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77558">
      <w:bodyDiv w:val="1"/>
      <w:marLeft w:val="0"/>
      <w:marRight w:val="0"/>
      <w:marTop w:val="0"/>
      <w:marBottom w:val="0"/>
      <w:divBdr>
        <w:top w:val="none" w:sz="0" w:space="0" w:color="auto"/>
        <w:left w:val="none" w:sz="0" w:space="0" w:color="auto"/>
        <w:bottom w:val="none" w:sz="0" w:space="0" w:color="auto"/>
        <w:right w:val="none" w:sz="0" w:space="0" w:color="auto"/>
      </w:divBdr>
    </w:div>
    <w:div w:id="130055984">
      <w:bodyDiv w:val="1"/>
      <w:marLeft w:val="0"/>
      <w:marRight w:val="0"/>
      <w:marTop w:val="0"/>
      <w:marBottom w:val="0"/>
      <w:divBdr>
        <w:top w:val="none" w:sz="0" w:space="0" w:color="auto"/>
        <w:left w:val="none" w:sz="0" w:space="0" w:color="auto"/>
        <w:bottom w:val="none" w:sz="0" w:space="0" w:color="auto"/>
        <w:right w:val="none" w:sz="0" w:space="0" w:color="auto"/>
      </w:divBdr>
    </w:div>
    <w:div w:id="140851543">
      <w:bodyDiv w:val="1"/>
      <w:marLeft w:val="0"/>
      <w:marRight w:val="0"/>
      <w:marTop w:val="0"/>
      <w:marBottom w:val="0"/>
      <w:divBdr>
        <w:top w:val="none" w:sz="0" w:space="0" w:color="auto"/>
        <w:left w:val="none" w:sz="0" w:space="0" w:color="auto"/>
        <w:bottom w:val="none" w:sz="0" w:space="0" w:color="auto"/>
        <w:right w:val="none" w:sz="0" w:space="0" w:color="auto"/>
      </w:divBdr>
    </w:div>
    <w:div w:id="180507574">
      <w:bodyDiv w:val="1"/>
      <w:marLeft w:val="0"/>
      <w:marRight w:val="0"/>
      <w:marTop w:val="0"/>
      <w:marBottom w:val="0"/>
      <w:divBdr>
        <w:top w:val="none" w:sz="0" w:space="0" w:color="auto"/>
        <w:left w:val="none" w:sz="0" w:space="0" w:color="auto"/>
        <w:bottom w:val="none" w:sz="0" w:space="0" w:color="auto"/>
        <w:right w:val="none" w:sz="0" w:space="0" w:color="auto"/>
      </w:divBdr>
    </w:div>
    <w:div w:id="238444528">
      <w:bodyDiv w:val="1"/>
      <w:marLeft w:val="0"/>
      <w:marRight w:val="0"/>
      <w:marTop w:val="0"/>
      <w:marBottom w:val="0"/>
      <w:divBdr>
        <w:top w:val="none" w:sz="0" w:space="0" w:color="auto"/>
        <w:left w:val="none" w:sz="0" w:space="0" w:color="auto"/>
        <w:bottom w:val="none" w:sz="0" w:space="0" w:color="auto"/>
        <w:right w:val="none" w:sz="0" w:space="0" w:color="auto"/>
      </w:divBdr>
    </w:div>
    <w:div w:id="313149700">
      <w:bodyDiv w:val="1"/>
      <w:marLeft w:val="0"/>
      <w:marRight w:val="0"/>
      <w:marTop w:val="0"/>
      <w:marBottom w:val="0"/>
      <w:divBdr>
        <w:top w:val="none" w:sz="0" w:space="0" w:color="auto"/>
        <w:left w:val="none" w:sz="0" w:space="0" w:color="auto"/>
        <w:bottom w:val="none" w:sz="0" w:space="0" w:color="auto"/>
        <w:right w:val="none" w:sz="0" w:space="0" w:color="auto"/>
      </w:divBdr>
    </w:div>
    <w:div w:id="422843000">
      <w:bodyDiv w:val="1"/>
      <w:marLeft w:val="0"/>
      <w:marRight w:val="0"/>
      <w:marTop w:val="0"/>
      <w:marBottom w:val="0"/>
      <w:divBdr>
        <w:top w:val="none" w:sz="0" w:space="0" w:color="auto"/>
        <w:left w:val="none" w:sz="0" w:space="0" w:color="auto"/>
        <w:bottom w:val="none" w:sz="0" w:space="0" w:color="auto"/>
        <w:right w:val="none" w:sz="0" w:space="0" w:color="auto"/>
      </w:divBdr>
    </w:div>
    <w:div w:id="440878554">
      <w:bodyDiv w:val="1"/>
      <w:marLeft w:val="0"/>
      <w:marRight w:val="0"/>
      <w:marTop w:val="0"/>
      <w:marBottom w:val="0"/>
      <w:divBdr>
        <w:top w:val="none" w:sz="0" w:space="0" w:color="auto"/>
        <w:left w:val="none" w:sz="0" w:space="0" w:color="auto"/>
        <w:bottom w:val="none" w:sz="0" w:space="0" w:color="auto"/>
        <w:right w:val="none" w:sz="0" w:space="0" w:color="auto"/>
      </w:divBdr>
    </w:div>
    <w:div w:id="601380293">
      <w:bodyDiv w:val="1"/>
      <w:marLeft w:val="0"/>
      <w:marRight w:val="0"/>
      <w:marTop w:val="0"/>
      <w:marBottom w:val="0"/>
      <w:divBdr>
        <w:top w:val="none" w:sz="0" w:space="0" w:color="auto"/>
        <w:left w:val="none" w:sz="0" w:space="0" w:color="auto"/>
        <w:bottom w:val="none" w:sz="0" w:space="0" w:color="auto"/>
        <w:right w:val="none" w:sz="0" w:space="0" w:color="auto"/>
      </w:divBdr>
    </w:div>
    <w:div w:id="627513299">
      <w:bodyDiv w:val="1"/>
      <w:marLeft w:val="0"/>
      <w:marRight w:val="0"/>
      <w:marTop w:val="0"/>
      <w:marBottom w:val="0"/>
      <w:divBdr>
        <w:top w:val="none" w:sz="0" w:space="0" w:color="auto"/>
        <w:left w:val="none" w:sz="0" w:space="0" w:color="auto"/>
        <w:bottom w:val="none" w:sz="0" w:space="0" w:color="auto"/>
        <w:right w:val="none" w:sz="0" w:space="0" w:color="auto"/>
      </w:divBdr>
    </w:div>
    <w:div w:id="726226211">
      <w:bodyDiv w:val="1"/>
      <w:marLeft w:val="0"/>
      <w:marRight w:val="0"/>
      <w:marTop w:val="0"/>
      <w:marBottom w:val="0"/>
      <w:divBdr>
        <w:top w:val="none" w:sz="0" w:space="0" w:color="auto"/>
        <w:left w:val="none" w:sz="0" w:space="0" w:color="auto"/>
        <w:bottom w:val="none" w:sz="0" w:space="0" w:color="auto"/>
        <w:right w:val="none" w:sz="0" w:space="0" w:color="auto"/>
      </w:divBdr>
    </w:div>
    <w:div w:id="737437717">
      <w:bodyDiv w:val="1"/>
      <w:marLeft w:val="0"/>
      <w:marRight w:val="0"/>
      <w:marTop w:val="0"/>
      <w:marBottom w:val="0"/>
      <w:divBdr>
        <w:top w:val="none" w:sz="0" w:space="0" w:color="auto"/>
        <w:left w:val="none" w:sz="0" w:space="0" w:color="auto"/>
        <w:bottom w:val="none" w:sz="0" w:space="0" w:color="auto"/>
        <w:right w:val="none" w:sz="0" w:space="0" w:color="auto"/>
      </w:divBdr>
    </w:div>
    <w:div w:id="743187376">
      <w:bodyDiv w:val="1"/>
      <w:marLeft w:val="0"/>
      <w:marRight w:val="0"/>
      <w:marTop w:val="0"/>
      <w:marBottom w:val="0"/>
      <w:divBdr>
        <w:top w:val="none" w:sz="0" w:space="0" w:color="auto"/>
        <w:left w:val="none" w:sz="0" w:space="0" w:color="auto"/>
        <w:bottom w:val="none" w:sz="0" w:space="0" w:color="auto"/>
        <w:right w:val="none" w:sz="0" w:space="0" w:color="auto"/>
      </w:divBdr>
      <w:divsChild>
        <w:div w:id="526022909">
          <w:marLeft w:val="0"/>
          <w:marRight w:val="0"/>
          <w:marTop w:val="0"/>
          <w:marBottom w:val="0"/>
          <w:divBdr>
            <w:top w:val="none" w:sz="0" w:space="0" w:color="auto"/>
            <w:left w:val="none" w:sz="0" w:space="0" w:color="auto"/>
            <w:bottom w:val="none" w:sz="0" w:space="0" w:color="auto"/>
            <w:right w:val="none" w:sz="0" w:space="0" w:color="auto"/>
          </w:divBdr>
        </w:div>
        <w:div w:id="1924215924">
          <w:marLeft w:val="0"/>
          <w:marRight w:val="0"/>
          <w:marTop w:val="0"/>
          <w:marBottom w:val="0"/>
          <w:divBdr>
            <w:top w:val="none" w:sz="0" w:space="0" w:color="auto"/>
            <w:left w:val="none" w:sz="0" w:space="0" w:color="auto"/>
            <w:bottom w:val="none" w:sz="0" w:space="0" w:color="auto"/>
            <w:right w:val="none" w:sz="0" w:space="0" w:color="auto"/>
          </w:divBdr>
        </w:div>
        <w:div w:id="1758869988">
          <w:marLeft w:val="0"/>
          <w:marRight w:val="0"/>
          <w:marTop w:val="0"/>
          <w:marBottom w:val="0"/>
          <w:divBdr>
            <w:top w:val="none" w:sz="0" w:space="0" w:color="auto"/>
            <w:left w:val="none" w:sz="0" w:space="0" w:color="auto"/>
            <w:bottom w:val="none" w:sz="0" w:space="0" w:color="auto"/>
            <w:right w:val="none" w:sz="0" w:space="0" w:color="auto"/>
          </w:divBdr>
        </w:div>
        <w:div w:id="937711613">
          <w:marLeft w:val="0"/>
          <w:marRight w:val="0"/>
          <w:marTop w:val="0"/>
          <w:marBottom w:val="0"/>
          <w:divBdr>
            <w:top w:val="none" w:sz="0" w:space="0" w:color="auto"/>
            <w:left w:val="none" w:sz="0" w:space="0" w:color="auto"/>
            <w:bottom w:val="none" w:sz="0" w:space="0" w:color="auto"/>
            <w:right w:val="none" w:sz="0" w:space="0" w:color="auto"/>
          </w:divBdr>
        </w:div>
      </w:divsChild>
    </w:div>
    <w:div w:id="908004005">
      <w:bodyDiv w:val="1"/>
      <w:marLeft w:val="0"/>
      <w:marRight w:val="0"/>
      <w:marTop w:val="0"/>
      <w:marBottom w:val="0"/>
      <w:divBdr>
        <w:top w:val="none" w:sz="0" w:space="0" w:color="auto"/>
        <w:left w:val="none" w:sz="0" w:space="0" w:color="auto"/>
        <w:bottom w:val="none" w:sz="0" w:space="0" w:color="auto"/>
        <w:right w:val="none" w:sz="0" w:space="0" w:color="auto"/>
      </w:divBdr>
    </w:div>
    <w:div w:id="1026906496">
      <w:bodyDiv w:val="1"/>
      <w:marLeft w:val="0"/>
      <w:marRight w:val="0"/>
      <w:marTop w:val="0"/>
      <w:marBottom w:val="0"/>
      <w:divBdr>
        <w:top w:val="none" w:sz="0" w:space="0" w:color="auto"/>
        <w:left w:val="none" w:sz="0" w:space="0" w:color="auto"/>
        <w:bottom w:val="none" w:sz="0" w:space="0" w:color="auto"/>
        <w:right w:val="none" w:sz="0" w:space="0" w:color="auto"/>
      </w:divBdr>
    </w:div>
    <w:div w:id="1058288947">
      <w:bodyDiv w:val="1"/>
      <w:marLeft w:val="0"/>
      <w:marRight w:val="0"/>
      <w:marTop w:val="0"/>
      <w:marBottom w:val="0"/>
      <w:divBdr>
        <w:top w:val="none" w:sz="0" w:space="0" w:color="auto"/>
        <w:left w:val="none" w:sz="0" w:space="0" w:color="auto"/>
        <w:bottom w:val="none" w:sz="0" w:space="0" w:color="auto"/>
        <w:right w:val="none" w:sz="0" w:space="0" w:color="auto"/>
      </w:divBdr>
    </w:div>
    <w:div w:id="1093235170">
      <w:bodyDiv w:val="1"/>
      <w:marLeft w:val="0"/>
      <w:marRight w:val="0"/>
      <w:marTop w:val="0"/>
      <w:marBottom w:val="0"/>
      <w:divBdr>
        <w:top w:val="none" w:sz="0" w:space="0" w:color="auto"/>
        <w:left w:val="none" w:sz="0" w:space="0" w:color="auto"/>
        <w:bottom w:val="none" w:sz="0" w:space="0" w:color="auto"/>
        <w:right w:val="none" w:sz="0" w:space="0" w:color="auto"/>
      </w:divBdr>
    </w:div>
    <w:div w:id="1175457694">
      <w:bodyDiv w:val="1"/>
      <w:marLeft w:val="0"/>
      <w:marRight w:val="0"/>
      <w:marTop w:val="0"/>
      <w:marBottom w:val="0"/>
      <w:divBdr>
        <w:top w:val="none" w:sz="0" w:space="0" w:color="auto"/>
        <w:left w:val="none" w:sz="0" w:space="0" w:color="auto"/>
        <w:bottom w:val="none" w:sz="0" w:space="0" w:color="auto"/>
        <w:right w:val="none" w:sz="0" w:space="0" w:color="auto"/>
      </w:divBdr>
    </w:div>
    <w:div w:id="1218543581">
      <w:bodyDiv w:val="1"/>
      <w:marLeft w:val="0"/>
      <w:marRight w:val="0"/>
      <w:marTop w:val="0"/>
      <w:marBottom w:val="0"/>
      <w:divBdr>
        <w:top w:val="none" w:sz="0" w:space="0" w:color="auto"/>
        <w:left w:val="none" w:sz="0" w:space="0" w:color="auto"/>
        <w:bottom w:val="none" w:sz="0" w:space="0" w:color="auto"/>
        <w:right w:val="none" w:sz="0" w:space="0" w:color="auto"/>
      </w:divBdr>
    </w:div>
    <w:div w:id="1262489500">
      <w:bodyDiv w:val="1"/>
      <w:marLeft w:val="0"/>
      <w:marRight w:val="0"/>
      <w:marTop w:val="0"/>
      <w:marBottom w:val="0"/>
      <w:divBdr>
        <w:top w:val="none" w:sz="0" w:space="0" w:color="auto"/>
        <w:left w:val="none" w:sz="0" w:space="0" w:color="auto"/>
        <w:bottom w:val="none" w:sz="0" w:space="0" w:color="auto"/>
        <w:right w:val="none" w:sz="0" w:space="0" w:color="auto"/>
      </w:divBdr>
    </w:div>
    <w:div w:id="1375810764">
      <w:bodyDiv w:val="1"/>
      <w:marLeft w:val="0"/>
      <w:marRight w:val="0"/>
      <w:marTop w:val="0"/>
      <w:marBottom w:val="0"/>
      <w:divBdr>
        <w:top w:val="none" w:sz="0" w:space="0" w:color="auto"/>
        <w:left w:val="none" w:sz="0" w:space="0" w:color="auto"/>
        <w:bottom w:val="none" w:sz="0" w:space="0" w:color="auto"/>
        <w:right w:val="none" w:sz="0" w:space="0" w:color="auto"/>
      </w:divBdr>
    </w:div>
    <w:div w:id="1385525807">
      <w:bodyDiv w:val="1"/>
      <w:marLeft w:val="0"/>
      <w:marRight w:val="0"/>
      <w:marTop w:val="0"/>
      <w:marBottom w:val="0"/>
      <w:divBdr>
        <w:top w:val="none" w:sz="0" w:space="0" w:color="auto"/>
        <w:left w:val="none" w:sz="0" w:space="0" w:color="auto"/>
        <w:bottom w:val="none" w:sz="0" w:space="0" w:color="auto"/>
        <w:right w:val="none" w:sz="0" w:space="0" w:color="auto"/>
      </w:divBdr>
    </w:div>
    <w:div w:id="1394429895">
      <w:bodyDiv w:val="1"/>
      <w:marLeft w:val="0"/>
      <w:marRight w:val="0"/>
      <w:marTop w:val="0"/>
      <w:marBottom w:val="0"/>
      <w:divBdr>
        <w:top w:val="none" w:sz="0" w:space="0" w:color="auto"/>
        <w:left w:val="none" w:sz="0" w:space="0" w:color="auto"/>
        <w:bottom w:val="none" w:sz="0" w:space="0" w:color="auto"/>
        <w:right w:val="none" w:sz="0" w:space="0" w:color="auto"/>
      </w:divBdr>
    </w:div>
    <w:div w:id="1417164937">
      <w:bodyDiv w:val="1"/>
      <w:marLeft w:val="0"/>
      <w:marRight w:val="0"/>
      <w:marTop w:val="0"/>
      <w:marBottom w:val="0"/>
      <w:divBdr>
        <w:top w:val="none" w:sz="0" w:space="0" w:color="auto"/>
        <w:left w:val="none" w:sz="0" w:space="0" w:color="auto"/>
        <w:bottom w:val="none" w:sz="0" w:space="0" w:color="auto"/>
        <w:right w:val="none" w:sz="0" w:space="0" w:color="auto"/>
      </w:divBdr>
    </w:div>
    <w:div w:id="1537426213">
      <w:bodyDiv w:val="1"/>
      <w:marLeft w:val="0"/>
      <w:marRight w:val="0"/>
      <w:marTop w:val="0"/>
      <w:marBottom w:val="0"/>
      <w:divBdr>
        <w:top w:val="none" w:sz="0" w:space="0" w:color="auto"/>
        <w:left w:val="none" w:sz="0" w:space="0" w:color="auto"/>
        <w:bottom w:val="none" w:sz="0" w:space="0" w:color="auto"/>
        <w:right w:val="none" w:sz="0" w:space="0" w:color="auto"/>
      </w:divBdr>
    </w:div>
    <w:div w:id="1688675916">
      <w:bodyDiv w:val="1"/>
      <w:marLeft w:val="0"/>
      <w:marRight w:val="0"/>
      <w:marTop w:val="0"/>
      <w:marBottom w:val="0"/>
      <w:divBdr>
        <w:top w:val="none" w:sz="0" w:space="0" w:color="auto"/>
        <w:left w:val="none" w:sz="0" w:space="0" w:color="auto"/>
        <w:bottom w:val="none" w:sz="0" w:space="0" w:color="auto"/>
        <w:right w:val="none" w:sz="0" w:space="0" w:color="auto"/>
      </w:divBdr>
    </w:div>
    <w:div w:id="1710951914">
      <w:bodyDiv w:val="1"/>
      <w:marLeft w:val="0"/>
      <w:marRight w:val="0"/>
      <w:marTop w:val="0"/>
      <w:marBottom w:val="0"/>
      <w:divBdr>
        <w:top w:val="none" w:sz="0" w:space="0" w:color="auto"/>
        <w:left w:val="none" w:sz="0" w:space="0" w:color="auto"/>
        <w:bottom w:val="none" w:sz="0" w:space="0" w:color="auto"/>
        <w:right w:val="none" w:sz="0" w:space="0" w:color="auto"/>
      </w:divBdr>
    </w:div>
    <w:div w:id="1816796426">
      <w:bodyDiv w:val="1"/>
      <w:marLeft w:val="0"/>
      <w:marRight w:val="0"/>
      <w:marTop w:val="0"/>
      <w:marBottom w:val="0"/>
      <w:divBdr>
        <w:top w:val="none" w:sz="0" w:space="0" w:color="auto"/>
        <w:left w:val="none" w:sz="0" w:space="0" w:color="auto"/>
        <w:bottom w:val="none" w:sz="0" w:space="0" w:color="auto"/>
        <w:right w:val="none" w:sz="0" w:space="0" w:color="auto"/>
      </w:divBdr>
    </w:div>
    <w:div w:id="1835607153">
      <w:bodyDiv w:val="1"/>
      <w:marLeft w:val="0"/>
      <w:marRight w:val="0"/>
      <w:marTop w:val="0"/>
      <w:marBottom w:val="0"/>
      <w:divBdr>
        <w:top w:val="none" w:sz="0" w:space="0" w:color="auto"/>
        <w:left w:val="none" w:sz="0" w:space="0" w:color="auto"/>
        <w:bottom w:val="none" w:sz="0" w:space="0" w:color="auto"/>
        <w:right w:val="none" w:sz="0" w:space="0" w:color="auto"/>
      </w:divBdr>
    </w:div>
    <w:div w:id="1964262143">
      <w:bodyDiv w:val="1"/>
      <w:marLeft w:val="0"/>
      <w:marRight w:val="0"/>
      <w:marTop w:val="0"/>
      <w:marBottom w:val="0"/>
      <w:divBdr>
        <w:top w:val="none" w:sz="0" w:space="0" w:color="auto"/>
        <w:left w:val="none" w:sz="0" w:space="0" w:color="auto"/>
        <w:bottom w:val="none" w:sz="0" w:space="0" w:color="auto"/>
        <w:right w:val="none" w:sz="0" w:space="0" w:color="auto"/>
      </w:divBdr>
    </w:div>
    <w:div w:id="1964580840">
      <w:bodyDiv w:val="1"/>
      <w:marLeft w:val="0"/>
      <w:marRight w:val="0"/>
      <w:marTop w:val="0"/>
      <w:marBottom w:val="0"/>
      <w:divBdr>
        <w:top w:val="none" w:sz="0" w:space="0" w:color="auto"/>
        <w:left w:val="none" w:sz="0" w:space="0" w:color="auto"/>
        <w:bottom w:val="none" w:sz="0" w:space="0" w:color="auto"/>
        <w:right w:val="none" w:sz="0" w:space="0" w:color="auto"/>
      </w:divBdr>
    </w:div>
    <w:div w:id="1966081823">
      <w:bodyDiv w:val="1"/>
      <w:marLeft w:val="0"/>
      <w:marRight w:val="0"/>
      <w:marTop w:val="0"/>
      <w:marBottom w:val="0"/>
      <w:divBdr>
        <w:top w:val="none" w:sz="0" w:space="0" w:color="auto"/>
        <w:left w:val="none" w:sz="0" w:space="0" w:color="auto"/>
        <w:bottom w:val="none" w:sz="0" w:space="0" w:color="auto"/>
        <w:right w:val="none" w:sz="0" w:space="0" w:color="auto"/>
      </w:divBdr>
    </w:div>
    <w:div w:id="1986858700">
      <w:bodyDiv w:val="1"/>
      <w:marLeft w:val="0"/>
      <w:marRight w:val="0"/>
      <w:marTop w:val="0"/>
      <w:marBottom w:val="0"/>
      <w:divBdr>
        <w:top w:val="none" w:sz="0" w:space="0" w:color="auto"/>
        <w:left w:val="none" w:sz="0" w:space="0" w:color="auto"/>
        <w:bottom w:val="none" w:sz="0" w:space="0" w:color="auto"/>
        <w:right w:val="none" w:sz="0" w:space="0" w:color="auto"/>
      </w:divBdr>
    </w:div>
    <w:div w:id="2021157117">
      <w:bodyDiv w:val="1"/>
      <w:marLeft w:val="0"/>
      <w:marRight w:val="0"/>
      <w:marTop w:val="0"/>
      <w:marBottom w:val="0"/>
      <w:divBdr>
        <w:top w:val="none" w:sz="0" w:space="0" w:color="auto"/>
        <w:left w:val="none" w:sz="0" w:space="0" w:color="auto"/>
        <w:bottom w:val="none" w:sz="0" w:space="0" w:color="auto"/>
        <w:right w:val="none" w:sz="0" w:space="0" w:color="auto"/>
      </w:divBdr>
    </w:div>
    <w:div w:id="2023386091">
      <w:bodyDiv w:val="1"/>
      <w:marLeft w:val="0"/>
      <w:marRight w:val="0"/>
      <w:marTop w:val="0"/>
      <w:marBottom w:val="0"/>
      <w:divBdr>
        <w:top w:val="none" w:sz="0" w:space="0" w:color="auto"/>
        <w:left w:val="none" w:sz="0" w:space="0" w:color="auto"/>
        <w:bottom w:val="none" w:sz="0" w:space="0" w:color="auto"/>
        <w:right w:val="none" w:sz="0" w:space="0" w:color="auto"/>
      </w:divBdr>
    </w:div>
    <w:div w:id="211034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irginia.box.com/s/irjud9jhn28x5w6kq0gjz1ytm484wu74" TargetMode="Externa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isioneval.github.io/docs/model-inputs.html"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9F93569CE05147B21C5A18A2874FDD" ma:contentTypeVersion="16" ma:contentTypeDescription="Create a new document." ma:contentTypeScope="" ma:versionID="e7f44228ede48983c339bee6c7cf26c9">
  <xsd:schema xmlns:xsd="http://www.w3.org/2001/XMLSchema" xmlns:xs="http://www.w3.org/2001/XMLSchema" xmlns:p="http://schemas.microsoft.com/office/2006/metadata/properties" xmlns:ns2="4a7c050e-656f-4a5d-b04a-1ef0cb6cbdb7" xmlns:ns3="275986ff-652a-4b0d-97e3-ba88febbc6e8" targetNamespace="http://schemas.microsoft.com/office/2006/metadata/properties" ma:root="true" ma:fieldsID="6797cb0ccdc9d3e06dff4a172cf87ae5" ns2:_="" ns3:_="">
    <xsd:import namespace="4a7c050e-656f-4a5d-b04a-1ef0cb6cbdb7"/>
    <xsd:import namespace="275986ff-652a-4b0d-97e3-ba88febbc6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c050e-656f-4a5d-b04a-1ef0cb6cbd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5986ff-652a-4b0d-97e3-ba88febbc6e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b85564-38a9-45f8-aac8-57e03b1293f8}" ma:internalName="TaxCatchAll" ma:showField="CatchAllData" ma:web="275986ff-652a-4b0d-97e3-ba88febbc6e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a7c050e-656f-4a5d-b04a-1ef0cb6cbdb7">
      <Terms xmlns="http://schemas.microsoft.com/office/infopath/2007/PartnerControls"/>
    </lcf76f155ced4ddcb4097134ff3c332f>
    <TaxCatchAll xmlns="275986ff-652a-4b0d-97e3-ba88febbc6e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8E1A87-C1CD-43E4-AD9E-64AF02043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c050e-656f-4a5d-b04a-1ef0cb6cbdb7"/>
    <ds:schemaRef ds:uri="275986ff-652a-4b0d-97e3-ba88febbc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F7A19B-129C-4E73-AA11-58DB868A60D6}">
  <ds:schemaRefs>
    <ds:schemaRef ds:uri="http://schemas.microsoft.com/office/2006/metadata/properties"/>
    <ds:schemaRef ds:uri="http://schemas.microsoft.com/office/infopath/2007/PartnerControls"/>
    <ds:schemaRef ds:uri="4a7c050e-656f-4a5d-b04a-1ef0cb6cbdb7"/>
    <ds:schemaRef ds:uri="275986ff-652a-4b0d-97e3-ba88febbc6e8"/>
  </ds:schemaRefs>
</ds:datastoreItem>
</file>

<file path=customXml/itemProps3.xml><?xml version="1.0" encoding="utf-8"?>
<ds:datastoreItem xmlns:ds="http://schemas.openxmlformats.org/officeDocument/2006/customXml" ds:itemID="{A5F3B35E-AE13-46A5-BF03-61744FA120A0}">
  <ds:schemaRefs>
    <ds:schemaRef ds:uri="http://schemas.openxmlformats.org/officeDocument/2006/bibliography"/>
  </ds:schemaRefs>
</ds:datastoreItem>
</file>

<file path=customXml/itemProps4.xml><?xml version="1.0" encoding="utf-8"?>
<ds:datastoreItem xmlns:ds="http://schemas.openxmlformats.org/officeDocument/2006/customXml" ds:itemID="{D283734C-7EB9-4016-9286-26B5401254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7</Pages>
  <Words>1214</Words>
  <Characters>6923</Characters>
  <Application>Microsoft Office Word</Application>
  <DocSecurity>0</DocSecurity>
  <Lines>57</Lines>
  <Paragraphs>16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VITA</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Miller, John S. (VDOT)</cp:lastModifiedBy>
  <cp:revision>103</cp:revision>
  <dcterms:created xsi:type="dcterms:W3CDTF">2025-06-03T18:31:00Z</dcterms:created>
  <dcterms:modified xsi:type="dcterms:W3CDTF">2026-05-26T12:08:00Z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0x010100649F93569CE05147B21C5A18A2874FDD</vt:lpwstr>
  </property>
  <property fmtid="{D5CDD505-2E9C-101B-9397-08002B2CF9AE}" pid="3" name="MediaServiceImageTags">
    <vt:lpwstr/>
  </property>
</Properties>
</file>