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DC49BA" w14:textId="22C129ED" w:rsidR="006F366B" w:rsidRPr="008A0C45" w:rsidRDefault="008A0C45" w:rsidP="006F366B">
      <w:pPr>
        <w:jc w:val="center"/>
        <w:rPr>
          <w:b/>
          <w:color w:val="000000" w:themeColor="text1"/>
          <w:lang w:eastAsia="ko-KR"/>
        </w:rPr>
      </w:pPr>
      <w:r w:rsidRPr="008A0C45">
        <w:rPr>
          <w:b/>
          <w:color w:val="FF0000"/>
          <w:lang w:eastAsia="ko-KR"/>
        </w:rPr>
        <w:t>Optional</w:t>
      </w:r>
      <w:r>
        <w:rPr>
          <w:b/>
          <w:color w:val="000000" w:themeColor="text1"/>
          <w:lang w:eastAsia="ko-KR"/>
        </w:rPr>
        <w:t xml:space="preserve"> File </w:t>
      </w:r>
      <w:r w:rsidR="00974A53">
        <w:rPr>
          <w:b/>
          <w:color w:val="000000" w:themeColor="text1"/>
          <w:lang w:eastAsia="ko-KR"/>
        </w:rPr>
        <w:t>45</w:t>
      </w:r>
      <w:r w:rsidRPr="008A0C45">
        <w:rPr>
          <w:b/>
          <w:color w:val="000000" w:themeColor="text1"/>
          <w:lang w:eastAsia="ko-KR"/>
        </w:rPr>
        <w:t>_region_</w:t>
      </w:r>
      <w:r w:rsidR="00974A53">
        <w:rPr>
          <w:rFonts w:hint="eastAsia"/>
          <w:b/>
          <w:color w:val="000000" w:themeColor="text1"/>
          <w:lang w:eastAsia="ko-KR"/>
        </w:rPr>
        <w:t>c</w:t>
      </w:r>
      <w:r w:rsidR="00974A53">
        <w:rPr>
          <w:b/>
          <w:color w:val="000000" w:themeColor="text1"/>
          <w:lang w:eastAsia="ko-KR"/>
        </w:rPr>
        <w:t>arsvc</w:t>
      </w:r>
      <w:r w:rsidRPr="008A0C45">
        <w:rPr>
          <w:b/>
          <w:color w:val="000000" w:themeColor="text1"/>
          <w:lang w:eastAsia="ko-KR"/>
        </w:rPr>
        <w:t>_powertrain_prop</w:t>
      </w:r>
      <w:r w:rsidR="00B77DD2" w:rsidRPr="008A0C45">
        <w:rPr>
          <w:b/>
          <w:color w:val="000000" w:themeColor="text1"/>
          <w:lang w:eastAsia="ko-KR"/>
        </w:rPr>
        <w:t>.csv</w:t>
      </w:r>
    </w:p>
    <w:p w14:paraId="0299A1C1" w14:textId="20741CEE" w:rsidR="006F366B" w:rsidRDefault="006F366B" w:rsidP="006F366B">
      <w:pPr>
        <w:jc w:val="center"/>
        <w:rPr>
          <w:b/>
          <w:lang w:eastAsia="ko-KR"/>
        </w:rPr>
      </w:pPr>
      <w:r>
        <w:rPr>
          <w:b/>
          <w:lang w:eastAsia="ko-KR"/>
        </w:rPr>
        <w:t>May 2</w:t>
      </w:r>
      <w:r w:rsidR="00974A53">
        <w:rPr>
          <w:b/>
          <w:lang w:eastAsia="ko-KR"/>
        </w:rPr>
        <w:t>3</w:t>
      </w:r>
      <w:r>
        <w:rPr>
          <w:b/>
          <w:lang w:eastAsia="ko-KR"/>
        </w:rPr>
        <w:t>, 2026</w:t>
      </w:r>
      <w:bookmarkStart w:id="0" w:name="_GoBack"/>
      <w:bookmarkEnd w:id="0"/>
    </w:p>
    <w:p w14:paraId="059453DF" w14:textId="77777777" w:rsidR="006F366B" w:rsidRPr="00715DDC" w:rsidRDefault="006F366B" w:rsidP="006F366B">
      <w:pPr>
        <w:tabs>
          <w:tab w:val="num" w:pos="720"/>
        </w:tabs>
        <w:rPr>
          <w:rFonts w:cstheme="minorHAnsi"/>
          <w:b/>
          <w:bCs/>
        </w:rPr>
      </w:pPr>
      <w:r w:rsidRPr="00715DDC">
        <w:rPr>
          <w:rFonts w:cstheme="minorHAnsi"/>
          <w:b/>
          <w:bCs/>
        </w:rPr>
        <w:t>Definition of the Input File</w:t>
      </w:r>
    </w:p>
    <w:p w14:paraId="2B96C2C1" w14:textId="2A1050C2" w:rsidR="008A0C45" w:rsidRDefault="006F366B" w:rsidP="006F366B">
      <w:pPr>
        <w:tabs>
          <w:tab w:val="num" w:pos="720"/>
        </w:tabs>
        <w:rPr>
          <w:rFonts w:cstheme="minorHAnsi"/>
        </w:rPr>
      </w:pPr>
      <w:r w:rsidRPr="00715DDC">
        <w:rPr>
          <w:rFonts w:cstheme="minorHAnsi"/>
        </w:rPr>
        <w:tab/>
      </w:r>
      <w:proofErr w:type="spellStart"/>
      <w:r w:rsidRPr="00715DDC">
        <w:rPr>
          <w:rFonts w:cstheme="minorHAnsi"/>
        </w:rPr>
        <w:t>VisionEval</w:t>
      </w:r>
      <w:proofErr w:type="spellEnd"/>
      <w:r w:rsidRPr="00715DDC">
        <w:rPr>
          <w:rFonts w:cstheme="minorHAnsi"/>
        </w:rPr>
        <w:t xml:space="preserve"> (https://visioneval.github.io/docs/model-inputs.html) explains that </w:t>
      </w:r>
      <w:r w:rsidR="008A0C45">
        <w:rPr>
          <w:rFonts w:cstheme="minorHAnsi"/>
        </w:rPr>
        <w:t xml:space="preserve">this input file is optional. </w:t>
      </w:r>
      <w:r w:rsidR="00974A53" w:rsidRPr="00974A53">
        <w:rPr>
          <w:rFonts w:cstheme="minorHAnsi"/>
        </w:rPr>
        <w:t>It is only needed if the user wants to modify the powertrain proportion of car services.</w:t>
      </w:r>
      <w:r w:rsidR="00974A53">
        <w:rPr>
          <w:rFonts w:cstheme="minorHAnsi"/>
        </w:rPr>
        <w:t xml:space="preserve"> </w:t>
      </w:r>
      <w:r w:rsidR="008A0C45">
        <w:rPr>
          <w:rFonts w:cstheme="minorHAnsi"/>
        </w:rPr>
        <w:t xml:space="preserve">This file contains </w:t>
      </w:r>
      <w:r w:rsidR="00974A53">
        <w:rPr>
          <w:rFonts w:cstheme="minorHAnsi"/>
        </w:rPr>
        <w:t>six</w:t>
      </w:r>
      <w:r w:rsidR="008A0C45">
        <w:rPr>
          <w:rFonts w:cstheme="minorHAnsi"/>
        </w:rPr>
        <w:t xml:space="preserve"> attributes:</w:t>
      </w:r>
    </w:p>
    <w:p w14:paraId="6C9E83B8" w14:textId="77777777" w:rsidR="00974A53" w:rsidRPr="00974A53" w:rsidRDefault="00974A53" w:rsidP="00974A53">
      <w:pPr>
        <w:pStyle w:val="ListParagraph"/>
        <w:numPr>
          <w:ilvl w:val="0"/>
          <w:numId w:val="29"/>
        </w:numPr>
        <w:spacing w:line="279" w:lineRule="auto"/>
        <w:rPr>
          <w:rFonts w:ascii="Calibri" w:eastAsia="Calibri" w:hAnsi="Calibri" w:cs="Calibri"/>
          <w:color w:val="000000" w:themeColor="text1"/>
        </w:rPr>
      </w:pPr>
      <w:proofErr w:type="spellStart"/>
      <w:r w:rsidRPr="00974A53">
        <w:rPr>
          <w:rFonts w:ascii="Calibri" w:eastAsia="Calibri" w:hAnsi="Calibri" w:cs="Calibri"/>
          <w:color w:val="000000" w:themeColor="text1"/>
        </w:rPr>
        <w:t>CarSvcAutoPropIcev</w:t>
      </w:r>
      <w:proofErr w:type="spellEnd"/>
      <w:r w:rsidRPr="00974A53">
        <w:rPr>
          <w:rFonts w:ascii="Calibri" w:eastAsia="Calibri" w:hAnsi="Calibri" w:cs="Calibri"/>
          <w:color w:val="000000" w:themeColor="text1"/>
        </w:rPr>
        <w:t>: Proportion of car service automobile travel powered by internal combustion engine powertrains</w:t>
      </w:r>
    </w:p>
    <w:p w14:paraId="18301C90" w14:textId="77777777" w:rsidR="00974A53" w:rsidRPr="00974A53" w:rsidRDefault="00974A53" w:rsidP="00974A53">
      <w:pPr>
        <w:pStyle w:val="ListParagraph"/>
        <w:numPr>
          <w:ilvl w:val="0"/>
          <w:numId w:val="29"/>
        </w:numPr>
        <w:spacing w:line="279" w:lineRule="auto"/>
        <w:rPr>
          <w:rFonts w:ascii="Calibri" w:eastAsia="Calibri" w:hAnsi="Calibri" w:cs="Calibri"/>
          <w:color w:val="000000" w:themeColor="text1"/>
        </w:rPr>
      </w:pPr>
      <w:proofErr w:type="spellStart"/>
      <w:r w:rsidRPr="00974A53">
        <w:rPr>
          <w:rFonts w:ascii="Calibri" w:eastAsia="Calibri" w:hAnsi="Calibri" w:cs="Calibri"/>
          <w:color w:val="000000" w:themeColor="text1"/>
        </w:rPr>
        <w:t>CarSvcAutoPropHev</w:t>
      </w:r>
      <w:proofErr w:type="spellEnd"/>
      <w:r w:rsidRPr="00974A53">
        <w:rPr>
          <w:rFonts w:ascii="Calibri" w:eastAsia="Calibri" w:hAnsi="Calibri" w:cs="Calibri"/>
          <w:color w:val="000000" w:themeColor="text1"/>
        </w:rPr>
        <w:t>: Proportion of car service automobile travel powered by hybrid electric powertrains</w:t>
      </w:r>
    </w:p>
    <w:p w14:paraId="08C47763" w14:textId="77777777" w:rsidR="00974A53" w:rsidRPr="00974A53" w:rsidRDefault="00974A53" w:rsidP="00974A53">
      <w:pPr>
        <w:pStyle w:val="ListParagraph"/>
        <w:numPr>
          <w:ilvl w:val="0"/>
          <w:numId w:val="29"/>
        </w:numPr>
        <w:spacing w:line="279" w:lineRule="auto"/>
        <w:rPr>
          <w:rFonts w:ascii="Calibri" w:eastAsia="Calibri" w:hAnsi="Calibri" w:cs="Calibri"/>
          <w:color w:val="000000" w:themeColor="text1"/>
        </w:rPr>
      </w:pPr>
      <w:proofErr w:type="spellStart"/>
      <w:r w:rsidRPr="00974A53">
        <w:rPr>
          <w:rFonts w:ascii="Calibri" w:eastAsia="Calibri" w:hAnsi="Calibri" w:cs="Calibri"/>
          <w:color w:val="000000" w:themeColor="text1"/>
        </w:rPr>
        <w:t>CarSvcAutoPropBev</w:t>
      </w:r>
      <w:proofErr w:type="spellEnd"/>
      <w:r w:rsidRPr="00974A53">
        <w:rPr>
          <w:rFonts w:ascii="Calibri" w:eastAsia="Calibri" w:hAnsi="Calibri" w:cs="Calibri"/>
          <w:color w:val="000000" w:themeColor="text1"/>
        </w:rPr>
        <w:t>: Proportion of car service automobile travel powered by battery electric powertrains</w:t>
      </w:r>
    </w:p>
    <w:p w14:paraId="7424D7D8" w14:textId="77777777" w:rsidR="00974A53" w:rsidRPr="00974A53" w:rsidRDefault="00974A53" w:rsidP="00974A53">
      <w:pPr>
        <w:pStyle w:val="ListParagraph"/>
        <w:numPr>
          <w:ilvl w:val="0"/>
          <w:numId w:val="29"/>
        </w:numPr>
        <w:spacing w:line="279" w:lineRule="auto"/>
        <w:rPr>
          <w:rFonts w:ascii="Calibri" w:eastAsia="Calibri" w:hAnsi="Calibri" w:cs="Calibri"/>
          <w:color w:val="000000" w:themeColor="text1"/>
        </w:rPr>
      </w:pPr>
      <w:proofErr w:type="spellStart"/>
      <w:r w:rsidRPr="00974A53">
        <w:rPr>
          <w:rFonts w:ascii="Calibri" w:eastAsia="Calibri" w:hAnsi="Calibri" w:cs="Calibri"/>
          <w:color w:val="000000" w:themeColor="text1"/>
        </w:rPr>
        <w:t>CarSvcLtTrkPropIcev</w:t>
      </w:r>
      <w:proofErr w:type="spellEnd"/>
      <w:r w:rsidRPr="00974A53">
        <w:rPr>
          <w:rFonts w:ascii="Calibri" w:eastAsia="Calibri" w:hAnsi="Calibri" w:cs="Calibri"/>
          <w:color w:val="000000" w:themeColor="text1"/>
        </w:rPr>
        <w:t>: Proportion of car service light truck travel powered by internal combustion engine powertrains</w:t>
      </w:r>
    </w:p>
    <w:p w14:paraId="4479733A" w14:textId="77777777" w:rsidR="00974A53" w:rsidRPr="00974A53" w:rsidRDefault="00974A53" w:rsidP="00974A53">
      <w:pPr>
        <w:pStyle w:val="ListParagraph"/>
        <w:numPr>
          <w:ilvl w:val="0"/>
          <w:numId w:val="29"/>
        </w:numPr>
        <w:spacing w:line="279" w:lineRule="auto"/>
        <w:rPr>
          <w:rFonts w:ascii="Calibri" w:eastAsia="Calibri" w:hAnsi="Calibri" w:cs="Calibri"/>
          <w:color w:val="000000" w:themeColor="text1"/>
        </w:rPr>
      </w:pPr>
      <w:proofErr w:type="spellStart"/>
      <w:r w:rsidRPr="00974A53">
        <w:rPr>
          <w:rFonts w:ascii="Calibri" w:eastAsia="Calibri" w:hAnsi="Calibri" w:cs="Calibri"/>
          <w:color w:val="000000" w:themeColor="text1"/>
        </w:rPr>
        <w:t>CarSvcLtTrkPropHev</w:t>
      </w:r>
      <w:proofErr w:type="spellEnd"/>
      <w:r w:rsidRPr="00974A53">
        <w:rPr>
          <w:rFonts w:ascii="Calibri" w:eastAsia="Calibri" w:hAnsi="Calibri" w:cs="Calibri"/>
          <w:color w:val="000000" w:themeColor="text1"/>
        </w:rPr>
        <w:t>: Proportion of car service light truck travel powered by hybrid electric powertrains</w:t>
      </w:r>
    </w:p>
    <w:p w14:paraId="0D736EE8" w14:textId="46DBA6C6" w:rsidR="00974A53" w:rsidRPr="00974A53" w:rsidRDefault="00974A53" w:rsidP="00974A53">
      <w:pPr>
        <w:pStyle w:val="ListParagraph"/>
        <w:numPr>
          <w:ilvl w:val="0"/>
          <w:numId w:val="29"/>
        </w:numPr>
        <w:spacing w:line="279" w:lineRule="auto"/>
        <w:rPr>
          <w:rFonts w:ascii="Calibri" w:eastAsia="Calibri" w:hAnsi="Calibri" w:cs="Calibri"/>
          <w:color w:val="000000" w:themeColor="text1"/>
        </w:rPr>
      </w:pPr>
      <w:proofErr w:type="spellStart"/>
      <w:r w:rsidRPr="00974A53">
        <w:rPr>
          <w:rFonts w:ascii="Calibri" w:eastAsia="Calibri" w:hAnsi="Calibri" w:cs="Calibri"/>
          <w:color w:val="000000" w:themeColor="text1"/>
        </w:rPr>
        <w:t>CarSvcLtTrkPropBev</w:t>
      </w:r>
      <w:proofErr w:type="spellEnd"/>
      <w:r w:rsidRPr="00974A53">
        <w:rPr>
          <w:rFonts w:ascii="Calibri" w:eastAsia="Calibri" w:hAnsi="Calibri" w:cs="Calibri"/>
          <w:color w:val="000000" w:themeColor="text1"/>
        </w:rPr>
        <w:t>: Proportion of car service light truck travel powered by battery electric powertrains</w:t>
      </w:r>
    </w:p>
    <w:p w14:paraId="3ADCC779" w14:textId="1D85BDD2" w:rsidR="005A324A" w:rsidRDefault="008A0C45" w:rsidP="005A324A">
      <w:pPr>
        <w:tabs>
          <w:tab w:val="num" w:pos="720"/>
        </w:tabs>
        <w:rPr>
          <w:rFonts w:ascii="Calibri" w:hAnsi="Calibri" w:cs="Calibri"/>
          <w:color w:val="000000" w:themeColor="text1"/>
          <w:lang w:eastAsia="ko-KR"/>
        </w:rPr>
      </w:pPr>
      <w:r w:rsidRPr="00715DDC">
        <w:rPr>
          <w:rFonts w:cstheme="minorHAnsi"/>
        </w:rPr>
        <w:tab/>
      </w:r>
      <w:r w:rsidR="005A324A" w:rsidRPr="005A324A">
        <w:rPr>
          <w:rFonts w:ascii="Calibri" w:hAnsi="Calibri" w:cs="Calibri"/>
          <w:color w:val="000000" w:themeColor="text1"/>
          <w:lang w:eastAsia="ko-KR"/>
        </w:rPr>
        <w:t xml:space="preserve">For example, the data below suggest that the proportion of </w:t>
      </w:r>
      <w:r w:rsidR="00974A53">
        <w:rPr>
          <w:rFonts w:ascii="Calibri" w:hAnsi="Calibri" w:cs="Calibri"/>
          <w:color w:val="000000" w:themeColor="text1"/>
          <w:lang w:eastAsia="ko-KR"/>
        </w:rPr>
        <w:t>car service automobile travel powered by internal com</w:t>
      </w:r>
      <w:r w:rsidR="005A324A" w:rsidRPr="005A324A">
        <w:rPr>
          <w:rFonts w:ascii="Calibri" w:hAnsi="Calibri" w:cs="Calibri"/>
          <w:color w:val="000000" w:themeColor="text1"/>
          <w:lang w:eastAsia="ko-KR"/>
        </w:rPr>
        <w:t xml:space="preserve">bustion engine powertrains in Virginia in 2024 is </w:t>
      </w:r>
      <w:r w:rsidR="00974A53">
        <w:rPr>
          <w:rFonts w:ascii="Calibri" w:hAnsi="Calibri" w:cs="Calibri"/>
          <w:color w:val="000000" w:themeColor="text1"/>
          <w:lang w:eastAsia="ko-KR"/>
        </w:rPr>
        <w:t>0.953187025</w:t>
      </w:r>
      <w:r w:rsidR="005A324A" w:rsidRPr="005A324A">
        <w:rPr>
          <w:rFonts w:ascii="Calibri" w:hAnsi="Calibri" w:cs="Calibri"/>
          <w:color w:val="000000" w:themeColor="text1"/>
          <w:lang w:eastAsia="ko-KR"/>
        </w:rPr>
        <w:t>, while the proportion powered by hybrid electric powertrains is 0.</w:t>
      </w:r>
      <w:r w:rsidR="00974A53">
        <w:rPr>
          <w:rFonts w:ascii="Calibri" w:hAnsi="Calibri" w:cs="Calibri"/>
          <w:color w:val="000000" w:themeColor="text1"/>
          <w:lang w:eastAsia="ko-KR"/>
        </w:rPr>
        <w:t>03204121</w:t>
      </w:r>
      <w:r w:rsidR="005A324A" w:rsidRPr="005A324A">
        <w:rPr>
          <w:rFonts w:ascii="Calibri" w:hAnsi="Calibri" w:cs="Calibri"/>
          <w:color w:val="000000" w:themeColor="text1"/>
          <w:lang w:eastAsia="ko-KR"/>
        </w:rPr>
        <w:t xml:space="preserve">. </w:t>
      </w:r>
      <w:r w:rsidR="00974A53" w:rsidRPr="00974A53">
        <w:rPr>
          <w:rFonts w:ascii="Calibri" w:hAnsi="Calibri" w:cs="Calibri"/>
          <w:color w:val="000000" w:themeColor="text1"/>
          <w:lang w:eastAsia="ko-KR"/>
        </w:rPr>
        <w:t>For each year, the values within a group must sum to 1</w:t>
      </w:r>
      <w:r w:rsidR="005A324A" w:rsidRPr="005A324A">
        <w:rPr>
          <w:rFonts w:ascii="Calibri" w:hAnsi="Calibri" w:cs="Calibri"/>
          <w:color w:val="000000" w:themeColor="text1"/>
          <w:lang w:eastAsia="ko-KR"/>
        </w:rPr>
        <w:t xml:space="preserve">; otherwise, </w:t>
      </w:r>
      <w:proofErr w:type="spellStart"/>
      <w:r w:rsidR="005A324A" w:rsidRPr="005A324A">
        <w:rPr>
          <w:rFonts w:ascii="Calibri" w:hAnsi="Calibri" w:cs="Calibri"/>
          <w:color w:val="000000" w:themeColor="text1"/>
          <w:lang w:eastAsia="ko-KR"/>
        </w:rPr>
        <w:t>VisionEval</w:t>
      </w:r>
      <w:proofErr w:type="spellEnd"/>
      <w:r w:rsidR="005A324A" w:rsidRPr="005A324A">
        <w:rPr>
          <w:rFonts w:ascii="Calibri" w:hAnsi="Calibri" w:cs="Calibri"/>
          <w:color w:val="000000" w:themeColor="text1"/>
          <w:lang w:eastAsia="ko-KR"/>
        </w:rPr>
        <w:t xml:space="preserve"> may crash.</w:t>
      </w:r>
      <w:r w:rsidR="005A324A">
        <w:rPr>
          <w:rFonts w:ascii="Calibri" w:hAnsi="Calibri" w:cs="Calibri"/>
          <w:color w:val="000000" w:themeColor="text1"/>
          <w:lang w:eastAsia="ko-KR"/>
        </w:rPr>
        <w:t xml:space="preserve"> </w:t>
      </w:r>
    </w:p>
    <w:p w14:paraId="18C9D08A" w14:textId="72E63F15" w:rsidR="008A0C45" w:rsidRDefault="005A324A" w:rsidP="005A324A">
      <w:pPr>
        <w:tabs>
          <w:tab w:val="num" w:pos="720"/>
        </w:tabs>
        <w:rPr>
          <w:rFonts w:ascii="Calibri" w:hAnsi="Calibri" w:cs="Calibri"/>
          <w:color w:val="000000" w:themeColor="text1"/>
          <w:lang w:eastAsia="ko-KR"/>
        </w:rPr>
      </w:pPr>
      <w:r w:rsidRPr="005A324A">
        <w:rPr>
          <w:rFonts w:ascii="Calibri" w:hAnsi="Calibri" w:cs="Calibri"/>
          <w:color w:val="000000" w:themeColor="text1"/>
          <w:lang w:eastAsia="ko-KR"/>
        </w:rPr>
        <w:t>When saving the CSV file, Excel may automatically truncate values after the ninth decimal place. Therefore, the row totals should be checked to ensure that the sum remains 1.</w:t>
      </w:r>
    </w:p>
    <w:p w14:paraId="5BDA2AC1" w14:textId="452E106F" w:rsidR="008A0C45" w:rsidRPr="008A0C45" w:rsidRDefault="00974A53" w:rsidP="00974A53">
      <w:pPr>
        <w:tabs>
          <w:tab w:val="num" w:pos="720"/>
        </w:tabs>
        <w:rPr>
          <w:rFonts w:ascii="Calibri" w:hAnsi="Calibri" w:cs="Calibri" w:hint="eastAsia"/>
          <w:color w:val="000000" w:themeColor="text1"/>
          <w:lang w:eastAsia="ko-KR"/>
        </w:rPr>
      </w:pPr>
      <w:r>
        <w:rPr>
          <w:rFonts w:ascii="Calibri" w:hAnsi="Calibri" w:cs="Calibri" w:hint="eastAsia"/>
          <w:noProof/>
          <w:color w:val="000000" w:themeColor="text1"/>
          <w:lang w:eastAsia="ko-KR"/>
        </w:rPr>
        <w:drawing>
          <wp:inline distT="0" distB="0" distL="0" distR="0" wp14:anchorId="40EACC59" wp14:editId="0F539B15">
            <wp:extent cx="6852920" cy="513080"/>
            <wp:effectExtent l="0" t="0" r="508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2920" cy="513080"/>
                    </a:xfrm>
                    <a:prstGeom prst="rect">
                      <a:avLst/>
                    </a:prstGeom>
                    <a:noFill/>
                    <a:ln>
                      <a:noFill/>
                    </a:ln>
                  </pic:spPr>
                </pic:pic>
              </a:graphicData>
            </a:graphic>
          </wp:inline>
        </w:drawing>
      </w:r>
    </w:p>
    <w:p w14:paraId="00599515" w14:textId="77777777" w:rsidR="008E12DA" w:rsidRPr="000D2CAD" w:rsidRDefault="008E12DA" w:rsidP="008E12DA">
      <w:pPr>
        <w:tabs>
          <w:tab w:val="num" w:pos="720"/>
        </w:tabs>
        <w:spacing w:line="240" w:lineRule="auto"/>
        <w:rPr>
          <w:rFonts w:asciiTheme="majorHAnsi" w:hAnsiTheme="majorHAnsi" w:cstheme="majorHAnsi"/>
          <w:b/>
          <w:bCs/>
          <w:noProof/>
        </w:rPr>
      </w:pPr>
      <w:r w:rsidRPr="000D2CAD">
        <w:rPr>
          <w:rFonts w:asciiTheme="majorHAnsi" w:hAnsiTheme="majorHAnsi" w:cstheme="majorHAnsi"/>
          <w:b/>
          <w:bCs/>
          <w:noProof/>
        </w:rPr>
        <w:t>Possible Scenario</w:t>
      </w:r>
    </w:p>
    <w:p w14:paraId="14CE4B6C" w14:textId="3EBCFAE9" w:rsidR="00974A53" w:rsidRPr="00B964DA" w:rsidRDefault="008E12DA" w:rsidP="008E12DA">
      <w:pPr>
        <w:tabs>
          <w:tab w:val="num" w:pos="720"/>
        </w:tabs>
        <w:spacing w:line="240" w:lineRule="auto"/>
        <w:rPr>
          <w:rFonts w:asciiTheme="majorHAnsi" w:hAnsiTheme="majorHAnsi" w:cstheme="majorHAnsi"/>
        </w:rPr>
      </w:pPr>
      <w:r>
        <w:rPr>
          <w:rFonts w:asciiTheme="majorHAnsi" w:hAnsiTheme="majorHAnsi" w:cstheme="majorHAnsi"/>
          <w:noProof/>
        </w:rPr>
        <w:tab/>
      </w:r>
      <w:r w:rsidR="0010017B" w:rsidRPr="0010017B">
        <w:rPr>
          <w:rFonts w:asciiTheme="majorHAnsi" w:hAnsiTheme="majorHAnsi" w:cstheme="majorHAnsi"/>
          <w:noProof/>
        </w:rPr>
        <w:t>Changes to this file would likely be useful for analyzing the impacts of changes in the powertrain composition and vehicle mix of automobiles versus light trucks used for car service within the model region. For example, modifying the shares of ICEV, HEV, and BEV vehicles could affect outcomes related to emissions, energy consumption, fuel use, and operating costs.</w:t>
      </w:r>
      <w:r w:rsidR="00B964DA">
        <w:rPr>
          <w:rFonts w:asciiTheme="majorHAnsi" w:hAnsiTheme="majorHAnsi" w:cstheme="majorHAnsi"/>
          <w:noProof/>
        </w:rPr>
        <w:t xml:space="preserve"> </w:t>
      </w:r>
      <w:r w:rsidRPr="000D2CAD">
        <w:rPr>
          <w:rFonts w:asciiTheme="majorHAnsi" w:hAnsiTheme="majorHAnsi" w:cstheme="majorHAnsi"/>
        </w:rPr>
        <w:t>The document Task 7.2 Simplified Scenario Development guide available at </w:t>
      </w:r>
      <w:hyperlink r:id="rId12" w:tgtFrame="_blank" w:history="1">
        <w:r w:rsidRPr="000D2CAD">
          <w:rPr>
            <w:rStyle w:val="Hyperlink"/>
            <w:rFonts w:asciiTheme="majorHAnsi" w:hAnsiTheme="majorHAnsi" w:cstheme="majorHAnsi"/>
          </w:rPr>
          <w:t>A Playbook fo</w:t>
        </w:r>
        <w:r w:rsidRPr="000D2CAD">
          <w:rPr>
            <w:rStyle w:val="Hyperlink"/>
            <w:rFonts w:asciiTheme="majorHAnsi" w:hAnsiTheme="majorHAnsi" w:cstheme="majorHAnsi"/>
          </w:rPr>
          <w:t>r</w:t>
        </w:r>
        <w:r w:rsidRPr="000D2CAD">
          <w:rPr>
            <w:rStyle w:val="Hyperlink"/>
            <w:rFonts w:asciiTheme="majorHAnsi" w:hAnsiTheme="majorHAnsi" w:cstheme="majorHAnsi"/>
          </w:rPr>
          <w:t xml:space="preserve"> Simplified Approaches for Creating Scenarios in VisionEval</w:t>
        </w:r>
      </w:hyperlink>
      <w:r w:rsidRPr="000D2CAD">
        <w:rPr>
          <w:rFonts w:asciiTheme="majorHAnsi" w:hAnsiTheme="majorHAnsi" w:cstheme="majorHAnsi"/>
        </w:rPr>
        <w:t xml:space="preserve"> </w:t>
      </w:r>
      <w:r w:rsidR="00B964DA">
        <w:t xml:space="preserve">explains that </w:t>
      </w:r>
      <w:r w:rsidR="0010017B">
        <w:rPr>
          <w:rFonts w:asciiTheme="majorHAnsi" w:hAnsiTheme="majorHAnsi" w:cstheme="majorHAnsi"/>
        </w:rPr>
        <w:t>this</w:t>
      </w:r>
      <w:r w:rsidR="00974A53" w:rsidRPr="00974A53">
        <w:rPr>
          <w:rFonts w:asciiTheme="majorHAnsi" w:hAnsiTheme="majorHAnsi" w:cstheme="majorHAnsi"/>
        </w:rPr>
        <w:t xml:space="preserve"> file can be used to modify the proportion of powertrains and vehicle mix of autos vs light trucks for car service in the model region. The powertrain classifications are ICEV (internal combustion engine), HEV (hybrid electric), and BEV (battery electric) for the automobiles and light trucks used for car service. This file specifies the share of total VMT for any specific year for each of these powertrain types rather than assign specific vehicles.</w:t>
      </w:r>
    </w:p>
    <w:p w14:paraId="7968AF30" w14:textId="77777777" w:rsidR="008E12DA" w:rsidRDefault="008E12DA" w:rsidP="008E12DA">
      <w:pPr>
        <w:tabs>
          <w:tab w:val="num" w:pos="720"/>
        </w:tabs>
        <w:spacing w:line="240" w:lineRule="auto"/>
        <w:rPr>
          <w:rFonts w:asciiTheme="majorHAnsi" w:hAnsiTheme="majorHAnsi" w:cstheme="majorHAnsi"/>
          <w:b/>
          <w:bCs/>
        </w:rPr>
      </w:pPr>
      <w:r w:rsidRPr="000D2CAD">
        <w:rPr>
          <w:rFonts w:asciiTheme="majorHAnsi" w:hAnsiTheme="majorHAnsi" w:cstheme="majorHAnsi"/>
          <w:b/>
          <w:bCs/>
        </w:rPr>
        <w:t>Method Used for Virginia</w:t>
      </w:r>
    </w:p>
    <w:p w14:paraId="132C03CA" w14:textId="6368C3D8" w:rsidR="003A7AC0" w:rsidRPr="0062060B" w:rsidRDefault="003A7AC0" w:rsidP="003A7AC0">
      <w:pPr>
        <w:tabs>
          <w:tab w:val="num" w:pos="720"/>
        </w:tabs>
        <w:spacing w:line="240" w:lineRule="auto"/>
        <w:rPr>
          <w:rFonts w:asciiTheme="majorHAnsi" w:hAnsiTheme="majorHAnsi" w:cstheme="majorHAnsi"/>
        </w:rPr>
      </w:pPr>
      <w:r>
        <w:rPr>
          <w:rFonts w:asciiTheme="majorHAnsi" w:hAnsiTheme="majorHAnsi" w:cstheme="majorHAnsi"/>
        </w:rPr>
        <w:lastRenderedPageBreak/>
        <w:tab/>
      </w:r>
      <w:r w:rsidR="00974A53" w:rsidRPr="00974A53">
        <w:rPr>
          <w:rFonts w:asciiTheme="majorHAnsi" w:hAnsiTheme="majorHAnsi" w:cstheme="majorHAnsi"/>
        </w:rPr>
        <w:t>Based on the extrapolation method below, 2024 and 2045 values were estimated using 2021–2023 data.</w:t>
      </w:r>
    </w:p>
    <w:p w14:paraId="3872088F" w14:textId="542EF783" w:rsidR="006972CB" w:rsidRDefault="003A7AC0" w:rsidP="006F366B">
      <w:pPr>
        <w:tabs>
          <w:tab w:val="num" w:pos="720"/>
        </w:tabs>
        <w:rPr>
          <w:lang w:eastAsia="ko-KR"/>
        </w:rPr>
      </w:pPr>
      <w:r>
        <w:rPr>
          <w:lang w:eastAsia="ko-KR"/>
        </w:rPr>
        <w:tab/>
      </w:r>
      <w:r w:rsidR="005A324A">
        <w:rPr>
          <w:lang w:eastAsia="ko-KR"/>
        </w:rPr>
        <w:t>Several</w:t>
      </w:r>
      <w:r w:rsidR="008E12DA">
        <w:rPr>
          <w:lang w:eastAsia="ko-KR"/>
        </w:rPr>
        <w:t xml:space="preserve"> steps were used to develop these data</w:t>
      </w:r>
      <w:r>
        <w:rPr>
          <w:lang w:eastAsia="ko-KR"/>
        </w:rPr>
        <w:t xml:space="preserve"> for the 2024</w:t>
      </w:r>
      <w:r w:rsidR="005A324A">
        <w:rPr>
          <w:lang w:eastAsia="ko-KR"/>
        </w:rPr>
        <w:t xml:space="preserve"> and 2045.</w:t>
      </w:r>
    </w:p>
    <w:p w14:paraId="58AE7161" w14:textId="77777777" w:rsidR="00974A53" w:rsidRPr="00755ADE" w:rsidRDefault="00974A53" w:rsidP="00974A53">
      <w:pPr>
        <w:pStyle w:val="ListParagraph"/>
        <w:numPr>
          <w:ilvl w:val="0"/>
          <w:numId w:val="13"/>
        </w:numPr>
        <w:rPr>
          <w:rFonts w:ascii="Calibri" w:eastAsia="Times New Roman" w:hAnsi="Calibri" w:cs="Calibri"/>
          <w:color w:val="000000"/>
          <w:kern w:val="0"/>
          <w14:ligatures w14:val="none"/>
        </w:rPr>
      </w:pPr>
      <w:r w:rsidRPr="00A702D2">
        <w:rPr>
          <w:rFonts w:ascii="Calibri" w:eastAsia="Times New Roman" w:hAnsi="Calibri" w:cs="Calibri" w:hint="eastAsia"/>
          <w:b/>
          <w:color w:val="000000"/>
          <w:kern w:val="0"/>
          <w14:ligatures w14:val="none"/>
        </w:rPr>
        <w:t>S</w:t>
      </w:r>
      <w:r w:rsidRPr="00A702D2">
        <w:rPr>
          <w:rFonts w:ascii="Calibri" w:eastAsia="Times New Roman" w:hAnsi="Calibri" w:cs="Calibri"/>
          <w:b/>
          <w:color w:val="000000"/>
          <w:kern w:val="0"/>
          <w14:ligatures w14:val="none"/>
        </w:rPr>
        <w:t>ource</w:t>
      </w:r>
      <w:r w:rsidRPr="00A702D2">
        <w:rPr>
          <w:rFonts w:ascii="Calibri" w:eastAsia="Times New Roman" w:hAnsi="Calibri" w:cs="Calibri"/>
          <w:color w:val="000000"/>
          <w:kern w:val="0"/>
          <w14:ligatures w14:val="none"/>
        </w:rPr>
        <w:t xml:space="preserve">: </w:t>
      </w:r>
      <w:r w:rsidRPr="00081D78">
        <w:rPr>
          <w:rFonts w:ascii="Calibri" w:hAnsi="Calibri" w:cs="Calibri"/>
          <w:color w:val="000000"/>
          <w:kern w:val="0"/>
          <w:lang w:eastAsia="ko-KR"/>
          <w14:ligatures w14:val="none"/>
        </w:rPr>
        <w:t>Motor Vehicle Registration Data by</w:t>
      </w:r>
      <w:r>
        <w:rPr>
          <w:rFonts w:ascii="Calibri" w:eastAsia="Times New Roman" w:hAnsi="Calibri" w:cs="Calibri"/>
          <w:color w:val="000000"/>
          <w:kern w:val="0"/>
          <w14:ligatures w14:val="none"/>
        </w:rPr>
        <w:t xml:space="preserve"> Energy Source: 2016-Present</w:t>
      </w:r>
      <w:r>
        <w:rPr>
          <w:lang w:eastAsia="ko-KR"/>
        </w:rPr>
        <w:t>, Virginia Open Data Portal</w:t>
      </w:r>
    </w:p>
    <w:p w14:paraId="3740770C" w14:textId="77777777" w:rsidR="00974A53" w:rsidRDefault="00974A53" w:rsidP="00974A53">
      <w:pPr>
        <w:pStyle w:val="ListParagraph"/>
        <w:numPr>
          <w:ilvl w:val="1"/>
          <w:numId w:val="1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 xml:space="preserve">URL: </w:t>
      </w:r>
      <w:r w:rsidRPr="00516A0B">
        <w:t>https://data.virginia.gov/dataset/motor-vehicle-registration-data-by-energy-source-2016-present?utm_source=chatgpt.com</w:t>
      </w:r>
    </w:p>
    <w:p w14:paraId="3F23D4E9" w14:textId="77777777" w:rsidR="00974A53" w:rsidRPr="00755ADE" w:rsidRDefault="00974A53" w:rsidP="00974A53">
      <w:pPr>
        <w:pStyle w:val="ListParagraph"/>
        <w:numPr>
          <w:ilvl w:val="1"/>
          <w:numId w:val="1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Location:</w:t>
      </w:r>
      <w:r w:rsidRPr="00081D78">
        <w:rPr>
          <w:rFonts w:ascii="Calibri" w:hAnsi="Calibri" w:cs="Calibri"/>
          <w:color w:val="000000"/>
          <w:kern w:val="0"/>
          <w:lang w:eastAsia="ko-KR"/>
          <w14:ligatures w14:val="none"/>
        </w:rPr>
        <w:t xml:space="preserve"> </w:t>
      </w:r>
      <w:r w:rsidRPr="00081D78">
        <w:rPr>
          <w:rFonts w:ascii="Calibri" w:hAnsi="Calibri" w:cs="Calibri" w:hint="eastAsia"/>
          <w:color w:val="000000"/>
          <w:kern w:val="0"/>
          <w:lang w:eastAsia="ko-KR"/>
          <w14:ligatures w14:val="none"/>
        </w:rPr>
        <w:t>O</w:t>
      </w:r>
      <w:r w:rsidRPr="00081D78">
        <w:rPr>
          <w:rFonts w:ascii="Calibri" w:hAnsi="Calibri" w:cs="Calibri"/>
          <w:color w:val="000000"/>
          <w:kern w:val="0"/>
          <w:lang w:eastAsia="ko-KR"/>
          <w14:ligatures w14:val="none"/>
        </w:rPr>
        <w:t>rganizations</w:t>
      </w:r>
      <w:r w:rsidRPr="00081D78">
        <w:rPr>
          <w:rFonts w:ascii="Calibri" w:hAnsi="Calibri" w:cs="Calibri" w:hint="eastAsia"/>
          <w:color w:val="000000"/>
          <w:kern w:val="0"/>
          <w:lang w:eastAsia="ko-KR"/>
          <w14:ligatures w14:val="none"/>
        </w:rPr>
        <w:t>–</w:t>
      </w:r>
      <w:r w:rsidRPr="00081D78">
        <w:rPr>
          <w:rFonts w:ascii="Calibri" w:hAnsi="Calibri" w:cs="Calibri"/>
          <w:color w:val="000000"/>
          <w:kern w:val="0"/>
          <w:lang w:eastAsia="ko-KR"/>
          <w14:ligatures w14:val="none"/>
        </w:rPr>
        <w:t>U.S. Department of Transportation</w:t>
      </w:r>
      <w:r w:rsidRPr="00081D78">
        <w:rPr>
          <w:rFonts w:ascii="Calibri" w:hAnsi="Calibri" w:cs="Calibri" w:hint="eastAsia"/>
          <w:color w:val="000000"/>
          <w:kern w:val="0"/>
          <w:lang w:eastAsia="ko-KR"/>
          <w14:ligatures w14:val="none"/>
        </w:rPr>
        <w:t>–</w:t>
      </w:r>
      <w:r w:rsidRPr="00081D78">
        <w:rPr>
          <w:rFonts w:ascii="Calibri" w:hAnsi="Calibri" w:cs="Calibri"/>
          <w:color w:val="000000"/>
          <w:kern w:val="0"/>
          <w:lang w:eastAsia="ko-KR"/>
          <w14:ligatures w14:val="none"/>
        </w:rPr>
        <w:t>Motor Vehicle Registration Data by</w:t>
      </w:r>
      <w:r>
        <w:rPr>
          <w:rFonts w:ascii="Calibri" w:eastAsia="Times New Roman" w:hAnsi="Calibri" w:cs="Calibri"/>
          <w:color w:val="000000"/>
          <w:kern w:val="0"/>
          <w14:ligatures w14:val="none"/>
        </w:rPr>
        <w:t xml:space="preserve"> Energy Source: 2016-Present</w:t>
      </w:r>
    </w:p>
    <w:p w14:paraId="5CABC868" w14:textId="77777777" w:rsidR="00974A53" w:rsidRDefault="00974A53" w:rsidP="00974A53">
      <w:pPr>
        <w:pStyle w:val="ListParagraph"/>
        <w:numPr>
          <w:ilvl w:val="1"/>
          <w:numId w:val="13"/>
        </w:numPr>
      </w:pPr>
      <w:r>
        <w:rPr>
          <w:rFonts w:ascii="Calibri" w:hAnsi="Calibri" w:cs="Calibri"/>
          <w:color w:val="000000"/>
          <w:kern w:val="0"/>
          <w:lang w:eastAsia="ko-KR"/>
          <w14:ligatures w14:val="none"/>
        </w:rPr>
        <w:t>Search Keyword:</w:t>
      </w:r>
      <w:r>
        <w:rPr>
          <w:rFonts w:ascii="Calibri" w:eastAsia="Times New Roman" w:hAnsi="Calibri" w:cs="Calibri"/>
          <w:color w:val="000000"/>
          <w:kern w:val="0"/>
          <w14:ligatures w14:val="none"/>
        </w:rPr>
        <w:t xml:space="preserve"> Energy Source</w:t>
      </w:r>
      <w:r>
        <w:t xml:space="preserve"> </w:t>
      </w:r>
    </w:p>
    <w:p w14:paraId="45342ED9" w14:textId="77777777" w:rsidR="00974A53" w:rsidRDefault="00974A53" w:rsidP="00974A53">
      <w:pPr>
        <w:pStyle w:val="ListParagraph"/>
        <w:numPr>
          <w:ilvl w:val="1"/>
          <w:numId w:val="13"/>
        </w:numPr>
      </w:pPr>
      <w:r>
        <w:rPr>
          <w:rFonts w:hint="eastAsia"/>
          <w:lang w:eastAsia="ko-KR"/>
        </w:rPr>
        <w:t>R</w:t>
      </w:r>
      <w:r>
        <w:rPr>
          <w:lang w:eastAsia="ko-KR"/>
        </w:rPr>
        <w:t>elated Sheet: Not Applicable</w:t>
      </w:r>
    </w:p>
    <w:p w14:paraId="7DF61857" w14:textId="77777777" w:rsidR="00974A53" w:rsidRDefault="00974A53" w:rsidP="00974A53">
      <w:pPr>
        <w:pStyle w:val="ListParagraph"/>
        <w:ind w:left="992"/>
      </w:pPr>
    </w:p>
    <w:p w14:paraId="6510B5D1" w14:textId="77777777" w:rsidR="00974A53" w:rsidRDefault="00974A53" w:rsidP="00974A53">
      <w:pPr>
        <w:pStyle w:val="ListParagraph"/>
        <w:numPr>
          <w:ilvl w:val="0"/>
          <w:numId w:val="13"/>
        </w:numPr>
      </w:pPr>
      <w:r w:rsidRPr="00755ADE">
        <w:rPr>
          <w:rFonts w:hint="eastAsia"/>
          <w:b/>
          <w:lang w:eastAsia="ko-KR"/>
        </w:rPr>
        <w:t>Y</w:t>
      </w:r>
      <w:r w:rsidRPr="00755ADE">
        <w:rPr>
          <w:b/>
          <w:lang w:eastAsia="ko-KR"/>
        </w:rPr>
        <w:t xml:space="preserve">ear that the </w:t>
      </w:r>
      <w:r>
        <w:rPr>
          <w:b/>
          <w:lang w:eastAsia="ko-KR"/>
        </w:rPr>
        <w:t>D</w:t>
      </w:r>
      <w:r w:rsidRPr="00755ADE">
        <w:rPr>
          <w:b/>
          <w:lang w:eastAsia="ko-KR"/>
        </w:rPr>
        <w:t xml:space="preserve">ata </w:t>
      </w:r>
      <w:r>
        <w:rPr>
          <w:b/>
          <w:lang w:eastAsia="ko-KR"/>
        </w:rPr>
        <w:t>R</w:t>
      </w:r>
      <w:r w:rsidRPr="00755ADE">
        <w:rPr>
          <w:b/>
          <w:lang w:eastAsia="ko-KR"/>
        </w:rPr>
        <w:t>eflect</w:t>
      </w:r>
      <w:r>
        <w:rPr>
          <w:lang w:eastAsia="ko-KR"/>
        </w:rPr>
        <w:t xml:space="preserve">: 2024 (The 2024 value was projected using data from 2021 to 2023.) </w:t>
      </w:r>
      <w:r>
        <w:rPr>
          <w:noProof/>
          <w:lang w:eastAsia="ko-KR"/>
        </w:rPr>
        <w:drawing>
          <wp:inline distT="0" distB="0" distL="0" distR="0" wp14:anchorId="562351E1" wp14:editId="2409064C">
            <wp:extent cx="4448387" cy="3633894"/>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986" cy="3657257"/>
                    </a:xfrm>
                    <a:prstGeom prst="rect">
                      <a:avLst/>
                    </a:prstGeom>
                    <a:noFill/>
                    <a:ln>
                      <a:noFill/>
                    </a:ln>
                  </pic:spPr>
                </pic:pic>
              </a:graphicData>
            </a:graphic>
          </wp:inline>
        </w:drawing>
      </w:r>
    </w:p>
    <w:p w14:paraId="4D1C08A3" w14:textId="77777777" w:rsidR="00974A53" w:rsidRDefault="00974A53" w:rsidP="00974A53">
      <w:pPr>
        <w:pStyle w:val="ListParagraph"/>
        <w:ind w:left="425"/>
      </w:pPr>
    </w:p>
    <w:p w14:paraId="47843CC4" w14:textId="77777777" w:rsidR="00974A53" w:rsidRDefault="00974A53" w:rsidP="00974A53">
      <w:pPr>
        <w:pStyle w:val="ListParagraph"/>
        <w:numPr>
          <w:ilvl w:val="0"/>
          <w:numId w:val="13"/>
        </w:numPr>
      </w:pPr>
      <w:r>
        <w:rPr>
          <w:b/>
          <w:lang w:eastAsia="ko-KR"/>
        </w:rPr>
        <w:t xml:space="preserve">How the Data Were Processed </w:t>
      </w:r>
    </w:p>
    <w:p w14:paraId="371C0618" w14:textId="77777777" w:rsidR="00974A53" w:rsidRDefault="00974A53" w:rsidP="00974A53">
      <w:pPr>
        <w:pStyle w:val="ListParagraph"/>
        <w:numPr>
          <w:ilvl w:val="1"/>
          <w:numId w:val="13"/>
        </w:numPr>
        <w:rPr>
          <w:lang w:eastAsia="ko-KR"/>
        </w:rPr>
      </w:pPr>
      <w:r w:rsidRPr="00F67BD1">
        <w:rPr>
          <w:rFonts w:hint="eastAsia"/>
          <w:lang w:eastAsia="ko-KR"/>
        </w:rPr>
        <w:t>F</w:t>
      </w:r>
      <w:r w:rsidRPr="00F67BD1">
        <w:rPr>
          <w:lang w:eastAsia="ko-KR"/>
        </w:rPr>
        <w:t>uel Type Mapping</w:t>
      </w:r>
      <w:r>
        <w:rPr>
          <w:lang w:eastAsia="ko-KR"/>
        </w:rPr>
        <w:t xml:space="preserve">  </w:t>
      </w:r>
    </w:p>
    <w:tbl>
      <w:tblPr>
        <w:tblW w:w="3240" w:type="dxa"/>
        <w:jc w:val="center"/>
        <w:tblCellMar>
          <w:left w:w="99" w:type="dxa"/>
          <w:right w:w="99" w:type="dxa"/>
        </w:tblCellMar>
        <w:tblLook w:val="04A0" w:firstRow="1" w:lastRow="0" w:firstColumn="1" w:lastColumn="0" w:noHBand="0" w:noVBand="1"/>
      </w:tblPr>
      <w:tblGrid>
        <w:gridCol w:w="2180"/>
        <w:gridCol w:w="1060"/>
      </w:tblGrid>
      <w:tr w:rsidR="00974A53" w:rsidRPr="00081D78" w14:paraId="27E74FA8" w14:textId="77777777" w:rsidTr="00AE41EF">
        <w:trPr>
          <w:trHeight w:val="348"/>
          <w:jc w:val="center"/>
        </w:trPr>
        <w:tc>
          <w:tcPr>
            <w:tcW w:w="218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92286DB" w14:textId="77777777" w:rsidR="00974A53" w:rsidRPr="00081D78" w:rsidRDefault="00974A53" w:rsidP="00AE41EF">
            <w:pPr>
              <w:spacing w:after="0" w:line="240" w:lineRule="auto"/>
              <w:jc w:val="center"/>
              <w:rPr>
                <w:rFonts w:eastAsia="맑은 고딕" w:cs="굴림"/>
                <w:color w:val="000000"/>
                <w:kern w:val="0"/>
                <w:sz w:val="20"/>
                <w:szCs w:val="22"/>
                <w:lang w:eastAsia="ko-KR"/>
                <w14:ligatures w14:val="none"/>
              </w:rPr>
            </w:pPr>
            <w:r w:rsidRPr="00081D78">
              <w:rPr>
                <w:rFonts w:eastAsia="맑은 고딕" w:cs="굴림" w:hint="eastAsia"/>
                <w:color w:val="000000"/>
                <w:kern w:val="0"/>
                <w:sz w:val="20"/>
                <w:szCs w:val="22"/>
                <w:lang w:eastAsia="ko-KR"/>
                <w14:ligatures w14:val="none"/>
              </w:rPr>
              <w:t>Fuel Type (NTD)</w:t>
            </w:r>
          </w:p>
        </w:tc>
        <w:tc>
          <w:tcPr>
            <w:tcW w:w="1060" w:type="dxa"/>
            <w:tcBorders>
              <w:top w:val="single" w:sz="4" w:space="0" w:color="auto"/>
              <w:left w:val="nil"/>
              <w:bottom w:val="single" w:sz="4" w:space="0" w:color="auto"/>
              <w:right w:val="single" w:sz="4" w:space="0" w:color="auto"/>
            </w:tcBorders>
            <w:shd w:val="clear" w:color="000000" w:fill="F2F2F2"/>
            <w:noWrap/>
            <w:vAlign w:val="center"/>
            <w:hideMark/>
          </w:tcPr>
          <w:p w14:paraId="4C9C6BFB" w14:textId="77777777" w:rsidR="00974A53" w:rsidRPr="00081D78" w:rsidRDefault="00974A53" w:rsidP="00AE41EF">
            <w:pPr>
              <w:spacing w:after="0" w:line="240" w:lineRule="auto"/>
              <w:jc w:val="center"/>
              <w:rPr>
                <w:rFonts w:eastAsia="맑은 고딕" w:cs="굴림"/>
                <w:color w:val="000000"/>
                <w:kern w:val="0"/>
                <w:sz w:val="20"/>
                <w:szCs w:val="22"/>
                <w:lang w:eastAsia="ko-KR"/>
                <w14:ligatures w14:val="none"/>
              </w:rPr>
            </w:pPr>
            <w:r w:rsidRPr="00081D78">
              <w:rPr>
                <w:rFonts w:eastAsia="맑은 고딕" w:cs="굴림" w:hint="eastAsia"/>
                <w:color w:val="000000"/>
                <w:kern w:val="0"/>
                <w:sz w:val="20"/>
                <w:szCs w:val="22"/>
                <w:lang w:eastAsia="ko-KR"/>
                <w14:ligatures w14:val="none"/>
              </w:rPr>
              <w:t>Category</w:t>
            </w:r>
          </w:p>
        </w:tc>
      </w:tr>
      <w:tr w:rsidR="00974A53" w:rsidRPr="00081D78" w14:paraId="6F81F87B" w14:textId="77777777" w:rsidTr="00AE41EF">
        <w:trPr>
          <w:trHeight w:val="348"/>
          <w:jc w:val="center"/>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6FE7A0D7" w14:textId="77777777" w:rsidR="00974A53" w:rsidRPr="00081D78" w:rsidRDefault="00974A53" w:rsidP="00AE41EF">
            <w:pPr>
              <w:spacing w:after="0" w:line="240" w:lineRule="auto"/>
              <w:jc w:val="center"/>
              <w:rPr>
                <w:rFonts w:eastAsia="맑은 고딕" w:cs="굴림"/>
                <w:color w:val="000000"/>
                <w:kern w:val="0"/>
                <w:sz w:val="20"/>
                <w:szCs w:val="22"/>
                <w:lang w:eastAsia="ko-KR"/>
                <w14:ligatures w14:val="none"/>
              </w:rPr>
            </w:pPr>
            <w:r w:rsidRPr="00081D78">
              <w:rPr>
                <w:rFonts w:eastAsia="맑은 고딕" w:cs="굴림" w:hint="eastAsia"/>
                <w:color w:val="000000"/>
                <w:kern w:val="0"/>
                <w:sz w:val="20"/>
                <w:szCs w:val="22"/>
                <w:lang w:eastAsia="ko-KR"/>
                <w14:ligatures w14:val="none"/>
              </w:rPr>
              <w:t>Gasoline and Diesel</w:t>
            </w:r>
          </w:p>
        </w:tc>
        <w:tc>
          <w:tcPr>
            <w:tcW w:w="1060" w:type="dxa"/>
            <w:tcBorders>
              <w:top w:val="nil"/>
              <w:left w:val="nil"/>
              <w:bottom w:val="single" w:sz="4" w:space="0" w:color="auto"/>
              <w:right w:val="single" w:sz="4" w:space="0" w:color="auto"/>
            </w:tcBorders>
            <w:shd w:val="clear" w:color="auto" w:fill="auto"/>
            <w:noWrap/>
            <w:vAlign w:val="center"/>
            <w:hideMark/>
          </w:tcPr>
          <w:p w14:paraId="24125CE1" w14:textId="77777777" w:rsidR="00974A53" w:rsidRPr="00081D78" w:rsidRDefault="00974A53" w:rsidP="00AE41EF">
            <w:pPr>
              <w:spacing w:after="0" w:line="240" w:lineRule="auto"/>
              <w:jc w:val="center"/>
              <w:rPr>
                <w:rFonts w:eastAsia="맑은 고딕" w:cs="굴림"/>
                <w:color w:val="000000"/>
                <w:kern w:val="0"/>
                <w:sz w:val="20"/>
                <w:szCs w:val="22"/>
                <w:lang w:eastAsia="ko-KR"/>
                <w14:ligatures w14:val="none"/>
              </w:rPr>
            </w:pPr>
            <w:r w:rsidRPr="00081D78">
              <w:rPr>
                <w:rFonts w:eastAsia="맑은 고딕" w:cs="굴림" w:hint="eastAsia"/>
                <w:color w:val="000000"/>
                <w:kern w:val="0"/>
                <w:sz w:val="20"/>
                <w:szCs w:val="22"/>
                <w:lang w:eastAsia="ko-KR"/>
                <w14:ligatures w14:val="none"/>
              </w:rPr>
              <w:t>ICEV</w:t>
            </w:r>
          </w:p>
        </w:tc>
      </w:tr>
      <w:tr w:rsidR="00974A53" w:rsidRPr="00081D78" w14:paraId="228F4172" w14:textId="77777777" w:rsidTr="00AE41EF">
        <w:trPr>
          <w:trHeight w:val="348"/>
          <w:jc w:val="center"/>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6826713B" w14:textId="77777777" w:rsidR="00974A53" w:rsidRPr="00081D78" w:rsidRDefault="00974A53" w:rsidP="00AE41EF">
            <w:pPr>
              <w:spacing w:after="0" w:line="240" w:lineRule="auto"/>
              <w:jc w:val="center"/>
              <w:rPr>
                <w:rFonts w:eastAsia="맑은 고딕" w:cs="굴림"/>
                <w:color w:val="000000"/>
                <w:kern w:val="0"/>
                <w:sz w:val="20"/>
                <w:szCs w:val="22"/>
                <w:lang w:eastAsia="ko-KR"/>
                <w14:ligatures w14:val="none"/>
              </w:rPr>
            </w:pPr>
            <w:r w:rsidRPr="00081D78">
              <w:rPr>
                <w:rFonts w:eastAsia="맑은 고딕" w:cs="굴림" w:hint="eastAsia"/>
                <w:color w:val="000000"/>
                <w:kern w:val="0"/>
                <w:sz w:val="20"/>
                <w:szCs w:val="22"/>
                <w:lang w:eastAsia="ko-KR"/>
                <w14:ligatures w14:val="none"/>
              </w:rPr>
              <w:t>Hybrid</w:t>
            </w:r>
          </w:p>
        </w:tc>
        <w:tc>
          <w:tcPr>
            <w:tcW w:w="1060" w:type="dxa"/>
            <w:tcBorders>
              <w:top w:val="nil"/>
              <w:left w:val="nil"/>
              <w:bottom w:val="single" w:sz="4" w:space="0" w:color="auto"/>
              <w:right w:val="single" w:sz="4" w:space="0" w:color="auto"/>
            </w:tcBorders>
            <w:shd w:val="clear" w:color="auto" w:fill="auto"/>
            <w:noWrap/>
            <w:vAlign w:val="center"/>
            <w:hideMark/>
          </w:tcPr>
          <w:p w14:paraId="25D2C9AA" w14:textId="77777777" w:rsidR="00974A53" w:rsidRPr="00081D78" w:rsidRDefault="00974A53" w:rsidP="00AE41EF">
            <w:pPr>
              <w:spacing w:after="0" w:line="240" w:lineRule="auto"/>
              <w:jc w:val="center"/>
              <w:rPr>
                <w:rFonts w:eastAsia="맑은 고딕" w:cs="굴림"/>
                <w:color w:val="000000"/>
                <w:kern w:val="0"/>
                <w:sz w:val="20"/>
                <w:szCs w:val="22"/>
                <w:lang w:eastAsia="ko-KR"/>
                <w14:ligatures w14:val="none"/>
              </w:rPr>
            </w:pPr>
            <w:r w:rsidRPr="00081D78">
              <w:rPr>
                <w:rFonts w:eastAsia="맑은 고딕" w:cs="굴림" w:hint="eastAsia"/>
                <w:color w:val="000000"/>
                <w:kern w:val="0"/>
                <w:sz w:val="20"/>
                <w:szCs w:val="22"/>
                <w:lang w:eastAsia="ko-KR"/>
                <w14:ligatures w14:val="none"/>
              </w:rPr>
              <w:t>HEV</w:t>
            </w:r>
          </w:p>
        </w:tc>
      </w:tr>
      <w:tr w:rsidR="00974A53" w:rsidRPr="00081D78" w14:paraId="372FAFEF" w14:textId="77777777" w:rsidTr="00AE41EF">
        <w:trPr>
          <w:trHeight w:val="348"/>
          <w:jc w:val="center"/>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6CCE7F37" w14:textId="77777777" w:rsidR="00974A53" w:rsidRPr="00081D78" w:rsidRDefault="00974A53" w:rsidP="00AE41EF">
            <w:pPr>
              <w:spacing w:after="0" w:line="240" w:lineRule="auto"/>
              <w:jc w:val="center"/>
              <w:rPr>
                <w:rFonts w:eastAsia="맑은 고딕" w:cs="굴림"/>
                <w:color w:val="000000"/>
                <w:kern w:val="0"/>
                <w:sz w:val="20"/>
                <w:szCs w:val="22"/>
                <w:lang w:eastAsia="ko-KR"/>
                <w14:ligatures w14:val="none"/>
              </w:rPr>
            </w:pPr>
            <w:r w:rsidRPr="00081D78">
              <w:rPr>
                <w:rFonts w:eastAsia="맑은 고딕" w:cs="굴림" w:hint="eastAsia"/>
                <w:color w:val="000000"/>
                <w:kern w:val="0"/>
                <w:sz w:val="20"/>
                <w:szCs w:val="22"/>
                <w:lang w:eastAsia="ko-KR"/>
                <w14:ligatures w14:val="none"/>
              </w:rPr>
              <w:t>Electric Plug-In</w:t>
            </w:r>
          </w:p>
        </w:tc>
        <w:tc>
          <w:tcPr>
            <w:tcW w:w="1060" w:type="dxa"/>
            <w:tcBorders>
              <w:top w:val="nil"/>
              <w:left w:val="nil"/>
              <w:bottom w:val="single" w:sz="4" w:space="0" w:color="auto"/>
              <w:right w:val="single" w:sz="4" w:space="0" w:color="auto"/>
            </w:tcBorders>
            <w:shd w:val="clear" w:color="auto" w:fill="auto"/>
            <w:noWrap/>
            <w:vAlign w:val="center"/>
            <w:hideMark/>
          </w:tcPr>
          <w:p w14:paraId="48F341CA" w14:textId="77777777" w:rsidR="00974A53" w:rsidRPr="00081D78" w:rsidRDefault="00974A53" w:rsidP="00AE41EF">
            <w:pPr>
              <w:spacing w:after="0" w:line="240" w:lineRule="auto"/>
              <w:jc w:val="center"/>
              <w:rPr>
                <w:rFonts w:eastAsia="맑은 고딕" w:cs="굴림"/>
                <w:color w:val="000000"/>
                <w:kern w:val="0"/>
                <w:sz w:val="20"/>
                <w:szCs w:val="22"/>
                <w:lang w:eastAsia="ko-KR"/>
                <w14:ligatures w14:val="none"/>
              </w:rPr>
            </w:pPr>
            <w:r w:rsidRPr="00081D78">
              <w:rPr>
                <w:rFonts w:eastAsia="맑은 고딕" w:cs="굴림" w:hint="eastAsia"/>
                <w:color w:val="000000"/>
                <w:kern w:val="0"/>
                <w:sz w:val="20"/>
                <w:szCs w:val="22"/>
                <w:lang w:eastAsia="ko-KR"/>
                <w14:ligatures w14:val="none"/>
              </w:rPr>
              <w:t>BEV</w:t>
            </w:r>
          </w:p>
        </w:tc>
      </w:tr>
    </w:tbl>
    <w:p w14:paraId="3B7D3D97" w14:textId="77777777" w:rsidR="00974A53" w:rsidRDefault="00974A53" w:rsidP="00974A53">
      <w:pPr>
        <w:pStyle w:val="ListParagraph"/>
        <w:ind w:left="992"/>
        <w:rPr>
          <w:lang w:eastAsia="ko-KR"/>
        </w:rPr>
      </w:pPr>
    </w:p>
    <w:p w14:paraId="4EB0948F" w14:textId="77777777" w:rsidR="00974A53" w:rsidRDefault="00974A53" w:rsidP="00974A53">
      <w:pPr>
        <w:pStyle w:val="ListParagraph"/>
        <w:numPr>
          <w:ilvl w:val="1"/>
          <w:numId w:val="13"/>
        </w:numPr>
        <w:rPr>
          <w:lang w:eastAsia="ko-KR"/>
        </w:rPr>
      </w:pPr>
      <w:r>
        <w:rPr>
          <w:lang w:eastAsia="ko-KR"/>
        </w:rPr>
        <w:lastRenderedPageBreak/>
        <w:t>Car Service Assumption: The number of car service vehicles (e.g., Uber, Lyft) is not available from any known sources. Therefore, the powertrain proportion for car service vehicles was assumed to be the same as that of registered vehicles in Virginia.</w:t>
      </w:r>
    </w:p>
    <w:p w14:paraId="1F9DEFB8" w14:textId="52DEF1D5" w:rsidR="00974A53" w:rsidRDefault="00974A53" w:rsidP="00974A53">
      <w:pPr>
        <w:pStyle w:val="ListParagraph"/>
        <w:numPr>
          <w:ilvl w:val="1"/>
          <w:numId w:val="13"/>
        </w:numPr>
        <w:rPr>
          <w:rFonts w:hint="eastAsia"/>
          <w:lang w:eastAsia="ko-KR"/>
        </w:rPr>
      </w:pPr>
      <w:r>
        <w:rPr>
          <w:lang w:eastAsia="ko-KR"/>
        </w:rPr>
        <w:t xml:space="preserve">Vehicle Type Mapping: Vehicle types need to be categorized into automobiles and light trucks. However, no data source is available that provides powertrain proportions disaggregated by vehicle type. As a result, the powertrain proportions for automobiles and light trucks were assumed to be equal. </w:t>
      </w:r>
    </w:p>
    <w:p w14:paraId="0902351F" w14:textId="77777777" w:rsidR="00974A53" w:rsidRDefault="00974A53" w:rsidP="00974A53">
      <w:pPr>
        <w:pStyle w:val="ListParagraph"/>
        <w:numPr>
          <w:ilvl w:val="1"/>
          <w:numId w:val="13"/>
        </w:numPr>
        <w:rPr>
          <w:lang w:eastAsia="ko-KR"/>
        </w:rPr>
      </w:pPr>
      <w:r>
        <w:rPr>
          <w:lang w:eastAsia="ko-KR"/>
        </w:rPr>
        <w:t>Base Year and Target Year Values Projection: At first, b</w:t>
      </w:r>
      <w:r w:rsidRPr="009A0ECA">
        <w:rPr>
          <w:lang w:eastAsia="ko-KR"/>
        </w:rPr>
        <w:t>oth the 2024 base year and the 2045 target year values were projected using the compound annual growth rate (CAGR) calculated from 2021 to 2023 data.</w:t>
      </w:r>
      <w:r>
        <w:rPr>
          <w:lang w:eastAsia="ko-KR"/>
        </w:rPr>
        <w:t xml:space="preserve"> </w:t>
      </w:r>
      <w:r w:rsidRPr="008A46D8">
        <w:rPr>
          <w:lang w:eastAsia="ko-KR"/>
        </w:rPr>
        <w:t>However, the number of electric vehicles was significantly overestimated due to their high initial adoption rate.</w:t>
      </w:r>
      <w:r>
        <w:rPr>
          <w:noProof/>
          <w:lang w:eastAsia="ko-KR"/>
        </w:rPr>
        <w:t xml:space="preserve"> </w:t>
      </w:r>
      <w:r>
        <w:rPr>
          <w:noProof/>
          <w:lang w:eastAsia="ko-KR"/>
        </w:rPr>
        <w:drawing>
          <wp:inline distT="0" distB="0" distL="0" distR="0" wp14:anchorId="0943581F" wp14:editId="77984DD0">
            <wp:extent cx="4724400" cy="3123354"/>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4441" cy="3129992"/>
                    </a:xfrm>
                    <a:prstGeom prst="rect">
                      <a:avLst/>
                    </a:prstGeom>
                    <a:noFill/>
                    <a:ln>
                      <a:noFill/>
                    </a:ln>
                  </pic:spPr>
                </pic:pic>
              </a:graphicData>
            </a:graphic>
          </wp:inline>
        </w:drawing>
      </w:r>
    </w:p>
    <w:p w14:paraId="34BCA07B" w14:textId="77777777" w:rsidR="00974A53" w:rsidRDefault="00974A53" w:rsidP="00974A53">
      <w:pPr>
        <w:pStyle w:val="ListParagraph"/>
        <w:ind w:left="992"/>
        <w:rPr>
          <w:lang w:eastAsia="ko-KR"/>
        </w:rPr>
      </w:pPr>
      <w:r>
        <w:t>Therefore, the total number of light-duty passenger vehicles was projected by year first, and then the number of gasoline and diesel vehicles was estimated based on the CAGR.</w:t>
      </w:r>
      <w:r>
        <w:br/>
      </w:r>
      <w:r>
        <w:rPr>
          <w:noProof/>
          <w:lang w:eastAsia="ko-KR"/>
        </w:rPr>
        <w:drawing>
          <wp:inline distT="0" distB="0" distL="0" distR="0" wp14:anchorId="28EE1961" wp14:editId="5150589B">
            <wp:extent cx="1870099" cy="2726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46167"/>
                    <a:stretch/>
                  </pic:blipFill>
                  <pic:spPr bwMode="auto">
                    <a:xfrm>
                      <a:off x="0" y="0"/>
                      <a:ext cx="1891223" cy="2757490"/>
                    </a:xfrm>
                    <a:prstGeom prst="rect">
                      <a:avLst/>
                    </a:prstGeom>
                    <a:noFill/>
                    <a:ln>
                      <a:noFill/>
                    </a:ln>
                    <a:extLst>
                      <a:ext uri="{53640926-AAD7-44D8-BBD7-CCE9431645EC}">
                        <a14:shadowObscured xmlns:a14="http://schemas.microsoft.com/office/drawing/2010/main"/>
                      </a:ext>
                    </a:extLst>
                  </pic:spPr>
                </pic:pic>
              </a:graphicData>
            </a:graphic>
          </wp:inline>
        </w:drawing>
      </w:r>
      <w:r>
        <w:rPr>
          <w:lang w:eastAsia="ko-KR"/>
        </w:rPr>
        <w:t xml:space="preserve"> </w:t>
      </w:r>
      <w:r>
        <w:rPr>
          <w:rFonts w:hint="eastAsia"/>
          <w:noProof/>
          <w:lang w:eastAsia="ko-KR"/>
        </w:rPr>
        <w:drawing>
          <wp:inline distT="0" distB="0" distL="0" distR="0" wp14:anchorId="12641F42" wp14:editId="260FDE80">
            <wp:extent cx="4122061" cy="2676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94841" cy="2723782"/>
                    </a:xfrm>
                    <a:prstGeom prst="rect">
                      <a:avLst/>
                    </a:prstGeom>
                    <a:noFill/>
                    <a:ln>
                      <a:noFill/>
                    </a:ln>
                  </pic:spPr>
                </pic:pic>
              </a:graphicData>
            </a:graphic>
          </wp:inline>
        </w:drawing>
      </w:r>
    </w:p>
    <w:p w14:paraId="43656DB1" w14:textId="77777777" w:rsidR="00974A53" w:rsidRDefault="00974A53" w:rsidP="00974A53">
      <w:pPr>
        <w:pStyle w:val="ListParagraph"/>
        <w:ind w:left="992"/>
        <w:rPr>
          <w:lang w:eastAsia="ko-KR"/>
        </w:rPr>
      </w:pPr>
      <w:r>
        <w:lastRenderedPageBreak/>
        <w:t xml:space="preserve">Given that the year-over-year increases in hybrid and electric vehicles are nearly identical, the number of new vehicles added each year was assumed to follow a 1:1 ratio between the two types. (Refer to the figure above.) </w:t>
      </w:r>
      <w:r w:rsidRPr="00974568">
        <w:t>Then, the number of hybrid and electric vehicles by year was estimated by subtracting the number of gasoline and diesel vehicles from the total number of light-duty vehicles, and incrementally adding an equal number of new vehicles to each category based on the previous year's values.</w:t>
      </w:r>
      <w:r>
        <w:t xml:space="preserve"> </w:t>
      </w:r>
      <w:r w:rsidRPr="00974568">
        <w:t>Lastly, the proportions of each vehicle type were calculated based on the estimated numbers.</w:t>
      </w:r>
      <w:r>
        <w:rPr>
          <w:noProof/>
          <w:lang w:eastAsia="ko-KR"/>
        </w:rPr>
        <w:drawing>
          <wp:inline distT="0" distB="0" distL="0" distR="0" wp14:anchorId="49D79ED4" wp14:editId="6FF50C0C">
            <wp:extent cx="5965592" cy="42551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1038" cy="4266152"/>
                    </a:xfrm>
                    <a:prstGeom prst="rect">
                      <a:avLst/>
                    </a:prstGeom>
                    <a:noFill/>
                    <a:ln>
                      <a:noFill/>
                    </a:ln>
                  </pic:spPr>
                </pic:pic>
              </a:graphicData>
            </a:graphic>
          </wp:inline>
        </w:drawing>
      </w:r>
    </w:p>
    <w:p w14:paraId="252E056E" w14:textId="77777777" w:rsidR="00974A53" w:rsidRPr="0061487E" w:rsidRDefault="00974A53" w:rsidP="00974A53">
      <w:pPr>
        <w:rPr>
          <w:lang w:eastAsia="ko-KR"/>
        </w:rPr>
      </w:pPr>
    </w:p>
    <w:p w14:paraId="7193168A" w14:textId="77777777" w:rsidR="00974A53" w:rsidRDefault="00974A53" w:rsidP="00974A53">
      <w:pPr>
        <w:pStyle w:val="ListParagraph"/>
        <w:numPr>
          <w:ilvl w:val="1"/>
          <w:numId w:val="13"/>
        </w:numPr>
        <w:rPr>
          <w:lang w:eastAsia="ko-KR"/>
        </w:rPr>
      </w:pPr>
      <w:r>
        <w:rPr>
          <w:lang w:eastAsia="ko-KR"/>
        </w:rPr>
        <w:t xml:space="preserve">Final Result </w:t>
      </w:r>
      <w:r>
        <w:rPr>
          <w:noProof/>
          <w:lang w:eastAsia="ko-KR"/>
        </w:rPr>
        <w:drawing>
          <wp:inline distT="0" distB="0" distL="0" distR="0" wp14:anchorId="26DC0AD1" wp14:editId="6297C17A">
            <wp:extent cx="5859780" cy="5801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2589" cy="604150"/>
                    </a:xfrm>
                    <a:prstGeom prst="rect">
                      <a:avLst/>
                    </a:prstGeom>
                    <a:noFill/>
                    <a:ln>
                      <a:noFill/>
                    </a:ln>
                  </pic:spPr>
                </pic:pic>
              </a:graphicData>
            </a:graphic>
          </wp:inline>
        </w:drawing>
      </w:r>
    </w:p>
    <w:p w14:paraId="32D49436" w14:textId="77777777" w:rsidR="00974A53" w:rsidRDefault="00974A53" w:rsidP="00974A53">
      <w:pPr>
        <w:pStyle w:val="ListParagraph"/>
        <w:ind w:left="992"/>
        <w:rPr>
          <w:lang w:eastAsia="ko-KR"/>
        </w:rPr>
      </w:pPr>
    </w:p>
    <w:p w14:paraId="20469AA2" w14:textId="77777777" w:rsidR="00974A53" w:rsidRDefault="00974A53" w:rsidP="00974A53">
      <w:pPr>
        <w:pStyle w:val="ListParagraph"/>
        <w:ind w:left="992"/>
        <w:rPr>
          <w:lang w:eastAsia="ko-KR"/>
        </w:rPr>
      </w:pPr>
    </w:p>
    <w:p w14:paraId="4FA70979" w14:textId="77777777" w:rsidR="00974A53" w:rsidRPr="00AC3145" w:rsidRDefault="00974A53" w:rsidP="00974A53">
      <w:pPr>
        <w:rPr>
          <w:lang w:eastAsia="ko-KR"/>
        </w:rPr>
      </w:pPr>
    </w:p>
    <w:p w14:paraId="28DA45A4" w14:textId="77777777" w:rsidR="00974A53" w:rsidRDefault="00974A53" w:rsidP="006F366B">
      <w:pPr>
        <w:tabs>
          <w:tab w:val="num" w:pos="720"/>
        </w:tabs>
        <w:rPr>
          <w:rFonts w:hint="eastAsia"/>
          <w:lang w:eastAsia="ko-KR"/>
        </w:rPr>
      </w:pPr>
    </w:p>
    <w:sectPr w:rsidR="00974A53" w:rsidSect="00900B87">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C86B9A" w14:textId="77777777" w:rsidR="00351617" w:rsidRDefault="00351617" w:rsidP="008E12DA">
      <w:pPr>
        <w:spacing w:after="0" w:line="240" w:lineRule="auto"/>
      </w:pPr>
      <w:r>
        <w:separator/>
      </w:r>
    </w:p>
  </w:endnote>
  <w:endnote w:type="continuationSeparator" w:id="0">
    <w:p w14:paraId="4CF9DC24" w14:textId="77777777" w:rsidR="00351617" w:rsidRDefault="00351617" w:rsidP="008E1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9720746"/>
      <w:docPartObj>
        <w:docPartGallery w:val="Page Numbers (Bottom of Page)"/>
        <w:docPartUnique/>
      </w:docPartObj>
    </w:sdtPr>
    <w:sdtEndPr>
      <w:rPr>
        <w:noProof/>
      </w:rPr>
    </w:sdtEndPr>
    <w:sdtContent>
      <w:p w14:paraId="11A894BC" w14:textId="781C6C64" w:rsidR="008A0C45" w:rsidRDefault="008A0C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3B5412" w14:textId="77777777" w:rsidR="008A0C45" w:rsidRDefault="008A0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4C3437" w14:textId="77777777" w:rsidR="00351617" w:rsidRDefault="00351617" w:rsidP="008E12DA">
      <w:pPr>
        <w:spacing w:after="0" w:line="240" w:lineRule="auto"/>
      </w:pPr>
      <w:r>
        <w:separator/>
      </w:r>
    </w:p>
  </w:footnote>
  <w:footnote w:type="continuationSeparator" w:id="0">
    <w:p w14:paraId="0CFA2A2A" w14:textId="77777777" w:rsidR="00351617" w:rsidRDefault="00351617" w:rsidP="008E1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1"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15:restartNumberingAfterBreak="0">
    <w:nsid w:val="2F17479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314D2700"/>
    <w:multiLevelType w:val="multilevel"/>
    <w:tmpl w:val="D2B062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C03F0"/>
    <w:multiLevelType w:val="hybridMultilevel"/>
    <w:tmpl w:val="498277EA"/>
    <w:lvl w:ilvl="0" w:tplc="2364066A">
      <w:numFmt w:val="bullet"/>
      <w:lvlText w:val="-"/>
      <w:lvlJc w:val="left"/>
      <w:pPr>
        <w:ind w:left="1352" w:hanging="360"/>
      </w:pPr>
      <w:rPr>
        <w:rFonts w:ascii="Aptos" w:eastAsiaTheme="minorEastAsia" w:hAnsi="Apto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8"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9"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1"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9447E"/>
    <w:multiLevelType w:val="multilevel"/>
    <w:tmpl w:val="C7F8FD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4"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9"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0" w15:restartNumberingAfterBreak="0">
    <w:nsid w:val="60E03EC5"/>
    <w:multiLevelType w:val="hybridMultilevel"/>
    <w:tmpl w:val="AE9C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2"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3"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4"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A1092"/>
    <w:multiLevelType w:val="hybridMultilevel"/>
    <w:tmpl w:val="E3C0DDAE"/>
    <w:lvl w:ilvl="0" w:tplc="ED8E296E">
      <w:numFmt w:val="bullet"/>
      <w:lvlText w:val="-"/>
      <w:lvlJc w:val="left"/>
      <w:pPr>
        <w:ind w:left="1352" w:hanging="360"/>
      </w:pPr>
      <w:rPr>
        <w:rFonts w:ascii="Aptos" w:eastAsiaTheme="minorEastAsia" w:hAnsi="Apto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26" w15:restartNumberingAfterBreak="0">
    <w:nsid w:val="71E41561"/>
    <w:multiLevelType w:val="hybridMultilevel"/>
    <w:tmpl w:val="C702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28"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abstractNumId w:val="17"/>
  </w:num>
  <w:num w:numId="2">
    <w:abstractNumId w:val="14"/>
  </w:num>
  <w:num w:numId="3">
    <w:abstractNumId w:val="5"/>
  </w:num>
  <w:num w:numId="4">
    <w:abstractNumId w:val="29"/>
  </w:num>
  <w:num w:numId="5">
    <w:abstractNumId w:val="11"/>
  </w:num>
  <w:num w:numId="6">
    <w:abstractNumId w:val="9"/>
  </w:num>
  <w:num w:numId="7">
    <w:abstractNumId w:val="3"/>
  </w:num>
  <w:num w:numId="8">
    <w:abstractNumId w:val="28"/>
  </w:num>
  <w:num w:numId="9">
    <w:abstractNumId w:val="24"/>
  </w:num>
  <w:num w:numId="10">
    <w:abstractNumId w:val="16"/>
  </w:num>
  <w:num w:numId="11">
    <w:abstractNumId w:val="27"/>
  </w:num>
  <w:num w:numId="12">
    <w:abstractNumId w:val="15"/>
  </w:num>
  <w:num w:numId="13">
    <w:abstractNumId w:val="1"/>
  </w:num>
  <w:num w:numId="14">
    <w:abstractNumId w:val="13"/>
  </w:num>
  <w:num w:numId="15">
    <w:abstractNumId w:val="10"/>
  </w:num>
  <w:num w:numId="16">
    <w:abstractNumId w:val="19"/>
  </w:num>
  <w:num w:numId="17">
    <w:abstractNumId w:val="18"/>
  </w:num>
  <w:num w:numId="18">
    <w:abstractNumId w:val="22"/>
  </w:num>
  <w:num w:numId="19">
    <w:abstractNumId w:val="23"/>
  </w:num>
  <w:num w:numId="20">
    <w:abstractNumId w:val="2"/>
  </w:num>
  <w:num w:numId="21">
    <w:abstractNumId w:val="21"/>
  </w:num>
  <w:num w:numId="22">
    <w:abstractNumId w:val="8"/>
  </w:num>
  <w:num w:numId="23">
    <w:abstractNumId w:val="4"/>
  </w:num>
  <w:num w:numId="24">
    <w:abstractNumId w:val="7"/>
  </w:num>
  <w:num w:numId="25">
    <w:abstractNumId w:val="25"/>
  </w:num>
  <w:num w:numId="26">
    <w:abstractNumId w:val="20"/>
  </w:num>
  <w:num w:numId="27">
    <w:abstractNumId w:val="26"/>
  </w:num>
  <w:num w:numId="28">
    <w:abstractNumId w:val="12"/>
  </w:num>
  <w:num w:numId="29">
    <w:abstractNumId w:val="0"/>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445BA"/>
    <w:rsid w:val="000647AE"/>
    <w:rsid w:val="00066646"/>
    <w:rsid w:val="00076AF2"/>
    <w:rsid w:val="00087D42"/>
    <w:rsid w:val="000970F0"/>
    <w:rsid w:val="000A3BDC"/>
    <w:rsid w:val="000A7D8E"/>
    <w:rsid w:val="000B7666"/>
    <w:rsid w:val="000E0E5B"/>
    <w:rsid w:val="000E52E8"/>
    <w:rsid w:val="000F37F5"/>
    <w:rsid w:val="000F6649"/>
    <w:rsid w:val="0010017B"/>
    <w:rsid w:val="001040FB"/>
    <w:rsid w:val="00105704"/>
    <w:rsid w:val="00112568"/>
    <w:rsid w:val="00131E8D"/>
    <w:rsid w:val="00135790"/>
    <w:rsid w:val="00151B2F"/>
    <w:rsid w:val="001825A1"/>
    <w:rsid w:val="001840C9"/>
    <w:rsid w:val="001953BF"/>
    <w:rsid w:val="00195B76"/>
    <w:rsid w:val="001C543A"/>
    <w:rsid w:val="001C69AC"/>
    <w:rsid w:val="001E5727"/>
    <w:rsid w:val="001E6C2F"/>
    <w:rsid w:val="001F7EB0"/>
    <w:rsid w:val="00280D27"/>
    <w:rsid w:val="00287B19"/>
    <w:rsid w:val="00297FF5"/>
    <w:rsid w:val="002B3388"/>
    <w:rsid w:val="002D5D48"/>
    <w:rsid w:val="002F3852"/>
    <w:rsid w:val="002F58CB"/>
    <w:rsid w:val="00305E7A"/>
    <w:rsid w:val="00305F40"/>
    <w:rsid w:val="003309C7"/>
    <w:rsid w:val="0033135F"/>
    <w:rsid w:val="00351617"/>
    <w:rsid w:val="0035599B"/>
    <w:rsid w:val="00367822"/>
    <w:rsid w:val="00371256"/>
    <w:rsid w:val="003A7AC0"/>
    <w:rsid w:val="003C16F7"/>
    <w:rsid w:val="00403149"/>
    <w:rsid w:val="00420FF3"/>
    <w:rsid w:val="00422E4C"/>
    <w:rsid w:val="00442ED5"/>
    <w:rsid w:val="004639EF"/>
    <w:rsid w:val="004731C0"/>
    <w:rsid w:val="00475873"/>
    <w:rsid w:val="004A0688"/>
    <w:rsid w:val="004A0F39"/>
    <w:rsid w:val="004A7A9D"/>
    <w:rsid w:val="004C7D45"/>
    <w:rsid w:val="004D4282"/>
    <w:rsid w:val="00555D21"/>
    <w:rsid w:val="0059076B"/>
    <w:rsid w:val="00591210"/>
    <w:rsid w:val="005A324A"/>
    <w:rsid w:val="005B58A4"/>
    <w:rsid w:val="0061487E"/>
    <w:rsid w:val="0061730B"/>
    <w:rsid w:val="00624ACF"/>
    <w:rsid w:val="00642941"/>
    <w:rsid w:val="00645FBA"/>
    <w:rsid w:val="0065135C"/>
    <w:rsid w:val="0065500D"/>
    <w:rsid w:val="00655D13"/>
    <w:rsid w:val="006769D0"/>
    <w:rsid w:val="00695EA6"/>
    <w:rsid w:val="006972CB"/>
    <w:rsid w:val="006C5E2B"/>
    <w:rsid w:val="006C64B7"/>
    <w:rsid w:val="006D03FE"/>
    <w:rsid w:val="006E21C1"/>
    <w:rsid w:val="006F366B"/>
    <w:rsid w:val="00706754"/>
    <w:rsid w:val="007220A3"/>
    <w:rsid w:val="00726518"/>
    <w:rsid w:val="00727031"/>
    <w:rsid w:val="00727A29"/>
    <w:rsid w:val="00731182"/>
    <w:rsid w:val="007361BB"/>
    <w:rsid w:val="00737BF7"/>
    <w:rsid w:val="00752C12"/>
    <w:rsid w:val="00755ADE"/>
    <w:rsid w:val="0077766B"/>
    <w:rsid w:val="007A6CA8"/>
    <w:rsid w:val="0080729D"/>
    <w:rsid w:val="00811E6E"/>
    <w:rsid w:val="00815902"/>
    <w:rsid w:val="00817C2C"/>
    <w:rsid w:val="00832693"/>
    <w:rsid w:val="008651F5"/>
    <w:rsid w:val="00895C87"/>
    <w:rsid w:val="008A0C45"/>
    <w:rsid w:val="008B7356"/>
    <w:rsid w:val="008C2EF6"/>
    <w:rsid w:val="008C2F4F"/>
    <w:rsid w:val="008D753F"/>
    <w:rsid w:val="008D7EEA"/>
    <w:rsid w:val="008E12DA"/>
    <w:rsid w:val="008F597A"/>
    <w:rsid w:val="008F7A70"/>
    <w:rsid w:val="00900B39"/>
    <w:rsid w:val="00900B87"/>
    <w:rsid w:val="00922106"/>
    <w:rsid w:val="00930F94"/>
    <w:rsid w:val="00933844"/>
    <w:rsid w:val="0095128F"/>
    <w:rsid w:val="00974A53"/>
    <w:rsid w:val="009C0287"/>
    <w:rsid w:val="009D1690"/>
    <w:rsid w:val="009D1CD5"/>
    <w:rsid w:val="009D2AAF"/>
    <w:rsid w:val="009D4CD9"/>
    <w:rsid w:val="009E7991"/>
    <w:rsid w:val="009E7EB6"/>
    <w:rsid w:val="00A069DC"/>
    <w:rsid w:val="00A1087F"/>
    <w:rsid w:val="00A22FEC"/>
    <w:rsid w:val="00A248B8"/>
    <w:rsid w:val="00A33586"/>
    <w:rsid w:val="00A4269F"/>
    <w:rsid w:val="00A54004"/>
    <w:rsid w:val="00A702D2"/>
    <w:rsid w:val="00A938AF"/>
    <w:rsid w:val="00A94155"/>
    <w:rsid w:val="00AA368A"/>
    <w:rsid w:val="00AB66B8"/>
    <w:rsid w:val="00AF50DC"/>
    <w:rsid w:val="00AF5E71"/>
    <w:rsid w:val="00B0246E"/>
    <w:rsid w:val="00B27945"/>
    <w:rsid w:val="00B34707"/>
    <w:rsid w:val="00B40B0C"/>
    <w:rsid w:val="00B66892"/>
    <w:rsid w:val="00B67381"/>
    <w:rsid w:val="00B77617"/>
    <w:rsid w:val="00B77A3B"/>
    <w:rsid w:val="00B77DD2"/>
    <w:rsid w:val="00B84F40"/>
    <w:rsid w:val="00B86119"/>
    <w:rsid w:val="00B964DA"/>
    <w:rsid w:val="00BB4240"/>
    <w:rsid w:val="00C155FB"/>
    <w:rsid w:val="00C2172E"/>
    <w:rsid w:val="00C332E2"/>
    <w:rsid w:val="00C4074D"/>
    <w:rsid w:val="00C64ED2"/>
    <w:rsid w:val="00C67B39"/>
    <w:rsid w:val="00C701EE"/>
    <w:rsid w:val="00C82317"/>
    <w:rsid w:val="00CA4B20"/>
    <w:rsid w:val="00CE6F14"/>
    <w:rsid w:val="00D01F55"/>
    <w:rsid w:val="00D505F0"/>
    <w:rsid w:val="00D52B25"/>
    <w:rsid w:val="00D53A57"/>
    <w:rsid w:val="00D56215"/>
    <w:rsid w:val="00D744F2"/>
    <w:rsid w:val="00DA1681"/>
    <w:rsid w:val="00DC1C16"/>
    <w:rsid w:val="00DD2DDA"/>
    <w:rsid w:val="00DE5460"/>
    <w:rsid w:val="00E442C0"/>
    <w:rsid w:val="00E50FEB"/>
    <w:rsid w:val="00E738A1"/>
    <w:rsid w:val="00E854B7"/>
    <w:rsid w:val="00E92020"/>
    <w:rsid w:val="00EC556B"/>
    <w:rsid w:val="00EF4A50"/>
    <w:rsid w:val="00EF7423"/>
    <w:rsid w:val="00F02248"/>
    <w:rsid w:val="00F055A3"/>
    <w:rsid w:val="00F14433"/>
    <w:rsid w:val="00F1478A"/>
    <w:rsid w:val="00F20653"/>
    <w:rsid w:val="00F30132"/>
    <w:rsid w:val="00F45F3A"/>
    <w:rsid w:val="00F658B7"/>
    <w:rsid w:val="00F6729A"/>
    <w:rsid w:val="00F67BD1"/>
    <w:rsid w:val="00F73187"/>
    <w:rsid w:val="00F83C77"/>
    <w:rsid w:val="00F85675"/>
    <w:rsid w:val="00F92176"/>
    <w:rsid w:val="00FB1046"/>
    <w:rsid w:val="00FB4329"/>
    <w:rsid w:val="00FC002B"/>
    <w:rsid w:val="00FF328A"/>
    <w:rsid w:val="00FF7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A94155"/>
    <w:pPr>
      <w:spacing w:before="100" w:beforeAutospacing="1" w:after="100" w:afterAutospacing="1" w:line="240" w:lineRule="auto"/>
    </w:pPr>
    <w:rPr>
      <w:rFonts w:ascii="굴림" w:eastAsia="굴림" w:hAnsi="굴림" w:cs="굴림"/>
      <w:kern w:val="0"/>
      <w:lang w:eastAsia="ko-KR"/>
      <w14:ligatures w14:val="none"/>
    </w:rPr>
  </w:style>
  <w:style w:type="character" w:styleId="HTMLCode">
    <w:name w:val="HTML Code"/>
    <w:basedOn w:val="DefaultParagraphFont"/>
    <w:uiPriority w:val="99"/>
    <w:semiHidden/>
    <w:unhideWhenUsed/>
    <w:rsid w:val="00A94155"/>
    <w:rPr>
      <w:rFonts w:ascii="굴림체" w:eastAsia="굴림체" w:hAnsi="굴림체" w:cs="굴림체"/>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굴림" w:hAnsi="굴림" w:cs="굴림"/>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굴림" w:hAnsi="굴림" w:cs="굴림"/>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맑은 고딕" w:eastAsia="굴림" w:hAnsi="굴림" w:cs="굴림"/>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맑은 고딕" w:eastAsia="굴림" w:hAnsi="굴림" w:cs="굴림"/>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맑은 고딕" w:eastAsia="굴림" w:hAnsi="굴림" w:cs="굴림"/>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굴림" w:hAnsi="굴림" w:cs="굴림"/>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맑은 고딕" w:eastAsia="굴림" w:hAnsi="굴림" w:cs="굴림"/>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맑은 고딕" w:eastAsia="굴림" w:hAnsi="굴림" w:cs="굴림"/>
      <w:color w:val="000000"/>
      <w:kern w:val="0"/>
      <w:sz w:val="22"/>
      <w:szCs w:val="22"/>
      <w:lang w:eastAsia="ko-KR"/>
      <w14:ligatures w14:val="none"/>
    </w:rPr>
  </w:style>
  <w:style w:type="character" w:styleId="Emphasis">
    <w:name w:val="Emphasis"/>
    <w:basedOn w:val="DefaultParagraphFont"/>
    <w:uiPriority w:val="20"/>
    <w:qFormat/>
    <w:rsid w:val="00F67BD1"/>
    <w:rPr>
      <w:i/>
      <w:iCs/>
    </w:rPr>
  </w:style>
  <w:style w:type="paragraph" w:styleId="Header">
    <w:name w:val="header"/>
    <w:basedOn w:val="Normal"/>
    <w:link w:val="HeaderChar"/>
    <w:uiPriority w:val="99"/>
    <w:unhideWhenUsed/>
    <w:rsid w:val="008E1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2DA"/>
  </w:style>
  <w:style w:type="paragraph" w:styleId="Footer">
    <w:name w:val="footer"/>
    <w:basedOn w:val="Normal"/>
    <w:link w:val="FooterChar"/>
    <w:uiPriority w:val="99"/>
    <w:unhideWhenUsed/>
    <w:rsid w:val="008E1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7566">
      <w:bodyDiv w:val="1"/>
      <w:marLeft w:val="0"/>
      <w:marRight w:val="0"/>
      <w:marTop w:val="0"/>
      <w:marBottom w:val="0"/>
      <w:divBdr>
        <w:top w:val="none" w:sz="0" w:space="0" w:color="auto"/>
        <w:left w:val="none" w:sz="0" w:space="0" w:color="auto"/>
        <w:bottom w:val="none" w:sz="0" w:space="0" w:color="auto"/>
        <w:right w:val="none" w:sz="0" w:space="0" w:color="auto"/>
      </w:divBdr>
    </w:div>
    <w:div w:id="72551677">
      <w:bodyDiv w:val="1"/>
      <w:marLeft w:val="0"/>
      <w:marRight w:val="0"/>
      <w:marTop w:val="0"/>
      <w:marBottom w:val="0"/>
      <w:divBdr>
        <w:top w:val="none" w:sz="0" w:space="0" w:color="auto"/>
        <w:left w:val="none" w:sz="0" w:space="0" w:color="auto"/>
        <w:bottom w:val="none" w:sz="0" w:space="0" w:color="auto"/>
        <w:right w:val="none" w:sz="0" w:space="0" w:color="auto"/>
      </w:divBdr>
    </w:div>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79527821">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186720311">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262763850">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455607763">
      <w:bodyDiv w:val="1"/>
      <w:marLeft w:val="0"/>
      <w:marRight w:val="0"/>
      <w:marTop w:val="0"/>
      <w:marBottom w:val="0"/>
      <w:divBdr>
        <w:top w:val="none" w:sz="0" w:space="0" w:color="auto"/>
        <w:left w:val="none" w:sz="0" w:space="0" w:color="auto"/>
        <w:bottom w:val="none" w:sz="0" w:space="0" w:color="auto"/>
        <w:right w:val="none" w:sz="0" w:space="0" w:color="auto"/>
      </w:divBdr>
    </w:div>
    <w:div w:id="552618259">
      <w:bodyDiv w:val="1"/>
      <w:marLeft w:val="0"/>
      <w:marRight w:val="0"/>
      <w:marTop w:val="0"/>
      <w:marBottom w:val="0"/>
      <w:divBdr>
        <w:top w:val="none" w:sz="0" w:space="0" w:color="auto"/>
        <w:left w:val="none" w:sz="0" w:space="0" w:color="auto"/>
        <w:bottom w:val="none" w:sz="0" w:space="0" w:color="auto"/>
        <w:right w:val="none" w:sz="0" w:space="0" w:color="auto"/>
      </w:divBdr>
    </w:div>
    <w:div w:id="554045589">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2746960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633096627">
      <w:bodyDiv w:val="1"/>
      <w:marLeft w:val="0"/>
      <w:marRight w:val="0"/>
      <w:marTop w:val="0"/>
      <w:marBottom w:val="0"/>
      <w:divBdr>
        <w:top w:val="none" w:sz="0" w:space="0" w:color="auto"/>
        <w:left w:val="none" w:sz="0" w:space="0" w:color="auto"/>
        <w:bottom w:val="none" w:sz="0" w:space="0" w:color="auto"/>
        <w:right w:val="none" w:sz="0" w:space="0" w:color="auto"/>
      </w:divBdr>
    </w:div>
    <w:div w:id="634138410">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124693734">
      <w:bodyDiv w:val="1"/>
      <w:marLeft w:val="0"/>
      <w:marRight w:val="0"/>
      <w:marTop w:val="0"/>
      <w:marBottom w:val="0"/>
      <w:divBdr>
        <w:top w:val="none" w:sz="0" w:space="0" w:color="auto"/>
        <w:left w:val="none" w:sz="0" w:space="0" w:color="auto"/>
        <w:bottom w:val="none" w:sz="0" w:space="0" w:color="auto"/>
        <w:right w:val="none" w:sz="0" w:space="0" w:color="auto"/>
      </w:divBdr>
    </w:div>
    <w:div w:id="1130585409">
      <w:bodyDiv w:val="1"/>
      <w:marLeft w:val="0"/>
      <w:marRight w:val="0"/>
      <w:marTop w:val="0"/>
      <w:marBottom w:val="0"/>
      <w:divBdr>
        <w:top w:val="none" w:sz="0" w:space="0" w:color="auto"/>
        <w:left w:val="none" w:sz="0" w:space="0" w:color="auto"/>
        <w:bottom w:val="none" w:sz="0" w:space="0" w:color="auto"/>
        <w:right w:val="none" w:sz="0" w:space="0" w:color="auto"/>
      </w:divBdr>
      <w:divsChild>
        <w:div w:id="18071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464612892">
      <w:bodyDiv w:val="1"/>
      <w:marLeft w:val="0"/>
      <w:marRight w:val="0"/>
      <w:marTop w:val="0"/>
      <w:marBottom w:val="0"/>
      <w:divBdr>
        <w:top w:val="none" w:sz="0" w:space="0" w:color="auto"/>
        <w:left w:val="none" w:sz="0" w:space="0" w:color="auto"/>
        <w:bottom w:val="none" w:sz="0" w:space="0" w:color="auto"/>
        <w:right w:val="none" w:sz="0" w:space="0" w:color="auto"/>
      </w:divBdr>
    </w:div>
    <w:div w:id="1523781735">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720131974">
      <w:bodyDiv w:val="1"/>
      <w:marLeft w:val="0"/>
      <w:marRight w:val="0"/>
      <w:marTop w:val="0"/>
      <w:marBottom w:val="0"/>
      <w:divBdr>
        <w:top w:val="none" w:sz="0" w:space="0" w:color="auto"/>
        <w:left w:val="none" w:sz="0" w:space="0" w:color="auto"/>
        <w:bottom w:val="none" w:sz="0" w:space="0" w:color="auto"/>
        <w:right w:val="none" w:sz="0" w:space="0" w:color="auto"/>
      </w:divBdr>
    </w:div>
    <w:div w:id="1730806109">
      <w:bodyDiv w:val="1"/>
      <w:marLeft w:val="0"/>
      <w:marRight w:val="0"/>
      <w:marTop w:val="0"/>
      <w:marBottom w:val="0"/>
      <w:divBdr>
        <w:top w:val="none" w:sz="0" w:space="0" w:color="auto"/>
        <w:left w:val="none" w:sz="0" w:space="0" w:color="auto"/>
        <w:bottom w:val="none" w:sz="0" w:space="0" w:color="auto"/>
        <w:right w:val="none" w:sz="0" w:space="0" w:color="auto"/>
      </w:divBdr>
    </w:div>
    <w:div w:id="1737971294">
      <w:bodyDiv w:val="1"/>
      <w:marLeft w:val="0"/>
      <w:marRight w:val="0"/>
      <w:marTop w:val="0"/>
      <w:marBottom w:val="0"/>
      <w:divBdr>
        <w:top w:val="none" w:sz="0" w:space="0" w:color="auto"/>
        <w:left w:val="none" w:sz="0" w:space="0" w:color="auto"/>
        <w:bottom w:val="none" w:sz="0" w:space="0" w:color="auto"/>
        <w:right w:val="none" w:sz="0" w:space="0" w:color="auto"/>
      </w:divBdr>
      <w:divsChild>
        <w:div w:id="178796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342131">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virginia.box.com/s/irjud9jhn28x5w6kq0gjz1ytm484wu74"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3734C-7EB9-4016-9286-26B5401254B3}">
  <ds:schemaRefs>
    <ds:schemaRef ds:uri="http://schemas.microsoft.com/sharepoint/v3/contenttype/forms"/>
  </ds:schemaRefs>
</ds:datastoreItem>
</file>

<file path=customXml/itemProps2.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customXml/itemProps4.xml><?xml version="1.0" encoding="utf-8"?>
<ds:datastoreItem xmlns:ds="http://schemas.openxmlformats.org/officeDocument/2006/customXml" ds:itemID="{F7F71C40-682A-4942-8197-39DE7AED0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1283</TotalTime>
  <Pages>4</Pages>
  <Words>759</Words>
  <Characters>4330</Characters>
  <Application>Microsoft Office Word</Application>
  <DocSecurity>0</DocSecurity>
  <Lines>36</Lines>
  <Paragraphs>10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VITA</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Lee, Sep (krk7gj)</cp:lastModifiedBy>
  <cp:revision>120</cp:revision>
  <dcterms:created xsi:type="dcterms:W3CDTF">2025-06-03T18:31:00Z</dcterms:created>
  <dcterms:modified xsi:type="dcterms:W3CDTF">2026-05-25T14:18:00Z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