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66BD6AFB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0BBE1473" w14:textId="77777777" w:rsidR="00CD5952" w:rsidRDefault="00CD5952" w:rsidP="0017253A">
      <w:pPr>
        <w:jc w:val="center"/>
        <w:rPr>
          <w:rFonts w:ascii="Verdana" w:hAnsi="Verdana"/>
          <w:b/>
        </w:rPr>
      </w:pP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16233D85" w:rsidR="0017253A" w:rsidRDefault="0017253A" w:rsidP="00CD5952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proofErr w:type="spellStart"/>
      <w:r w:rsidR="00CD5952" w:rsidRPr="00CD5952">
        <w:rPr>
          <w:rFonts w:ascii="Verdana" w:hAnsi="Verdana"/>
          <w:b/>
        </w:rPr>
        <w:t>Ritabrata</w:t>
      </w:r>
      <w:proofErr w:type="spellEnd"/>
      <w:r w:rsidR="00CD5952" w:rsidRPr="00CD5952">
        <w:rPr>
          <w:rFonts w:ascii="Verdana" w:hAnsi="Verdana"/>
          <w:b/>
        </w:rPr>
        <w:t xml:space="preserve"> Bhattacharyya</w:t>
      </w:r>
    </w:p>
    <w:p w14:paraId="60FBE491" w14:textId="77777777" w:rsidR="00CD5952" w:rsidRDefault="00CD5952" w:rsidP="00CD5952">
      <w:pPr>
        <w:jc w:val="center"/>
        <w:rPr>
          <w:rFonts w:ascii="Verdana" w:hAnsi="Verdana"/>
          <w:b/>
        </w:rPr>
      </w:pP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51E719CB" w:rsidR="0017253A" w:rsidRDefault="00CD5952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Alpha Design I</w:t>
      </w:r>
      <w:r w:rsidR="00A87B2C">
        <w:rPr>
          <w:rFonts w:ascii="Verdana" w:hAnsi="Verdana"/>
          <w:b/>
        </w:rPr>
        <w:t>I</w:t>
      </w:r>
    </w:p>
    <w:p w14:paraId="5351EFA6" w14:textId="77777777" w:rsidR="00CD5952" w:rsidRDefault="00CD5952" w:rsidP="0017253A">
      <w:pPr>
        <w:jc w:val="center"/>
        <w:rPr>
          <w:rFonts w:ascii="Verdana" w:hAnsi="Verdana"/>
          <w:b/>
        </w:rPr>
      </w:pP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AF2B738" w14:textId="441230EA" w:rsidR="00A87B2C" w:rsidRDefault="00A87B2C" w:rsidP="00A87B2C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>Introduction: Spyder PEP8 checker is truly a time saver, as I discovered reading the Piazza forum in Python 2. So, I have used it again for all classes and this Project I from Alpha Design II. I tried my best to avoid using modular code.</w:t>
      </w:r>
    </w:p>
    <w:p w14:paraId="6635F6B6" w14:textId="77777777" w:rsidR="00A87B2C" w:rsidRDefault="00A87B2C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1DEBB568" w14:textId="769B260D" w:rsidR="00B307AC" w:rsidRDefault="00B307AC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Project: Trading the Optimal F</w:t>
      </w:r>
      <w:r w:rsidRPr="00691C5A">
        <w:rPr>
          <w:rFonts w:ascii="Open Sans" w:eastAsia="Times New Roman" w:hAnsi="Open Sans" w:cs="Open Sans"/>
          <w:color w:val="3C3C3C"/>
          <w:lang w:eastAsia="en-US"/>
        </w:rPr>
        <w:t xml:space="preserve"> </w:t>
      </w:r>
    </w:p>
    <w:p w14:paraId="390FC7AB" w14:textId="2D6BCA35" w:rsidR="00B307AC" w:rsidRDefault="00B307AC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1DB8FDED" w14:textId="77777777" w:rsidR="00B307AC" w:rsidRDefault="00B307AC" w:rsidP="00B307AC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Open Sans" w:hAnsi="Open Sans" w:cs="Open Sans"/>
          <w:color w:val="3C3C3C"/>
          <w:sz w:val="29"/>
          <w:szCs w:val="29"/>
        </w:rPr>
      </w:pPr>
      <w:r>
        <w:rPr>
          <w:rFonts w:ascii="Open Sans" w:hAnsi="Open Sans" w:cs="Open Sans"/>
          <w:color w:val="352C66"/>
          <w:sz w:val="28"/>
          <w:szCs w:val="28"/>
        </w:rPr>
        <w:t>Trading the Optimal F</w:t>
      </w:r>
    </w:p>
    <w:p w14:paraId="5CF231CE" w14:textId="63256528" w:rsidR="00B307AC" w:rsidRPr="00B307AC" w:rsidRDefault="00B307AC" w:rsidP="00B307AC">
      <w:pPr>
        <w:pStyle w:val="NormalWeb"/>
        <w:numPr>
          <w:ilvl w:val="3"/>
          <w:numId w:val="45"/>
        </w:numPr>
        <w:shd w:val="clear" w:color="auto" w:fill="FFFFFF"/>
        <w:spacing w:before="0" w:beforeAutospacing="0" w:after="340" w:afterAutospacing="0" w:line="336" w:lineRule="atLeast"/>
        <w:ind w:left="0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Write a program that prompts the user to enter any valid stock symbol available in an appropriate financial website such as Google Finance, Yahoo Finance,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Quandl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CityFALCON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, or another similar source for NYSE &amp; NASDAQ. Ensure proper error handling for wrong user inputs.</w:t>
      </w:r>
    </w:p>
    <w:p w14:paraId="2CA69A4E" w14:textId="12546BD3" w:rsidR="00B307AC" w:rsidRPr="00B307AC" w:rsidRDefault="00B307AC" w:rsidP="00B307AC">
      <w:pPr>
        <w:pStyle w:val="NormalWeb"/>
        <w:numPr>
          <w:ilvl w:val="3"/>
          <w:numId w:val="45"/>
        </w:numPr>
        <w:shd w:val="clear" w:color="auto" w:fill="FFFFFF"/>
        <w:spacing w:before="0" w:beforeAutospacing="0" w:after="340" w:afterAutospacing="0" w:line="336" w:lineRule="atLeast"/>
        <w:ind w:left="0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Download/access End-of-day data for last 25 years for user entered ticker from an appropriate financial website such as Google Finance, Yahoo Finance,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Quandl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CityFALCON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, or another similar source.</w:t>
      </w:r>
    </w:p>
    <w:p w14:paraId="3D08D45D" w14:textId="4E9B327F" w:rsidR="00B307AC" w:rsidRDefault="00B307AC" w:rsidP="00B307AC">
      <w:pPr>
        <w:pStyle w:val="NormalWeb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3C3C3C"/>
          <w:sz w:val="21"/>
          <w:szCs w:val="21"/>
        </w:rPr>
        <w:t>We use the same function that we have used in project 3. The function does error handling.</w:t>
      </w:r>
    </w:p>
    <w:p w14:paraId="32ED139F" w14:textId="1F741C3C" w:rsidR="00B307AC" w:rsidRDefault="00B307AC" w:rsidP="00B307AC">
      <w:pPr>
        <w:pStyle w:val="NormalWeb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C3C3C"/>
          <w:sz w:val="21"/>
          <w:szCs w:val="21"/>
        </w:rPr>
      </w:pPr>
      <w:r>
        <w:rPr>
          <w:noProof/>
        </w:rPr>
        <w:drawing>
          <wp:inline distT="0" distB="0" distL="0" distR="0" wp14:anchorId="446BED9B" wp14:editId="7B873BE8">
            <wp:extent cx="484822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6DEB" w14:textId="1DA9DFDA" w:rsidR="00B307AC" w:rsidRDefault="00B307AC" w:rsidP="00B307AC">
      <w:pPr>
        <w:pStyle w:val="NormalWeb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3C3C3C"/>
          <w:sz w:val="21"/>
          <w:szCs w:val="21"/>
        </w:rPr>
        <w:t>Code:</w:t>
      </w:r>
    </w:p>
    <w:p w14:paraId="18FD75C1" w14:textId="77777777" w:rsidR="00B307AC" w:rsidRDefault="00B307AC" w:rsidP="00B307AC">
      <w:pPr>
        <w:pStyle w:val="NormalWeb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C3C3C"/>
          <w:sz w:val="21"/>
          <w:szCs w:val="21"/>
        </w:rPr>
      </w:pPr>
    </w:p>
    <w:p w14:paraId="05CD5138" w14:textId="0718E0AD" w:rsidR="00B307AC" w:rsidRDefault="00B307AC" w:rsidP="00B307AC">
      <w:pPr>
        <w:pStyle w:val="NormalWeb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C3C3C"/>
          <w:sz w:val="21"/>
          <w:szCs w:val="21"/>
        </w:rPr>
      </w:pPr>
      <w:r>
        <w:rPr>
          <w:noProof/>
        </w:rPr>
        <w:drawing>
          <wp:inline distT="0" distB="0" distL="0" distR="0" wp14:anchorId="60701394" wp14:editId="78709275">
            <wp:extent cx="4991100" cy="53133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405" cy="534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CA25" w14:textId="77777777" w:rsidR="00B307AC" w:rsidRDefault="00B307AC" w:rsidP="00B307AC">
      <w:pPr>
        <w:pStyle w:val="NormalWeb"/>
        <w:numPr>
          <w:ilvl w:val="3"/>
          <w:numId w:val="45"/>
        </w:numPr>
        <w:shd w:val="clear" w:color="auto" w:fill="FFFFFF"/>
        <w:spacing w:before="0" w:beforeAutospacing="0" w:after="340" w:afterAutospacing="0" w:line="336" w:lineRule="atLeast"/>
        <w:ind w:left="0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Constitute two trend trading systems:</w:t>
      </w:r>
    </w:p>
    <w:p w14:paraId="0413C51D" w14:textId="77777777" w:rsidR="00B307AC" w:rsidRDefault="00B307AC" w:rsidP="00B307AC">
      <w:pPr>
        <w:pStyle w:val="NormalWeb"/>
        <w:numPr>
          <w:ilvl w:val="5"/>
          <w:numId w:val="46"/>
        </w:numPr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3C3C3C"/>
          <w:sz w:val="21"/>
          <w:szCs w:val="21"/>
        </w:rPr>
        <w:t>A n-day Support Resistance Breakout system with a volatility bases trailing stop-loss</w:t>
      </w:r>
    </w:p>
    <w:p w14:paraId="057D8A95" w14:textId="57962291" w:rsidR="00B307AC" w:rsidRDefault="00B307AC" w:rsidP="00B307AC">
      <w:pPr>
        <w:pStyle w:val="NormalWeb"/>
        <w:numPr>
          <w:ilvl w:val="5"/>
          <w:numId w:val="46"/>
        </w:numPr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3C3C3C"/>
          <w:sz w:val="21"/>
          <w:szCs w:val="21"/>
        </w:rPr>
        <w:t>An Exponential Moving system where you take open position when prices move 1 ATR on either side of the moving average and close position when prices cross the moving average in the opposite direction</w:t>
      </w:r>
    </w:p>
    <w:p w14:paraId="35B8FA34" w14:textId="0AB2B91A" w:rsidR="00B307AC" w:rsidRDefault="00B307AC" w:rsidP="00B307A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3C3C3C"/>
          <w:sz w:val="21"/>
          <w:szCs w:val="21"/>
        </w:rPr>
        <w:t xml:space="preserve">Code with comments: </w:t>
      </w:r>
    </w:p>
    <w:p w14:paraId="01182DE8" w14:textId="444EC893" w:rsidR="00B307AC" w:rsidRDefault="00B307AC" w:rsidP="00B307A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D717A1C" wp14:editId="25663B52">
            <wp:extent cx="5248275" cy="797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5382" w14:textId="130F9364" w:rsidR="00B307AC" w:rsidRDefault="00B307AC" w:rsidP="00B307A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9DF11D9" wp14:editId="462B289D">
            <wp:extent cx="5943600" cy="3350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7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F4F15" wp14:editId="3669C74D">
            <wp:extent cx="5743575" cy="3543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2D94" w14:textId="02FBEC71" w:rsidR="00B307AC" w:rsidRDefault="00B307AC" w:rsidP="00B307AC">
      <w:pPr>
        <w:pStyle w:val="NormalWeb"/>
        <w:numPr>
          <w:ilvl w:val="3"/>
          <w:numId w:val="45"/>
        </w:numPr>
        <w:shd w:val="clear" w:color="auto" w:fill="FFFFFF"/>
        <w:spacing w:before="0" w:beforeAutospacing="0" w:after="340" w:afterAutospacing="0" w:line="336" w:lineRule="atLeast"/>
        <w:ind w:left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Design and implement a normal upright pyramiding strategy for each of the systems. (Initial entry into trades would be on a fixed amount, and then pyramid on top of it)</w:t>
      </w:r>
    </w:p>
    <w:p w14:paraId="15AA6EDD" w14:textId="56F60292" w:rsidR="006138E6" w:rsidRDefault="006138E6" w:rsidP="006138E6">
      <w:pPr>
        <w:pStyle w:val="NormalWeb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B25A890" wp14:editId="0A3CA34D">
            <wp:extent cx="5043307" cy="54578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214" cy="54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7F98" w14:textId="07DE26EA" w:rsidR="00685F3E" w:rsidRDefault="00685F3E" w:rsidP="006138E6">
      <w:pPr>
        <w:pStyle w:val="NormalWeb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D083686" wp14:editId="74EAF4F7">
            <wp:extent cx="3074670" cy="213041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7693" cy="21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F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46192E" wp14:editId="4CEF8390">
            <wp:extent cx="2788564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017" cy="18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5AD7" w14:textId="535182AF" w:rsidR="00685F3E" w:rsidRDefault="00685F3E" w:rsidP="006138E6">
      <w:pPr>
        <w:pStyle w:val="NormalWeb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74764C5" wp14:editId="28F19536">
            <wp:extent cx="5534025" cy="2752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58E0" w14:textId="1840D548" w:rsidR="00685F3E" w:rsidRDefault="00685F3E" w:rsidP="006138E6">
      <w:pPr>
        <w:pStyle w:val="NormalWeb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4A93CB8" wp14:editId="2B8B40C7">
            <wp:extent cx="3648075" cy="2543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ED79" w14:textId="6E245BF0" w:rsidR="00685F3E" w:rsidRPr="00B307AC" w:rsidRDefault="00685F3E" w:rsidP="006138E6">
      <w:pPr>
        <w:pStyle w:val="NormalWeb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E80366" wp14:editId="76D7013F">
            <wp:extent cx="3619500" cy="2581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4A21" w14:textId="38286BDA" w:rsidR="00B307AC" w:rsidRPr="006138E6" w:rsidRDefault="00B307AC" w:rsidP="00B307AC">
      <w:pPr>
        <w:pStyle w:val="NormalWeb"/>
        <w:numPr>
          <w:ilvl w:val="3"/>
          <w:numId w:val="45"/>
        </w:numPr>
        <w:shd w:val="clear" w:color="auto" w:fill="FFFFFF"/>
        <w:spacing w:before="0" w:beforeAutospacing="0" w:after="340" w:afterAutospacing="0" w:line="336" w:lineRule="atLeast"/>
        <w:ind w:left="0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Clearly mention and explain all other trading rules</w:t>
      </w:r>
    </w:p>
    <w:p w14:paraId="01BE49F7" w14:textId="7DCE9203" w:rsidR="006138E6" w:rsidRDefault="006138E6" w:rsidP="006138E6">
      <w:pPr>
        <w:pStyle w:val="NormalWeb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3C3C3C"/>
          <w:sz w:val="21"/>
          <w:szCs w:val="21"/>
        </w:rPr>
        <w:t xml:space="preserve">If the trade system is positioned for 4 days in a row we add a second position. </w:t>
      </w:r>
    </w:p>
    <w:p w14:paraId="766F92C6" w14:textId="77777777" w:rsidR="00B307AC" w:rsidRDefault="00B307AC" w:rsidP="00B307AC">
      <w:pPr>
        <w:pStyle w:val="NormalWeb"/>
        <w:numPr>
          <w:ilvl w:val="3"/>
          <w:numId w:val="45"/>
        </w:numPr>
        <w:shd w:val="clear" w:color="auto" w:fill="FFFFFF"/>
        <w:spacing w:before="0" w:beforeAutospacing="0" w:after="340" w:afterAutospacing="0" w:line="336" w:lineRule="atLeast"/>
        <w:ind w:left="0"/>
        <w:rPr>
          <w:rFonts w:ascii="Open Sans" w:hAnsi="Open Sans" w:cs="Open Sans"/>
          <w:color w:val="3C3C3C"/>
          <w:sz w:val="21"/>
          <w:szCs w:val="21"/>
        </w:rPr>
      </w:pPr>
      <w:proofErr w:type="spellStart"/>
      <w:r>
        <w:rPr>
          <w:rFonts w:ascii="Open Sans" w:hAnsi="Open Sans" w:cs="Open Sans"/>
          <w:color w:val="3C3C3C"/>
          <w:sz w:val="21"/>
          <w:szCs w:val="21"/>
        </w:rPr>
        <w:t>Backtest</w:t>
      </w:r>
      <w:proofErr w:type="spellEnd"/>
      <w:r>
        <w:rPr>
          <w:rFonts w:ascii="Open Sans" w:hAnsi="Open Sans" w:cs="Open Sans"/>
          <w:color w:val="3C3C3C"/>
          <w:sz w:val="21"/>
          <w:szCs w:val="21"/>
        </w:rPr>
        <w:t xml:space="preserve"> the performance of the systems on the first 80% of the downloaded data. Based on the performance, calculate the optimal F for the two systems using the simplified formula </w:t>
      </w:r>
    </w:p>
    <w:p w14:paraId="315EBE60" w14:textId="24329A63" w:rsidR="00B307AC" w:rsidRDefault="00B307AC" w:rsidP="00B307AC">
      <w:pPr>
        <w:pStyle w:val="NormalWeb"/>
        <w:shd w:val="clear" w:color="auto" w:fill="FFFFFF"/>
        <w:spacing w:before="300" w:beforeAutospacing="0" w:after="3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3FE3B58F" wp14:editId="2892D643">
            <wp:extent cx="1657350" cy="514350"/>
            <wp:effectExtent l="0" t="0" r="0" b="0"/>
            <wp:docPr id="2" name="Picture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39E0" w14:textId="77777777" w:rsidR="00B307AC" w:rsidRDefault="00B307AC" w:rsidP="00B307AC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Where</w:t>
      </w:r>
    </w:p>
    <w:p w14:paraId="754B0769" w14:textId="331A51EE" w:rsidR="00B307AC" w:rsidRDefault="00B307AC" w:rsidP="00B307AC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PLR = the ratio of average profit to average loss</w:t>
      </w:r>
      <w:r>
        <w:rPr>
          <w:rFonts w:ascii="Open Sans" w:hAnsi="Open Sans" w:cs="Open Sans"/>
          <w:color w:val="3C3C3C"/>
        </w:rPr>
        <w:br/>
        <w:t>p = the probability of a winning trade</w:t>
      </w:r>
    </w:p>
    <w:p w14:paraId="13C5E6D0" w14:textId="4517E08A" w:rsidR="00685F3E" w:rsidRDefault="00685F3E" w:rsidP="00B307AC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>
        <w:rPr>
          <w:noProof/>
        </w:rPr>
        <w:lastRenderedPageBreak/>
        <w:drawing>
          <wp:inline distT="0" distB="0" distL="0" distR="0" wp14:anchorId="400DF3F6" wp14:editId="7254F86F">
            <wp:extent cx="5553075" cy="6591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5D7D" w14:textId="40CBB2E2" w:rsidR="00685F3E" w:rsidRDefault="00685F3E" w:rsidP="00B307AC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>
        <w:rPr>
          <w:noProof/>
        </w:rPr>
        <w:lastRenderedPageBreak/>
        <w:drawing>
          <wp:inline distT="0" distB="0" distL="0" distR="0" wp14:anchorId="3AE4558B" wp14:editId="64B29C12">
            <wp:extent cx="4152900" cy="4010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6BFB" w14:textId="77777777" w:rsidR="00685F3E" w:rsidRDefault="00685F3E" w:rsidP="00B307AC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</w:p>
    <w:p w14:paraId="5A683A75" w14:textId="77777777" w:rsidR="00B307AC" w:rsidRDefault="00B307AC" w:rsidP="00B307AC">
      <w:pPr>
        <w:pStyle w:val="NormalWeb"/>
        <w:numPr>
          <w:ilvl w:val="3"/>
          <w:numId w:val="48"/>
        </w:numPr>
        <w:shd w:val="clear" w:color="auto" w:fill="FFFFFF"/>
        <w:spacing w:before="0" w:beforeAutospacing="0" w:after="340" w:afterAutospacing="0" w:line="336" w:lineRule="atLeast"/>
        <w:ind w:left="0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With the newly found values of optimal bet fraction rerun the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backtest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on out-of-sample data (the 20% remaining data) for both the systems and calculate all the relevant KPIs as marked below</w:t>
      </w:r>
    </w:p>
    <w:p w14:paraId="6B978952" w14:textId="77777777" w:rsidR="00B307AC" w:rsidRDefault="00B307AC" w:rsidP="00B307AC">
      <w:pPr>
        <w:pStyle w:val="NormalWeb"/>
        <w:numPr>
          <w:ilvl w:val="8"/>
          <w:numId w:val="48"/>
        </w:numPr>
        <w:shd w:val="clear" w:color="auto" w:fill="FFFFFF"/>
        <w:spacing w:before="0" w:beforeAutospacing="0" w:after="340" w:afterAutospacing="0" w:line="336" w:lineRule="atLeast"/>
        <w:ind w:left="0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Win %</w:t>
      </w:r>
    </w:p>
    <w:p w14:paraId="2F7C016E" w14:textId="77777777" w:rsidR="00B307AC" w:rsidRDefault="00B307AC" w:rsidP="00B307AC">
      <w:pPr>
        <w:pStyle w:val="NormalWeb"/>
        <w:numPr>
          <w:ilvl w:val="8"/>
          <w:numId w:val="48"/>
        </w:numPr>
        <w:shd w:val="clear" w:color="auto" w:fill="FFFFFF"/>
        <w:spacing w:before="0" w:beforeAutospacing="0" w:after="340" w:afterAutospacing="0" w:line="336" w:lineRule="atLeast"/>
        <w:ind w:left="0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Win to Loss Ratio</w:t>
      </w:r>
    </w:p>
    <w:p w14:paraId="434FAF81" w14:textId="77777777" w:rsidR="00B307AC" w:rsidRDefault="00B307AC" w:rsidP="00B307AC">
      <w:pPr>
        <w:pStyle w:val="NormalWeb"/>
        <w:numPr>
          <w:ilvl w:val="8"/>
          <w:numId w:val="48"/>
        </w:numPr>
        <w:shd w:val="clear" w:color="auto" w:fill="FFFFFF"/>
        <w:spacing w:before="0" w:beforeAutospacing="0" w:after="340" w:afterAutospacing="0" w:line="336" w:lineRule="atLeast"/>
        <w:ind w:left="0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Mean Return Per Trade</w:t>
      </w:r>
    </w:p>
    <w:p w14:paraId="630CB9D5" w14:textId="77777777" w:rsidR="00B307AC" w:rsidRDefault="00B307AC" w:rsidP="00B307AC">
      <w:pPr>
        <w:pStyle w:val="NormalWeb"/>
        <w:numPr>
          <w:ilvl w:val="8"/>
          <w:numId w:val="48"/>
        </w:numPr>
        <w:shd w:val="clear" w:color="auto" w:fill="FFFFFF"/>
        <w:spacing w:before="0" w:beforeAutospacing="0" w:after="340" w:afterAutospacing="0" w:line="336" w:lineRule="atLeast"/>
        <w:ind w:left="0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Maximum Consecutive Losers</w:t>
      </w:r>
    </w:p>
    <w:p w14:paraId="7A4215A3" w14:textId="77777777" w:rsidR="00B307AC" w:rsidRDefault="00B307AC" w:rsidP="00B307AC">
      <w:pPr>
        <w:pStyle w:val="NormalWeb"/>
        <w:numPr>
          <w:ilvl w:val="8"/>
          <w:numId w:val="48"/>
        </w:numPr>
        <w:shd w:val="clear" w:color="auto" w:fill="FFFFFF"/>
        <w:spacing w:before="0" w:beforeAutospacing="0" w:after="340" w:afterAutospacing="0" w:line="336" w:lineRule="atLeast"/>
        <w:ind w:left="0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Maximum Drawdown</w:t>
      </w:r>
    </w:p>
    <w:p w14:paraId="544518AE" w14:textId="77777777" w:rsidR="00B307AC" w:rsidRDefault="00B307AC" w:rsidP="00B307AC">
      <w:pPr>
        <w:pStyle w:val="NormalWeb"/>
        <w:numPr>
          <w:ilvl w:val="8"/>
          <w:numId w:val="48"/>
        </w:numPr>
        <w:shd w:val="clear" w:color="auto" w:fill="FFFFFF"/>
        <w:spacing w:before="0" w:beforeAutospacing="0" w:after="340" w:afterAutospacing="0" w:line="336" w:lineRule="atLeast"/>
        <w:ind w:left="0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3C3C3C"/>
          <w:sz w:val="21"/>
          <w:szCs w:val="21"/>
        </w:rPr>
        <w:t>CAGR</w:t>
      </w:r>
    </w:p>
    <w:p w14:paraId="79D0BED2" w14:textId="77777777" w:rsidR="00B307AC" w:rsidRDefault="00B307AC" w:rsidP="00B307AC">
      <w:pPr>
        <w:pStyle w:val="NormalWeb"/>
        <w:numPr>
          <w:ilvl w:val="8"/>
          <w:numId w:val="48"/>
        </w:numPr>
        <w:shd w:val="clear" w:color="auto" w:fill="FFFFFF"/>
        <w:spacing w:before="0" w:beforeAutospacing="0" w:after="340" w:afterAutospacing="0" w:line="336" w:lineRule="atLeast"/>
        <w:ind w:left="0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Lake Ratio</w:t>
      </w:r>
    </w:p>
    <w:p w14:paraId="583588E8" w14:textId="77777777" w:rsidR="00B307AC" w:rsidRDefault="00B307AC" w:rsidP="00B307AC">
      <w:pPr>
        <w:pStyle w:val="NormalWeb"/>
        <w:numPr>
          <w:ilvl w:val="8"/>
          <w:numId w:val="48"/>
        </w:numPr>
        <w:shd w:val="clear" w:color="auto" w:fill="FFFFFF"/>
        <w:spacing w:before="0" w:beforeAutospacing="0" w:after="340" w:afterAutospacing="0" w:line="336" w:lineRule="atLeast"/>
        <w:ind w:left="0"/>
        <w:rPr>
          <w:rFonts w:ascii="Open Sans" w:hAnsi="Open Sans" w:cs="Open Sans"/>
          <w:color w:val="3C3C3C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lastRenderedPageBreak/>
        <w:t>Gain to Pain Ratio</w:t>
      </w:r>
    </w:p>
    <w:p w14:paraId="1B3919FD" w14:textId="004E5B6A" w:rsidR="00B307AC" w:rsidRDefault="00685F3E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1B7EC6BE" wp14:editId="699B27AF">
            <wp:extent cx="5095875" cy="4000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A821" w14:textId="3FD81DA3" w:rsidR="00685F3E" w:rsidRDefault="00685F3E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6645F812" wp14:editId="254AC0ED">
            <wp:extent cx="4133850" cy="5200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D260" w14:textId="7F6B83AC" w:rsidR="00685F3E" w:rsidRDefault="00685F3E" w:rsidP="00691C5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The fact that the system </w:t>
      </w:r>
      <w:proofErr w:type="gramStart"/>
      <w:r>
        <w:rPr>
          <w:rFonts w:ascii="Open Sans" w:eastAsia="Times New Roman" w:hAnsi="Open Sans" w:cs="Open Sans"/>
          <w:color w:val="3C3C3C"/>
          <w:lang w:eastAsia="en-US"/>
        </w:rPr>
        <w:t>were</w:t>
      </w:r>
      <w:proofErr w:type="gramEnd"/>
      <w:r>
        <w:rPr>
          <w:rFonts w:ascii="Open Sans" w:eastAsia="Times New Roman" w:hAnsi="Open Sans" w:cs="Open Sans"/>
          <w:color w:val="3C3C3C"/>
          <w:lang w:eastAsia="en-US"/>
        </w:rPr>
        <w:t xml:space="preserve"> not very robust made the pyramiding not good. But nevertheless the optimal f was superior than a blind pyramid system in both the trade system</w:t>
      </w:r>
      <w:bookmarkStart w:id="0" w:name="_GoBack"/>
      <w:bookmarkEnd w:id="0"/>
      <w:r>
        <w:rPr>
          <w:rFonts w:ascii="Open Sans" w:eastAsia="Times New Roman" w:hAnsi="Open Sans" w:cs="Open Sans"/>
          <w:color w:val="3C3C3C"/>
          <w:lang w:eastAsia="en-US"/>
        </w:rPr>
        <w:t>s considering AAPL stock.</w:t>
      </w:r>
    </w:p>
    <w:sectPr w:rsidR="0068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E90"/>
    <w:multiLevelType w:val="hybridMultilevel"/>
    <w:tmpl w:val="8D3A7C76"/>
    <w:lvl w:ilvl="0" w:tplc="456A46D4">
      <w:start w:val="1"/>
      <w:numFmt w:val="decimal"/>
      <w:lvlText w:val="%1."/>
      <w:lvlJc w:val="left"/>
      <w:pPr>
        <w:ind w:left="765" w:hanging="405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1724"/>
    <w:multiLevelType w:val="multilevel"/>
    <w:tmpl w:val="FBA4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F59E6"/>
    <w:multiLevelType w:val="multilevel"/>
    <w:tmpl w:val="1FF8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244D8E"/>
    <w:multiLevelType w:val="hybridMultilevel"/>
    <w:tmpl w:val="D8CEF010"/>
    <w:lvl w:ilvl="0" w:tplc="CBAE8E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0243"/>
    <w:multiLevelType w:val="multilevel"/>
    <w:tmpl w:val="EEF6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492FF5"/>
    <w:multiLevelType w:val="multilevel"/>
    <w:tmpl w:val="16D0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971D10"/>
    <w:multiLevelType w:val="hybridMultilevel"/>
    <w:tmpl w:val="33406C20"/>
    <w:lvl w:ilvl="0" w:tplc="DC46140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A555B"/>
    <w:multiLevelType w:val="multilevel"/>
    <w:tmpl w:val="8C3C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C7CE5"/>
    <w:multiLevelType w:val="multilevel"/>
    <w:tmpl w:val="6C7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FB4AA2"/>
    <w:multiLevelType w:val="hybridMultilevel"/>
    <w:tmpl w:val="E9DAD57A"/>
    <w:lvl w:ilvl="0" w:tplc="1A0A6C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70009"/>
    <w:multiLevelType w:val="multilevel"/>
    <w:tmpl w:val="EDC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7F4E45"/>
    <w:multiLevelType w:val="multilevel"/>
    <w:tmpl w:val="F03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4872BE"/>
    <w:multiLevelType w:val="hybridMultilevel"/>
    <w:tmpl w:val="2A3EDE1A"/>
    <w:lvl w:ilvl="0" w:tplc="A1326E76">
      <w:numFmt w:val="bullet"/>
      <w:lvlText w:val=""/>
      <w:lvlJc w:val="left"/>
      <w:pPr>
        <w:ind w:left="1481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4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110AB"/>
    <w:multiLevelType w:val="multilevel"/>
    <w:tmpl w:val="3CCC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12898"/>
    <w:multiLevelType w:val="multilevel"/>
    <w:tmpl w:val="15D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E17072"/>
    <w:multiLevelType w:val="multilevel"/>
    <w:tmpl w:val="0FA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FB35EF"/>
    <w:multiLevelType w:val="multilevel"/>
    <w:tmpl w:val="87D2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9C3094"/>
    <w:multiLevelType w:val="multilevel"/>
    <w:tmpl w:val="D69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062816"/>
    <w:multiLevelType w:val="multilevel"/>
    <w:tmpl w:val="2C94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F9199C"/>
    <w:multiLevelType w:val="multilevel"/>
    <w:tmpl w:val="5E9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835A0B"/>
    <w:multiLevelType w:val="multilevel"/>
    <w:tmpl w:val="3D9A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197119"/>
    <w:multiLevelType w:val="multilevel"/>
    <w:tmpl w:val="20D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10AE4"/>
    <w:multiLevelType w:val="multilevel"/>
    <w:tmpl w:val="1C92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396EF1"/>
    <w:multiLevelType w:val="multilevel"/>
    <w:tmpl w:val="CF40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783948"/>
    <w:multiLevelType w:val="hybridMultilevel"/>
    <w:tmpl w:val="348A1F96"/>
    <w:lvl w:ilvl="0" w:tplc="40E02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976F81"/>
    <w:multiLevelType w:val="multilevel"/>
    <w:tmpl w:val="F050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172DA9"/>
    <w:multiLevelType w:val="multilevel"/>
    <w:tmpl w:val="CCF0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0741B5"/>
    <w:multiLevelType w:val="multilevel"/>
    <w:tmpl w:val="F16E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C520C08"/>
    <w:multiLevelType w:val="multilevel"/>
    <w:tmpl w:val="5B82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6D082E"/>
    <w:multiLevelType w:val="multilevel"/>
    <w:tmpl w:val="EC3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43202D"/>
    <w:multiLevelType w:val="multilevel"/>
    <w:tmpl w:val="4D24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A477D4"/>
    <w:multiLevelType w:val="hybridMultilevel"/>
    <w:tmpl w:val="9ECC893C"/>
    <w:lvl w:ilvl="0" w:tplc="913AD12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0972FB"/>
    <w:multiLevelType w:val="multilevel"/>
    <w:tmpl w:val="C59A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6739C0"/>
    <w:multiLevelType w:val="hybridMultilevel"/>
    <w:tmpl w:val="62EC7AA2"/>
    <w:lvl w:ilvl="0" w:tplc="E5C0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2E2CA7"/>
    <w:multiLevelType w:val="multilevel"/>
    <w:tmpl w:val="881E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7B292B"/>
    <w:multiLevelType w:val="multilevel"/>
    <w:tmpl w:val="3584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A730D09"/>
    <w:multiLevelType w:val="multilevel"/>
    <w:tmpl w:val="8B9C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C004A7"/>
    <w:multiLevelType w:val="multilevel"/>
    <w:tmpl w:val="704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376F1A"/>
    <w:multiLevelType w:val="multilevel"/>
    <w:tmpl w:val="25B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02215A"/>
    <w:multiLevelType w:val="multilevel"/>
    <w:tmpl w:val="5C9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750F1A"/>
    <w:multiLevelType w:val="multilevel"/>
    <w:tmpl w:val="223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D53A86"/>
    <w:multiLevelType w:val="multilevel"/>
    <w:tmpl w:val="E65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4"/>
  </w:num>
  <w:num w:numId="3">
    <w:abstractNumId w:val="0"/>
  </w:num>
  <w:num w:numId="4">
    <w:abstractNumId w:val="23"/>
  </w:num>
  <w:num w:numId="5">
    <w:abstractNumId w:val="16"/>
  </w:num>
  <w:num w:numId="6">
    <w:abstractNumId w:val="31"/>
  </w:num>
  <w:num w:numId="7">
    <w:abstractNumId w:val="7"/>
  </w:num>
  <w:num w:numId="8">
    <w:abstractNumId w:val="10"/>
  </w:num>
  <w:num w:numId="9">
    <w:abstractNumId w:val="45"/>
  </w:num>
  <w:num w:numId="10">
    <w:abstractNumId w:val="24"/>
  </w:num>
  <w:num w:numId="11">
    <w:abstractNumId w:val="5"/>
  </w:num>
  <w:num w:numId="12">
    <w:abstractNumId w:val="18"/>
  </w:num>
  <w:num w:numId="13">
    <w:abstractNumId w:val="12"/>
  </w:num>
  <w:num w:numId="14">
    <w:abstractNumId w:val="35"/>
  </w:num>
  <w:num w:numId="15">
    <w:abstractNumId w:val="27"/>
  </w:num>
  <w:num w:numId="16">
    <w:abstractNumId w:val="2"/>
  </w:num>
  <w:num w:numId="17">
    <w:abstractNumId w:val="4"/>
  </w:num>
  <w:num w:numId="18">
    <w:abstractNumId w:val="1"/>
  </w:num>
  <w:num w:numId="19">
    <w:abstractNumId w:val="37"/>
  </w:num>
  <w:num w:numId="20">
    <w:abstractNumId w:val="29"/>
  </w:num>
  <w:num w:numId="21">
    <w:abstractNumId w:val="39"/>
  </w:num>
  <w:num w:numId="22">
    <w:abstractNumId w:val="11"/>
  </w:num>
  <w:num w:numId="23">
    <w:abstractNumId w:val="3"/>
  </w:num>
  <w:num w:numId="24">
    <w:abstractNumId w:val="43"/>
  </w:num>
  <w:num w:numId="25">
    <w:abstractNumId w:val="21"/>
  </w:num>
  <w:num w:numId="26">
    <w:abstractNumId w:val="28"/>
  </w:num>
  <w:num w:numId="27">
    <w:abstractNumId w:val="25"/>
  </w:num>
  <w:num w:numId="28">
    <w:abstractNumId w:val="13"/>
  </w:num>
  <w:num w:numId="29">
    <w:abstractNumId w:val="47"/>
  </w:num>
  <w:num w:numId="30">
    <w:abstractNumId w:val="17"/>
  </w:num>
  <w:num w:numId="31">
    <w:abstractNumId w:val="36"/>
  </w:num>
  <w:num w:numId="32">
    <w:abstractNumId w:val="38"/>
  </w:num>
  <w:num w:numId="33">
    <w:abstractNumId w:val="8"/>
  </w:num>
  <w:num w:numId="34">
    <w:abstractNumId w:val="22"/>
  </w:num>
  <w:num w:numId="35">
    <w:abstractNumId w:val="42"/>
  </w:num>
  <w:num w:numId="36">
    <w:abstractNumId w:val="9"/>
  </w:num>
  <w:num w:numId="37">
    <w:abstractNumId w:val="32"/>
  </w:num>
  <w:num w:numId="38">
    <w:abstractNumId w:val="30"/>
  </w:num>
  <w:num w:numId="39">
    <w:abstractNumId w:val="20"/>
  </w:num>
  <w:num w:numId="40">
    <w:abstractNumId w:val="44"/>
  </w:num>
  <w:num w:numId="41">
    <w:abstractNumId w:val="15"/>
  </w:num>
  <w:num w:numId="42">
    <w:abstractNumId w:val="33"/>
  </w:num>
  <w:num w:numId="43">
    <w:abstractNumId w:val="34"/>
  </w:num>
  <w:num w:numId="44">
    <w:abstractNumId w:val="46"/>
  </w:num>
  <w:num w:numId="45">
    <w:abstractNumId w:val="6"/>
  </w:num>
  <w:num w:numId="46">
    <w:abstractNumId w:val="40"/>
    <w:lvlOverride w:ilvl="5">
      <w:lvl w:ilvl="5">
        <w:numFmt w:val="lowerLetter"/>
        <w:lvlText w:val="%6."/>
        <w:lvlJc w:val="left"/>
      </w:lvl>
    </w:lvlOverride>
  </w:num>
  <w:num w:numId="47">
    <w:abstractNumId w:val="19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F3C"/>
    <w:rsid w:val="00014BB3"/>
    <w:rsid w:val="00033801"/>
    <w:rsid w:val="00053D10"/>
    <w:rsid w:val="00064B12"/>
    <w:rsid w:val="00067AB8"/>
    <w:rsid w:val="00094422"/>
    <w:rsid w:val="00096AB1"/>
    <w:rsid w:val="000A0AC7"/>
    <w:rsid w:val="000A283E"/>
    <w:rsid w:val="000A7E12"/>
    <w:rsid w:val="000C4FA8"/>
    <w:rsid w:val="000D14E2"/>
    <w:rsid w:val="000D7572"/>
    <w:rsid w:val="000F0D37"/>
    <w:rsid w:val="000F1E6F"/>
    <w:rsid w:val="00115AC7"/>
    <w:rsid w:val="00141363"/>
    <w:rsid w:val="00153BE4"/>
    <w:rsid w:val="00155252"/>
    <w:rsid w:val="0017253A"/>
    <w:rsid w:val="00181671"/>
    <w:rsid w:val="001A07FD"/>
    <w:rsid w:val="001D2347"/>
    <w:rsid w:val="001D3801"/>
    <w:rsid w:val="001E3744"/>
    <w:rsid w:val="001E4819"/>
    <w:rsid w:val="001E7F68"/>
    <w:rsid w:val="001F5D72"/>
    <w:rsid w:val="00202733"/>
    <w:rsid w:val="00206883"/>
    <w:rsid w:val="00213263"/>
    <w:rsid w:val="002231BA"/>
    <w:rsid w:val="00225372"/>
    <w:rsid w:val="00231463"/>
    <w:rsid w:val="00234148"/>
    <w:rsid w:val="00250B50"/>
    <w:rsid w:val="00254505"/>
    <w:rsid w:val="002609A0"/>
    <w:rsid w:val="0027271D"/>
    <w:rsid w:val="00293BE5"/>
    <w:rsid w:val="002A52AA"/>
    <w:rsid w:val="002C3FAF"/>
    <w:rsid w:val="003004DF"/>
    <w:rsid w:val="00302F59"/>
    <w:rsid w:val="00310A23"/>
    <w:rsid w:val="003154AA"/>
    <w:rsid w:val="003304A0"/>
    <w:rsid w:val="00334D55"/>
    <w:rsid w:val="00334E77"/>
    <w:rsid w:val="00336EFD"/>
    <w:rsid w:val="003464C2"/>
    <w:rsid w:val="00347EB1"/>
    <w:rsid w:val="00351CF8"/>
    <w:rsid w:val="0035409F"/>
    <w:rsid w:val="00381BF7"/>
    <w:rsid w:val="00383CED"/>
    <w:rsid w:val="003847B9"/>
    <w:rsid w:val="003C43F4"/>
    <w:rsid w:val="003D1999"/>
    <w:rsid w:val="003D5D58"/>
    <w:rsid w:val="003D7FD3"/>
    <w:rsid w:val="003E3484"/>
    <w:rsid w:val="003F458F"/>
    <w:rsid w:val="003F7008"/>
    <w:rsid w:val="004027B5"/>
    <w:rsid w:val="004419D6"/>
    <w:rsid w:val="00443BCC"/>
    <w:rsid w:val="00444D74"/>
    <w:rsid w:val="00446C54"/>
    <w:rsid w:val="00461120"/>
    <w:rsid w:val="004636DD"/>
    <w:rsid w:val="00464298"/>
    <w:rsid w:val="00467277"/>
    <w:rsid w:val="00471556"/>
    <w:rsid w:val="0047277F"/>
    <w:rsid w:val="004757D9"/>
    <w:rsid w:val="00477543"/>
    <w:rsid w:val="0048683B"/>
    <w:rsid w:val="00487F3A"/>
    <w:rsid w:val="00492B23"/>
    <w:rsid w:val="00493A49"/>
    <w:rsid w:val="004D12FD"/>
    <w:rsid w:val="004D421B"/>
    <w:rsid w:val="004E27C2"/>
    <w:rsid w:val="004E3C72"/>
    <w:rsid w:val="004E658F"/>
    <w:rsid w:val="004F2D4E"/>
    <w:rsid w:val="00502C41"/>
    <w:rsid w:val="00502DB3"/>
    <w:rsid w:val="00523ECF"/>
    <w:rsid w:val="00525FAF"/>
    <w:rsid w:val="00530069"/>
    <w:rsid w:val="005349AF"/>
    <w:rsid w:val="00540D04"/>
    <w:rsid w:val="00544B19"/>
    <w:rsid w:val="00557161"/>
    <w:rsid w:val="00560277"/>
    <w:rsid w:val="005710D1"/>
    <w:rsid w:val="00574464"/>
    <w:rsid w:val="00576084"/>
    <w:rsid w:val="00587E3D"/>
    <w:rsid w:val="0059682E"/>
    <w:rsid w:val="005C59D6"/>
    <w:rsid w:val="005D1832"/>
    <w:rsid w:val="005F7037"/>
    <w:rsid w:val="00605140"/>
    <w:rsid w:val="006138E6"/>
    <w:rsid w:val="006428F8"/>
    <w:rsid w:val="00643205"/>
    <w:rsid w:val="00651DE7"/>
    <w:rsid w:val="00663B45"/>
    <w:rsid w:val="006660B1"/>
    <w:rsid w:val="0067684A"/>
    <w:rsid w:val="00680B0A"/>
    <w:rsid w:val="00685F3E"/>
    <w:rsid w:val="00691C5A"/>
    <w:rsid w:val="006978C7"/>
    <w:rsid w:val="006A203C"/>
    <w:rsid w:val="006C03C8"/>
    <w:rsid w:val="006D1C52"/>
    <w:rsid w:val="006D2F3C"/>
    <w:rsid w:val="006E6E1B"/>
    <w:rsid w:val="006F3063"/>
    <w:rsid w:val="00724D25"/>
    <w:rsid w:val="00727A4F"/>
    <w:rsid w:val="007370BF"/>
    <w:rsid w:val="007402C9"/>
    <w:rsid w:val="007452C7"/>
    <w:rsid w:val="007510B0"/>
    <w:rsid w:val="007654F6"/>
    <w:rsid w:val="00787C47"/>
    <w:rsid w:val="0079139B"/>
    <w:rsid w:val="00792B5C"/>
    <w:rsid w:val="007931C0"/>
    <w:rsid w:val="007C1637"/>
    <w:rsid w:val="007C297C"/>
    <w:rsid w:val="00802362"/>
    <w:rsid w:val="00802A0A"/>
    <w:rsid w:val="008176E4"/>
    <w:rsid w:val="00827D78"/>
    <w:rsid w:val="008460B9"/>
    <w:rsid w:val="008745B4"/>
    <w:rsid w:val="008816D3"/>
    <w:rsid w:val="00890B9A"/>
    <w:rsid w:val="008A4BCD"/>
    <w:rsid w:val="008A5F44"/>
    <w:rsid w:val="008A6CEB"/>
    <w:rsid w:val="008B2924"/>
    <w:rsid w:val="008C67BB"/>
    <w:rsid w:val="008D07F9"/>
    <w:rsid w:val="008F031A"/>
    <w:rsid w:val="00902704"/>
    <w:rsid w:val="00913864"/>
    <w:rsid w:val="00922A92"/>
    <w:rsid w:val="00924542"/>
    <w:rsid w:val="0093065A"/>
    <w:rsid w:val="00930D14"/>
    <w:rsid w:val="00930D35"/>
    <w:rsid w:val="00931B85"/>
    <w:rsid w:val="009727EC"/>
    <w:rsid w:val="009853A8"/>
    <w:rsid w:val="009A6E2D"/>
    <w:rsid w:val="009B0878"/>
    <w:rsid w:val="009B7B5D"/>
    <w:rsid w:val="009C73D3"/>
    <w:rsid w:val="009F1E36"/>
    <w:rsid w:val="00A13272"/>
    <w:rsid w:val="00A21DDA"/>
    <w:rsid w:val="00A2277F"/>
    <w:rsid w:val="00A5450A"/>
    <w:rsid w:val="00A554F8"/>
    <w:rsid w:val="00A618F1"/>
    <w:rsid w:val="00A667E6"/>
    <w:rsid w:val="00A669B0"/>
    <w:rsid w:val="00A7183C"/>
    <w:rsid w:val="00A87B2C"/>
    <w:rsid w:val="00AA127C"/>
    <w:rsid w:val="00AB7F71"/>
    <w:rsid w:val="00B02B59"/>
    <w:rsid w:val="00B16341"/>
    <w:rsid w:val="00B307AC"/>
    <w:rsid w:val="00B7389D"/>
    <w:rsid w:val="00B838B9"/>
    <w:rsid w:val="00BA36C3"/>
    <w:rsid w:val="00BA5620"/>
    <w:rsid w:val="00BA670D"/>
    <w:rsid w:val="00BB0235"/>
    <w:rsid w:val="00BC5438"/>
    <w:rsid w:val="00BD1A80"/>
    <w:rsid w:val="00BD3CFA"/>
    <w:rsid w:val="00BD4936"/>
    <w:rsid w:val="00BF3E4E"/>
    <w:rsid w:val="00C062D8"/>
    <w:rsid w:val="00C069AF"/>
    <w:rsid w:val="00C07300"/>
    <w:rsid w:val="00C328F9"/>
    <w:rsid w:val="00C7429D"/>
    <w:rsid w:val="00C766B2"/>
    <w:rsid w:val="00C84598"/>
    <w:rsid w:val="00C862DD"/>
    <w:rsid w:val="00CA1B0F"/>
    <w:rsid w:val="00CB1A91"/>
    <w:rsid w:val="00CB7A78"/>
    <w:rsid w:val="00CD5952"/>
    <w:rsid w:val="00CF320D"/>
    <w:rsid w:val="00CF7F79"/>
    <w:rsid w:val="00D03C11"/>
    <w:rsid w:val="00D1636E"/>
    <w:rsid w:val="00D352F4"/>
    <w:rsid w:val="00D361EF"/>
    <w:rsid w:val="00D430C1"/>
    <w:rsid w:val="00D86057"/>
    <w:rsid w:val="00DA4B26"/>
    <w:rsid w:val="00DB0084"/>
    <w:rsid w:val="00DC3E3C"/>
    <w:rsid w:val="00DE1F33"/>
    <w:rsid w:val="00DF7D9C"/>
    <w:rsid w:val="00E07E16"/>
    <w:rsid w:val="00E21349"/>
    <w:rsid w:val="00E4634E"/>
    <w:rsid w:val="00E5022D"/>
    <w:rsid w:val="00E62304"/>
    <w:rsid w:val="00E76B51"/>
    <w:rsid w:val="00EC286B"/>
    <w:rsid w:val="00EE5BC0"/>
    <w:rsid w:val="00EF2420"/>
    <w:rsid w:val="00F40925"/>
    <w:rsid w:val="00F44E24"/>
    <w:rsid w:val="00F46444"/>
    <w:rsid w:val="00F66309"/>
    <w:rsid w:val="00FA24B7"/>
    <w:rsid w:val="00FC2B2A"/>
    <w:rsid w:val="00FC7280"/>
    <w:rsid w:val="00FE19A9"/>
    <w:rsid w:val="00FE5FB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9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e-math-mathml-inline">
    <w:name w:val="mwe-math-mathml-inline"/>
    <w:basedOn w:val="DefaultParagraphFont"/>
    <w:rsid w:val="0059682E"/>
  </w:style>
  <w:style w:type="character" w:customStyle="1" w:styleId="Heading5Char">
    <w:name w:val="Heading 5 Char"/>
    <w:basedOn w:val="DefaultParagraphFont"/>
    <w:link w:val="Heading5"/>
    <w:uiPriority w:val="9"/>
    <w:semiHidden/>
    <w:rsid w:val="005C59D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74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82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7755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1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7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138178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4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88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ikolaslippmann@gmail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Pareschi</cp:lastModifiedBy>
  <cp:revision>3</cp:revision>
  <dcterms:created xsi:type="dcterms:W3CDTF">2018-08-24T22:39:00Z</dcterms:created>
  <dcterms:modified xsi:type="dcterms:W3CDTF">2018-08-24T22:53:00Z</dcterms:modified>
</cp:coreProperties>
</file>