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66BD6AFB" w:rsidR="0017253A" w:rsidRDefault="0017253A" w:rsidP="0017253A">
      <w:pPr>
        <w:jc w:val="center"/>
        <w:rPr>
          <w:rFonts w:ascii="Verdana" w:hAnsi="Verdana"/>
          <w:b/>
        </w:rPr>
      </w:pPr>
      <w:r w:rsidRPr="000F74D9">
        <w:rPr>
          <w:rFonts w:ascii="Verdana" w:hAnsi="Verdana"/>
          <w:b/>
        </w:rPr>
        <w:t>World Quant University</w:t>
      </w:r>
    </w:p>
    <w:p w14:paraId="0BBE1473" w14:textId="77777777" w:rsidR="00CD5952" w:rsidRDefault="00CD5952" w:rsidP="0017253A">
      <w:pPr>
        <w:jc w:val="center"/>
        <w:rPr>
          <w:rFonts w:ascii="Verdana" w:hAnsi="Verdana"/>
          <w:b/>
        </w:rPr>
      </w:pPr>
    </w:p>
    <w:p w14:paraId="13AB65C2" w14:textId="77777777" w:rsidR="0017253A" w:rsidRDefault="0017253A" w:rsidP="0017253A">
      <w:pPr>
        <w:jc w:val="center"/>
        <w:rPr>
          <w:rFonts w:ascii="Verdana" w:hAnsi="Verdana"/>
          <w:b/>
        </w:rPr>
      </w:pPr>
    </w:p>
    <w:p w14:paraId="316B778E" w14:textId="036F9426" w:rsidR="0017253A" w:rsidRDefault="0017253A" w:rsidP="00CD5952">
      <w:pPr>
        <w:jc w:val="center"/>
        <w:rPr>
          <w:rFonts w:ascii="Verdana" w:hAnsi="Verdana"/>
          <w:b/>
        </w:rPr>
      </w:pPr>
      <w:r>
        <w:rPr>
          <w:rFonts w:ascii="Verdana" w:hAnsi="Verdana"/>
          <w:b/>
        </w:rPr>
        <w:t xml:space="preserve">Professor: </w:t>
      </w:r>
      <w:proofErr w:type="spellStart"/>
      <w:r w:rsidR="00E00BCC">
        <w:rPr>
          <w:rFonts w:ascii="Verdana" w:hAnsi="Verdana"/>
          <w:b/>
        </w:rPr>
        <w:t>Tiberiu</w:t>
      </w:r>
      <w:proofErr w:type="spellEnd"/>
      <w:r w:rsidR="00E00BCC">
        <w:rPr>
          <w:rFonts w:ascii="Verdana" w:hAnsi="Verdana"/>
          <w:b/>
        </w:rPr>
        <w:t xml:space="preserve"> </w:t>
      </w:r>
      <w:proofErr w:type="spellStart"/>
      <w:r w:rsidR="00E00BCC">
        <w:rPr>
          <w:rFonts w:ascii="Verdana" w:hAnsi="Verdana"/>
          <w:b/>
        </w:rPr>
        <w:t>Stoica</w:t>
      </w:r>
      <w:proofErr w:type="spellEnd"/>
    </w:p>
    <w:p w14:paraId="60FBE491" w14:textId="77777777" w:rsidR="00CD5952" w:rsidRDefault="00CD5952" w:rsidP="00CD5952">
      <w:pPr>
        <w:jc w:val="center"/>
        <w:rPr>
          <w:rFonts w:ascii="Verdana" w:hAnsi="Verdana"/>
          <w:b/>
        </w:rPr>
      </w:pP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552D38E3" w:rsidR="0017253A" w:rsidRDefault="00E00BCC" w:rsidP="0017253A">
      <w:pPr>
        <w:jc w:val="center"/>
        <w:rPr>
          <w:rFonts w:ascii="Verdana" w:hAnsi="Verdana"/>
          <w:b/>
        </w:rPr>
      </w:pPr>
      <w:r>
        <w:rPr>
          <w:rFonts w:ascii="Verdana" w:hAnsi="Verdana"/>
          <w:b/>
        </w:rPr>
        <w:t>Machine Learning</w:t>
      </w:r>
    </w:p>
    <w:p w14:paraId="5351EFA6" w14:textId="77777777" w:rsidR="00CD5952" w:rsidRDefault="00CD5952" w:rsidP="0017253A">
      <w:pPr>
        <w:jc w:val="center"/>
        <w:rPr>
          <w:rFonts w:ascii="Verdana" w:hAnsi="Verdana"/>
          <w:b/>
        </w:rPr>
      </w:pP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6635F6B6" w14:textId="77777777" w:rsidR="00A87B2C" w:rsidRDefault="00A87B2C" w:rsidP="0017253A">
      <w:pPr>
        <w:jc w:val="center"/>
        <w:rPr>
          <w:rFonts w:ascii="Calibri" w:hAnsi="Calibri" w:cs="Calibri"/>
          <w:b/>
          <w:bCs/>
          <w:color w:val="87746A"/>
          <w:sz w:val="41"/>
          <w:szCs w:val="41"/>
          <w:shd w:val="clear" w:color="auto" w:fill="FFFFFF"/>
        </w:rPr>
      </w:pPr>
    </w:p>
    <w:p w14:paraId="7197CC47" w14:textId="4FE7D242" w:rsidR="009F0C13" w:rsidRDefault="00972DC8" w:rsidP="009F0C13">
      <w:pPr>
        <w:shd w:val="clear" w:color="auto" w:fill="FFFFFF"/>
        <w:spacing w:before="300" w:after="340"/>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Unit </w:t>
      </w:r>
      <w:r w:rsidR="00C255CB">
        <w:rPr>
          <w:rFonts w:ascii="Calibri" w:hAnsi="Calibri" w:cs="Calibri"/>
          <w:b/>
          <w:bCs/>
          <w:color w:val="87746A"/>
          <w:sz w:val="41"/>
          <w:szCs w:val="41"/>
          <w:shd w:val="clear" w:color="auto" w:fill="FFFFFF"/>
        </w:rPr>
        <w:t>3</w:t>
      </w:r>
      <w:bookmarkStart w:id="0" w:name="_GoBack"/>
      <w:bookmarkEnd w:id="0"/>
      <w:r>
        <w:rPr>
          <w:rFonts w:ascii="Calibri" w:hAnsi="Calibri" w:cs="Calibri"/>
          <w:b/>
          <w:bCs/>
          <w:color w:val="87746A"/>
          <w:sz w:val="41"/>
          <w:szCs w:val="41"/>
          <w:shd w:val="clear" w:color="auto" w:fill="FFFFFF"/>
        </w:rPr>
        <w:t xml:space="preserve"> Project</w:t>
      </w:r>
    </w:p>
    <w:p w14:paraId="5D9836B0" w14:textId="77777777" w:rsidR="007609DB" w:rsidRDefault="007609DB" w:rsidP="007609DB">
      <w:pPr>
        <w:pStyle w:val="Heading3"/>
        <w:shd w:val="clear" w:color="auto" w:fill="FFFFFF"/>
        <w:spacing w:before="0" w:beforeAutospacing="0" w:after="150" w:afterAutospacing="0" w:line="336" w:lineRule="atLeast"/>
        <w:rPr>
          <w:rFonts w:ascii="Open Sans" w:hAnsi="Open Sans" w:cs="Open Sans"/>
          <w:color w:val="3C3C3C"/>
          <w:sz w:val="29"/>
          <w:szCs w:val="29"/>
        </w:rPr>
      </w:pPr>
      <w:r>
        <w:rPr>
          <w:rFonts w:ascii="Open Sans" w:hAnsi="Open Sans" w:cs="Open Sans"/>
          <w:color w:val="3C3C3C"/>
          <w:sz w:val="28"/>
          <w:szCs w:val="28"/>
        </w:rPr>
        <w:t>Decision Trees</w:t>
      </w:r>
    </w:p>
    <w:p w14:paraId="3376D425" w14:textId="77777777" w:rsidR="007609DB" w:rsidRDefault="007609DB" w:rsidP="007609DB">
      <w:pPr>
        <w:pStyle w:val="NormalWeb"/>
        <w:shd w:val="clear" w:color="auto" w:fill="FFFFFF"/>
        <w:spacing w:before="0" w:beforeAutospacing="0" w:after="340" w:afterAutospacing="0"/>
        <w:rPr>
          <w:rFonts w:ascii="Open Sans" w:hAnsi="Open Sans" w:cs="Open Sans"/>
          <w:color w:val="3C3C3C"/>
        </w:rPr>
      </w:pPr>
      <w:r>
        <w:rPr>
          <w:rFonts w:ascii="Open Sans" w:hAnsi="Open Sans" w:cs="Open Sans"/>
          <w:color w:val="3C3C3C"/>
        </w:rPr>
        <w:t xml:space="preserve">From the lecture notes, and other assignments, you should have the conceptual knowledge to understand decision trees, and how they are split off.  The ease of its output in making informed decisions, allows individuals to reduce complexity into binary outcomes.  We will now look at decision trees from a different angle.  Can we infer that the “depth” of the tree, meaning the layers of </w:t>
      </w:r>
      <w:proofErr w:type="gramStart"/>
      <w:r>
        <w:rPr>
          <w:rFonts w:ascii="Open Sans" w:hAnsi="Open Sans" w:cs="Open Sans"/>
          <w:color w:val="3C3C3C"/>
        </w:rPr>
        <w:t>decisions,  adds</w:t>
      </w:r>
      <w:proofErr w:type="gramEnd"/>
      <w:r>
        <w:rPr>
          <w:rFonts w:ascii="Open Sans" w:hAnsi="Open Sans" w:cs="Open Sans"/>
          <w:color w:val="3C3C3C"/>
        </w:rPr>
        <w:t xml:space="preserve"> more predictive power. In the first example in the lecture notes the added </w:t>
      </w:r>
      <w:proofErr w:type="spellStart"/>
      <w:r>
        <w:rPr>
          <w:rFonts w:ascii="Open Sans" w:hAnsi="Open Sans" w:cs="Open Sans"/>
          <w:color w:val="3C3C3C"/>
        </w:rPr>
        <w:t>sibsp</w:t>
      </w:r>
      <w:proofErr w:type="spellEnd"/>
      <w:r>
        <w:rPr>
          <w:rFonts w:ascii="Open Sans" w:hAnsi="Open Sans" w:cs="Open Sans"/>
          <w:color w:val="3C3C3C"/>
        </w:rPr>
        <w:t xml:space="preserve"> variable actually did reduce the MSE and gave us more intuition as to who would survive or die.  But does added </w:t>
      </w:r>
      <w:proofErr w:type="gramStart"/>
      <w:r>
        <w:rPr>
          <w:rFonts w:ascii="Open Sans" w:hAnsi="Open Sans" w:cs="Open Sans"/>
          <w:color w:val="3C3C3C"/>
        </w:rPr>
        <w:t>complexity( more</w:t>
      </w:r>
      <w:proofErr w:type="gramEnd"/>
      <w:r>
        <w:rPr>
          <w:rFonts w:ascii="Open Sans" w:hAnsi="Open Sans" w:cs="Open Sans"/>
          <w:color w:val="3C3C3C"/>
        </w:rPr>
        <w:t xml:space="preserve"> data, variables) help?</w:t>
      </w:r>
    </w:p>
    <w:p w14:paraId="079FB25D" w14:textId="57B8A38B" w:rsidR="009F0C13" w:rsidRDefault="002E5E74" w:rsidP="00691C5A">
      <w:pPr>
        <w:shd w:val="clear" w:color="auto" w:fill="FFFFFF"/>
        <w:spacing w:before="300" w:after="340"/>
        <w:rPr>
          <w:noProof/>
        </w:rPr>
      </w:pPr>
      <w:r>
        <w:rPr>
          <w:noProof/>
        </w:rPr>
        <w:t>The first step is to download the data:</w:t>
      </w:r>
    </w:p>
    <w:p w14:paraId="6166E795" w14:textId="2EC5EB9B" w:rsidR="002E5E74" w:rsidRDefault="002E5E74" w:rsidP="00691C5A">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0E4C2C30" wp14:editId="1B47DBBF">
            <wp:extent cx="3314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552450"/>
                    </a:xfrm>
                    <a:prstGeom prst="rect">
                      <a:avLst/>
                    </a:prstGeom>
                  </pic:spPr>
                </pic:pic>
              </a:graphicData>
            </a:graphic>
          </wp:inline>
        </w:drawing>
      </w:r>
    </w:p>
    <w:p w14:paraId="79EC5C24" w14:textId="61CE67DB" w:rsidR="002E5E74" w:rsidRDefault="002E5E74" w:rsidP="00691C5A">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We need to define the target variable (y) in the training set:</w:t>
      </w:r>
    </w:p>
    <w:p w14:paraId="46732EC0" w14:textId="017E02EA" w:rsidR="002E5E74" w:rsidRDefault="002E5E74" w:rsidP="00691C5A">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56FE10C2" wp14:editId="6BD5BB44">
            <wp:extent cx="264795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228600"/>
                    </a:xfrm>
                    <a:prstGeom prst="rect">
                      <a:avLst/>
                    </a:prstGeom>
                  </pic:spPr>
                </pic:pic>
              </a:graphicData>
            </a:graphic>
          </wp:inline>
        </w:drawing>
      </w:r>
    </w:p>
    <w:p w14:paraId="5A426B00" w14:textId="773BD95F" w:rsidR="002E5E74" w:rsidRDefault="002E5E74" w:rsidP="00691C5A">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Concatenating in one </w:t>
      </w:r>
      <w:proofErr w:type="spellStart"/>
      <w:r>
        <w:rPr>
          <w:rFonts w:ascii="Open Sans" w:eastAsia="Times New Roman" w:hAnsi="Open Sans" w:cs="Open Sans"/>
          <w:color w:val="3C3C3C"/>
          <w:lang w:eastAsia="en-US"/>
        </w:rPr>
        <w:t>dataframe</w:t>
      </w:r>
      <w:proofErr w:type="spellEnd"/>
      <w:r>
        <w:rPr>
          <w:rFonts w:ascii="Open Sans" w:eastAsia="Times New Roman" w:hAnsi="Open Sans" w:cs="Open Sans"/>
          <w:color w:val="3C3C3C"/>
          <w:lang w:eastAsia="en-US"/>
        </w:rPr>
        <w:t xml:space="preserve"> and using median values to deal with the </w:t>
      </w:r>
      <w:proofErr w:type="spellStart"/>
      <w:r>
        <w:rPr>
          <w:rFonts w:ascii="Open Sans" w:eastAsia="Times New Roman" w:hAnsi="Open Sans" w:cs="Open Sans"/>
          <w:color w:val="3C3C3C"/>
          <w:lang w:eastAsia="en-US"/>
        </w:rPr>
        <w:t>missin</w:t>
      </w:r>
      <w:proofErr w:type="spellEnd"/>
      <w:r>
        <w:rPr>
          <w:rFonts w:ascii="Open Sans" w:eastAsia="Times New Roman" w:hAnsi="Open Sans" w:cs="Open Sans"/>
          <w:color w:val="3C3C3C"/>
          <w:lang w:eastAsia="en-US"/>
        </w:rPr>
        <w:t xml:space="preserve"> (NA) value in our data:</w:t>
      </w:r>
    </w:p>
    <w:p w14:paraId="4E0F0B1F" w14:textId="322A769C" w:rsidR="002E5E74" w:rsidRDefault="002E5E74" w:rsidP="00691C5A">
      <w:pPr>
        <w:shd w:val="clear" w:color="auto" w:fill="FFFFFF"/>
        <w:spacing w:before="300" w:after="340"/>
        <w:rPr>
          <w:rFonts w:ascii="Open Sans" w:eastAsia="Times New Roman" w:hAnsi="Open Sans" w:cs="Open Sans"/>
          <w:color w:val="3C3C3C"/>
          <w:lang w:eastAsia="en-US"/>
        </w:rPr>
      </w:pPr>
    </w:p>
    <w:p w14:paraId="22150A0D" w14:textId="683683E2" w:rsidR="002E5E74" w:rsidRDefault="002E5E74" w:rsidP="00691C5A">
      <w:pPr>
        <w:shd w:val="clear" w:color="auto" w:fill="FFFFFF"/>
        <w:spacing w:before="300" w:after="340"/>
        <w:rPr>
          <w:rFonts w:ascii="Open Sans" w:eastAsia="Times New Roman" w:hAnsi="Open Sans" w:cs="Open Sans"/>
          <w:color w:val="3C3C3C"/>
          <w:lang w:eastAsia="en-US"/>
        </w:rPr>
      </w:pPr>
      <w:r>
        <w:rPr>
          <w:noProof/>
        </w:rPr>
        <w:lastRenderedPageBreak/>
        <w:drawing>
          <wp:inline distT="0" distB="0" distL="0" distR="0" wp14:anchorId="6B27CCC1" wp14:editId="70E70145">
            <wp:extent cx="50863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1438275"/>
                    </a:xfrm>
                    <a:prstGeom prst="rect">
                      <a:avLst/>
                    </a:prstGeom>
                  </pic:spPr>
                </pic:pic>
              </a:graphicData>
            </a:graphic>
          </wp:inline>
        </w:drawing>
      </w:r>
    </w:p>
    <w:p w14:paraId="0E6E553D" w14:textId="080C1BBF" w:rsidR="002E5E74" w:rsidRDefault="002E5E74" w:rsidP="00691C5A">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Defining categorical inputs:</w:t>
      </w:r>
    </w:p>
    <w:p w14:paraId="53913618" w14:textId="6BC56518" w:rsidR="002E5E74" w:rsidRDefault="002E5E74" w:rsidP="00691C5A">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19F443C4" wp14:editId="4AD86C73">
            <wp:extent cx="4638675" cy="923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923925"/>
                    </a:xfrm>
                    <a:prstGeom prst="rect">
                      <a:avLst/>
                    </a:prstGeom>
                  </pic:spPr>
                </pic:pic>
              </a:graphicData>
            </a:graphic>
          </wp:inline>
        </w:drawing>
      </w:r>
    </w:p>
    <w:p w14:paraId="0EC44A73" w14:textId="14B9ECCE" w:rsidR="002E5E74" w:rsidRDefault="002E5E74" w:rsidP="00691C5A">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Fitting the data:</w:t>
      </w:r>
    </w:p>
    <w:p w14:paraId="3BBE4D7D" w14:textId="7E11836B" w:rsidR="002E5E74" w:rsidRDefault="002E5E74" w:rsidP="00691C5A">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7FEE8B69" wp14:editId="7D6746BC">
            <wp:extent cx="550545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2333625"/>
                    </a:xfrm>
                    <a:prstGeom prst="rect">
                      <a:avLst/>
                    </a:prstGeom>
                  </pic:spPr>
                </pic:pic>
              </a:graphicData>
            </a:graphic>
          </wp:inline>
        </w:drawing>
      </w:r>
    </w:p>
    <w:p w14:paraId="00EB9A15" w14:textId="721D1CD6" w:rsidR="002E5E74" w:rsidRDefault="002E5E74" w:rsidP="00691C5A">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Making predictions considering a tree with depth 3:</w:t>
      </w:r>
    </w:p>
    <w:p w14:paraId="61E8207F" w14:textId="1EBEB1F4" w:rsidR="002E5E74" w:rsidRDefault="002E5E74" w:rsidP="00691C5A">
      <w:pPr>
        <w:shd w:val="clear" w:color="auto" w:fill="FFFFFF"/>
        <w:spacing w:before="300" w:after="340"/>
        <w:rPr>
          <w:rFonts w:ascii="Open Sans" w:eastAsia="Times New Roman" w:hAnsi="Open Sans" w:cs="Open Sans"/>
          <w:color w:val="3C3C3C"/>
          <w:lang w:eastAsia="en-US"/>
        </w:rPr>
      </w:pPr>
      <w:r>
        <w:rPr>
          <w:noProof/>
        </w:rPr>
        <w:lastRenderedPageBreak/>
        <w:drawing>
          <wp:inline distT="0" distB="0" distL="0" distR="0" wp14:anchorId="067F289B" wp14:editId="574575A2">
            <wp:extent cx="5381625" cy="2295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2295525"/>
                    </a:xfrm>
                    <a:prstGeom prst="rect">
                      <a:avLst/>
                    </a:prstGeom>
                  </pic:spPr>
                </pic:pic>
              </a:graphicData>
            </a:graphic>
          </wp:inline>
        </w:drawing>
      </w:r>
    </w:p>
    <w:p w14:paraId="14BD98E9" w14:textId="5314070D" w:rsidR="002E5E74" w:rsidRDefault="002E5E74" w:rsidP="00691C5A">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425F5ED4" wp14:editId="5FC5D470">
            <wp:extent cx="25812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257175"/>
                    </a:xfrm>
                    <a:prstGeom prst="rect">
                      <a:avLst/>
                    </a:prstGeom>
                  </pic:spPr>
                </pic:pic>
              </a:graphicData>
            </a:graphic>
          </wp:inline>
        </w:drawing>
      </w:r>
    </w:p>
    <w:p w14:paraId="76CDAB9A" w14:textId="308CCB45" w:rsidR="00E24F76" w:rsidRDefault="00E24F76" w:rsidP="00E24F76">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For this project I used these references:</w:t>
      </w:r>
    </w:p>
    <w:p w14:paraId="4B3D3565" w14:textId="77777777" w:rsidR="00E24F76" w:rsidRDefault="00C255CB" w:rsidP="00E24F76">
      <w:pPr>
        <w:shd w:val="clear" w:color="auto" w:fill="FFFFFF"/>
        <w:spacing w:before="300" w:after="340"/>
        <w:rPr>
          <w:rFonts w:ascii="Open Sans" w:eastAsia="Times New Roman" w:hAnsi="Open Sans" w:cs="Open Sans"/>
          <w:color w:val="3C3C3C"/>
          <w:lang w:eastAsia="en-US"/>
        </w:rPr>
      </w:pPr>
      <w:hyperlink r:id="rId13" w:anchor="sphx-glr-auto-examples-linear-model-plot-lasso-coordinate-descent-path-py" w:history="1">
        <w:r w:rsidR="00E24F76" w:rsidRPr="005D1A6E">
          <w:rPr>
            <w:rStyle w:val="Hyperlink"/>
            <w:rFonts w:ascii="Open Sans" w:eastAsia="Times New Roman" w:hAnsi="Open Sans" w:cs="Open Sans"/>
            <w:lang w:eastAsia="en-US"/>
          </w:rPr>
          <w:t>http://scikit-learn.org/stable/auto_examples/linear_model/plot_lasso_coordinate_descent_path.html#sphx-glr-auto-examples-linear-model-plot-lasso-coordinate-descent-path-py</w:t>
        </w:r>
      </w:hyperlink>
    </w:p>
    <w:p w14:paraId="7AA28F55" w14:textId="17745243" w:rsidR="002E5E74" w:rsidRDefault="00C255CB" w:rsidP="00E24F76">
      <w:pPr>
        <w:shd w:val="clear" w:color="auto" w:fill="FFFFFF"/>
        <w:spacing w:before="300" w:after="340"/>
        <w:rPr>
          <w:rStyle w:val="Hyperlink"/>
          <w:rFonts w:ascii="Open Sans" w:eastAsia="Times New Roman" w:hAnsi="Open Sans" w:cs="Open Sans"/>
          <w:lang w:eastAsia="en-US"/>
        </w:rPr>
      </w:pPr>
      <w:hyperlink r:id="rId14" w:history="1">
        <w:r w:rsidR="002E5E74" w:rsidRPr="005D1A6E">
          <w:rPr>
            <w:rStyle w:val="Hyperlink"/>
            <w:rFonts w:ascii="Open Sans" w:eastAsia="Times New Roman" w:hAnsi="Open Sans" w:cs="Open Sans"/>
            <w:lang w:eastAsia="en-US"/>
          </w:rPr>
          <w:t>https://www.datacamp.com/community/tutorials/kaggle-tutorial-machine-learning</w:t>
        </w:r>
      </w:hyperlink>
    </w:p>
    <w:p w14:paraId="025D1AB6" w14:textId="0095E2FE" w:rsidR="002E5E74" w:rsidRDefault="00C255CB" w:rsidP="00E24F76">
      <w:pPr>
        <w:shd w:val="clear" w:color="auto" w:fill="FFFFFF"/>
        <w:spacing w:before="300" w:after="340"/>
        <w:rPr>
          <w:rStyle w:val="Hyperlink"/>
          <w:rFonts w:ascii="Open Sans" w:eastAsia="Times New Roman" w:hAnsi="Open Sans" w:cs="Open Sans"/>
          <w:lang w:eastAsia="en-US"/>
        </w:rPr>
      </w:pPr>
      <w:hyperlink r:id="rId15" w:history="1">
        <w:r w:rsidR="002E5E74" w:rsidRPr="005D1A6E">
          <w:rPr>
            <w:rStyle w:val="Hyperlink"/>
            <w:rFonts w:ascii="Open Sans" w:eastAsia="Times New Roman" w:hAnsi="Open Sans" w:cs="Open Sans"/>
            <w:lang w:eastAsia="en-US"/>
          </w:rPr>
          <w:t>https://blog.patricktriest.com/titanic-machine-learning-in-python/</w:t>
        </w:r>
      </w:hyperlink>
    </w:p>
    <w:p w14:paraId="7732E6D0" w14:textId="2DA57D70" w:rsidR="00E24F76" w:rsidRDefault="002E5E74" w:rsidP="00691C5A">
      <w:pPr>
        <w:shd w:val="clear" w:color="auto" w:fill="FFFFFF"/>
        <w:spacing w:before="300" w:after="340"/>
        <w:rPr>
          <w:rFonts w:ascii="Open Sans" w:eastAsia="Times New Roman" w:hAnsi="Open Sans" w:cs="Open Sans"/>
          <w:color w:val="3C3C3C"/>
          <w:lang w:eastAsia="en-US"/>
        </w:rPr>
      </w:pPr>
      <w:r w:rsidRPr="002E5E74">
        <w:rPr>
          <w:rStyle w:val="Hyperlink"/>
          <w:rFonts w:ascii="Open Sans" w:eastAsia="Times New Roman" w:hAnsi="Open Sans" w:cs="Open Sans"/>
          <w:lang w:eastAsia="en-US"/>
        </w:rPr>
        <w:t>http://hamelg.blogspot.com/2015/11/python-for-data-analysis-part-29.html</w:t>
      </w:r>
    </w:p>
    <w:sectPr w:rsidR="00E24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1F4D"/>
    <w:multiLevelType w:val="hybridMultilevel"/>
    <w:tmpl w:val="C0CCEAFE"/>
    <w:lvl w:ilvl="0" w:tplc="5324232C">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4F6F1DB1"/>
    <w:multiLevelType w:val="hybridMultilevel"/>
    <w:tmpl w:val="E494BFCC"/>
    <w:lvl w:ilvl="0" w:tplc="CE645C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603"/>
    <w:rsid w:val="00006F3C"/>
    <w:rsid w:val="00014BB3"/>
    <w:rsid w:val="00033801"/>
    <w:rsid w:val="00053D10"/>
    <w:rsid w:val="00064B12"/>
    <w:rsid w:val="00067AB8"/>
    <w:rsid w:val="00094422"/>
    <w:rsid w:val="00096AB1"/>
    <w:rsid w:val="000A0AC7"/>
    <w:rsid w:val="000A283E"/>
    <w:rsid w:val="000A7E12"/>
    <w:rsid w:val="000C4FA8"/>
    <w:rsid w:val="000D14E2"/>
    <w:rsid w:val="000D7572"/>
    <w:rsid w:val="000F0D37"/>
    <w:rsid w:val="000F1E6F"/>
    <w:rsid w:val="00115AC7"/>
    <w:rsid w:val="00141363"/>
    <w:rsid w:val="00153BE4"/>
    <w:rsid w:val="00155252"/>
    <w:rsid w:val="0017253A"/>
    <w:rsid w:val="00181671"/>
    <w:rsid w:val="001A07FD"/>
    <w:rsid w:val="001D2347"/>
    <w:rsid w:val="001D3801"/>
    <w:rsid w:val="001E3744"/>
    <w:rsid w:val="001E4819"/>
    <w:rsid w:val="001E7F68"/>
    <w:rsid w:val="001F5D72"/>
    <w:rsid w:val="00202733"/>
    <w:rsid w:val="00206883"/>
    <w:rsid w:val="00213263"/>
    <w:rsid w:val="002231BA"/>
    <w:rsid w:val="00225372"/>
    <w:rsid w:val="00231463"/>
    <w:rsid w:val="00234148"/>
    <w:rsid w:val="00250B50"/>
    <w:rsid w:val="00254505"/>
    <w:rsid w:val="002609A0"/>
    <w:rsid w:val="0027271D"/>
    <w:rsid w:val="00293BE5"/>
    <w:rsid w:val="002A52AA"/>
    <w:rsid w:val="002C3FAF"/>
    <w:rsid w:val="002E5E74"/>
    <w:rsid w:val="003004DF"/>
    <w:rsid w:val="00302F59"/>
    <w:rsid w:val="00310A23"/>
    <w:rsid w:val="003154AA"/>
    <w:rsid w:val="003304A0"/>
    <w:rsid w:val="00334D55"/>
    <w:rsid w:val="00334E77"/>
    <w:rsid w:val="00336EFD"/>
    <w:rsid w:val="003464C2"/>
    <w:rsid w:val="00347EB1"/>
    <w:rsid w:val="00351CF8"/>
    <w:rsid w:val="0035409F"/>
    <w:rsid w:val="00381BF7"/>
    <w:rsid w:val="00383CED"/>
    <w:rsid w:val="003847B9"/>
    <w:rsid w:val="003C43F4"/>
    <w:rsid w:val="003D1999"/>
    <w:rsid w:val="003D5D58"/>
    <w:rsid w:val="003D7FD3"/>
    <w:rsid w:val="003E3484"/>
    <w:rsid w:val="003F458F"/>
    <w:rsid w:val="003F7008"/>
    <w:rsid w:val="004027B5"/>
    <w:rsid w:val="004419D6"/>
    <w:rsid w:val="00443BCC"/>
    <w:rsid w:val="00444D74"/>
    <w:rsid w:val="00446C54"/>
    <w:rsid w:val="00461120"/>
    <w:rsid w:val="004636DD"/>
    <w:rsid w:val="00464298"/>
    <w:rsid w:val="00467277"/>
    <w:rsid w:val="00471556"/>
    <w:rsid w:val="0047277F"/>
    <w:rsid w:val="004757D9"/>
    <w:rsid w:val="00477543"/>
    <w:rsid w:val="0048683B"/>
    <w:rsid w:val="00487F3A"/>
    <w:rsid w:val="00492B23"/>
    <w:rsid w:val="00493A49"/>
    <w:rsid w:val="004D12FD"/>
    <w:rsid w:val="004D421B"/>
    <w:rsid w:val="004E27C2"/>
    <w:rsid w:val="004E3C72"/>
    <w:rsid w:val="004E658F"/>
    <w:rsid w:val="004F2D4E"/>
    <w:rsid w:val="00502C41"/>
    <w:rsid w:val="00502DB3"/>
    <w:rsid w:val="00523ECF"/>
    <w:rsid w:val="00525FAF"/>
    <w:rsid w:val="00530069"/>
    <w:rsid w:val="005349AF"/>
    <w:rsid w:val="00540D04"/>
    <w:rsid w:val="00544B19"/>
    <w:rsid w:val="00557161"/>
    <w:rsid w:val="00560277"/>
    <w:rsid w:val="005710D1"/>
    <w:rsid w:val="00574464"/>
    <w:rsid w:val="00576084"/>
    <w:rsid w:val="00587E3D"/>
    <w:rsid w:val="0059682E"/>
    <w:rsid w:val="005C59D6"/>
    <w:rsid w:val="005D1832"/>
    <w:rsid w:val="005F7037"/>
    <w:rsid w:val="00605140"/>
    <w:rsid w:val="006138E6"/>
    <w:rsid w:val="006428F8"/>
    <w:rsid w:val="00643205"/>
    <w:rsid w:val="00651DE7"/>
    <w:rsid w:val="00663B45"/>
    <w:rsid w:val="006660B1"/>
    <w:rsid w:val="0067684A"/>
    <w:rsid w:val="00680B0A"/>
    <w:rsid w:val="00685F3E"/>
    <w:rsid w:val="00691C5A"/>
    <w:rsid w:val="006978C7"/>
    <w:rsid w:val="006A203C"/>
    <w:rsid w:val="006C03C8"/>
    <w:rsid w:val="006D1C52"/>
    <w:rsid w:val="006D2F3C"/>
    <w:rsid w:val="006E6E1B"/>
    <w:rsid w:val="006F0DD6"/>
    <w:rsid w:val="006F3063"/>
    <w:rsid w:val="00724D25"/>
    <w:rsid w:val="00727A4F"/>
    <w:rsid w:val="007370BF"/>
    <w:rsid w:val="007402C9"/>
    <w:rsid w:val="007452C7"/>
    <w:rsid w:val="007510B0"/>
    <w:rsid w:val="007605CB"/>
    <w:rsid w:val="007609DB"/>
    <w:rsid w:val="007654F6"/>
    <w:rsid w:val="00787C47"/>
    <w:rsid w:val="0079139B"/>
    <w:rsid w:val="00792B5C"/>
    <w:rsid w:val="007931C0"/>
    <w:rsid w:val="007C1637"/>
    <w:rsid w:val="007C297C"/>
    <w:rsid w:val="00802362"/>
    <w:rsid w:val="00802A0A"/>
    <w:rsid w:val="008176E4"/>
    <w:rsid w:val="00827D78"/>
    <w:rsid w:val="008460B9"/>
    <w:rsid w:val="008745B4"/>
    <w:rsid w:val="008816D3"/>
    <w:rsid w:val="00890B9A"/>
    <w:rsid w:val="008A4BCD"/>
    <w:rsid w:val="008A5F44"/>
    <w:rsid w:val="008A6CEB"/>
    <w:rsid w:val="008B2924"/>
    <w:rsid w:val="008C67BB"/>
    <w:rsid w:val="008D07F9"/>
    <w:rsid w:val="008F031A"/>
    <w:rsid w:val="00902704"/>
    <w:rsid w:val="00913864"/>
    <w:rsid w:val="00922A92"/>
    <w:rsid w:val="00924542"/>
    <w:rsid w:val="0093065A"/>
    <w:rsid w:val="00930D14"/>
    <w:rsid w:val="00930D35"/>
    <w:rsid w:val="00931B85"/>
    <w:rsid w:val="009727EC"/>
    <w:rsid w:val="00972DC8"/>
    <w:rsid w:val="009853A8"/>
    <w:rsid w:val="009A6E2D"/>
    <w:rsid w:val="009B0878"/>
    <w:rsid w:val="009B7B5D"/>
    <w:rsid w:val="009C73D3"/>
    <w:rsid w:val="009F0C13"/>
    <w:rsid w:val="009F1E36"/>
    <w:rsid w:val="009F59D4"/>
    <w:rsid w:val="00A13272"/>
    <w:rsid w:val="00A21DDA"/>
    <w:rsid w:val="00A2277F"/>
    <w:rsid w:val="00A5450A"/>
    <w:rsid w:val="00A554F8"/>
    <w:rsid w:val="00A618F1"/>
    <w:rsid w:val="00A667E6"/>
    <w:rsid w:val="00A669B0"/>
    <w:rsid w:val="00A7183C"/>
    <w:rsid w:val="00A77A04"/>
    <w:rsid w:val="00A87B2C"/>
    <w:rsid w:val="00AA127C"/>
    <w:rsid w:val="00AB7F71"/>
    <w:rsid w:val="00B02B59"/>
    <w:rsid w:val="00B16341"/>
    <w:rsid w:val="00B307AC"/>
    <w:rsid w:val="00B7389D"/>
    <w:rsid w:val="00B838B9"/>
    <w:rsid w:val="00BA36C3"/>
    <w:rsid w:val="00BA5620"/>
    <w:rsid w:val="00BA670D"/>
    <w:rsid w:val="00BB0235"/>
    <w:rsid w:val="00BC5438"/>
    <w:rsid w:val="00BD1A80"/>
    <w:rsid w:val="00BD3CFA"/>
    <w:rsid w:val="00BD4936"/>
    <w:rsid w:val="00BF377F"/>
    <w:rsid w:val="00BF3E4E"/>
    <w:rsid w:val="00BF6DCC"/>
    <w:rsid w:val="00C062D8"/>
    <w:rsid w:val="00C069AF"/>
    <w:rsid w:val="00C07300"/>
    <w:rsid w:val="00C255CB"/>
    <w:rsid w:val="00C328F9"/>
    <w:rsid w:val="00C7429D"/>
    <w:rsid w:val="00C766B2"/>
    <w:rsid w:val="00C84598"/>
    <w:rsid w:val="00C862DD"/>
    <w:rsid w:val="00CA1B0F"/>
    <w:rsid w:val="00CB1A91"/>
    <w:rsid w:val="00CB7A78"/>
    <w:rsid w:val="00CD5952"/>
    <w:rsid w:val="00CF320D"/>
    <w:rsid w:val="00CF7F79"/>
    <w:rsid w:val="00D03C11"/>
    <w:rsid w:val="00D1636E"/>
    <w:rsid w:val="00D352F4"/>
    <w:rsid w:val="00D361EF"/>
    <w:rsid w:val="00D430C1"/>
    <w:rsid w:val="00D86057"/>
    <w:rsid w:val="00DA4B26"/>
    <w:rsid w:val="00DB0084"/>
    <w:rsid w:val="00DC3E3C"/>
    <w:rsid w:val="00DE1F33"/>
    <w:rsid w:val="00DF7D9C"/>
    <w:rsid w:val="00E00BCC"/>
    <w:rsid w:val="00E07E16"/>
    <w:rsid w:val="00E21349"/>
    <w:rsid w:val="00E24F76"/>
    <w:rsid w:val="00E30CFE"/>
    <w:rsid w:val="00E4634E"/>
    <w:rsid w:val="00E5022D"/>
    <w:rsid w:val="00E62304"/>
    <w:rsid w:val="00E76B51"/>
    <w:rsid w:val="00EC286B"/>
    <w:rsid w:val="00EE5BC0"/>
    <w:rsid w:val="00EF2420"/>
    <w:rsid w:val="00F40925"/>
    <w:rsid w:val="00F44E24"/>
    <w:rsid w:val="00F46444"/>
    <w:rsid w:val="00F66309"/>
    <w:rsid w:val="00FA24B7"/>
    <w:rsid w:val="00FC2B2A"/>
    <w:rsid w:val="00FC7280"/>
    <w:rsid w:val="00FD55E0"/>
    <w:rsid w:val="00FE19A9"/>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5C59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customStyle="1" w:styleId="UnresolvedMention2">
    <w:name w:val="Unresolved Mention2"/>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 w:type="character" w:customStyle="1" w:styleId="Heading5Char">
    <w:name w:val="Heading 5 Char"/>
    <w:basedOn w:val="DefaultParagraphFont"/>
    <w:link w:val="Heading5"/>
    <w:uiPriority w:val="9"/>
    <w:semiHidden/>
    <w:rsid w:val="005C59D6"/>
    <w:rPr>
      <w:rFonts w:asciiTheme="majorHAnsi" w:eastAsiaTheme="majorEastAsia" w:hAnsiTheme="majorHAnsi" w:cstheme="majorBidi"/>
      <w:color w:val="2F5496" w:themeColor="accent1" w:themeShade="BF"/>
      <w:sz w:val="24"/>
      <w:szCs w:val="24"/>
      <w:lang w:eastAsia="zh-CN"/>
    </w:rPr>
  </w:style>
  <w:style w:type="character" w:styleId="UnresolvedMention">
    <w:name w:val="Unresolved Mention"/>
    <w:basedOn w:val="DefaultParagraphFont"/>
    <w:uiPriority w:val="99"/>
    <w:semiHidden/>
    <w:unhideWhenUsed/>
    <w:rsid w:val="00C74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57677107">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98346504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394348126">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461923911">
      <w:bodyDiv w:val="1"/>
      <w:marLeft w:val="0"/>
      <w:marRight w:val="0"/>
      <w:marTop w:val="0"/>
      <w:marBottom w:val="0"/>
      <w:divBdr>
        <w:top w:val="none" w:sz="0" w:space="0" w:color="auto"/>
        <w:left w:val="none" w:sz="0" w:space="0" w:color="auto"/>
        <w:bottom w:val="none" w:sz="0" w:space="0" w:color="auto"/>
        <w:right w:val="none" w:sz="0" w:space="0" w:color="auto"/>
      </w:divBdr>
    </w:div>
    <w:div w:id="1490437338">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576891925">
      <w:bodyDiv w:val="1"/>
      <w:marLeft w:val="0"/>
      <w:marRight w:val="0"/>
      <w:marTop w:val="0"/>
      <w:marBottom w:val="0"/>
      <w:divBdr>
        <w:top w:val="none" w:sz="0" w:space="0" w:color="auto"/>
        <w:left w:val="none" w:sz="0" w:space="0" w:color="auto"/>
        <w:bottom w:val="none" w:sz="0" w:space="0" w:color="auto"/>
        <w:right w:val="none" w:sz="0" w:space="0" w:color="auto"/>
      </w:divBdr>
    </w:div>
    <w:div w:id="1738699511">
      <w:bodyDiv w:val="1"/>
      <w:marLeft w:val="0"/>
      <w:marRight w:val="0"/>
      <w:marTop w:val="0"/>
      <w:marBottom w:val="0"/>
      <w:divBdr>
        <w:top w:val="none" w:sz="0" w:space="0" w:color="auto"/>
        <w:left w:val="none" w:sz="0" w:space="0" w:color="auto"/>
        <w:bottom w:val="none" w:sz="0" w:space="0" w:color="auto"/>
        <w:right w:val="none" w:sz="0" w:space="0" w:color="auto"/>
      </w:divBdr>
    </w:div>
    <w:div w:id="1756441346">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6391971">
      <w:bodyDiv w:val="1"/>
      <w:marLeft w:val="0"/>
      <w:marRight w:val="0"/>
      <w:marTop w:val="0"/>
      <w:marBottom w:val="0"/>
      <w:divBdr>
        <w:top w:val="none" w:sz="0" w:space="0" w:color="auto"/>
        <w:left w:val="none" w:sz="0" w:space="0" w:color="auto"/>
        <w:bottom w:val="none" w:sz="0" w:space="0" w:color="auto"/>
        <w:right w:val="none" w:sz="0" w:space="0" w:color="auto"/>
      </w:divBdr>
    </w:div>
    <w:div w:id="1808666851">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832677802">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09551515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456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kit-learn.org/stable/auto_examples/linear_model/plot_lasso_coordinate_descent_path.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5" Type="http://schemas.openxmlformats.org/officeDocument/2006/relationships/hyperlink" Target="https://blog.patricktriest.com/titanic-machine-learning-in-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datacamp.com/community/tutorials/kaggle-tutorial-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293</Words>
  <Characters>1675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Pareschi</cp:lastModifiedBy>
  <cp:revision>3</cp:revision>
  <dcterms:created xsi:type="dcterms:W3CDTF">2018-09-20T18:40:00Z</dcterms:created>
  <dcterms:modified xsi:type="dcterms:W3CDTF">2018-09-22T13:57:00Z</dcterms:modified>
</cp:coreProperties>
</file>