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4BEE608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6D1C52">
        <w:rPr>
          <w:rFonts w:ascii="Verdana" w:hAnsi="Verdana"/>
          <w:b/>
        </w:rPr>
        <w:t>Ritabrata</w:t>
      </w:r>
      <w:proofErr w:type="spellEnd"/>
      <w:r w:rsidR="006D1C52">
        <w:rPr>
          <w:rFonts w:ascii="Verdana" w:hAnsi="Verdana"/>
          <w:b/>
        </w:rPr>
        <w:t xml:space="preserve"> Bhattacharyya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2351E118" w:rsidR="0017253A" w:rsidRDefault="006D1C52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Python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6FC42141" w14:textId="117C9DC0" w:rsidR="0017253A" w:rsidRDefault="00525FAF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Project 2:  Choosing a Stock Exchange</w:t>
      </w:r>
    </w:p>
    <w:p w14:paraId="3896BBE3" w14:textId="09B2BF85" w:rsidR="00F40925" w:rsidRDefault="00F40925" w:rsidP="0017253A">
      <w:pPr>
        <w:rPr>
          <w:rFonts w:ascii="Verdana" w:hAnsi="Verdana"/>
        </w:rPr>
      </w:pPr>
    </w:p>
    <w:p w14:paraId="5A5458C2" w14:textId="70DDF46C" w:rsidR="000A283E" w:rsidRDefault="000A283E" w:rsidP="0017253A">
      <w:pPr>
        <w:rPr>
          <w:rFonts w:ascii="Verdana" w:hAnsi="Verdana"/>
        </w:rPr>
      </w:pPr>
    </w:p>
    <w:p w14:paraId="0DF6CD4C" w14:textId="77777777" w:rsidR="000A283E" w:rsidRDefault="000A283E" w:rsidP="0017253A">
      <w:pPr>
        <w:rPr>
          <w:rFonts w:ascii="Verdana" w:hAnsi="Verdana"/>
        </w:rPr>
      </w:pPr>
    </w:p>
    <w:p w14:paraId="7E5ED167" w14:textId="0D08F441" w:rsidR="000A283E" w:rsidRDefault="000A283E" w:rsidP="000A283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0A283E">
        <w:rPr>
          <w:rFonts w:ascii="Open Sans" w:eastAsia="Times New Roman" w:hAnsi="Open Sans" w:cs="Open Sans"/>
          <w:color w:val="3C3C3C"/>
          <w:lang w:eastAsia="en-US"/>
        </w:rPr>
        <w:t xml:space="preserve">Write a python program that prompts the user to choose any five stock exchanges of the world (whose data is available on Google Finance, Yahoo Finance, </w:t>
      </w:r>
      <w:proofErr w:type="spellStart"/>
      <w:r w:rsidRPr="000A283E">
        <w:rPr>
          <w:rFonts w:ascii="Open Sans" w:eastAsia="Times New Roman" w:hAnsi="Open Sans" w:cs="Open Sans"/>
          <w:color w:val="3C3C3C"/>
          <w:lang w:eastAsia="en-US"/>
        </w:rPr>
        <w:t>Quandl</w:t>
      </w:r>
      <w:proofErr w:type="spellEnd"/>
      <w:r w:rsidRPr="000A283E">
        <w:rPr>
          <w:rFonts w:ascii="Open Sans" w:eastAsia="Times New Roman" w:hAnsi="Open Sans" w:cs="Open Sans"/>
          <w:color w:val="3C3C3C"/>
          <w:lang w:eastAsia="en-US"/>
        </w:rPr>
        <w:t xml:space="preserve">, </w:t>
      </w:r>
      <w:proofErr w:type="spellStart"/>
      <w:r w:rsidRPr="000A283E">
        <w:rPr>
          <w:rFonts w:ascii="Open Sans" w:eastAsia="Times New Roman" w:hAnsi="Open Sans" w:cs="Open Sans"/>
          <w:color w:val="3C3C3C"/>
          <w:lang w:eastAsia="en-US"/>
        </w:rPr>
        <w:t>CityFALCON</w:t>
      </w:r>
      <w:proofErr w:type="spellEnd"/>
      <w:r w:rsidRPr="000A283E">
        <w:rPr>
          <w:rFonts w:ascii="Open Sans" w:eastAsia="Times New Roman" w:hAnsi="Open Sans" w:cs="Open Sans"/>
          <w:color w:val="3C3C3C"/>
          <w:lang w:eastAsia="en-US"/>
        </w:rPr>
        <w:t>, or another similar source.</w:t>
      </w:r>
    </w:p>
    <w:p w14:paraId="2DBB276A" w14:textId="49BF7270" w:rsidR="00D1636E" w:rsidRDefault="00D1636E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D1636E">
        <w:rPr>
          <w:rFonts w:ascii="Verdana" w:hAnsi="Verdana"/>
        </w:rPr>
        <w:t>Th</w:t>
      </w:r>
      <w:r w:rsidR="00DF7D9C">
        <w:rPr>
          <w:rFonts w:ascii="Verdana" w:hAnsi="Verdana"/>
        </w:rPr>
        <w:t>is was doing accordingly to this logic:</w:t>
      </w:r>
    </w:p>
    <w:p w14:paraId="50960E8D" w14:textId="7756425F" w:rsidR="00DF7D9C" w:rsidRPr="00D1636E" w:rsidRDefault="00DF7D9C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433D38AA" wp14:editId="0F1CED90">
            <wp:extent cx="6058868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201" cy="41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640" w14:textId="77777777" w:rsidR="00D1636E" w:rsidRPr="000A283E" w:rsidRDefault="00D1636E" w:rsidP="00D1636E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1694525C" w14:textId="5F67955C" w:rsidR="000A283E" w:rsidRDefault="000A283E" w:rsidP="000A283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0A283E">
        <w:rPr>
          <w:rFonts w:ascii="Open Sans" w:eastAsia="Times New Roman" w:hAnsi="Open Sans" w:cs="Open Sans"/>
          <w:color w:val="3C3C3C"/>
          <w:lang w:eastAsia="en-US"/>
        </w:rPr>
        <w:t xml:space="preserve">For each such market, let the program automatically choose the relevant Market Index (say S&amp;P500 for USA, CNXNIFTY for India, HANGSENG Index for Hong Kong </w:t>
      </w:r>
      <w:proofErr w:type="spellStart"/>
      <w:r w:rsidRPr="000A283E">
        <w:rPr>
          <w:rFonts w:ascii="Open Sans" w:eastAsia="Times New Roman" w:hAnsi="Open Sans" w:cs="Open Sans"/>
          <w:color w:val="3C3C3C"/>
          <w:lang w:eastAsia="en-US"/>
        </w:rPr>
        <w:t>etc</w:t>
      </w:r>
      <w:proofErr w:type="spellEnd"/>
      <w:r w:rsidRPr="000A283E">
        <w:rPr>
          <w:rFonts w:ascii="Open Sans" w:eastAsia="Times New Roman" w:hAnsi="Open Sans" w:cs="Open Sans"/>
          <w:color w:val="3C3C3C"/>
          <w:lang w:eastAsia="en-US"/>
        </w:rPr>
        <w:t>)</w:t>
      </w:r>
    </w:p>
    <w:p w14:paraId="23D9D652" w14:textId="7BB91750" w:rsidR="00DF7D9C" w:rsidRDefault="00DF7D9C" w:rsidP="00DF7D9C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1C321896" w14:textId="4BD776D4" w:rsidR="00DF7D9C" w:rsidRDefault="00DF7D9C" w:rsidP="00DF7D9C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D1636E">
        <w:rPr>
          <w:rFonts w:ascii="Verdana" w:hAnsi="Verdana"/>
        </w:rPr>
        <w:t>Th</w:t>
      </w:r>
      <w:r>
        <w:rPr>
          <w:rFonts w:ascii="Verdana" w:hAnsi="Verdana"/>
        </w:rPr>
        <w:t xml:space="preserve">e program then kept the values of the dictionary keys in the symbols </w:t>
      </w:r>
      <w:proofErr w:type="spellStart"/>
      <w:r>
        <w:rPr>
          <w:rFonts w:ascii="Verdana" w:hAnsi="Verdana"/>
        </w:rPr>
        <w:t>vars</w:t>
      </w:r>
      <w:proofErr w:type="spellEnd"/>
      <w:r>
        <w:rPr>
          <w:rFonts w:ascii="Verdana" w:hAnsi="Verdana"/>
        </w:rPr>
        <w:t>:</w:t>
      </w:r>
    </w:p>
    <w:p w14:paraId="06C05964" w14:textId="77777777" w:rsidR="00DF7D9C" w:rsidRPr="00DF7D9C" w:rsidRDefault="00DF7D9C" w:rsidP="00DF7D9C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177C26B5" w14:textId="69E0CFA5" w:rsidR="00DF7D9C" w:rsidRPr="000A283E" w:rsidRDefault="00DF7D9C" w:rsidP="00DF7D9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08AE008" wp14:editId="1AC183C0">
            <wp:extent cx="5153025" cy="1866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34D" w14:textId="23F68F5E" w:rsidR="000A283E" w:rsidRDefault="000A283E" w:rsidP="000A283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0A283E">
        <w:rPr>
          <w:rFonts w:ascii="Open Sans" w:eastAsia="Times New Roman" w:hAnsi="Open Sans" w:cs="Open Sans"/>
          <w:color w:val="3C3C3C"/>
          <w:lang w:eastAsia="en-US"/>
        </w:rPr>
        <w:t>Download data for the last 10 years for each of the Indices.</w:t>
      </w:r>
    </w:p>
    <w:p w14:paraId="44E6C64A" w14:textId="2E309B8B" w:rsidR="00DF7D9C" w:rsidRDefault="00502DB3" w:rsidP="00DF7D9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9CBE596" wp14:editId="3E3366E9">
            <wp:extent cx="1924050" cy="590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265" w14:textId="54FFD40E" w:rsidR="00DF7D9C" w:rsidRDefault="00DF7D9C" w:rsidP="00DF7D9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AB5C869" wp14:editId="4AD6197E">
            <wp:extent cx="49149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E00" w14:textId="73610BEF" w:rsidR="00502DB3" w:rsidRDefault="00502DB3" w:rsidP="00DF7D9C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6D13CC6D" w14:textId="3CA922B9" w:rsidR="00502DB3" w:rsidRPr="000A283E" w:rsidRDefault="00502DB3" w:rsidP="00DF7D9C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502DB3">
        <w:rPr>
          <w:rFonts w:ascii="Verdana" w:hAnsi="Verdana"/>
        </w:rPr>
        <w:t>PS: I got a little more than 10 years so I could better analyze the rolling correlations in the year of 2008.</w:t>
      </w:r>
    </w:p>
    <w:p w14:paraId="4AAABD6F" w14:textId="3FA5F7B0" w:rsidR="000A283E" w:rsidRDefault="000A283E" w:rsidP="000A283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0A283E">
        <w:rPr>
          <w:rFonts w:ascii="Open Sans" w:eastAsia="Times New Roman" w:hAnsi="Open Sans" w:cs="Open Sans"/>
          <w:color w:val="3C3C3C"/>
          <w:lang w:eastAsia="en-US"/>
        </w:rPr>
        <w:t>Calculate Correlation Coefficients of monthly returns between each pair of indices</w:t>
      </w:r>
    </w:p>
    <w:p w14:paraId="5D1BE4AA" w14:textId="152ED6FE" w:rsidR="00502DB3" w:rsidRPr="00E07E16" w:rsidRDefault="00502DB3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proofErr w:type="gramStart"/>
      <w:r w:rsidRPr="00E07E16">
        <w:rPr>
          <w:rFonts w:ascii="Verdana" w:hAnsi="Verdana"/>
        </w:rPr>
        <w:t>First</w:t>
      </w:r>
      <w:proofErr w:type="gramEnd"/>
      <w:r w:rsidRPr="00E07E16">
        <w:rPr>
          <w:rFonts w:ascii="Verdana" w:hAnsi="Verdana"/>
        </w:rPr>
        <w:t xml:space="preserve"> we calculated the log returns. Then we computed the correlations, </w:t>
      </w:r>
      <w:proofErr w:type="gramStart"/>
      <w:r w:rsidRPr="00E07E16">
        <w:rPr>
          <w:rFonts w:ascii="Verdana" w:hAnsi="Verdana"/>
        </w:rPr>
        <w:t>After</w:t>
      </w:r>
      <w:proofErr w:type="gramEnd"/>
      <w:r w:rsidRPr="00E07E16">
        <w:rPr>
          <w:rFonts w:ascii="Verdana" w:hAnsi="Verdana"/>
        </w:rPr>
        <w:t xml:space="preserve"> that we changed the frequency to monthly data and we computed the </w:t>
      </w:r>
      <w:r w:rsidRPr="00E07E16">
        <w:rPr>
          <w:rFonts w:ascii="Verdana" w:hAnsi="Verdana"/>
        </w:rPr>
        <w:lastRenderedPageBreak/>
        <w:t>correlations again (I understand it was unnecessary to do the daily correlations).</w:t>
      </w:r>
    </w:p>
    <w:p w14:paraId="75B314D9" w14:textId="0216B61F" w:rsidR="00502DB3" w:rsidRDefault="00502DB3" w:rsidP="00502DB3">
      <w:pPr>
        <w:shd w:val="clear" w:color="auto" w:fill="FFFFFF"/>
        <w:spacing w:before="100" w:beforeAutospacing="1" w:after="170" w:line="336" w:lineRule="atLeast"/>
        <w:rPr>
          <w:noProof/>
        </w:rPr>
      </w:pPr>
      <w:r>
        <w:rPr>
          <w:noProof/>
        </w:rPr>
        <w:drawing>
          <wp:inline distT="0" distB="0" distL="0" distR="0" wp14:anchorId="5A22E335" wp14:editId="4B792895">
            <wp:extent cx="3034937" cy="15138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387" cy="15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78C8F" wp14:editId="5B0168E6">
            <wp:extent cx="2779776" cy="1695112"/>
            <wp:effectExtent l="0" t="0" r="190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594" cy="17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F040" w14:textId="3B3E5AF4" w:rsidR="00502DB3" w:rsidRPr="00E07E16" w:rsidRDefault="00502DB3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 xml:space="preserve">Using seaborn we </w:t>
      </w:r>
      <w:proofErr w:type="spellStart"/>
      <w:r w:rsidRPr="00E07E16">
        <w:rPr>
          <w:rFonts w:ascii="Verdana" w:hAnsi="Verdana"/>
        </w:rPr>
        <w:t>ploted</w:t>
      </w:r>
      <w:proofErr w:type="spellEnd"/>
      <w:r w:rsidRPr="00E07E16">
        <w:rPr>
          <w:rFonts w:ascii="Verdana" w:hAnsi="Verdana"/>
        </w:rPr>
        <w:t xml:space="preserve"> several heat maps:</w:t>
      </w:r>
    </w:p>
    <w:p w14:paraId="20AD0ECB" w14:textId="4207868E" w:rsidR="00502DB3" w:rsidRDefault="00502DB3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1F29424" wp14:editId="022A0F82">
            <wp:extent cx="3714750" cy="64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C4A3" w14:textId="5CBD668F" w:rsidR="00502DB3" w:rsidRPr="00E07E16" w:rsidRDefault="00502DB3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>We did some analysis about developed x emerging markets, developed markets auto-correlations, emerging markets auto-correlation and local correlation. I posted this in Piazza too:</w:t>
      </w:r>
    </w:p>
    <w:p w14:paraId="7E019B7E" w14:textId="7B38138F" w:rsidR="00502DB3" w:rsidRPr="00E07E16" w:rsidRDefault="00502DB3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>Developed x Emerging markets provide some diversification power</w:t>
      </w:r>
      <w:r w:rsidR="00E07E16">
        <w:rPr>
          <w:rFonts w:ascii="Verdana" w:hAnsi="Verdana"/>
        </w:rPr>
        <w:t>:</w:t>
      </w:r>
    </w:p>
    <w:p w14:paraId="01ABC996" w14:textId="31535E85" w:rsidR="00502DB3" w:rsidRDefault="00502DB3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57ADDC0" wp14:editId="35222D7E">
            <wp:extent cx="4279265" cy="2901696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27" cy="290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DAAC" w14:textId="77777777" w:rsid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1441EE7D" w14:textId="160877C0" w:rsidR="00502DB3" w:rsidRPr="00E07E16" w:rsidRDefault="00502DB3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lastRenderedPageBreak/>
        <w:t>I was unable to see a clear pattern considering regions (Europe x Latin America):</w:t>
      </w:r>
    </w:p>
    <w:p w14:paraId="3A46B869" w14:textId="45B0111E" w:rsidR="00502DB3" w:rsidRDefault="00502DB3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886C560" wp14:editId="496D9482">
            <wp:extent cx="3767455" cy="270637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843E" w14:textId="7BA0FAFE" w:rsidR="00502DB3" w:rsidRP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>Developed markets presents high correlation among them:</w:t>
      </w:r>
    </w:p>
    <w:p w14:paraId="78A80F34" w14:textId="69C9D0A4" w:rsidR="00502DB3" w:rsidRDefault="00502DB3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CCEAF02" wp14:editId="397642A8">
            <wp:extent cx="4121150" cy="3352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37A4" w14:textId="77777777" w:rsid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7E624B68" w14:textId="77777777" w:rsid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7E5612D8" w14:textId="486C50BD" w:rsidR="00E07E16" w:rsidRP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lastRenderedPageBreak/>
        <w:t>Same pattern in the Emerging Markets (Brazil exception possibly due to the Dilma - the president in 2010-2015 effect.</w:t>
      </w:r>
    </w:p>
    <w:p w14:paraId="61BF02EF" w14:textId="1BF3D270" w:rsidR="00E07E16" w:rsidRDefault="00E07E16" w:rsidP="00502DB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52929927" wp14:editId="72F419DF">
            <wp:extent cx="3828415" cy="2475230"/>
            <wp:effectExtent l="0" t="0" r="63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DDB0" w14:textId="0988ADAA" w:rsidR="00E07E16" w:rsidRPr="000A283E" w:rsidRDefault="00E07E16" w:rsidP="00502DB3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>All th</w:t>
      </w:r>
      <w:r>
        <w:rPr>
          <w:rFonts w:ascii="Verdana" w:hAnsi="Verdana"/>
        </w:rPr>
        <w:t>e</w:t>
      </w:r>
      <w:r w:rsidRPr="00E07E16">
        <w:rPr>
          <w:rFonts w:ascii="Verdana" w:hAnsi="Verdana"/>
        </w:rPr>
        <w:t>s</w:t>
      </w:r>
      <w:r>
        <w:rPr>
          <w:rFonts w:ascii="Verdana" w:hAnsi="Verdana"/>
        </w:rPr>
        <w:t>e</w:t>
      </w:r>
      <w:r w:rsidRPr="00E07E16">
        <w:rPr>
          <w:rFonts w:ascii="Verdana" w:hAnsi="Verdana"/>
        </w:rPr>
        <w:t xml:space="preserve"> correlations considered the data in all years.</w:t>
      </w:r>
    </w:p>
    <w:p w14:paraId="13322AB6" w14:textId="77777777" w:rsidR="000A283E" w:rsidRPr="000A283E" w:rsidRDefault="000A283E" w:rsidP="000A283E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0A283E">
        <w:rPr>
          <w:rFonts w:ascii="Open Sans" w:eastAsia="Times New Roman" w:hAnsi="Open Sans" w:cs="Open Sans"/>
          <w:color w:val="3C3C3C"/>
          <w:lang w:eastAsia="en-US"/>
        </w:rPr>
        <w:t>Plot the results in a suitable graphical format that represents the trends in the data and their interdependence</w:t>
      </w:r>
    </w:p>
    <w:p w14:paraId="37F91A47" w14:textId="30678700" w:rsidR="00E07E16" w:rsidRPr="00E07E16" w:rsidRDefault="00E07E16" w:rsidP="000A283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 xml:space="preserve">We </w:t>
      </w:r>
      <w:proofErr w:type="spellStart"/>
      <w:r w:rsidRPr="00E07E16">
        <w:rPr>
          <w:rFonts w:ascii="Verdana" w:hAnsi="Verdana"/>
        </w:rPr>
        <w:t>ploted</w:t>
      </w:r>
      <w:proofErr w:type="spellEnd"/>
      <w:r w:rsidRPr="00E07E16">
        <w:rPr>
          <w:rFonts w:ascii="Verdana" w:hAnsi="Verdana"/>
        </w:rPr>
        <w:t xml:space="preserve"> all the combinations of correlations (C5,2) in individual graph and then we </w:t>
      </w:r>
      <w:proofErr w:type="spellStart"/>
      <w:r w:rsidRPr="00E07E16">
        <w:rPr>
          <w:rFonts w:ascii="Verdana" w:hAnsi="Verdana"/>
        </w:rPr>
        <w:t>ploted</w:t>
      </w:r>
      <w:proofErr w:type="spellEnd"/>
      <w:r w:rsidRPr="00E07E16">
        <w:rPr>
          <w:rFonts w:ascii="Verdana" w:hAnsi="Verdana"/>
        </w:rPr>
        <w:t xml:space="preserve"> in a single graph:</w:t>
      </w:r>
    </w:p>
    <w:p w14:paraId="0EB2C73F" w14:textId="19929C1F" w:rsidR="00E07E16" w:rsidRPr="00E07E16" w:rsidRDefault="00E07E16" w:rsidP="000A283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E07E16">
        <w:rPr>
          <w:rFonts w:ascii="Verdana" w:hAnsi="Verdana"/>
        </w:rPr>
        <w:t>Individual correlations examples:</w:t>
      </w:r>
    </w:p>
    <w:p w14:paraId="506EC038" w14:textId="5D99C104" w:rsidR="00E07E16" w:rsidRDefault="00E07E16" w:rsidP="000A283E">
      <w:pPr>
        <w:shd w:val="clear" w:color="auto" w:fill="FFFFFF"/>
        <w:spacing w:before="100" w:beforeAutospacing="1" w:after="170" w:line="336" w:lineRule="atLeast"/>
        <w:rPr>
          <w:noProof/>
        </w:rPr>
      </w:pPr>
      <w:r>
        <w:rPr>
          <w:noProof/>
        </w:rPr>
        <w:drawing>
          <wp:inline distT="0" distB="0" distL="0" distR="0" wp14:anchorId="6505A17E" wp14:editId="4646892C">
            <wp:extent cx="2999232" cy="274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481" cy="27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006613" wp14:editId="7F077ED6">
            <wp:extent cx="27432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433" cy="27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06E" w14:textId="77777777" w:rsidR="0093065A" w:rsidRPr="0093065A" w:rsidRDefault="0093065A" w:rsidP="0093065A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93065A">
        <w:rPr>
          <w:rFonts w:ascii="Verdana" w:hAnsi="Verdana"/>
        </w:rPr>
        <w:lastRenderedPageBreak/>
        <w:t>Example of code for the individual cases</w:t>
      </w:r>
    </w:p>
    <w:p w14:paraId="0633643D" w14:textId="77777777" w:rsidR="0093065A" w:rsidRDefault="0093065A" w:rsidP="000A283E">
      <w:pPr>
        <w:shd w:val="clear" w:color="auto" w:fill="FFFFFF"/>
        <w:spacing w:before="100" w:beforeAutospacing="1" w:after="170" w:line="336" w:lineRule="atLeast"/>
      </w:pPr>
    </w:p>
    <w:p w14:paraId="5AD019ED" w14:textId="76787528" w:rsidR="0093065A" w:rsidRDefault="0093065A" w:rsidP="000A283E">
      <w:pPr>
        <w:shd w:val="clear" w:color="auto" w:fill="FFFFFF"/>
        <w:spacing w:before="100" w:beforeAutospacing="1" w:after="170" w:line="336" w:lineRule="atLeast"/>
      </w:pPr>
      <w:r>
        <w:rPr>
          <w:noProof/>
        </w:rPr>
        <w:drawing>
          <wp:inline distT="0" distB="0" distL="0" distR="0" wp14:anchorId="2BD40C9C" wp14:editId="681C9535">
            <wp:extent cx="5943600" cy="68389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983B" w14:textId="5956322F" w:rsidR="00E07E16" w:rsidRPr="0093065A" w:rsidRDefault="00E07E16" w:rsidP="000A283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 w:rsidRPr="0093065A">
        <w:rPr>
          <w:rFonts w:ascii="Verdana" w:hAnsi="Verdana"/>
        </w:rPr>
        <w:t>All correlations in a single graph:</w:t>
      </w:r>
    </w:p>
    <w:p w14:paraId="56EDEA04" w14:textId="0E86A003" w:rsidR="00E07E16" w:rsidRDefault="0093065A" w:rsidP="000A283E">
      <w:pPr>
        <w:shd w:val="clear" w:color="auto" w:fill="FFFFFF"/>
        <w:spacing w:before="100" w:beforeAutospacing="1" w:after="170" w:line="336" w:lineRule="atLeast"/>
      </w:pPr>
      <w:r>
        <w:rPr>
          <w:noProof/>
        </w:rPr>
        <w:drawing>
          <wp:inline distT="0" distB="0" distL="0" distR="0" wp14:anchorId="678083F5" wp14:editId="48533208">
            <wp:extent cx="3800475" cy="3324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F5AE" w14:textId="05F0FD0E" w:rsidR="0093065A" w:rsidRDefault="0093065A" w:rsidP="000A283E">
      <w:pPr>
        <w:shd w:val="clear" w:color="auto" w:fill="FFFFFF"/>
        <w:spacing w:before="100" w:beforeAutospacing="1" w:after="170" w:line="336" w:lineRule="atLeast"/>
      </w:pPr>
      <w:r>
        <w:t xml:space="preserve">Code: </w:t>
      </w:r>
      <w:r>
        <w:rPr>
          <w:noProof/>
        </w:rPr>
        <w:drawing>
          <wp:inline distT="0" distB="0" distL="0" distR="0" wp14:anchorId="066C1D35" wp14:editId="26437BCC">
            <wp:extent cx="5943600" cy="15671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C18E" w14:textId="40710835" w:rsidR="0093065A" w:rsidRDefault="0093065A" w:rsidP="000A283E">
      <w:pPr>
        <w:shd w:val="clear" w:color="auto" w:fill="FFFFFF"/>
        <w:spacing w:before="100" w:beforeAutospacing="1" w:after="170" w:line="336" w:lineRule="atLeast"/>
      </w:pPr>
      <w:r>
        <w:t>…</w:t>
      </w:r>
    </w:p>
    <w:p w14:paraId="4B54C0CE" w14:textId="69EC26E8" w:rsidR="0093065A" w:rsidRDefault="0093065A" w:rsidP="000A283E">
      <w:pPr>
        <w:shd w:val="clear" w:color="auto" w:fill="FFFFFF"/>
        <w:spacing w:before="100" w:beforeAutospacing="1" w:after="170" w:line="336" w:lineRule="atLeast"/>
      </w:pPr>
      <w:r>
        <w:rPr>
          <w:noProof/>
        </w:rPr>
        <w:lastRenderedPageBreak/>
        <w:drawing>
          <wp:inline distT="0" distB="0" distL="0" distR="0" wp14:anchorId="075D754E" wp14:editId="37F65C2E">
            <wp:extent cx="5943600" cy="14173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CD5" w14:textId="6BCAB617" w:rsidR="00CB1A91" w:rsidRDefault="00CB1A91" w:rsidP="000A283E">
      <w:pPr>
        <w:shd w:val="clear" w:color="auto" w:fill="FFFFFF"/>
        <w:spacing w:before="100" w:beforeAutospacing="1" w:after="170" w:line="336" w:lineRule="atLeast"/>
      </w:pPr>
    </w:p>
    <w:p w14:paraId="5AB891D5" w14:textId="0FEDA2D2" w:rsidR="00CB1A91" w:rsidRDefault="00CB1A91" w:rsidP="000A283E">
      <w:pPr>
        <w:shd w:val="clear" w:color="auto" w:fill="FFFFFF"/>
        <w:spacing w:before="100" w:beforeAutospacing="1" w:after="170" w:line="336" w:lineRule="atLeast"/>
      </w:pPr>
      <w:r>
        <w:t xml:space="preserve">I also </w:t>
      </w:r>
      <w:r w:rsidR="008176E4">
        <w:t>plotted</w:t>
      </w:r>
      <w:bookmarkStart w:id="0" w:name="_GoBack"/>
      <w:bookmarkEnd w:id="0"/>
      <w:r>
        <w:t xml:space="preserve"> the scatterplot of returns. In the diagonal we have the histogram of the log returns</w:t>
      </w:r>
      <w:r w:rsidR="008176E4">
        <w:t xml:space="preserve"> of each selected exchange. The log returns and the scatter plot graph I discovered watching this nice </w:t>
      </w:r>
      <w:proofErr w:type="spellStart"/>
      <w:r w:rsidR="008176E4">
        <w:t>youtube</w:t>
      </w:r>
      <w:proofErr w:type="spellEnd"/>
      <w:r w:rsidR="008176E4">
        <w:t xml:space="preserve"> video:</w:t>
      </w:r>
    </w:p>
    <w:p w14:paraId="40905DFF" w14:textId="48708DCC" w:rsidR="008176E4" w:rsidRDefault="008176E4" w:rsidP="000A283E">
      <w:pPr>
        <w:shd w:val="clear" w:color="auto" w:fill="FFFFFF"/>
        <w:spacing w:before="100" w:beforeAutospacing="1" w:after="170" w:line="336" w:lineRule="atLeast"/>
      </w:pPr>
      <w:hyperlink r:id="rId23" w:history="1">
        <w:r w:rsidRPr="008176E4">
          <w:rPr>
            <w:rStyle w:val="Hyperlink"/>
          </w:rPr>
          <w:t>https://www.youtube.com/watch?v=isCP0P9eSVY&amp;list=FLnX-EO-5DnYYKQECuebrjVQ&amp;index=1</w:t>
        </w:r>
      </w:hyperlink>
    </w:p>
    <w:p w14:paraId="0AB617F8" w14:textId="06C24DEE" w:rsidR="008176E4" w:rsidRDefault="008176E4" w:rsidP="000A283E">
      <w:pPr>
        <w:shd w:val="clear" w:color="auto" w:fill="FFFFFF"/>
        <w:spacing w:before="100" w:beforeAutospacing="1" w:after="170" w:line="336" w:lineRule="atLeast"/>
      </w:pPr>
    </w:p>
    <w:p w14:paraId="673445DA" w14:textId="16034776" w:rsidR="008176E4" w:rsidRDefault="008176E4" w:rsidP="000A283E">
      <w:pPr>
        <w:shd w:val="clear" w:color="auto" w:fill="FFFFFF"/>
        <w:spacing w:before="100" w:beforeAutospacing="1" w:after="170" w:line="336" w:lineRule="atLeast"/>
      </w:pPr>
      <w:r>
        <w:rPr>
          <w:noProof/>
        </w:rPr>
        <w:drawing>
          <wp:inline distT="0" distB="0" distL="0" distR="0" wp14:anchorId="16D92B79" wp14:editId="1A2BB352">
            <wp:extent cx="5943600" cy="42919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A283E"/>
    <w:rsid w:val="000F1E6F"/>
    <w:rsid w:val="00115AC7"/>
    <w:rsid w:val="00155252"/>
    <w:rsid w:val="0017253A"/>
    <w:rsid w:val="001D3801"/>
    <w:rsid w:val="00206883"/>
    <w:rsid w:val="00225372"/>
    <w:rsid w:val="00234148"/>
    <w:rsid w:val="003004DF"/>
    <w:rsid w:val="00302F59"/>
    <w:rsid w:val="003154AA"/>
    <w:rsid w:val="003304A0"/>
    <w:rsid w:val="00336EFD"/>
    <w:rsid w:val="003464C2"/>
    <w:rsid w:val="0035409F"/>
    <w:rsid w:val="00383CED"/>
    <w:rsid w:val="003847B9"/>
    <w:rsid w:val="003D5D58"/>
    <w:rsid w:val="003D7FD3"/>
    <w:rsid w:val="003E3484"/>
    <w:rsid w:val="004419D6"/>
    <w:rsid w:val="00443BCC"/>
    <w:rsid w:val="00464298"/>
    <w:rsid w:val="00471556"/>
    <w:rsid w:val="0048683B"/>
    <w:rsid w:val="004D12FD"/>
    <w:rsid w:val="004D421B"/>
    <w:rsid w:val="004E27C2"/>
    <w:rsid w:val="004F2D4E"/>
    <w:rsid w:val="00502DB3"/>
    <w:rsid w:val="00525FAF"/>
    <w:rsid w:val="00530069"/>
    <w:rsid w:val="005349AF"/>
    <w:rsid w:val="00544B19"/>
    <w:rsid w:val="005F7037"/>
    <w:rsid w:val="006428F8"/>
    <w:rsid w:val="00651DE7"/>
    <w:rsid w:val="00663B45"/>
    <w:rsid w:val="006D1C52"/>
    <w:rsid w:val="007402C9"/>
    <w:rsid w:val="007654F6"/>
    <w:rsid w:val="0079139B"/>
    <w:rsid w:val="00792B5C"/>
    <w:rsid w:val="007931C0"/>
    <w:rsid w:val="00802362"/>
    <w:rsid w:val="00802A0A"/>
    <w:rsid w:val="008176E4"/>
    <w:rsid w:val="00827D78"/>
    <w:rsid w:val="008745B4"/>
    <w:rsid w:val="008816D3"/>
    <w:rsid w:val="008A4BCD"/>
    <w:rsid w:val="008D07F9"/>
    <w:rsid w:val="00922A92"/>
    <w:rsid w:val="0093065A"/>
    <w:rsid w:val="009853A8"/>
    <w:rsid w:val="00A13272"/>
    <w:rsid w:val="00A2277F"/>
    <w:rsid w:val="00A554F8"/>
    <w:rsid w:val="00A618F1"/>
    <w:rsid w:val="00A669B0"/>
    <w:rsid w:val="00A7183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B1A91"/>
    <w:rsid w:val="00CF320D"/>
    <w:rsid w:val="00CF7F79"/>
    <w:rsid w:val="00D03C11"/>
    <w:rsid w:val="00D1636E"/>
    <w:rsid w:val="00D352F4"/>
    <w:rsid w:val="00D361EF"/>
    <w:rsid w:val="00DB0084"/>
    <w:rsid w:val="00DF7D9C"/>
    <w:rsid w:val="00E07E16"/>
    <w:rsid w:val="00E4634E"/>
    <w:rsid w:val="00EE5BC0"/>
    <w:rsid w:val="00F40925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isCP0P9eSVY&amp;list=FLnX-EO-5DnYYKQECuebrjVQ&amp;index=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4</cp:revision>
  <dcterms:created xsi:type="dcterms:W3CDTF">2017-11-13T12:40:00Z</dcterms:created>
  <dcterms:modified xsi:type="dcterms:W3CDTF">2017-11-13T13:00:00Z</dcterms:modified>
</cp:coreProperties>
</file>