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_09.Collection_Hierarchy.Interfaces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interface IAddCollection&lt;T&gt;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Add(T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_09.Collection_Hierarchy.Interfaces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interface IAddRemoveCollection&lt;T&gt; : IAddCollection&lt;T&gt;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 Remove();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_09.Collection_Hierarchy.Interfaces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interface IMyList&lt;T&gt; : IAddRemoveCollection&lt;T&gt;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IReadOnlyCollection&lt;T&gt; Used { get;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