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jpeg" ContentType="image/jpeg"/>
  <Default Extension="png" ContentType="image/png"/>
  <Default Extension="tiff" ContentType="image/tiff"/>
  <Default Extension="gif" ContentType="image/gif"/>
  <Default Extension="wmf" ContentType="image/x-wmf"/>
  <Default Extension="emf" ContentType="image/x-em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R="00961439" w:rsidRDefault="00D52E39" w:rsidP="00961439">
      <w:pPr>
        <w:rPr>
          <w:b/>
        </w:rPr>
      </w:pPr>
      <w:r>
        <w:rPr>
          <w:b/>
        </w:rPr>
        <w:t xml:space="preserve">Transportation </w:t>
      </w:r>
      <w:r w:rsidR="00E17600">
        <w:rPr>
          <w:b/>
        </w:rPr>
        <w:t>Policies</w:t>
      </w:r>
    </w:p>
    <w:p w:rsidR="002D0F3A" w:rsidRDefault="002D0F3A" w:rsidP="002D0F3A" w:rsidRPr="002D0F3A">
      <w:pPr>
        <w:rPr>
          <w:bCs/>
          <w:iCs/>
          <w:b/>
        </w:rPr>
      </w:pPr>
      <w:r w:rsidRPr="002D0F3A">
        <w:rPr>
          <w:bCs/>
          <w:iCs/>
          <w:b/>
        </w:rPr>
        <w:t>Design and planning</w:t>
      </w:r>
    </w:p>
    <w:p w:rsidR="002D0F3A" w:rsidRDefault="002D0F3A" w:rsidP="00961439" w:rsidRPr="003416F2">
      <w:r w:rsidRPr="003416F2">
        <w:t xml:space="preserve">The City of Portland’s transportation system is a key public facility. The following policies describe what the transportation system is, what it does, and what factors to consider in how the overall system is used. </w:t>
      </w:r>
      <w:r w:rsidRPr="003416F2">
        <w:rPr>
          <w:i/>
        </w:rPr>
        <w:t>Policies 8.1-8.60 in Chapter 8: Public Facilities and Services also apply to the need for quality facilities and services, multiple benefits, reliability, and creating a multi-purpose and safe right-of-way.</w:t>
      </w:r>
      <w:r w:rsidRPr="003416F2">
        <w:t xml:space="preserve"> </w:t>
      </w:r>
    </w:p>
    <w:p w:rsidR="00E17600" w:rsidRDefault="00E17600" w:rsidP="00E17600" w:rsidRPr="00E17600">
      <w:r w:rsidRPr="00E17600">
        <w:rPr>
          <w:b/>
        </w:rPr>
        <w:t xml:space="preserve">Policy 9.1 </w:t>
      </w:r>
      <w:r w:rsidRPr="00E17600">
        <w:rPr>
          <w:b/>
        </w:rPr>
        <w:t>Street design classifications.</w:t>
      </w:r>
      <w:r w:rsidRPr="00E17600">
        <w:t xml:space="preserve"> Maintain and implement street design classifications consistent with land use plans, environmental context, urban design pattern areas, and the Neighborhood Corridor and Civic Corridor Urban Design Framework designations. </w:t>
      </w:r>
    </w:p>
    <w:p w:rsidR="00E17600" w:rsidRDefault="00E17600" w:rsidP="00E17600" w:rsidRPr="00E17600">
      <w:r w:rsidRPr="00E17600">
        <w:rPr>
          <w:b/>
        </w:rPr>
        <w:t xml:space="preserve">Policy 9.2 </w:t>
      </w:r>
      <w:r w:rsidRPr="00E17600">
        <w:rPr>
          <w:b/>
        </w:rPr>
        <w:t>Street policy classifications.</w:t>
      </w:r>
      <w:r w:rsidRPr="00E17600">
        <w:t xml:space="preserve"> Maintain and implement street policy classifications for pedestrian, bicycle, transit, freight, emergency vehicle, and automotive movement, while considering access for all modes, connectivity, adjacent planned land uses, and st</w:t>
      </w:r>
      <w:r w:rsidRPr="00E17600">
        <w:t xml:space="preserve">ate and regional requirements. </w:t>
      </w:r>
    </w:p>
    <w:p w:rsidR="00E17600" w:rsidRDefault="00E17600" w:rsidP="00E17600" w:rsidRPr="00E17600">
      <w:pPr>
        <w:ind w:left="720"/>
      </w:pPr>
      <w:r w:rsidRPr="00E17600">
        <w:rPr>
          <w:b/>
        </w:rPr>
        <w:t>9.2.a.</w:t>
      </w:r>
      <w:r w:rsidRPr="00E17600">
        <w:t xml:space="preserve"> Designate district classifications that emphasize freight mobility and access in industrial and employment areas serving high levels of truck traffic and to accommodate the needs of intermodal freight movement.</w:t>
      </w:r>
    </w:p>
    <w:p w:rsidR="00961439" w:rsidRDefault="00E17600" w:rsidP="00E17600">
      <w:pPr>
        <w:ind w:left="720"/>
      </w:pPr>
      <w:r w:rsidRPr="00E17600">
        <w:rPr>
          <w:b/>
        </w:rPr>
        <w:t>9.2.b.</w:t>
      </w:r>
      <w:r w:rsidRPr="00E17600">
        <w:t xml:space="preserve"> Designate district classifications that give priority to pedestrian access in areas where high levels of pedestrian activity exist or are planned, including the Central City, Gateway regional center, town centers, neighborhood centers, and transit station areas.</w:t>
      </w:r>
      <w:r>
        <w:br/>
      </w:r>
      <w:r>
        <w:br/>
      </w:r>
      <w:r w:rsidRPr="00E17600">
        <w:rPr>
          <w:b/>
        </w:rPr>
        <w:t>9.2.c.</w:t>
      </w:r>
      <w:r w:rsidRPr="00E17600">
        <w:t xml:space="preserve"> Designate district classifications that give priority to bicycle access and mobility in areas where high levels of bicycle activity exist or are planned, including Downtown, the River District, Lloyd District, Gateway Regional Center, town centers, neighborhood centers, and transit station areas.</w:t>
      </w:r>
    </w:p>
    <w:p w:rsidR="00E17600" w:rsidRDefault="00E17600" w:rsidP="00E17600" w:rsidRPr="00E17600">
      <w:r>
        <w:rPr>
          <w:b/>
        </w:rPr>
        <w:t xml:space="preserve">Policy 9.3 </w:t>
      </w:r>
      <w:r w:rsidRPr="00E17600">
        <w:rPr>
          <w:b/>
        </w:rPr>
        <w:t>Transportation System Plan.</w:t>
      </w:r>
      <w:r w:rsidRPr="00E17600">
        <w:t xml:space="preserve"> Maintain and implement the Transportation System Plan (TSP) as the decision-making tool for transportation-related projects, policies, programs, and street design.</w:t>
      </w:r>
    </w:p>
    <w:p w:rsidR="00E17600" w:rsidRDefault="00E17600" w:rsidP="00E17600" w:rsidRPr="00E17600">
      <w:r>
        <w:rPr>
          <w:b/>
        </w:rPr>
        <w:t xml:space="preserve">Policy 9.4 </w:t>
      </w:r>
      <w:r w:rsidRPr="00E17600">
        <w:rPr>
          <w:b/>
        </w:rPr>
        <w:t xml:space="preserve">Use of classifications. </w:t>
      </w:r>
      <w:r w:rsidRPr="00E17600">
        <w:t>Plan, develop, implement, and manage the transportation system in accordance with street design and policy classifications outlined in the Transportation System Plan.</w:t>
      </w:r>
    </w:p>
    <w:p w:rsidR="00E17600" w:rsidRDefault="00E17600" w:rsidP="00E17600" w:rsidRPr="00E17600">
      <w:r w:rsidRPr="00E17600">
        <w:rPr>
          <w:b/>
        </w:rPr>
        <w:t>Policy 9.5</w:t>
      </w:r>
      <w:r>
        <w:t xml:space="preserve"> </w:t>
      </w:r>
      <w:r w:rsidRPr="00E17600">
        <w:rPr>
          <w:b/>
        </w:rPr>
        <w:t>Mode share goals and Vehicle Miles Travelled (VMT) reduction.</w:t>
      </w:r>
      <w:r w:rsidRPr="00E17600">
        <w:t xml:space="preserve"> Increase the share of trips made using active and low-carbon transportation modes. Reduce VMT to achieve targets set in the most current Climate Action Plan and Transportation System Plan, and meet or exceed Metro’s mode share and VMT targets. </w:t>
      </w:r>
    </w:p>
    <w:p w:rsidR="00E17600" w:rsidRDefault="00E17600" w:rsidP="00E17600" w:rsidRPr="00E17600">
      <w:pPr>
        <w:rPr>
          <w:iCs/>
        </w:rPr>
      </w:pPr>
      <w:r>
        <w:rPr>
          <w:iCs/>
          <w:b/>
        </w:rPr>
        <w:t xml:space="preserve">Policy 9.6 </w:t>
      </w:r>
      <w:r w:rsidRPr="00E17600">
        <w:rPr>
          <w:iCs/>
          <w:b/>
        </w:rPr>
        <w:t>Transportation strategy for people movement.</w:t>
      </w:r>
      <w:r w:rsidRPr="00E17600">
        <w:rPr>
          <w:iCs/>
        </w:rPr>
        <w:t xml:space="preserve"> Implement a prioritization of modes for people movement by making transportation system decisions according to the following ordered list: </w:t>
      </w:r>
    </w:p>
    <w:p w:rsidR="00E17600" w:rsidRDefault="00E17600" w:rsidP="00304B14">
      <w:pPr>
        <w:numPr>
          <w:ilvl w:val="0"/>
          <w:numId w:val="2"/>
        </w:numPr>
        <w:ind w:left="1260"/>
        <w:spacing w:after="0"/>
        <w:rPr>
          <w:bCs/>
        </w:rPr>
      </w:pPr>
      <w:r w:rsidRPr="00E17600">
        <w:rPr>
          <w:bCs/>
        </w:rPr>
        <w:t>Walking</w:t>
      </w:r>
    </w:p>
    <w:p w:rsidR="00E17600" w:rsidRDefault="00E17600" w:rsidP="00304B14" w:rsidRPr="00E17600">
      <w:pPr>
        <w:numPr>
          <w:ilvl w:val="0"/>
          <w:numId w:val="2"/>
        </w:numPr>
        <w:ind w:left="1260"/>
        <w:spacing w:after="0"/>
        <w:rPr>
          <w:bCs/>
        </w:rPr>
      </w:pPr>
      <w:r w:rsidRPr="00E17600">
        <w:rPr>
          <w:bCs/>
        </w:rPr>
        <w:t xml:space="preserve">Bicycling </w:t>
      </w:r>
    </w:p>
    <w:p w:rsidR="00E17600" w:rsidRDefault="00E17600" w:rsidP="00304B14" w:rsidRPr="00E17600">
      <w:pPr>
        <w:numPr>
          <w:ilvl w:val="0"/>
          <w:numId w:val="2"/>
        </w:numPr>
        <w:ind w:left="1260"/>
        <w:spacing w:after="0"/>
        <w:rPr>
          <w:bCs/>
        </w:rPr>
      </w:pPr>
      <w:r w:rsidRPr="00E17600">
        <w:rPr>
          <w:bCs/>
        </w:rPr>
        <w:t xml:space="preserve">Transit </w:t>
      </w:r>
    </w:p>
    <w:p w:rsidR="00E17600" w:rsidRDefault="00E17600" w:rsidP="00304B14" w:rsidRPr="00E17600">
      <w:pPr>
        <w:numPr>
          <w:ilvl w:val="0"/>
          <w:numId w:val="2"/>
        </w:numPr>
        <w:ind w:left="1260"/>
        <w:spacing w:after="0"/>
        <w:rPr>
          <w:bCs/>
        </w:rPr>
      </w:pPr>
      <w:r w:rsidRPr="00E17600">
        <w:rPr>
          <w:bCs/>
        </w:rPr>
        <w:t xml:space="preserve">Taxi / commercial transit / shared vehicles </w:t>
      </w:r>
    </w:p>
    <w:p w:rsidR="00E17600" w:rsidRDefault="00E17600" w:rsidP="00304B14" w:rsidRPr="00E17600">
      <w:pPr>
        <w:numPr>
          <w:ilvl w:val="0"/>
          <w:numId w:val="2"/>
        </w:numPr>
        <w:ind w:left="1260"/>
        <w:spacing w:after="0"/>
        <w:rPr>
          <w:bCs/>
        </w:rPr>
      </w:pPr>
      <w:r w:rsidRPr="00E17600">
        <w:rPr>
          <w:bCs/>
        </w:rPr>
        <w:t>Zero emission vehicles</w:t>
      </w:r>
    </w:p>
    <w:p w:rsidR="00E17600" w:rsidRDefault="00E17600" w:rsidP="00304B14" w:rsidRPr="00E17600">
      <w:pPr>
        <w:numPr>
          <w:ilvl w:val="0"/>
          <w:numId w:val="2"/>
        </w:numPr>
        <w:ind w:left="1260"/>
        <w:spacing w:after="0"/>
      </w:pPr>
      <w:r w:rsidRPr="00E17600">
        <w:rPr>
          <w:bCs/>
        </w:rPr>
        <w:t xml:space="preserve">Other single-occupant </w:t>
      </w:r>
      <w:r>
        <w:rPr>
          <w:bCs/>
        </w:rPr>
        <w:t>vehicles</w:t>
      </w:r>
      <w:r>
        <w:rPr/>
        <w:br/>
      </w:r>
    </w:p>
    <w:p w:rsidR="00E17600" w:rsidRDefault="00E17600" w:rsidP="00E17600" w:rsidRPr="00E17600">
      <w:r w:rsidRPr="00E17600">
        <w:t>When implementing this prioritization, ensure that:</w:t>
      </w:r>
    </w:p>
    <w:p w:rsidR="00E17600" w:rsidRDefault="00E17600" w:rsidP="00304B14" w:rsidRPr="00E17600">
      <w:pPr>
        <w:numPr>
          <w:ilvl w:val="0"/>
          <w:numId w:val="1"/>
        </w:numPr>
        <w:ind w:left="1260"/>
      </w:pPr>
      <w:r w:rsidRPr="00E17600">
        <w:t xml:space="preserve">The needs and safety of each group of users are considered, and changes do not make existing conditions worse for the most vulnerable users higher on the ordered list. </w:t>
      </w:r>
    </w:p>
    <w:p w:rsidR="00E17600" w:rsidRDefault="00E17600" w:rsidP="00304B14" w:rsidRPr="00E17600">
      <w:pPr>
        <w:numPr>
          <w:ilvl w:val="0"/>
          <w:numId w:val="1"/>
        </w:numPr>
        <w:ind w:left="1260"/>
      </w:pPr>
      <w:r w:rsidRPr="00E17600">
        <w:t>All users’ needs are balanced with the intent of optimizing the right of way for multiple modes on the same street.</w:t>
      </w:r>
    </w:p>
    <w:p w:rsidR="00E17600" w:rsidRDefault="00E17600" w:rsidP="00304B14" w:rsidRPr="00E17600">
      <w:pPr>
        <w:numPr>
          <w:ilvl w:val="0"/>
          <w:numId w:val="1"/>
        </w:numPr>
        <w:ind w:left="1260"/>
      </w:pPr>
      <w:r w:rsidRPr="00E17600">
        <w:t>When necessary to ensure safety, accommodate some users on parallel streets as part of a multi-street corridor.</w:t>
      </w:r>
    </w:p>
    <w:p w:rsidR="00E17600" w:rsidRDefault="00E17600" w:rsidP="00304B14" w:rsidRPr="00E17600">
      <w:pPr>
        <w:numPr>
          <w:ilvl w:val="0"/>
          <w:numId w:val="1"/>
        </w:numPr>
        <w:ind w:left="1260"/>
      </w:pPr>
      <w:r w:rsidRPr="00E17600">
        <w:t>Land use and system plans, network functionality for all modes, other street functions, and complete street policies, are maintained.</w:t>
      </w:r>
    </w:p>
    <w:p w:rsidR="00E17600" w:rsidRDefault="00E17600" w:rsidP="00304B14" w:rsidRPr="00E17600">
      <w:pPr>
        <w:numPr>
          <w:ilvl w:val="0"/>
          <w:numId w:val="1"/>
        </w:numPr>
        <w:ind w:left="1260"/>
      </w:pPr>
      <w:r w:rsidRPr="00E17600">
        <w:t>Policy-based rationale is provided if modes lower in the ordered list are prioritized.</w:t>
      </w:r>
      <w:r>
        <w:br/>
      </w:r>
    </w:p>
    <w:p w:rsidR="00E17600" w:rsidRDefault="00E17600" w:rsidP="00E17600">
      <w:pPr>
        <w:rPr>
          <w:i/>
        </w:rPr>
      </w:pPr>
      <w:r w:rsidRPr="00E17600">
        <w:rPr>
          <w:i/>
        </w:rPr>
        <w:t>Specific modal policies are found below in policies 9.17 to 9.40.</w:t>
      </w:r>
    </w:p>
    <w:p w:rsidR="00E17600" w:rsidRDefault="00E17600" w:rsidP="00E17600" w:rsidRPr="00E17600">
      <w:r>
        <w:rPr>
          <w:b/>
        </w:rPr>
        <w:t xml:space="preserve">Policy 9.7 </w:t>
      </w:r>
      <w:r w:rsidRPr="00E17600">
        <w:rPr>
          <w:b/>
        </w:rPr>
        <w:t>Moving goods and delivering services.</w:t>
      </w:r>
      <w:r w:rsidRPr="00E17600">
        <w:t xml:space="preserve"> In tandem with people movement, maintain efficient and reliable movement of goods and services as a critical transportation system function. Prioritize freight system reliability improvements over single-occupancy vehicle mobility where there are solutions that distinctly address those different needs. </w:t>
      </w:r>
      <w:r w:rsidRPr="00E17600">
        <w:rPr>
          <w:i/>
        </w:rPr>
        <w:t>Multimodal freight policies are found below in policies 9.33 to 9.35.</w:t>
      </w:r>
    </w:p>
    <w:p w:rsidR="00E17600" w:rsidRDefault="00E17600" w:rsidP="00E17600" w:rsidRPr="00E17600">
      <w:r w:rsidRPr="00E17600">
        <w:rPr>
          <w:b/>
        </w:rPr>
        <w:t>Policy 9.8</w:t>
      </w:r>
      <w:r>
        <w:t xml:space="preserve"> </w:t>
      </w:r>
      <w:r w:rsidRPr="00E17600">
        <w:rPr>
          <w:b/>
        </w:rPr>
        <w:t>Affordability.</w:t>
      </w:r>
      <w:r w:rsidRPr="00E17600">
        <w:t xml:space="preserve"> Improve and maintain the transportation system to increase access to convenient and affordable transportation options for all Portlanders, especially those who have traditionally been under-served or under-represented or have historically borne unequal burdens. </w:t>
      </w:r>
    </w:p>
    <w:p w:rsidR="00E17600" w:rsidRDefault="00E17600" w:rsidP="00E17600" w:rsidRPr="00E17600">
      <w:r w:rsidRPr="00E17600">
        <w:rPr>
          <w:b/>
        </w:rPr>
        <w:t>Policy 9.9</w:t>
      </w:r>
      <w:r>
        <w:rPr>
          <w:b/>
        </w:rPr>
        <w:t xml:space="preserve"> </w:t>
      </w:r>
      <w:r w:rsidRPr="00E17600">
        <w:rPr>
          <w:b/>
        </w:rPr>
        <w:t xml:space="preserve">Accessible and age-friendly transportation system. </w:t>
      </w:r>
      <w:r w:rsidRPr="00E17600">
        <w:t>Ensure that transportation facilities are accessible to people of all ages and abilities, and that all improvements to the transportation system (traffic, transit, bicycle, and pedestrian) in the public right-of-way comply with the Americans with Disabilities Act of 1990. Improve and adapt the transportation system to better meet the needs of the most vulnerable users, including the young, older adults, and people with different abilities.</w:t>
      </w:r>
    </w:p>
    <w:p w:rsidR="00E17600" w:rsidRDefault="00E17600" w:rsidP="00E17600">
      <w:r w:rsidRPr="00E17600">
        <w:rPr>
          <w:b/>
        </w:rPr>
        <w:t>Policy 9.10</w:t>
      </w:r>
      <w:r>
        <w:t xml:space="preserve"> </w:t>
      </w:r>
      <w:r w:rsidRPr="00E17600">
        <w:rPr>
          <w:b/>
        </w:rPr>
        <w:t xml:space="preserve">Geographic policies. </w:t>
      </w:r>
      <w:r w:rsidRPr="00E17600">
        <w:t xml:space="preserve">Adopt geographically-specific policies in the Transportation System Plan to ensure that transportation infrastructure reflects the unique topography, historic character, natural features, system gaps, economic needs, demographics, and land uses of each area. Use the Pattern Areas identified in Chapter 3: Urban Form as the basis for area policies. </w:t>
      </w:r>
    </w:p>
    <w:p w:rsidR="002D0F3A" w:rsidRDefault="002D0F3A" w:rsidP="002D0F3A" w:rsidRPr="00763938">
      <w:pPr>
        <w:pStyle w:val="Heading2"/>
      </w:pPr>
      <w:r w:rsidRPr="00763938">
        <w:t xml:space="preserve">Land use, development, and </w:t>
      </w:r>
      <w:proofErr w:type="spellStart"/>
      <w:r w:rsidRPr="00763938">
        <w:t>placemaking</w:t>
      </w:r>
      <w:proofErr w:type="spellEnd"/>
      <w:r w:rsidRPr="00763938">
        <w:t xml:space="preserve"> </w:t>
      </w:r>
    </w:p>
    <w:p w:rsidR="002D0F3A" w:rsidRDefault="002D0F3A" w:rsidP="002D0F3A" w:rsidRPr="00D52E39">
      <w:pPr>
        <w:pStyle w:val="BodyText"/>
        <w:rPr>
          <w:sz w:val="22"/>
          <w:szCs w:val="22"/>
        </w:rPr>
      </w:pPr>
      <w:r w:rsidRPr="00D52E39">
        <w:rPr>
          <w:sz w:val="22"/>
          <w:szCs w:val="22"/>
        </w:rPr>
        <w:t xml:space="preserve">Land use patterns and connections among different land uses are key elements defining the form and character of places. In tandem with Chapter 3: Urban Form and Chapter 4: Design and Development, the policies in this section give direction for designing and building a transportation system that supports, complements, and meets the needs of different places. These policies acknowledge </w:t>
      </w:r>
      <w:r w:rsidRPr="00D52E39">
        <w:rPr>
          <w:sz w:val="22"/>
          <w:szCs w:val="22"/>
        </w:rPr>
        <w:t xml:space="preserve">development adjacent to transportation as a critical component in shaping the future of Portland’s public spaces and places. </w:t>
        <w:lastRenderedPageBreak/>
      </w:r>
    </w:p>
    <w:p w:rsidR="002D0F3A" w:rsidRDefault="002D0F3A" w:rsidP="002D0F3A">
      <w:r w:rsidRPr="00763938">
        <w:rPr>
          <w:b/>
        </w:rPr>
        <w:t>Policy 9.1</w:t>
      </w:r>
      <w:r>
        <w:rPr>
          <w:b/>
        </w:rPr>
        <w:t>1</w:t>
      </w:r>
      <w:r w:rsidRPr="00763938">
        <w:rPr>
          <w:b/>
        </w:rPr>
        <w:t xml:space="preserve"> Land use and transportation coordination. </w:t>
      </w:r>
      <w:r w:rsidRPr="00763938">
        <w:t>Implement the Comprehensive Plan Map and the Urban Design Framework though coordinated long-range transportation and land use planning. Ensure that street policy and design classifications and land uses complement one another.</w:t>
      </w:r>
    </w:p>
    <w:p w:rsidR="002D0F3A" w:rsidRDefault="002D0F3A" w:rsidP="002D0F3A" w:rsidRPr="002D0F3A">
      <w:r w:rsidRPr="002D0F3A">
        <w:rPr>
          <w:b/>
        </w:rPr>
        <w:t xml:space="preserve">Policy 9.12 Growth strategy. </w:t>
      </w:r>
      <w:r w:rsidRPr="002D0F3A">
        <w:t>Use street design and policy classifications to support Goals 3A-3G in Chapter 3: Urban Form. Consider the different design contexts and transportation functions in Town Centers, Neighborhood Centers, Neighborhood Corridors, Employment Areas, Freight Corridors, Civic Corridors, Transit Station Areas, and Greenways.</w:t>
      </w:r>
    </w:p>
    <w:p w:rsidR="00E17600" w:rsidRDefault="002D0F3A" w:rsidP="00E17600">
      <w:r w:rsidRPr="002D0F3A">
        <w:rPr>
          <w:b/>
        </w:rPr>
        <w:t>Policy 9.13</w:t>
      </w:r>
      <w:r>
        <w:rPr>
          <w:b/>
        </w:rPr>
        <w:t xml:space="preserve"> </w:t>
      </w:r>
      <w:r w:rsidRPr="002D0F3A">
        <w:rPr>
          <w:b/>
        </w:rPr>
        <w:t>Development and street design.</w:t>
      </w:r>
      <w:r w:rsidRPr="002D0F3A">
        <w:t xml:space="preserve"> Evaluate adjacent land uses to help inform street classifications in framing, shaping, and activating the public space of streets. Guide development and land use to create the kinds of places and street environments intended for different types of streets.</w:t>
      </w:r>
    </w:p>
    <w:p w:rsidR="004C0FAC" w:rsidRDefault="004C0FAC" w:rsidP="004C0FAC" w:rsidRPr="00F06456">
      <w:pPr>
        <w:rPr>
          <w:bCs/>
          <w:iCs/>
          <w:b/>
          <w:rFonts w:ascii="Arial" w:cs="Arial" w:hAnsi="Arial"/>
          <w:sz w:val="28"/>
          <w:szCs w:val="28"/>
        </w:rPr>
      </w:pPr>
      <w:r w:rsidRPr="00F06456">
        <w:rPr>
          <w:bCs/>
          <w:iCs/>
          <w:b/>
          <w:rFonts w:ascii="Arial" w:cs="Arial" w:hAnsi="Arial"/>
          <w:sz w:val="28"/>
          <w:szCs w:val="28"/>
        </w:rPr>
        <w:t>Streets as public spaces</w:t>
      </w:r>
    </w:p>
    <w:p w:rsidR="004C0FAC" w:rsidRDefault="004C0FAC" w:rsidP="004C0FAC" w:rsidRPr="00D52E39">
      <w:r w:rsidRPr="00D52E39">
        <w:t xml:space="preserve">Streets, including sidewalks and planting strips, provide critical transportation and utility functions. In Portland, streets are the most abundant type of public space, occupying nearly 20 percent of land area in the city. The following policies support community desire to expand the use of streets beyond their transportation functions. </w:t>
      </w:r>
      <w:r w:rsidRPr="00D52E39">
        <w:rPr>
          <w:i/>
        </w:rPr>
        <w:t>See Chapter 8: Public Facilities and Services and Chapter 4: Design and Development for further use and streetscape policies.</w:t>
      </w:r>
    </w:p>
    <w:p w:rsidR="004C0FAC" w:rsidRDefault="004C0FAC" w:rsidP="004C0FAC" w:rsidRPr="004C0FAC">
      <w:r w:rsidRPr="004C0FAC">
        <w:rPr>
          <w:b/>
        </w:rPr>
        <w:t>Policy 9.14</w:t>
      </w:r>
      <w:r w:rsidR="00F06456">
        <w:rPr>
          <w:b/>
        </w:rPr>
        <w:t xml:space="preserve"> </w:t>
      </w:r>
      <w:r w:rsidRPr="004C0FAC">
        <w:rPr>
          <w:b/>
        </w:rPr>
        <w:t xml:space="preserve">Streets for transportation and public spaces. </w:t>
      </w:r>
      <w:r w:rsidRPr="004C0FAC">
        <w:t xml:space="preserve">Integrate both </w:t>
      </w:r>
      <w:proofErr w:type="spellStart"/>
      <w:r w:rsidRPr="004C0FAC">
        <w:t>placemaking</w:t>
      </w:r>
      <w:proofErr w:type="spellEnd"/>
      <w:r w:rsidRPr="004C0FAC">
        <w:t xml:space="preserve"> and transportation functions when designing and managing streets by encouraging design, development, and operation of streets to enhance opportunities for them to serve as places for community interaction, environmental function, open space, tree canopy, recreation, and other community purposes. </w:t>
      </w:r>
    </w:p>
    <w:p w:rsidR="004C0FAC" w:rsidRDefault="004C0FAC" w:rsidP="004C0FAC" w:rsidRPr="004C0FAC">
      <w:pPr>
        <w:rPr>
          <w:b/>
        </w:rPr>
      </w:pPr>
      <w:r w:rsidRPr="004C0FAC">
        <w:rPr>
          <w:b/>
        </w:rPr>
        <w:t>Policy 9.15</w:t>
      </w:r>
      <w:r w:rsidR="00F06456">
        <w:rPr>
          <w:b/>
        </w:rPr>
        <w:t xml:space="preserve"> </w:t>
      </w:r>
      <w:r w:rsidRPr="004C0FAC">
        <w:rPr>
          <w:b/>
        </w:rPr>
        <w:t>Repurposing street space.</w:t>
      </w:r>
      <w:r w:rsidRPr="004C0FAC">
        <w:t xml:space="preserve"> Encourage repurposing street segments that are not critical for transportation connectivity to other community purposes.</w:t>
      </w:r>
    </w:p>
    <w:p w:rsidR="004C0FAC" w:rsidRDefault="004C0FAC" w:rsidP="004C0FAC" w:rsidRPr="004C0FAC">
      <w:r w:rsidRPr="004C0FAC">
        <w:rPr>
          <w:b/>
        </w:rPr>
        <w:t>Policy 9.16</w:t>
      </w:r>
      <w:r w:rsidR="00F06456">
        <w:rPr>
          <w:b/>
        </w:rPr>
        <w:t xml:space="preserve"> </w:t>
      </w:r>
      <w:r w:rsidRPr="004C0FAC">
        <w:rPr>
          <w:b/>
        </w:rPr>
        <w:t xml:space="preserve">Design with nature. </w:t>
      </w:r>
      <w:r w:rsidRPr="004C0FAC">
        <w:t xml:space="preserve">Promote street and trail alignments and designs that respond to topography and natural features, when feasible, and protect streams, wildlife habitat, and native trees. </w:t>
      </w:r>
    </w:p>
    <w:p w:rsidR="005C1205" w:rsidRDefault="004C0FAC" w:rsidP="00F06456">
      <w:pPr>
        <w:rPr>
          <w:bCs/>
          <w:iCs/>
          <w:b/>
          <w:rFonts w:ascii="Arial" w:cs="Arial" w:hAnsi="Arial"/>
          <w:sz w:val="28"/>
          <w:szCs w:val="28"/>
        </w:rPr>
      </w:pPr>
      <w:r w:rsidRPr="00F06456">
        <w:rPr>
          <w:bCs/>
          <w:iCs/>
          <w:b/>
          <w:rFonts w:ascii="Arial" w:cs="Arial" w:hAnsi="Arial"/>
          <w:sz w:val="28"/>
          <w:szCs w:val="28"/>
        </w:rPr>
        <w:t>Modal policies</w:t>
      </w:r>
    </w:p>
    <w:p w:rsidR="00304B14" w:rsidRDefault="004C0FAC" w:rsidP="00F06456">
      <w:r w:rsidRPr="00D52E39">
        <w:t>Portland is committed to providing a multimodal transportation system that offers affordable and convenient travel options within the city, region, and outside the Metro area. Because trips are made for different reasons, they vary in length and type of vehicle (mode) needed to make them. Different modes create different kinds of impacts — on neighborhood livability and carbon emissions, for example. These policies recognize that some modes are more appropriate than others for different types of trips.</w:t>
      </w:r>
      <w:r>
        <w:br/>
      </w:r>
    </w:p>
    <w:p w:rsidR="00F06456" w:rsidRDefault="00F06456" w:rsidP="00F06456" w:rsidRPr="00F06456">
      <w:bookmarkStart w:id="0" w:name="_GoBack"/>
      <w:bookmarkEnd w:id="0"/>
      <w:r w:rsidRPr="00F06456">
        <w:rPr>
          <w:b/>
        </w:rPr>
        <w:t>Policy 9.17</w:t>
      </w:r>
      <w:r>
        <w:t xml:space="preserve"> </w:t>
      </w:r>
      <w:r w:rsidRPr="00F06456">
        <w:rPr>
          <w:b/>
        </w:rPr>
        <w:t>Pedestrian transportation</w:t>
      </w:r>
      <w:r w:rsidRPr="00F06456">
        <w:t xml:space="preserve">. Encourage walking as the most attractive mode of transportation for </w:t>
      </w:r>
      <w:proofErr w:type="gramStart"/>
      <w:r w:rsidRPr="00F06456">
        <w:t>most short</w:t>
      </w:r>
      <w:proofErr w:type="gramEnd"/>
      <w:r w:rsidRPr="00F06456">
        <w:t xml:space="preserve"> trips, within neighborhoods and to centers, corridors, and major destinations, and as a means for accessing transit. </w:t>
      </w:r>
    </w:p>
    <w:p w:rsidR="00F06456" w:rsidRDefault="00F06456" w:rsidP="00F06456" w:rsidRPr="00F06456">
      <w:r w:rsidRPr="00F06456">
        <w:rPr>
          <w:b/>
        </w:rPr>
        <w:t>Policy 9.18</w:t>
        <w:lastRenderedPageBreak/>
      </w:r>
      <w:r>
        <w:rPr>
          <w:b/>
        </w:rPr>
        <w:t xml:space="preserve"> </w:t>
      </w:r>
      <w:r w:rsidRPr="00F06456">
        <w:rPr>
          <w:b/>
        </w:rPr>
        <w:t xml:space="preserve">Pedestrian networks. </w:t>
      </w:r>
      <w:r w:rsidRPr="00F06456">
        <w:t>Create more complete networks of pedestrian facilities, and improve the quality of the pedestrian environment.</w:t>
      </w:r>
    </w:p>
    <w:p w:rsidR="00F06456" w:rsidRDefault="00F06456" w:rsidP="00F06456" w:rsidRPr="00F06456">
      <w:r w:rsidRPr="00F06456">
        <w:rPr>
          <w:b/>
        </w:rPr>
        <w:t xml:space="preserve">Policy 9.19 Pedestrian safety and accessibility. </w:t>
      </w:r>
      <w:r w:rsidRPr="00F06456">
        <w:t>Improve pedestrian safety, accessibility, and convenience for people of all ages and abilities.</w:t>
      </w:r>
    </w:p>
    <w:p w:rsidR="00F06456" w:rsidRDefault="00F06456" w:rsidP="00F06456" w:rsidRPr="00F06456">
      <w:r w:rsidRPr="00F06456">
        <w:rPr>
          <w:b/>
        </w:rPr>
        <w:t>Policy 9.20 Bicycle transportation</w:t>
      </w:r>
      <w:r w:rsidRPr="00F06456">
        <w:t>. Create conditions that make bicycling more attractive than driving for most trips of approximately three miles or less.</w:t>
      </w:r>
    </w:p>
    <w:p w:rsidR="00F06456" w:rsidRDefault="00F06456" w:rsidP="00F06456" w:rsidRPr="00F06456">
      <w:r w:rsidRPr="00F06456">
        <w:rPr>
          <w:b/>
        </w:rPr>
        <w:t>Policy 9.21</w:t>
      </w:r>
      <w:r>
        <w:rPr>
          <w:b/>
        </w:rPr>
        <w:t xml:space="preserve"> </w:t>
      </w:r>
      <w:r w:rsidRPr="00F06456">
        <w:rPr>
          <w:b/>
        </w:rPr>
        <w:t>Accessible bicycle system.</w:t>
      </w:r>
      <w:r w:rsidRPr="00F06456">
        <w:t xml:space="preserve"> Create a bicycle transportation system that is safe, comfortable, and accessible to people of all ages and abilities.</w:t>
      </w:r>
    </w:p>
    <w:p w:rsidR="00F06456" w:rsidRDefault="00F06456" w:rsidP="00F06456" w:rsidRPr="00F06456">
      <w:r w:rsidRPr="00F06456">
        <w:rPr>
          <w:b/>
        </w:rPr>
        <w:t>Policy 9.22</w:t>
      </w:r>
      <w:r>
        <w:t xml:space="preserve"> </w:t>
      </w:r>
      <w:r w:rsidRPr="00F06456">
        <w:rPr>
          <w:b/>
        </w:rPr>
        <w:t>Public transportation</w:t>
      </w:r>
      <w:r w:rsidRPr="00F06456">
        <w:t>. Coordinate with public transit agencies to create conditions that make transit the preferred mode of travel for trips that are not made by walking or bicycling.</w:t>
      </w:r>
    </w:p>
    <w:p w:rsidR="00F06456" w:rsidRDefault="00F06456" w:rsidP="00F06456" w:rsidRPr="00F06456">
      <w:r w:rsidRPr="00F06456">
        <w:rPr>
          <w:b/>
        </w:rPr>
        <w:t>Policy 9.23</w:t>
      </w:r>
      <w:r>
        <w:rPr>
          <w:b/>
        </w:rPr>
        <w:t xml:space="preserve"> </w:t>
      </w:r>
      <w:r w:rsidRPr="00F06456">
        <w:rPr>
          <w:b/>
        </w:rPr>
        <w:t>Transportation to job centers.</w:t>
      </w:r>
      <w:r w:rsidRPr="00F06456">
        <w:t xml:space="preserve"> Promote and enhance transit to be more convenient and economical than the automobile for people travelling more than three miles to and from the Central City and Gateway. Enhance regional access to the Central City and access from Portland to other regional job centers. </w:t>
      </w:r>
    </w:p>
    <w:p w:rsidR="00F06456" w:rsidRDefault="00F06456" w:rsidP="00F06456" w:rsidRPr="00F06456">
      <w:r w:rsidRPr="00F06456">
        <w:rPr>
          <w:b/>
        </w:rPr>
        <w:t>Policy 9.24</w:t>
      </w:r>
      <w:r>
        <w:rPr>
          <w:b/>
        </w:rPr>
        <w:t xml:space="preserve"> </w:t>
      </w:r>
      <w:r w:rsidRPr="00F06456">
        <w:rPr>
          <w:b/>
        </w:rPr>
        <w:t xml:space="preserve">Transit service. </w:t>
      </w:r>
      <w:r w:rsidRPr="00F06456">
        <w:t xml:space="preserve">In partnership with </w:t>
      </w:r>
      <w:proofErr w:type="spellStart"/>
      <w:r w:rsidRPr="00F06456">
        <w:t>TriMet</w:t>
      </w:r>
      <w:proofErr w:type="spellEnd"/>
      <w:r w:rsidRPr="00F06456">
        <w:t>,</w:t>
      </w:r>
      <w:r w:rsidRPr="00F06456">
        <w:rPr>
          <w:b/>
        </w:rPr>
        <w:t xml:space="preserve"> </w:t>
      </w:r>
      <w:r w:rsidRPr="00F06456">
        <w:t xml:space="preserve">develop a public transportation system that conveniently, safely, comfortably, and equitably serves residents and workers 24 hours a day, </w:t>
      </w:r>
      <w:r>
        <w:t>seven</w:t>
      </w:r>
      <w:r w:rsidRPr="00F06456">
        <w:t xml:space="preserve"> days a week. </w:t>
      </w:r>
    </w:p>
    <w:p w:rsidR="00F06456" w:rsidRDefault="00F06456" w:rsidP="00F06456" w:rsidRPr="00F06456">
      <w:r w:rsidRPr="00F06456">
        <w:rPr>
          <w:b/>
        </w:rPr>
        <w:t>Policy 9.25</w:t>
      </w:r>
      <w:r>
        <w:rPr>
          <w:b/>
        </w:rPr>
        <w:t xml:space="preserve"> </w:t>
      </w:r>
      <w:r w:rsidRPr="00F06456">
        <w:rPr>
          <w:b/>
        </w:rPr>
        <w:t>Transit equity.</w:t>
      </w:r>
      <w:r w:rsidRPr="00F06456">
        <w:t xml:space="preserve"> In partnership with </w:t>
      </w:r>
      <w:proofErr w:type="spellStart"/>
      <w:r w:rsidRPr="00F06456">
        <w:t>TriMet</w:t>
      </w:r>
      <w:proofErr w:type="spellEnd"/>
      <w:r w:rsidRPr="00F06456">
        <w:t>,</w:t>
      </w:r>
      <w:r w:rsidRPr="00F06456">
        <w:rPr>
          <w:b/>
        </w:rPr>
        <w:t xml:space="preserve"> </w:t>
      </w:r>
      <w:r w:rsidRPr="00F06456">
        <w:t>maintain and expand high-quality frequent transit service to all Town Centers, Civic Corridors, Neighborhood Centers, Neighborhood Corridors, and other major concentrations of employment, and improve service to areas with high concentrations of poverty and historically under-served and under-represented communities.</w:t>
      </w:r>
    </w:p>
    <w:p w:rsidR="00F06456" w:rsidRDefault="00F06456" w:rsidP="00F06456" w:rsidRPr="00F06456">
      <w:r w:rsidRPr="00F06456">
        <w:rPr>
          <w:b/>
        </w:rPr>
        <w:t>Policy 9.26</w:t>
      </w:r>
      <w:r>
        <w:rPr>
          <w:b/>
        </w:rPr>
        <w:t xml:space="preserve"> </w:t>
      </w:r>
      <w:r w:rsidRPr="00F06456">
        <w:rPr>
          <w:b/>
        </w:rPr>
        <w:t xml:space="preserve">Transit funding. </w:t>
      </w:r>
      <w:r w:rsidRPr="00F06456">
        <w:t>Consider funding strategies and partnership opportunities that improve access to and equity in transit service, such as raising metro-wide funding to improve service and decrease user fees/fares.</w:t>
      </w:r>
    </w:p>
    <w:p w:rsidR="00F06456" w:rsidRDefault="00F06456" w:rsidP="00F06456">
      <w:r w:rsidRPr="00F06456">
        <w:rPr>
          <w:b/>
        </w:rPr>
        <w:t>Policy 9.27</w:t>
      </w:r>
      <w:r>
        <w:rPr>
          <w:b/>
        </w:rPr>
        <w:t xml:space="preserve"> </w:t>
      </w:r>
      <w:r w:rsidRPr="00F06456">
        <w:rPr>
          <w:b/>
        </w:rPr>
        <w:t>Transit service to centers and corridors.</w:t>
      </w:r>
      <w:r w:rsidRPr="00F06456">
        <w:t xml:space="preserve"> Use transit investments as a means to shape the city’s growth and increase transit use. In partnership with </w:t>
      </w:r>
      <w:proofErr w:type="spellStart"/>
      <w:r w:rsidRPr="00F06456">
        <w:t>TriMet</w:t>
      </w:r>
      <w:proofErr w:type="spellEnd"/>
      <w:r w:rsidRPr="00F06456">
        <w:t xml:space="preserve"> and Metro</w:t>
      </w:r>
      <w:r w:rsidRPr="00F06456">
        <w:rPr>
          <w:b/>
        </w:rPr>
        <w:t xml:space="preserve">, </w:t>
      </w:r>
      <w:r w:rsidRPr="00F06456">
        <w:t>maintain, expand, and enhance Portland Streetcar, frequent service bus, and high-capacity transit, to better serve centers and corridors with the highest intensity of potential employment and household growth.</w:t>
      </w:r>
    </w:p>
    <w:p w:rsidR="00F06456" w:rsidRDefault="00F06456" w:rsidP="00F06456" w:rsidRPr="00F06456">
      <w:r w:rsidRPr="00F06456">
        <w:rPr>
          <w:b/>
        </w:rPr>
        <w:t>Policy 9.28</w:t>
      </w:r>
      <w:r>
        <w:t xml:space="preserve"> </w:t>
      </w:r>
      <w:r w:rsidRPr="00F06456">
        <w:rPr>
          <w:b/>
        </w:rPr>
        <w:t>Intercity passenger service</w:t>
      </w:r>
      <w:r w:rsidRPr="00F06456">
        <w:t>. Coordinate planning and project development to expand intercity passenger transportation services in the Willamette Valley, and from Portland to California, Seattle, and Vancouver, BC.</w:t>
      </w:r>
    </w:p>
    <w:p w:rsidR="00F06456" w:rsidRDefault="00F06456" w:rsidP="00F06456" w:rsidRPr="00F06456">
      <w:r w:rsidRPr="00F06456">
        <w:rPr>
          <w:b/>
        </w:rPr>
        <w:t>Policy 9.29</w:t>
      </w:r>
      <w:r>
        <w:t xml:space="preserve"> </w:t>
      </w:r>
      <w:r w:rsidRPr="00F06456">
        <w:rPr>
          <w:b/>
        </w:rPr>
        <w:t xml:space="preserve">Regional </w:t>
      </w:r>
      <w:proofErr w:type="spellStart"/>
      <w:r w:rsidRPr="00F06456">
        <w:rPr>
          <w:b/>
        </w:rPr>
        <w:t>trafficways</w:t>
      </w:r>
      <w:proofErr w:type="spellEnd"/>
      <w:r w:rsidRPr="00F06456">
        <w:rPr>
          <w:b/>
        </w:rPr>
        <w:t xml:space="preserve"> and </w:t>
      </w:r>
      <w:proofErr w:type="spellStart"/>
      <w:r w:rsidRPr="00F06456">
        <w:rPr>
          <w:b/>
        </w:rPr>
        <w:t>transitways</w:t>
      </w:r>
      <w:proofErr w:type="spellEnd"/>
      <w:r w:rsidRPr="00F06456">
        <w:t xml:space="preserve">. Maintain capacity of regional </w:t>
      </w:r>
      <w:proofErr w:type="spellStart"/>
      <w:r w:rsidRPr="00F06456">
        <w:t>transitways</w:t>
      </w:r>
      <w:proofErr w:type="spellEnd"/>
      <w:r w:rsidRPr="00F06456">
        <w:t xml:space="preserve"> and existing regional </w:t>
      </w:r>
      <w:proofErr w:type="spellStart"/>
      <w:r w:rsidRPr="00F06456">
        <w:t>trafficways</w:t>
      </w:r>
      <w:proofErr w:type="spellEnd"/>
      <w:r w:rsidRPr="00F06456">
        <w:t xml:space="preserve"> to accommodate through-traffic.</w:t>
      </w:r>
    </w:p>
    <w:p w:rsidR="00F06456" w:rsidRDefault="00F06456" w:rsidP="00F06456" w:rsidRPr="00F06456">
      <w:r w:rsidRPr="00F06456">
        <w:rPr>
          <w:bCs/>
          <w:b/>
        </w:rPr>
        <w:t xml:space="preserve">Policy 9.30 Multimodal goods movement. </w:t>
      </w:r>
      <w:r w:rsidRPr="00F06456">
        <w:t>Develop, maintain, and enhance a multimodal freight transportation system for the safe, reliable, sustainable, and efficient movement of goods within and through the city.</w:t>
      </w:r>
    </w:p>
    <w:p w:rsidR="00F06456" w:rsidRDefault="00F06456" w:rsidP="00F06456" w:rsidRPr="00F06456">
      <w:r w:rsidRPr="00F06456">
        <w:rPr>
          <w:bCs/>
          <w:b/>
        </w:rPr>
        <w:t>Policy 9</w:t>
        <w:lastRenderedPageBreak/>
      </w:r>
      <w:r w:rsidRPr="00F06456">
        <w:rPr>
          <w:b/>
        </w:rPr>
        <w:t>.31</w:t>
      </w:r>
      <w:r>
        <w:t xml:space="preserve"> </w:t>
      </w:r>
      <w:r w:rsidRPr="00F06456">
        <w:rPr>
          <w:b/>
        </w:rPr>
        <w:t>Economic development and industrial lands.</w:t>
      </w:r>
      <w:r w:rsidRPr="00F06456">
        <w:t xml:space="preserve"> Ensure that the transportation system supports traded sector economic development plans and full utilization of prime industrial land, including brownfield redevelopment. </w:t>
      </w:r>
    </w:p>
    <w:p w:rsidR="00F06456" w:rsidRDefault="00F06456" w:rsidP="00F06456">
      <w:r w:rsidRPr="00F06456">
        <w:rPr>
          <w:bCs/>
          <w:b/>
        </w:rPr>
        <w:t>Policy 9.32</w:t>
      </w:r>
      <w:r>
        <w:rPr>
          <w:bCs/>
          <w:b/>
        </w:rPr>
        <w:t xml:space="preserve"> </w:t>
      </w:r>
      <w:r w:rsidRPr="00F06456">
        <w:rPr>
          <w:bCs/>
          <w:b/>
        </w:rPr>
        <w:t xml:space="preserve">Multimodal system and hub. </w:t>
      </w:r>
      <w:r w:rsidRPr="00F06456">
        <w:t>Maintain Portland’s role as a multimodal hub for global and regional movement of goods. Enhance Portland’s network of multimodal freight corridors.</w:t>
      </w:r>
    </w:p>
    <w:p w:rsidR="005C1205" w:rsidRDefault="005C1205" w:rsidP="005C1205" w:rsidRPr="005C1205">
      <w:r w:rsidRPr="005C1205">
        <w:rPr>
          <w:b/>
        </w:rPr>
        <w:t>Policy 9.33</w:t>
      </w:r>
      <w:r>
        <w:rPr>
          <w:b/>
        </w:rPr>
        <w:t xml:space="preserve"> </w:t>
      </w:r>
      <w:r w:rsidRPr="005C1205">
        <w:rPr>
          <w:b/>
        </w:rPr>
        <w:t xml:space="preserve">Freight network. </w:t>
      </w:r>
      <w:r w:rsidRPr="005C1205">
        <w:t xml:space="preserve">Develop, manage, and maintain a safe, efficient, and reliable freight street network to provide freight access to and from intermodal freight facilities, industrial and commercial districts, and the regional transportation system. Invest to accommodate forecasted growth of interregional freight volumes and provide access to truck, marine, rail, and air transportation systems. Ensure designated routes and facilities are adequate for over-dimensional trucks and emergency equipment. </w:t>
      </w:r>
    </w:p>
    <w:p w:rsidR="005C1205" w:rsidRDefault="005C1205" w:rsidP="005C1205" w:rsidRPr="005C1205">
      <w:r w:rsidRPr="005C1205">
        <w:rPr>
          <w:b/>
        </w:rPr>
        <w:t>Policy 9.34</w:t>
      </w:r>
      <w:r>
        <w:rPr>
          <w:b/>
        </w:rPr>
        <w:t xml:space="preserve"> </w:t>
      </w:r>
      <w:r w:rsidRPr="005C1205">
        <w:rPr>
          <w:b/>
        </w:rPr>
        <w:t xml:space="preserve">Sustainable freight system. </w:t>
      </w:r>
      <w:r w:rsidRPr="005C1205">
        <w:t xml:space="preserve">Support the efficient delivery of goods and services to businesses and neighborhoods, while also reducing environmental and neighborhood impacts. Encourage the use of energy efficient and clean delivery vehicles, and manage on- and off-street loading spaces to ensure adequate access for deliveries to businesses, while maintaining access to homes and businesses. </w:t>
      </w:r>
    </w:p>
    <w:p w:rsidR="005C1205" w:rsidRDefault="005C1205" w:rsidP="005C1205" w:rsidRPr="005C1205">
      <w:r w:rsidRPr="005C1205">
        <w:rPr>
          <w:b/>
        </w:rPr>
        <w:t>Policy 9.35</w:t>
      </w:r>
      <w:r>
        <w:rPr>
          <w:b/>
        </w:rPr>
        <w:t xml:space="preserve"> </w:t>
      </w:r>
      <w:r w:rsidRPr="005C1205">
        <w:rPr>
          <w:b/>
        </w:rPr>
        <w:t>Freight rail network.</w:t>
      </w:r>
      <w:r w:rsidRPr="005C1205">
        <w:t xml:space="preserve"> Coordinate with stakeholders and regional partners to support continued reinvestment in, an</w:t>
      </w:r>
      <w:r>
        <w:t xml:space="preserve">d modernization of, the freight </w:t>
      </w:r>
      <w:r w:rsidRPr="005C1205">
        <w:t>rail network.</w:t>
      </w:r>
    </w:p>
    <w:p w:rsidR="005C1205" w:rsidRDefault="005C1205" w:rsidP="005C1205" w:rsidRPr="005C1205">
      <w:r w:rsidRPr="005C1205">
        <w:rPr>
          <w:b/>
        </w:rPr>
        <w:t>Policy 9.36</w:t>
      </w:r>
      <w:r>
        <w:rPr>
          <w:b/>
        </w:rPr>
        <w:t xml:space="preserve"> </w:t>
      </w:r>
      <w:r w:rsidRPr="005C1205">
        <w:rPr>
          <w:b/>
        </w:rPr>
        <w:t>Portland Harbor.</w:t>
      </w:r>
      <w:r w:rsidRPr="005C1205">
        <w:t xml:space="preserve"> Coordinate with the Port of Portland, private stakeholders, and regional partners to improve and maintain access to marine terminals and related river-dependent uses in Portland Harbor. </w:t>
      </w:r>
    </w:p>
    <w:p w:rsidR="005C1205" w:rsidRDefault="005C1205" w:rsidP="005C1205" w:rsidRPr="005C1205">
      <w:r w:rsidRPr="005C1205">
        <w:rPr>
          <w:b/>
        </w:rPr>
        <w:t>9.36.a.</w:t>
      </w:r>
      <w:r w:rsidRPr="005C1205">
        <w:t xml:space="preserve"> Support continued reinvestment in, and modernization of, marine terminals in Portland Harbor. </w:t>
      </w:r>
    </w:p>
    <w:p w:rsidR="005C1205" w:rsidRDefault="005C1205" w:rsidP="005C1205" w:rsidRPr="005C1205">
      <w:r w:rsidRPr="005C1205">
        <w:rPr>
          <w:b/>
        </w:rPr>
        <w:t>9.36.b.</w:t>
      </w:r>
      <w:r w:rsidRPr="005C1205">
        <w:t xml:space="preserve"> Facilitate continued maintenance of the shipping channels in Portland Harbor and the Columbia River. </w:t>
      </w:r>
    </w:p>
    <w:p w:rsidR="005C1205" w:rsidRDefault="005C1205" w:rsidP="005C1205" w:rsidRPr="005C1205">
      <w:r w:rsidRPr="005C1205">
        <w:rPr>
          <w:b/>
        </w:rPr>
        <w:t>9.36.c.</w:t>
      </w:r>
      <w:r w:rsidRPr="005C1205">
        <w:t xml:space="preserve"> Support shifting more long-distance, high-volume movement of goods to river and oceangoing ships and rail. </w:t>
      </w:r>
    </w:p>
    <w:p w:rsidR="005C1205" w:rsidRDefault="005C1205" w:rsidP="005C1205" w:rsidRPr="005C1205">
      <w:pPr>
        <w:rPr>
          <w:i/>
        </w:rPr>
      </w:pPr>
      <w:r w:rsidRPr="005C1205">
        <w:rPr>
          <w:i/>
        </w:rPr>
        <w:t>See Policy 3.71 for the river transportation policy.</w:t>
      </w:r>
    </w:p>
    <w:p w:rsidR="005C1205" w:rsidRDefault="005C1205" w:rsidP="005C1205" w:rsidRPr="005C1205">
      <w:r w:rsidRPr="005C1205">
        <w:rPr>
          <w:b/>
        </w:rPr>
        <w:t>Policy 9.37</w:t>
      </w:r>
      <w:r>
        <w:rPr>
          <w:b/>
        </w:rPr>
        <w:t xml:space="preserve"> </w:t>
      </w:r>
      <w:r w:rsidRPr="005C1205">
        <w:rPr>
          <w:b/>
        </w:rPr>
        <w:t xml:space="preserve">Portland Heliport. </w:t>
      </w:r>
      <w:r w:rsidRPr="005C1205">
        <w:t>Maintain Portland’s Heliport functionality in the Central City.</w:t>
      </w:r>
    </w:p>
    <w:p w:rsidR="005C1205" w:rsidRDefault="005C1205" w:rsidP="005C1205" w:rsidRPr="005C1205">
      <w:r w:rsidRPr="005C1205">
        <w:rPr>
          <w:b/>
        </w:rPr>
        <w:t xml:space="preserve">Policy 9.38 Automobile transportation. </w:t>
      </w:r>
      <w:r w:rsidRPr="005C1205">
        <w:t>Maintain acceptable levels of mobility and access for private automobiles while reducing overall vehicle miles traveled (VMT) and negative impacts of private automobiles on the environment and human health.</w:t>
      </w:r>
    </w:p>
    <w:p w:rsidR="005C1205" w:rsidRDefault="005C1205" w:rsidP="005C1205">
      <w:r w:rsidRPr="005C1205">
        <w:rPr>
          <w:b/>
        </w:rPr>
        <w:t>Policy 9.39</w:t>
      </w:r>
      <w:r>
        <w:rPr>
          <w:b/>
        </w:rPr>
        <w:t xml:space="preserve"> </w:t>
      </w:r>
      <w:r w:rsidRPr="005C1205">
        <w:rPr>
          <w:b/>
        </w:rPr>
        <w:t>Automobile efficiency.</w:t>
      </w:r>
      <w:r w:rsidRPr="005C1205">
        <w:t xml:space="preserve"> Coordinate land use and transportation plans and programs with</w:t>
      </w:r>
      <w:r w:rsidRPr="005C1205">
        <w:rPr>
          <w:b/>
        </w:rPr>
        <w:t xml:space="preserve"> </w:t>
      </w:r>
      <w:r w:rsidRPr="005C1205">
        <w:t>other public and</w:t>
      </w:r>
      <w:r w:rsidRPr="005C1205">
        <w:rPr>
          <w:b/>
        </w:rPr>
        <w:t xml:space="preserve"> </w:t>
      </w:r>
      <w:r w:rsidRPr="005C1205">
        <w:t>private stakeholders</w:t>
      </w:r>
      <w:r w:rsidRPr="005C1205">
        <w:rPr>
          <w:b/>
        </w:rPr>
        <w:t xml:space="preserve"> </w:t>
      </w:r>
      <w:r w:rsidRPr="005C1205">
        <w:t>to encourage vehicle technology innovation, shifts toward electric and other cleaner, more energy-efficient vehicles and fuels, integration of smart vehicle technology</w:t>
      </w:r>
      <w:r>
        <w:t xml:space="preserve"> </w:t>
      </w:r>
      <w:r w:rsidRPr="005C1205">
        <w:t>with intelligent transportation systems, and greater use of options such as car-share, carpool, and taxi.</w:t>
      </w:r>
    </w:p>
    <w:p w:rsidR="005C1205" w:rsidRDefault="005C1205" w:rsidP="005C1205" w:rsidRPr="005C1205">
      <w:r w:rsidRPr="005C1205">
        <w:rPr>
          <w:bCs/>
          <w:b/>
        </w:rPr>
        <w:t>Policy 9.40</w:t>
      </w:r>
      <w:r>
        <w:rPr>
          <w:bCs/>
          <w:b/>
        </w:rPr>
        <w:t xml:space="preserve"> </w:t>
      </w:r>
      <w:r w:rsidRPr="005C1205">
        <w:rPr>
          <w:bCs/>
          <w:b/>
        </w:rPr>
        <w:t>Emergency response</w:t>
      </w:r>
      <w:r w:rsidRPr="005C1205">
        <w:t xml:space="preserve">. Maintain a network of accessible emergency response streets to facilitate safe and expedient emergency response and evacuation. Ensure that police, fire, ambulance, </w:t>
      </w:r>
      <w:r w:rsidRPr="005C1205">
        <w:t>and other emergency providers can reach their destinations in a timely fashion, without negatively impacting traffic calming and other measures intended to reduce crashes and improve safety.</w:t>
        <w:lastRenderedPageBreak/>
      </w:r>
    </w:p>
    <w:p w:rsidR="005C1205" w:rsidRDefault="005C1205" w:rsidP="005C1205" w:rsidRPr="005C1205">
      <w:pPr>
        <w:rPr>
          <w:i/>
        </w:rPr>
      </w:pPr>
      <w:r w:rsidRPr="005C1205">
        <w:rPr>
          <w:bCs/>
          <w:iCs/>
          <w:b/>
          <w:rFonts w:ascii="Arial" w:cs="Arial" w:hAnsi="Arial"/>
          <w:sz w:val="28"/>
          <w:szCs w:val="28"/>
        </w:rPr>
        <w:t>Airport Futures</w:t>
      </w:r>
      <w:r w:rsidRPr="005C1205">
        <w:t xml:space="preserve"> </w:t>
      </w:r>
      <w:r>
        <w:br/>
      </w:r>
      <w:r w:rsidRPr="00D52E39">
        <w:t xml:space="preserve">The Port of Portland manages the Portland International Airport (PDX) as a regional, national, and international air transportation hub. The Port partnered with the City of Portland and Multnomah, Washington, and Clackamas Counties to prepare the Airport Futures Plan (2010) and guide airport development to 2035. Policy direction set in this project include Goal 9.I and the following policies. </w:t>
      </w:r>
      <w:r w:rsidRPr="00D52E39">
        <w:rPr>
          <w:i/>
        </w:rPr>
        <w:t>Additional airport-related policies are found in Chapter 4: Design and Development and Chapter 7: Environment and Watershed Health.</w:t>
      </w:r>
      <w:r w:rsidRPr="005C1205">
        <w:rPr>
          <w:i/>
        </w:rPr>
        <w:t xml:space="preserve"> </w:t>
      </w:r>
    </w:p>
    <w:p w:rsidR="005C1205" w:rsidRDefault="005C1205" w:rsidP="005C1205" w:rsidRPr="005C1205">
      <w:r w:rsidRPr="005C1205">
        <w:rPr>
          <w:b/>
        </w:rPr>
        <w:t>Policy 9.41 Portland International Airport.</w:t>
      </w:r>
      <w:r w:rsidRPr="005C1205">
        <w:t xml:space="preserve"> Maintain the Portland International Airport as an important regional, national, and international transportation hub serving the bi-state economy.</w:t>
      </w:r>
    </w:p>
    <w:p w:rsidR="005C1205" w:rsidRDefault="005C1205" w:rsidP="005C1205" w:rsidRPr="005C1205">
      <w:r w:rsidRPr="005C1205">
        <w:rPr>
          <w:b/>
        </w:rPr>
        <w:t>Policy 9.42 Airport regulations.</w:t>
      </w:r>
      <w:r w:rsidRPr="005C1205">
        <w:t xml:space="preserve"> Implement the Airport Futures Plan through the implementation of the Portland International Airport Plan District.</w:t>
      </w:r>
    </w:p>
    <w:p w:rsidR="005C1205" w:rsidRDefault="005C1205" w:rsidP="005C1205" w:rsidRPr="005C1205">
      <w:pPr>
        <w:ind w:left="720"/>
      </w:pPr>
      <w:r w:rsidRPr="005C1205">
        <w:rPr>
          <w:b/>
        </w:rPr>
        <w:t>9.42.a.</w:t>
      </w:r>
      <w:r w:rsidRPr="005C1205">
        <w:t xml:space="preserve"> Prohibit the development of a potential third parallel runway at PDX unless need for its construction is established through a transparent, thorough, and regional planning process.</w:t>
      </w:r>
    </w:p>
    <w:p w:rsidR="005C1205" w:rsidRDefault="005C1205" w:rsidP="005C1205" w:rsidRPr="005C1205">
      <w:pPr>
        <w:ind w:left="720"/>
      </w:pPr>
      <w:r w:rsidRPr="005C1205">
        <w:rPr>
          <w:b/>
        </w:rPr>
        <w:t>9.42.b.</w:t>
      </w:r>
      <w:r w:rsidRPr="005C1205">
        <w:t xml:space="preserve"> Support implementation of the Aircraft Landing Zone to provide safer operating conditions for aircraft in the vicinity of Portland International Airport by limiting the height of structures, vegetation, and construction equipment.</w:t>
      </w:r>
    </w:p>
    <w:p w:rsidR="005C1205" w:rsidRDefault="005C1205" w:rsidP="005C1205" w:rsidRPr="005C1205">
      <w:pPr>
        <w:ind w:left="720"/>
      </w:pPr>
      <w:r w:rsidRPr="005C1205">
        <w:rPr>
          <w:b/>
        </w:rPr>
        <w:t>9.42.c.</w:t>
      </w:r>
      <w:r w:rsidRPr="005C1205">
        <w:t xml:space="preserve"> Support the Port of Portland’s Wildlife Hazard Management Plan by implementing airport-specific landscaping requirements in the Portland International Airport Plan District to reduce conflicts between wildlife and aircraft.</w:t>
      </w:r>
    </w:p>
    <w:p w:rsidR="005C1205" w:rsidRDefault="005C1205" w:rsidP="005C1205">
      <w:pPr>
        <w:rPr>
          <w:b/>
        </w:rPr>
      </w:pPr>
      <w:r w:rsidRPr="005C1205">
        <w:rPr>
          <w:b/>
        </w:rPr>
        <w:t>Policy 9.43 Airport partnerships.</w:t>
      </w:r>
      <w:r w:rsidRPr="005C1205">
        <w:t xml:space="preserve"> Partner with the Port of Portland and the regional community to address the critical interconnection between economic development, environmental stewardship, and social responsibility. Support an ongoing public advisory committee for PDX to:</w:t>
      </w:r>
    </w:p>
    <w:p w:rsidR="005C1205" w:rsidRDefault="005C1205" w:rsidP="005C1205" w:rsidRPr="005C1205">
      <w:pPr>
        <w:ind w:left="720"/>
      </w:pPr>
      <w:r w:rsidRPr="005C1205">
        <w:rPr>
          <w:b/>
        </w:rPr>
        <w:t>9.43.a.</w:t>
      </w:r>
      <w:r w:rsidRPr="005C1205">
        <w:t xml:space="preserve"> Support meaningful and collaborative public dialogue and engagement on airport related planning and development.</w:t>
      </w:r>
    </w:p>
    <w:p w:rsidR="005C1205" w:rsidRDefault="005C1205" w:rsidP="005C1205" w:rsidRPr="005C1205">
      <w:pPr>
        <w:ind w:left="720"/>
      </w:pPr>
      <w:r w:rsidRPr="005C1205">
        <w:rPr>
          <w:b/>
        </w:rPr>
        <w:t>9.43.b.</w:t>
      </w:r>
      <w:r w:rsidRPr="005C1205">
        <w:t xml:space="preserve"> Provide an opportunity for the community to inform the decision-making related to the airport of the Port, the City of Portland, and other jurisdictions/organizations in the region.</w:t>
      </w:r>
    </w:p>
    <w:p w:rsidR="005C1205" w:rsidRDefault="005C1205" w:rsidP="005C1205" w:rsidRPr="005C1205">
      <w:pPr>
        <w:ind w:firstLine="720"/>
      </w:pPr>
      <w:r w:rsidRPr="005C1205">
        <w:rPr>
          <w:b/>
        </w:rPr>
        <w:t>9.43.c.</w:t>
      </w:r>
      <w:r w:rsidRPr="005C1205">
        <w:t xml:space="preserve"> Raise public knowledge about PDX and impacted communities.</w:t>
      </w:r>
    </w:p>
    <w:p w:rsidR="005C1205" w:rsidRDefault="005C1205" w:rsidP="005C1205" w:rsidRPr="005C1205">
      <w:r w:rsidRPr="005C1205">
        <w:rPr>
          <w:b/>
        </w:rPr>
        <w:t>Policy 9.44 Airport investments.</w:t>
      </w:r>
      <w:r w:rsidRPr="005C1205">
        <w:t xml:space="preserve"> Ensure that new development and redevelopment of airport facilities supports the City’s and the Port’s sustainability goals and policies, and is in accordance with </w:t>
      </w:r>
      <w:r w:rsidRPr="005C1205">
        <w:rPr>
          <w:highlight w:val="yellow"/>
        </w:rPr>
        <w:t>Figure 9-3</w:t>
      </w:r>
      <w:r w:rsidRPr="005C1205">
        <w:t xml:space="preserve"> — Portland International Airport. Allow the Port flexibility in configuring airport facilities to preserve future development options, minimize environmental impacts, use land resources efficiently, maximize operational efficiency, ensure development can be effectively phased, and address Federal Aviation Administration’s airport design criteria.</w:t>
      </w:r>
    </w:p>
    <w:p w:rsidR="005C1205" w:rsidRDefault="005C1205" w:rsidP="005C1205" w:rsidRPr="005C1205">
      <w:r w:rsidRPr="005C1205">
        <w:rPr>
          <w:bCs/>
          <w:iCs/>
          <w:b/>
          <w:rFonts w:ascii="Arial" w:cs="Arial" w:hAnsi="Arial"/>
          <w:sz w:val="28"/>
          <w:szCs w:val="28"/>
        </w:rPr>
        <w:t>System management</w:t>
      </w:r>
      <w:r w:rsidRPr="005C1205">
        <w:rPr>
          <w:b/>
        </w:rPr>
        <w:t xml:space="preserve"> </w:t>
      </w:r>
      <w:r>
        <w:br/>
      </w:r>
      <w:r>
        <w:t xml:space="preserve">Portland’s transportation system is an integrated network of roads, rails, trails, sidewalks, bicycle paths, </w:t>
      </w:r>
      <w:r w:rsidRPr="005C1205">
        <w:t xml:space="preserve">and other facilities within and through the city. These modal networks intersect and are often located within the same right-of-way. The policies below provide direction to manage the system in ways that: </w:t>
        <w:lastRenderedPageBreak/>
      </w:r>
    </w:p>
    <w:p w:rsidR="005C1205" w:rsidRDefault="005C1205" w:rsidP="005C1205" w:rsidRPr="005C1205">
      <w:pPr>
        <w:pStyle w:val="ListParagraph"/>
        <w:numPr>
          <w:ilvl w:val="0"/>
          <w:numId w:val="3"/>
        </w:numPr>
      </w:pPr>
      <w:r w:rsidRPr="005C1205">
        <w:t xml:space="preserve">Allow different modes to interact safely. </w:t>
      </w:r>
    </w:p>
    <w:p w:rsidR="005C1205" w:rsidRDefault="005C1205" w:rsidP="005C1205" w:rsidRPr="005C1205">
      <w:pPr>
        <w:pStyle w:val="ListParagraph"/>
        <w:numPr>
          <w:ilvl w:val="0"/>
          <w:numId w:val="3"/>
        </w:numPr>
      </w:pPr>
      <w:r w:rsidRPr="005C1205">
        <w:t>Maximize the capacity of the existing network.</w:t>
      </w:r>
    </w:p>
    <w:p w:rsidR="005C1205" w:rsidRDefault="005C1205" w:rsidP="005C1205" w:rsidRPr="005C1205">
      <w:pPr>
        <w:pStyle w:val="ListParagraph"/>
        <w:numPr>
          <w:ilvl w:val="0"/>
          <w:numId w:val="3"/>
        </w:numPr>
      </w:pPr>
      <w:r w:rsidRPr="005C1205">
        <w:t xml:space="preserve">Identify where additional capacity might be needed. </w:t>
      </w:r>
    </w:p>
    <w:p w:rsidR="005C1205" w:rsidRDefault="005C1205" w:rsidP="005C1205" w:rsidRPr="005C1205">
      <w:pPr>
        <w:rPr>
          <w:i/>
        </w:rPr>
      </w:pPr>
      <w:r w:rsidRPr="005C1205">
        <w:rPr>
          <w:i/>
        </w:rPr>
        <w:t>Also see Policies 8.37 through 8.49 in Chapter 8: Public Facilities and Services.</w:t>
      </w:r>
    </w:p>
    <w:p w:rsidR="005C1205" w:rsidRDefault="005C1205" w:rsidP="005C1205" w:rsidRPr="005C1205">
      <w:pPr>
        <w:rPr>
          <w:b/>
        </w:rPr>
      </w:pPr>
      <w:r w:rsidRPr="005C1205">
        <w:rPr>
          <w:lang w:val="de-DE"/>
          <w:b/>
        </w:rPr>
        <w:t>Policy 9.45</w:t>
      </w:r>
      <w:r>
        <w:rPr>
          <w:lang w:val="de-DE"/>
        </w:rPr>
        <w:t xml:space="preserve"> </w:t>
      </w:r>
      <w:r w:rsidRPr="005C1205">
        <w:rPr>
          <w:lang w:val="de-DE"/>
          <w:b/>
        </w:rPr>
        <w:t>System management</w:t>
      </w:r>
      <w:r w:rsidRPr="005C1205">
        <w:rPr>
          <w:lang w:val="de-DE"/>
        </w:rPr>
        <w:t xml:space="preserve">. </w:t>
      </w:r>
      <w:r w:rsidRPr="005C1205">
        <w:t>Give preference to transportation improvements that use existing roadway capacity efficiently and that improve the safety of the system for all users.</w:t>
      </w:r>
    </w:p>
    <w:p w:rsidR="005C1205" w:rsidRDefault="005C1205" w:rsidP="005C1205" w:rsidRPr="005C1205">
      <w:r w:rsidRPr="005C1205">
        <w:rPr>
          <w:b/>
        </w:rPr>
        <w:t>Policy 9.46 Traffic management</w:t>
      </w:r>
      <w:r w:rsidRPr="005C1205">
        <w:t>. Evaluate and encourage traffic speed and volume to be consistent with street classifications and desired land uses to improve safety, preserve and enhance neighborhood livability, and meet system goals of</w:t>
      </w:r>
      <w:r>
        <w:t xml:space="preserve"> </w:t>
      </w:r>
      <w:r w:rsidRPr="005C1205">
        <w:t>calming vehicle traffic through a combination of enforcement, engineering, and education efforts.</w:t>
      </w:r>
    </w:p>
    <w:p w:rsidR="005C1205" w:rsidRDefault="005C1205" w:rsidP="005C1205" w:rsidRPr="005C1205">
      <w:r w:rsidRPr="005C1205">
        <w:rPr>
          <w:b/>
        </w:rPr>
        <w:t>Policy 9.47</w:t>
      </w:r>
      <w:r>
        <w:t xml:space="preserve"> </w:t>
      </w:r>
      <w:r w:rsidRPr="005C1205">
        <w:rPr>
          <w:b/>
        </w:rPr>
        <w:t>Connectivity</w:t>
      </w:r>
      <w:r w:rsidRPr="005C1205">
        <w:t>. Establish an interconnected, multimodal transportation system to serve centers and other significant locations. Promote a logical, direct, and connected street system through street spacing guidelines and district-specific street plans found in the Transportation System Plan, and prioritize access to specific places by certain modes in accordance with policies 9.6 and 9.7.</w:t>
      </w:r>
    </w:p>
    <w:p w:rsidR="005C1205" w:rsidRDefault="005C1205" w:rsidP="005C1205" w:rsidRPr="005C1205">
      <w:r w:rsidRPr="005C1205">
        <w:rPr>
          <w:b/>
        </w:rPr>
        <w:t>Policy 9.48</w:t>
      </w:r>
      <w:r>
        <w:rPr>
          <w:b/>
        </w:rPr>
        <w:t xml:space="preserve"> </w:t>
      </w:r>
      <w:r w:rsidRPr="005C1205">
        <w:rPr>
          <w:b/>
        </w:rPr>
        <w:t>Technology.</w:t>
      </w:r>
      <w:r w:rsidRPr="005C1205">
        <w:t xml:space="preserve"> Encourage the use of emerging vehicle and parking technology to improve real-time management of the transportation network and to manage and allocate parking supply and demand.</w:t>
      </w:r>
    </w:p>
    <w:p w:rsidR="005C1205" w:rsidRDefault="005C1205" w:rsidP="005C1205" w:rsidRPr="005C1205">
      <w:r w:rsidRPr="005C1205">
        <w:rPr>
          <w:b/>
        </w:rPr>
        <w:t>Policy 9.49</w:t>
      </w:r>
      <w:r>
        <w:rPr>
          <w:b/>
        </w:rPr>
        <w:t xml:space="preserve"> </w:t>
      </w:r>
      <w:r w:rsidRPr="005C1205">
        <w:rPr>
          <w:b/>
        </w:rPr>
        <w:t xml:space="preserve">Performance measures. </w:t>
      </w:r>
      <w:r w:rsidRPr="005C1205">
        <w:t xml:space="preserve">Establish multimodal performance measures and measures of system completeness to evaluate and monitor the adequacy of transportation services based on performance measures in goals 9.A. through 9.I. Use these measures to evaluate overall system performance, inform corridor and area-specific plans and investments, identify project and program needs, evaluate and prioritize investments, and regulate development, institutional campus growth, zone changes, Comprehensive Plan Map amendments, and conditional uses. </w:t>
      </w:r>
    </w:p>
    <w:p w:rsidR="005C1205" w:rsidRDefault="005C1205" w:rsidP="005C1205" w:rsidRPr="005C1205">
      <w:r w:rsidRPr="005C1205">
        <w:rPr>
          <w:b/>
        </w:rPr>
        <w:t>Policy 9.50</w:t>
      </w:r>
      <w:r>
        <w:rPr>
          <w:b/>
        </w:rPr>
        <w:t xml:space="preserve"> </w:t>
      </w:r>
      <w:r w:rsidRPr="005C1205">
        <w:rPr>
          <w:b/>
        </w:rPr>
        <w:t>Regional congestion management</w:t>
      </w:r>
      <w:r w:rsidRPr="005C1205">
        <w:t xml:space="preserve">. Coordinate with Metro to establish new regional multimodal mobility standards that prioritize transit, freight, and system completeness. </w:t>
      </w:r>
    </w:p>
    <w:p w:rsidR="005C1205" w:rsidRDefault="005C1205" w:rsidP="005C1205" w:rsidRPr="005C1205">
      <w:pPr>
        <w:ind w:left="720"/>
      </w:pPr>
      <w:r w:rsidRPr="005C1205">
        <w:rPr>
          <w:b/>
        </w:rPr>
        <w:t>9.50.a.</w:t>
      </w:r>
      <w:r>
        <w:tab/>
      </w:r>
      <w:r>
        <w:t>Create a regional congestion management approach, including a market-based system, to price or charge for auto trips and parking, better account for the cost of auto trips, and to more efficiently manage the regional system.</w:t>
      </w:r>
    </w:p>
    <w:p w:rsidR="005C1205" w:rsidRDefault="005C1205" w:rsidP="005C1205" w:rsidRPr="005C1205">
      <w:pPr>
        <w:ind w:left="720"/>
      </w:pPr>
      <w:r w:rsidRPr="005C1205">
        <w:rPr>
          <w:b/>
        </w:rPr>
        <w:t>9.50.b.</w:t>
      </w:r>
      <w:r w:rsidRPr="005C1205">
        <w:t xml:space="preserve"> In the interim, use the deficiency thresholds and operating standards of the Regional Mobility Policy, in Figure 9‐4, for evaluation of impacts to state facilities and the regional arterial and throughway network.</w:t>
      </w:r>
    </w:p>
    <w:p w:rsidR="005C1205" w:rsidRDefault="005C1205" w:rsidP="005C1205">
      <w:r w:rsidRPr="005C1205">
        <w:rPr>
          <w:b/>
        </w:rPr>
        <w:t>Policy 9.51</w:t>
      </w:r>
      <w:r>
        <w:t xml:space="preserve"> </w:t>
      </w:r>
      <w:r w:rsidRPr="005C1205">
        <w:rPr>
          <w:b/>
        </w:rPr>
        <w:t>Multimodal Mixed-Use Area.</w:t>
      </w:r>
      <w:r w:rsidRPr="005C1205">
        <w:t xml:space="preserve"> Designate a Central City Multimodal Mixed-Use Area (MMA) in the geography indicated in Figure 9‐2, which will render state congestion</w:t>
      </w:r>
      <w:r>
        <w:t xml:space="preserve"> / mobility standards </w:t>
      </w:r>
      <w:r w:rsidRPr="005C1205">
        <w:t>inapplicable to proposed plan amendments under OAR 660</w:t>
      </w:r>
      <w:r>
        <w:t xml:space="preserve">-0012-0060(10), subject to ODOT </w:t>
      </w:r>
      <w:r w:rsidRPr="005C1205">
        <w:t>concurrence and execution of an agreement between ODOT and the City of Portland. The agreement should emphasize potential safety and operational impacts.</w:t>
      </w:r>
    </w:p>
    <w:p w:rsidR="005C1205" w:rsidRDefault="005C1205" w:rsidP="005C1205" w:rsidRPr="003416F2">
      <w:pPr>
        <w:rPr>
          <w:bCs/>
          <w:iCs/>
          <w:b/>
          <w:rFonts w:ascii="Arial" w:cs="Arial" w:hAnsi="Arial"/>
          <w:sz w:val="28"/>
          <w:szCs w:val="28"/>
        </w:rPr>
      </w:pPr>
      <w:r w:rsidRPr="003416F2">
        <w:rPr>
          <w:bCs/>
          <w:iCs/>
          <w:b/>
          <w:rFonts w:ascii="Arial" w:cs="Arial" w:hAnsi="Arial"/>
          <w:sz w:val="28"/>
          <w:szCs w:val="28"/>
        </w:rPr>
        <w:t>Transportation Demand Management</w:t>
        <w:lastRenderedPageBreak/>
      </w:r>
    </w:p>
    <w:p w:rsidR="005C1205" w:rsidRDefault="005C1205" w:rsidP="005C1205" w:rsidRPr="005C1205">
      <w:pPr>
        <w:rPr>
          <w:bCs/>
          <w:iCs/>
          <w:b/>
        </w:rPr>
      </w:pPr>
      <w:r w:rsidRPr="005C1205">
        <w:rPr>
          <w:bCs/>
          <w:iCs/>
        </w:rPr>
        <w:t>Providing residents and employees information and incentives to walk, bicycle, use transit, and otherwise reduce the need to own and use private vehicles can be one of the quickest, least expensive, and most effective strategies to achieve City goals and to prevent traffic and parking impacts. Transportation and parking demand management (TDM) programs can cost-effectively increase the modal share of walking, bicycling, and shared vehicle trips.</w:t>
      </w:r>
    </w:p>
    <w:p w:rsidR="005C1205" w:rsidRDefault="005C1205" w:rsidP="005C1205" w:rsidRPr="005C1205">
      <w:pPr>
        <w:rPr>
          <w:bCs/>
          <w:iCs/>
          <w:b/>
        </w:rPr>
      </w:pPr>
      <w:r w:rsidRPr="005C1205">
        <w:rPr>
          <w:bCs/>
          <w:iCs/>
          <w:b/>
        </w:rPr>
        <w:t>Policy 9.52</w:t>
      </w:r>
      <w:r w:rsidR="003416F2">
        <w:rPr>
          <w:bCs/>
          <w:iCs/>
          <w:b/>
        </w:rPr>
        <w:t xml:space="preserve"> </w:t>
      </w:r>
      <w:r w:rsidRPr="005C1205">
        <w:rPr>
          <w:bCs/>
          <w:iCs/>
          <w:b/>
        </w:rPr>
        <w:t>Outreach</w:t>
      </w:r>
      <w:r w:rsidRPr="005C1205">
        <w:rPr>
          <w:bCs/>
          <w:iCs/>
        </w:rPr>
        <w:t>. Create and maintain TDM outreach programs that work with Transportation Management Associations (TMA), residents, employers, and employees that increase the modal share of walking, bicycling, and shared vehicle trips while reducing private vehicle ownership, parking demand, and drive-alone trips, especially during peak periods.</w:t>
      </w:r>
    </w:p>
    <w:p w:rsidR="005C1205" w:rsidRDefault="005C1205" w:rsidP="005C1205" w:rsidRPr="005C1205">
      <w:r w:rsidRPr="005C1205">
        <w:rPr>
          <w:b/>
        </w:rPr>
        <w:t>Policy 9.53</w:t>
      </w:r>
      <w:r w:rsidR="003416F2">
        <w:rPr>
          <w:b/>
        </w:rPr>
        <w:t xml:space="preserve"> </w:t>
      </w:r>
      <w:r w:rsidRPr="005C1205">
        <w:rPr>
          <w:b/>
        </w:rPr>
        <w:t>New development</w:t>
      </w:r>
      <w:r w:rsidRPr="005C1205">
        <w:t xml:space="preserve">. Create and maintain TDM regulations and services that prevent and reduce traffic and parking impacts from new development and redevelopment. Encourage coordinated area-wide delivery of TDM programs. Monitor and improve the performance of private-sector </w:t>
      </w:r>
      <w:r w:rsidR="003416F2">
        <w:t xml:space="preserve">TDM </w:t>
      </w:r>
      <w:r w:rsidRPr="005C1205">
        <w:t>programs.</w:t>
      </w:r>
    </w:p>
    <w:p w:rsidR="005C1205" w:rsidRDefault="005C1205" w:rsidP="005C1205">
      <w:r w:rsidRPr="005C1205">
        <w:rPr>
          <w:b/>
        </w:rPr>
        <w:t>Policy 9.54</w:t>
      </w:r>
      <w:r w:rsidR="003416F2">
        <w:rPr>
          <w:b/>
        </w:rPr>
        <w:t xml:space="preserve"> </w:t>
      </w:r>
      <w:r w:rsidRPr="005C1205">
        <w:rPr>
          <w:b/>
        </w:rPr>
        <w:t>Projects and programs.</w:t>
      </w:r>
      <w:r w:rsidRPr="005C1205">
        <w:t xml:space="preserve"> Integrate TDM information into transportation project and program development and implementation to increase use of new multimodal transportation projects and services.</w:t>
      </w:r>
    </w:p>
    <w:p w:rsidR="003416F2" w:rsidRDefault="003416F2" w:rsidP="003416F2" w:rsidRPr="00D52E39">
      <w:pPr>
        <w:rPr>
          <w:bCs/>
          <w:iCs/>
          <w:b/>
          <w:rFonts w:ascii="Arial" w:cs="Arial" w:hAnsi="Arial"/>
          <w:sz w:val="28"/>
          <w:szCs w:val="28"/>
        </w:rPr>
      </w:pPr>
      <w:r w:rsidRPr="003416F2">
        <w:rPr>
          <w:bCs/>
          <w:iCs/>
          <w:b/>
          <w:rFonts w:ascii="Arial" w:cs="Arial" w:hAnsi="Arial"/>
          <w:sz w:val="28"/>
          <w:szCs w:val="28"/>
        </w:rPr>
        <w:t>Parking management</w:t>
      </w:r>
      <w:r>
        <w:rPr>
          <w:b/>
          <w:rFonts w:ascii="Arial" w:cs="Arial" w:hAnsi="Arial"/>
          <w:sz w:val="28"/>
          <w:szCs w:val="28"/>
        </w:rPr>
        <w:br/>
      </w:r>
      <w:r w:rsidRPr="003416F2">
        <w:t xml:space="preserve">Vibrant urban places link people and activities. As Portland grows, we must manage both the demand and supply of parking to achieve climate, health, livability, and prosperity goals. Providing too much and/or underpriced parking can lead to more driving and less walking, cycling, and transit use; inefficient land use patterns; and sprawl. Insufficient parking can negatively affect neighborhood livability and economic vitality. These policies provide guidance to manage parking demand and supply to meet a variety of public objectives, including achieving compact walkable communities, reducing private vehicle ownership and overall vehicle use, enhancing livability, reducing pollution, and expanding </w:t>
      </w:r>
      <w:r>
        <w:br/>
      </w:r>
      <w:r>
        <w:t>economic opportunity.</w:t>
      </w:r>
    </w:p>
    <w:p w:rsidR="003416F2" w:rsidRDefault="003416F2" w:rsidP="003416F2" w:rsidRPr="003416F2">
      <w:r w:rsidRPr="003416F2">
        <w:rPr>
          <w:b/>
        </w:rPr>
        <w:t>Policy 9.55 Parking management.</w:t>
      </w:r>
      <w:r w:rsidRPr="003416F2">
        <w:t xml:space="preserve"> Reduce parking demand and manage supply to improve pedestrian, bicycle and transit mode share, neighborhood livability, safety, business district vitality, vehicle miles traveled (VMT) reduction, and air quality. Implement strategies that reduce demand for new parking and private vehicle ownership, and that help maintain optimal parking occupancy and availability.</w:t>
      </w:r>
    </w:p>
    <w:p w:rsidR="003416F2" w:rsidRDefault="003416F2" w:rsidP="003416F2" w:rsidRPr="003416F2">
      <w:r w:rsidRPr="003416F2">
        <w:t xml:space="preserve"> </w:t>
      </w:r>
      <w:r w:rsidRPr="003416F2">
        <w:rPr>
          <w:b/>
        </w:rPr>
        <w:t>Policy 9.56</w:t>
      </w:r>
      <w:r>
        <w:rPr>
          <w:b/>
        </w:rPr>
        <w:t xml:space="preserve"> </w:t>
      </w:r>
      <w:r w:rsidRPr="003416F2">
        <w:rPr>
          <w:b/>
        </w:rPr>
        <w:t>Curb Zone.</w:t>
      </w:r>
      <w:r w:rsidRPr="003416F2">
        <w:t xml:space="preserve"> Recognize that the Curb Zone is a public space, a physical and spatial asset that has value and cost. Evaluate whether, when, and where parking is the highest and best use of this public space in support of broad City policy goals and local land use context. Establish thresholds to utilize parking management and pricing tools in areas with high parking demand to ensure adequate on-street parking supply during peak periods.</w:t>
      </w:r>
    </w:p>
    <w:p w:rsidR="003416F2" w:rsidRDefault="003416F2" w:rsidP="003416F2" w:rsidRPr="003416F2">
      <w:r w:rsidRPr="003416F2">
        <w:rPr>
          <w:b/>
        </w:rPr>
        <w:t>Policy 9.57</w:t>
      </w:r>
      <w:r>
        <w:rPr>
          <w:b/>
        </w:rPr>
        <w:t xml:space="preserve"> </w:t>
      </w:r>
      <w:r w:rsidRPr="003416F2">
        <w:rPr>
          <w:b/>
        </w:rPr>
        <w:t xml:space="preserve">On-street parking. </w:t>
      </w:r>
      <w:r w:rsidRPr="003416F2">
        <w:t>Manage parking and loading demand, supply, and operations in the public right of way to achieve mode share objectives, and to encourage safety, economic vitality, and livability. Use transportation demand management and pricing of parking in areas with high parking demand.</w:t>
      </w:r>
    </w:p>
    <w:p w:rsidR="003416F2" w:rsidRDefault="003416F2" w:rsidP="003416F2" w:rsidRPr="003416F2">
      <w:r w:rsidRPr="003416F2">
        <w:rPr>
          <w:b/>
        </w:rPr>
        <w:t>Policy 9.58</w:t>
        <w:lastRenderedPageBreak/>
      </w:r>
      <w:r>
        <w:rPr>
          <w:b/>
        </w:rPr>
        <w:t xml:space="preserve"> </w:t>
      </w:r>
      <w:r w:rsidRPr="003416F2">
        <w:rPr>
          <w:b/>
        </w:rPr>
        <w:t>Off-street parking.</w:t>
      </w:r>
      <w:r w:rsidRPr="003416F2">
        <w:t xml:space="preserve"> Limit the development of new parking spaces to achieve land use, transportation, and environmental goals, especially in locations with frequent transit service. Regulate off-street parking to achieve mode share objectives, promote compact and walkable urban form, encourage lower rates of car ownership, and promote the vitality of commercial and employment areas. Use transportation demand management and pricing of parking in areas with high parking demand. Strive to provide adequate but not excessive off-street parking where needed, consistent with the </w:t>
      </w:r>
      <w:r>
        <w:br/>
      </w:r>
      <w:r>
        <w:t>preceding practices.</w:t>
      </w:r>
    </w:p>
    <w:p w:rsidR="003416F2" w:rsidRDefault="003416F2" w:rsidP="003416F2">
      <w:r w:rsidRPr="003416F2">
        <w:rPr>
          <w:b/>
        </w:rPr>
        <w:t>Policy 9.59</w:t>
      </w:r>
      <w:r>
        <w:rPr>
          <w:b/>
        </w:rPr>
        <w:t xml:space="preserve"> </w:t>
      </w:r>
      <w:r w:rsidRPr="003416F2">
        <w:rPr>
          <w:b/>
        </w:rPr>
        <w:t xml:space="preserve">Share space and resources. </w:t>
      </w:r>
      <w:r w:rsidRPr="003416F2">
        <w:t>Encourage the shared use of parking and vehicles to maximize the efficient use of limited urban space.</w:t>
      </w:r>
    </w:p>
    <w:p w:rsidR="003416F2" w:rsidRDefault="003416F2" w:rsidP="003416F2" w:rsidRPr="003416F2">
      <w:r w:rsidRPr="003416F2">
        <w:rPr>
          <w:b/>
        </w:rPr>
        <w:t>Policy 9</w:t>
      </w:r>
      <w:r w:rsidRPr="003416F2">
        <w:t>.</w:t>
      </w:r>
      <w:r w:rsidRPr="003416F2">
        <w:rPr>
          <w:b/>
        </w:rPr>
        <w:t>60</w:t>
      </w:r>
      <w:r>
        <w:t xml:space="preserve"> </w:t>
      </w:r>
      <w:r w:rsidRPr="003416F2">
        <w:rPr>
          <w:b/>
        </w:rPr>
        <w:t>Cost and price.</w:t>
      </w:r>
      <w:r w:rsidRPr="003416F2">
        <w:t xml:space="preserve"> Recognize the high public and private cost of parking by encouraging prices that reflect the cost of providing parking and balance demand and supply. Discourage employee and resident parking subsidies. </w:t>
      </w:r>
    </w:p>
    <w:p w:rsidR="003416F2" w:rsidRDefault="003416F2" w:rsidP="003416F2" w:rsidRPr="003416F2">
      <w:r w:rsidRPr="003416F2">
        <w:rPr>
          <w:b/>
        </w:rPr>
        <w:t>Policy 9.61</w:t>
      </w:r>
      <w:r>
        <w:rPr>
          <w:b/>
        </w:rPr>
        <w:t xml:space="preserve"> </w:t>
      </w:r>
      <w:r w:rsidRPr="003416F2">
        <w:rPr>
          <w:b/>
        </w:rPr>
        <w:t xml:space="preserve">Bicycle parking. </w:t>
      </w:r>
      <w:r w:rsidRPr="003416F2">
        <w:t>Promote the development of new bicycle parking facilities including dedicated bike parking in the public right-of-way. Provide sufficient bicycle parking at high-capacity transit stations to enhance bicycle connection opportunities. Require provision of adequate off-street bicycle parking for new development and redevelopment. Encourage the provision of parking for different types of bicycles. In establishing the standards for long-term bicycle parking, consider the needs of persons with different levels of ability.</w:t>
      </w:r>
    </w:p>
    <w:p w:rsidR="003416F2" w:rsidRDefault="003416F2" w:rsidP="003416F2" w:rsidRPr="003416F2">
      <w:pPr>
        <w:rPr>
          <w:bCs/>
          <w:iCs/>
          <w:b/>
          <w:rFonts w:ascii="Arial" w:cs="Arial" w:hAnsi="Arial"/>
          <w:sz w:val="28"/>
          <w:szCs w:val="28"/>
        </w:rPr>
      </w:pPr>
      <w:r w:rsidRPr="003416F2">
        <w:rPr>
          <w:bCs/>
          <w:iCs/>
          <w:b/>
          <w:rFonts w:ascii="Arial" w:cs="Arial" w:hAnsi="Arial"/>
          <w:sz w:val="28"/>
          <w:szCs w:val="28"/>
        </w:rPr>
        <w:t xml:space="preserve">Finance, programs, and coordination </w:t>
      </w:r>
      <w:r>
        <w:rPr>
          <w:b/>
          <w:rFonts w:ascii="Arial" w:cs="Arial" w:hAnsi="Arial"/>
          <w:sz w:val="28"/>
          <w:szCs w:val="28"/>
        </w:rPr>
        <w:br/>
      </w:r>
      <w:r w:rsidRPr="003416F2">
        <w:t>Programs and funding are required to build and maintain the transportation system, and they are necessary to help decide what projects to build. They also provide public information about what facilities are available and how they can be used. Agencies outside the City also own and operate facilities within Portland and provide funding for new facilities. These policies address essential funding and coordination opportunities with other agencies, as well outreach and education programming.</w:t>
      </w:r>
    </w:p>
    <w:p w:rsidR="003416F2" w:rsidRDefault="003416F2" w:rsidP="003416F2" w:rsidRPr="003416F2">
      <w:r w:rsidRPr="003416F2">
        <w:rPr>
          <w:b/>
        </w:rPr>
        <w:t>Policy 9.62</w:t>
      </w:r>
      <w:r>
        <w:t xml:space="preserve"> </w:t>
      </w:r>
      <w:r w:rsidRPr="003416F2">
        <w:rPr>
          <w:b/>
        </w:rPr>
        <w:t>Coordination</w:t>
      </w:r>
      <w:r w:rsidRPr="003416F2">
        <w:t>. Coordinate with state and federal agencies, local and regional governments, special districts, other City bureaus, and providers of transportation services when planning for, developing, and funding transportation facilities and services.</w:t>
      </w:r>
    </w:p>
    <w:p w:rsidR="003416F2" w:rsidRDefault="003416F2" w:rsidP="003416F2" w:rsidRPr="003416F2">
      <w:r w:rsidRPr="003416F2">
        <w:rPr>
          <w:b/>
        </w:rPr>
        <w:t>Policy 9.63</w:t>
      </w:r>
      <w:r>
        <w:t xml:space="preserve"> </w:t>
      </w:r>
      <w:r w:rsidRPr="003416F2">
        <w:rPr>
          <w:b/>
        </w:rPr>
        <w:t>New development impacts.</w:t>
      </w:r>
      <w:r w:rsidRPr="003416F2">
        <w:t xml:space="preserve"> Prevent, reduce, and mitigate the impacts of new development and redevelopment on the transportation system. Utilize strategies including transportation and parking demand management, transportation system analysis, and system and local impact mitigation improvements and fees.</w:t>
      </w:r>
    </w:p>
    <w:p w:rsidR="003416F2" w:rsidRDefault="003416F2" w:rsidP="003416F2" w:rsidRPr="003416F2">
      <w:pPr>
        <w:rPr>
          <w:bCs/>
        </w:rPr>
      </w:pPr>
      <w:r w:rsidRPr="003416F2">
        <w:rPr>
          <w:b/>
        </w:rPr>
        <w:t>Policy 9.64</w:t>
      </w:r>
      <w:r>
        <w:rPr>
          <w:b/>
        </w:rPr>
        <w:t xml:space="preserve"> </w:t>
      </w:r>
      <w:r w:rsidRPr="003416F2">
        <w:rPr>
          <w:b/>
        </w:rPr>
        <w:t>Education and encouragement.</w:t>
      </w:r>
      <w:r w:rsidRPr="003416F2">
        <w:t xml:space="preserve"> Create, maintain, and coordinate educational and encouragement programs that support multimodal transportation and that emphasize safety for all modes of transportation</w:t>
      </w:r>
      <w:r w:rsidRPr="003416F2">
        <w:rPr>
          <w:bCs/>
        </w:rPr>
        <w:t>. Ensure that these programs are accessible to historically under-served and under-represented populations.</w:t>
      </w:r>
    </w:p>
    <w:p w:rsidR="003416F2" w:rsidRDefault="003416F2" w:rsidP="003416F2">
      <w:r w:rsidRPr="003416F2">
        <w:rPr>
          <w:b/>
        </w:rPr>
        <w:t>Policy 9.65</w:t>
      </w:r>
      <w:r>
        <w:rPr>
          <w:b/>
        </w:rPr>
        <w:t xml:space="preserve"> </w:t>
      </w:r>
      <w:r w:rsidRPr="003416F2">
        <w:rPr>
          <w:b/>
        </w:rPr>
        <w:t>Telecommuting.</w:t>
      </w:r>
      <w:r w:rsidRPr="003416F2">
        <w:t xml:space="preserve"> Promote telecommuting and the use of communications technology to reduce travel demand.</w:t>
      </w:r>
    </w:p>
    <w:p w:rsidR="003416F2" w:rsidRDefault="003416F2" w:rsidP="003416F2" w:rsidRPr="003416F2">
      <w:r w:rsidRPr="003416F2">
        <w:rPr>
          <w:b/>
        </w:rPr>
        <w:t>Policy 9.66</w:t>
        <w:lastRenderedPageBreak/>
      </w:r>
      <w:r w:rsidRPr="003416F2">
        <w:t xml:space="preserve"> </w:t>
      </w:r>
      <w:r w:rsidRPr="003416F2">
        <w:rPr>
          <w:b/>
        </w:rPr>
        <w:t>Project and program selection criteria.</w:t>
      </w:r>
      <w:r w:rsidRPr="003416F2">
        <w:t xml:space="preserve"> Establish transportation project and program selection criteria consistent with goals 9A through 9I, to cost-effectively achieve access, </w:t>
      </w:r>
      <w:proofErr w:type="spellStart"/>
      <w:r w:rsidRPr="003416F2">
        <w:t>placemaking</w:t>
      </w:r>
      <w:proofErr w:type="spellEnd"/>
      <w:r w:rsidRPr="003416F2">
        <w:t xml:space="preserve">, sustainability, equity, health, prosperity, and safety goals. </w:t>
      </w:r>
    </w:p>
    <w:p w:rsidR="003416F2" w:rsidRDefault="003416F2" w:rsidP="003416F2" w:rsidRPr="003416F2">
      <w:r w:rsidRPr="003416F2">
        <w:rPr>
          <w:b/>
        </w:rPr>
        <w:t>Policy 9.67</w:t>
      </w:r>
      <w:r>
        <w:t xml:space="preserve"> </w:t>
      </w:r>
      <w:r w:rsidRPr="003416F2">
        <w:rPr>
          <w:b/>
        </w:rPr>
        <w:t>Funding.</w:t>
      </w:r>
      <w:r w:rsidRPr="003416F2">
        <w:t xml:space="preserve"> Encourage the development of a range of stable transportation funding sources that provide adequate resources to build and maintain an equitable and sustainable transportation system.</w:t>
      </w:r>
    </w:p>
    <w:p w:rsidR="00D52E39" w:rsidRDefault="00D52E39" w:rsidP="004C66D9">
      <w:pPr>
        <w:rPr>
          <w:bCs/>
          <w:iCs/>
          <w:b/>
          <w:rFonts w:ascii="Arial" w:cs="Arial" w:hAnsi="Arial"/>
          <w:sz w:val="28"/>
        </w:rPr>
      </w:pPr>
    </w:p>
    <w:p w:rsidR="00B767E1" w:rsidRDefault="00B767E1" w:rsidP="004C66D9">
      <w:pPr>
        <w:rPr>
          <w:bCs/>
          <w:iCs/>
          <w:b/>
          <w:rFonts w:ascii="Arial" w:cs="Arial" w:hAnsi="Arial"/>
          <w:sz w:val="28"/>
        </w:rPr>
      </w:pPr>
      <w:r w:rsidRPr="00B767E1">
        <w:rPr>
          <w:bCs/>
          <w:iCs/>
          <w:b/>
          <w:rFonts w:ascii="Arial" w:cs="Arial" w:hAnsi="Arial"/>
          <w:sz w:val="28"/>
        </w:rPr>
        <w:t>Chapter 8: Public Facilities and Services</w:t>
      </w:r>
    </w:p>
    <w:p w:rsidR="004C66D9" w:rsidRDefault="004C66D9" w:rsidP="004C66D9" w:rsidRPr="00B767E1">
      <w:pPr>
        <w:rPr>
          <w:bCs/>
          <w:iCs/>
          <w:b/>
          <w:rFonts w:ascii="Arial" w:cs="Arial" w:hAnsi="Arial"/>
          <w:sz w:val="28"/>
        </w:rPr>
      </w:pPr>
      <w:r w:rsidRPr="00227C00">
        <w:rPr>
          <w:bCs/>
          <w:iCs/>
          <w:b/>
          <w:rFonts w:ascii="Arial" w:cs="Arial" w:hAnsi="Arial"/>
          <w:sz w:val="28"/>
        </w:rPr>
        <w:t xml:space="preserve">Funding </w:t>
      </w:r>
      <w:r>
        <w:rPr>
          <w:b/>
          <w:rFonts w:ascii="Arial" w:cs="Arial" w:hAnsi="Arial"/>
          <w:sz w:val="28"/>
        </w:rPr>
        <w:br/>
      </w:r>
      <w:r w:rsidRPr="004C66D9">
        <w:t xml:space="preserve">Portland’s investments in the public facility systems necessary to serve designated land uses are funded through a variety of mechanisms, including taxes, user rates and fees, system development charges, and partnerships. The policies in this section acknowledge and support cost-effective service provision, </w:t>
      </w:r>
      <w:r w:rsidRPr="004C66D9">
        <w:t xml:space="preserve">maintenance of diverse funding streams to support the public’s investments, and equitable sharing of the costs of investing in and maintaining the City’s public facilities. </w:t>
        <w:lastRenderedPageBreak/>
      </w:r>
    </w:p>
    <w:p w:rsidR="004C66D9" w:rsidRDefault="004C66D9" w:rsidP="004C66D9" w:rsidRPr="004C66D9">
      <w:r w:rsidRPr="004C66D9">
        <w:rPr>
          <w:b/>
        </w:rPr>
        <w:t>Policy 8.27</w:t>
      </w:r>
      <w:r w:rsidR="00227C00">
        <w:rPr>
          <w:b/>
        </w:rPr>
        <w:t xml:space="preserve"> </w:t>
      </w:r>
      <w:r w:rsidRPr="004C66D9">
        <w:rPr>
          <w:b/>
        </w:rPr>
        <w:t>Cost-effectiveness</w:t>
      </w:r>
      <w:r w:rsidRPr="004C66D9">
        <w:t>. Establish, improve, and maintain the public facilities necessary to serve designated land uses in ways that cost-effectively provide desired levels of service, consider facilities’ lifecycle costs, and maintain the City’s long-term financial sustainability.</w:t>
      </w:r>
    </w:p>
    <w:p w:rsidR="004C66D9" w:rsidRDefault="004C66D9" w:rsidP="004C66D9" w:rsidRPr="004C66D9">
      <w:r w:rsidRPr="004C66D9">
        <w:rPr>
          <w:b/>
        </w:rPr>
        <w:t>Policy 8.28</w:t>
      </w:r>
      <w:r w:rsidR="00227C00">
        <w:rPr>
          <w:b/>
        </w:rPr>
        <w:t xml:space="preserve"> </w:t>
      </w:r>
      <w:r w:rsidRPr="004C66D9">
        <w:rPr>
          <w:b/>
        </w:rPr>
        <w:t>Shared costs</w:t>
      </w:r>
      <w:r w:rsidRPr="004C66D9">
        <w:t xml:space="preserve">. Ensure the costs of constructing and providing public facilities and services are equitably shared by those who benefit from the provision of those facilities and services. </w:t>
      </w:r>
    </w:p>
    <w:p w:rsidR="00227C00" w:rsidRDefault="004C66D9" w:rsidP="004C66D9">
      <w:r w:rsidRPr="004C66D9">
        <w:rPr>
          <w:b/>
        </w:rPr>
        <w:t>Policy 8.29</w:t>
      </w:r>
      <w:r w:rsidR="00227C00">
        <w:rPr>
          <w:b/>
        </w:rPr>
        <w:t xml:space="preserve"> </w:t>
      </w:r>
      <w:r w:rsidRPr="004C66D9">
        <w:rPr>
          <w:b/>
        </w:rPr>
        <w:t>System development</w:t>
      </w:r>
      <w:r w:rsidRPr="004C66D9">
        <w:t>. Require private or public entities whose prospective development or redevelopment actions contribute to the need for public facility improvements, extensions, or construction to bear a proportional share of the costs.</w:t>
      </w:r>
    </w:p>
    <w:p w:rsidR="004C66D9" w:rsidRDefault="004C66D9" w:rsidP="004C66D9" w:rsidRPr="00227C00">
      <w:r w:rsidRPr="004C66D9">
        <w:rPr>
          <w:iCs/>
          <w:b/>
        </w:rPr>
        <w:t>Policy 8.30</w:t>
      </w:r>
      <w:r w:rsidR="00227C00">
        <w:rPr>
          <w:iCs/>
        </w:rPr>
        <w:t xml:space="preserve"> </w:t>
      </w:r>
      <w:r w:rsidRPr="004C66D9">
        <w:rPr>
          <w:iCs/>
          <w:b/>
        </w:rPr>
        <w:t>Partnerships.</w:t>
      </w:r>
      <w:r w:rsidRPr="004C66D9">
        <w:rPr>
          <w:iCs/>
        </w:rPr>
        <w:t xml:space="preserve"> Maintain or establish public and private partnerships for the development, management, or stewardship of public facilities necessary to serve designated land uses, as appropriate. </w:t>
      </w:r>
      <w:r>
        <w:rPr/>
        <w:br/>
      </w:r>
    </w:p>
    <w:p w:rsidR="004C66D9" w:rsidRDefault="004C66D9" w:rsidP="004C66D9" w:rsidRPr="00D52E39">
      <w:pPr>
        <w:rPr>
          <w:bCs/>
          <w:iCs/>
          <w:b/>
          <w:rFonts w:ascii="Arial" w:cs="Arial" w:hAnsi="Arial"/>
          <w:sz w:val="28"/>
        </w:rPr>
      </w:pPr>
      <w:r w:rsidRPr="00227C00">
        <w:rPr>
          <w:bCs/>
          <w:iCs/>
          <w:b/>
          <w:rFonts w:ascii="Arial" w:cs="Arial" w:hAnsi="Arial"/>
          <w:sz w:val="28"/>
        </w:rPr>
        <w:t>Public benefits</w:t>
      </w:r>
      <w:r>
        <w:rPr>
          <w:b/>
          <w:rFonts w:ascii="Arial" w:cs="Arial" w:hAnsi="Arial"/>
          <w:sz w:val="28"/>
        </w:rPr>
        <w:br/>
      </w:r>
      <w:r w:rsidRPr="004C66D9">
        <w:t xml:space="preserve">The following policies support investments to improve equity, economic prosperity, human and watershed health, and resiliency while minimizing negative impacts. They also recognize that the public facility and service needs, and the appropriate approaches to meeting those needs, vary throughout the city. </w:t>
      </w:r>
      <w:r w:rsidRPr="00B767E1">
        <w:rPr>
          <w:i/>
          <w:highlight w:val="yellow"/>
        </w:rPr>
        <w:t>See Chapter 2: Community Involvement</w:t>
      </w:r>
      <w:r w:rsidRPr="004C66D9">
        <w:rPr>
          <w:i/>
        </w:rPr>
        <w:t xml:space="preserve"> </w:t>
      </w:r>
      <w:r w:rsidRPr="004C66D9">
        <w:t>for policies related to community engagement in public facility decisions.</w:t>
      </w:r>
    </w:p>
    <w:p w:rsidR="004C66D9" w:rsidRDefault="004C66D9" w:rsidP="004C66D9" w:rsidRPr="004C66D9">
      <w:r w:rsidRPr="004C66D9">
        <w:rPr>
          <w:b/>
        </w:rPr>
        <w:t>Policy 8.31</w:t>
      </w:r>
      <w:r w:rsidR="00227C00">
        <w:rPr>
          <w:b/>
        </w:rPr>
        <w:t xml:space="preserve"> </w:t>
      </w:r>
      <w:r w:rsidRPr="004C66D9">
        <w:rPr>
          <w:b/>
        </w:rPr>
        <w:t>Application of Guiding Principles</w:t>
      </w:r>
      <w:r w:rsidRPr="004C66D9">
        <w:t>. Plan and invest in public facilities in ways that promote and balance the Guiding Principles established in The Vision and Guiding Principles</w:t>
      </w:r>
      <w:r w:rsidR="00227C00">
        <w:t xml:space="preserve"> of this </w:t>
      </w:r>
      <w:r w:rsidRPr="004C66D9">
        <w:t>Comprehensive Plan.</w:t>
      </w:r>
    </w:p>
    <w:p w:rsidR="004C66D9" w:rsidRDefault="004C66D9" w:rsidP="004C66D9" w:rsidRPr="004C66D9">
      <w:r w:rsidRPr="004C66D9">
        <w:rPr>
          <w:b/>
        </w:rPr>
        <w:t>Policy 8</w:t>
      </w:r>
      <w:r w:rsidRPr="004C66D9">
        <w:t>.</w:t>
      </w:r>
      <w:r w:rsidRPr="004C66D9">
        <w:rPr>
          <w:b/>
        </w:rPr>
        <w:t>32</w:t>
      </w:r>
      <w:r w:rsidR="00227C00">
        <w:rPr>
          <w:b/>
        </w:rPr>
        <w:t xml:space="preserve"> </w:t>
      </w:r>
      <w:r w:rsidRPr="004C66D9">
        <w:rPr>
          <w:b/>
        </w:rPr>
        <w:t xml:space="preserve">Community benefits. </w:t>
      </w:r>
      <w:r w:rsidRPr="004C66D9">
        <w:t xml:space="preserve">Encourage providing additional community benefits with large public facility projects as appropriate to address environmental justice policies in </w:t>
      </w:r>
      <w:r w:rsidRPr="00B767E1">
        <w:rPr>
          <w:highlight w:val="yellow"/>
        </w:rPr>
        <w:t>Chapter 2: Community Involvement.</w:t>
      </w:r>
    </w:p>
    <w:p w:rsidR="004C66D9" w:rsidRDefault="004C66D9" w:rsidP="004C66D9" w:rsidRPr="004C66D9">
      <w:r w:rsidRPr="004C66D9">
        <w:rPr>
          <w:b/>
        </w:rPr>
        <w:t>Policy 8</w:t>
      </w:r>
      <w:r w:rsidRPr="004C66D9">
        <w:t>.</w:t>
      </w:r>
      <w:r w:rsidRPr="004C66D9">
        <w:rPr>
          <w:b/>
        </w:rPr>
        <w:t>33</w:t>
      </w:r>
      <w:r w:rsidR="00227C00">
        <w:rPr>
          <w:b/>
        </w:rPr>
        <w:t xml:space="preserve"> </w:t>
      </w:r>
      <w:r w:rsidRPr="004C66D9">
        <w:rPr>
          <w:b/>
        </w:rPr>
        <w:t xml:space="preserve">Community knowledge and experience. </w:t>
      </w:r>
      <w:r w:rsidRPr="004C66D9">
        <w:t>Encourage public engagement processes and strategies for large public facility projects to include community members in identifying potential impacts, mitigation measures, and community benefits.</w:t>
      </w:r>
    </w:p>
    <w:p w:rsidR="004C66D9" w:rsidRDefault="004C66D9" w:rsidP="004C66D9" w:rsidRPr="004C66D9">
      <w:r w:rsidRPr="004C66D9">
        <w:rPr>
          <w:b/>
        </w:rPr>
        <w:t>Policy 8.34</w:t>
      </w:r>
      <w:r w:rsidR="00227C00">
        <w:rPr>
          <w:b/>
        </w:rPr>
        <w:t xml:space="preserve"> </w:t>
      </w:r>
      <w:r w:rsidRPr="004C66D9">
        <w:rPr>
          <w:b/>
        </w:rPr>
        <w:t>Resource efficiency</w:t>
      </w:r>
      <w:r w:rsidRPr="004C66D9">
        <w:t>. Reduce the energy and resource use, waste, and carbon emissions from facilities necessary to serve designated land uses to meet adopted City goals and targets.</w:t>
      </w:r>
    </w:p>
    <w:p w:rsidR="004C66D9" w:rsidRDefault="004C66D9" w:rsidP="004C66D9" w:rsidRPr="004C66D9">
      <w:r w:rsidRPr="004C66D9">
        <w:rPr>
          <w:b/>
        </w:rPr>
        <w:t>Policy 8.35</w:t>
      </w:r>
      <w:r w:rsidR="00227C00">
        <w:rPr>
          <w:b/>
        </w:rPr>
        <w:t xml:space="preserve"> </w:t>
      </w:r>
      <w:r w:rsidRPr="004C66D9">
        <w:rPr>
          <w:b/>
        </w:rPr>
        <w:t>Natural systems</w:t>
      </w:r>
      <w:r w:rsidRPr="004C66D9">
        <w:t>. Protect, enhance, and restore natural systems and features for their infrastructure service and other values.</w:t>
      </w:r>
    </w:p>
    <w:p w:rsidR="00227C00" w:rsidRDefault="004C66D9" w:rsidP="004C66D9">
      <w:r w:rsidRPr="004C66D9">
        <w:rPr>
          <w:b/>
        </w:rPr>
        <w:t>Policy 8.36</w:t>
      </w:r>
      <w:r w:rsidR="00227C00">
        <w:rPr>
          <w:b/>
        </w:rPr>
        <w:t xml:space="preserve"> </w:t>
      </w:r>
      <w:r w:rsidRPr="004C66D9">
        <w:rPr>
          <w:b/>
        </w:rPr>
        <w:t>Context-sensitive infrastructure</w:t>
      </w:r>
      <w:r w:rsidRPr="004C66D9">
        <w:t xml:space="preserve">. Design, improve, and maintain public rights-of-way and facilities in ways that are compatible with, and that minimize negative impacts on, their physical, environmental, and </w:t>
      </w:r>
      <w:r w:rsidR="00227C00">
        <w:t>community context.</w:t>
      </w:r>
    </w:p>
    <w:p w:rsidR="004C66D9" w:rsidRDefault="004C66D9" w:rsidP="004C66D9" w:rsidRPr="004C66D9">
      <w:r w:rsidRPr="004C66D9">
        <w:rPr>
          <w:b/>
        </w:rPr>
        <w:t>Policy 8.37</w:t>
        <w:lastRenderedPageBreak/>
      </w:r>
      <w:r w:rsidR="00227C00">
        <w:rPr>
          <w:b/>
        </w:rPr>
        <w:t xml:space="preserve"> </w:t>
      </w:r>
      <w:r w:rsidRPr="004C66D9">
        <w:rPr>
          <w:b/>
        </w:rPr>
        <w:t>Site- and area-specific needs.</w:t>
      </w:r>
      <w:r w:rsidRPr="004C66D9">
        <w:t xml:space="preserve"> Allow for site- and area-specific public facility standards, requirements, tools, and policies as needed to address distinct topographical, geologic, environmental, and other conditions. </w:t>
      </w:r>
    </w:p>
    <w:p w:rsidR="004C66D9" w:rsidRDefault="004C66D9" w:rsidP="004C66D9" w:rsidRPr="004C66D9">
      <w:r w:rsidRPr="004C66D9">
        <w:rPr>
          <w:b/>
        </w:rPr>
        <w:t>Policy 8.38</w:t>
      </w:r>
      <w:r w:rsidR="00B767E1">
        <w:rPr>
          <w:b/>
        </w:rPr>
        <w:t xml:space="preserve"> </w:t>
      </w:r>
      <w:r w:rsidRPr="004C66D9">
        <w:rPr>
          <w:b/>
        </w:rPr>
        <w:t xml:space="preserve">Age-friendly public facilities. </w:t>
      </w:r>
      <w:r w:rsidRPr="004C66D9">
        <w:t>Promote public facility designs that make Portland more age-friendly.</w:t>
      </w:r>
    </w:p>
    <w:p w:rsidR="004C66D9" w:rsidRDefault="004C66D9" w:rsidP="004C66D9" w:rsidRPr="00D52E39">
      <w:pPr>
        <w:rPr>
          <w:bCs/>
          <w:iCs/>
          <w:b/>
          <w:sz w:val="28"/>
          <w:szCs w:val="28"/>
        </w:rPr>
      </w:pPr>
      <w:r w:rsidRPr="00227C00">
        <w:rPr>
          <w:bCs/>
          <w:iCs/>
          <w:b/>
          <w:sz w:val="28"/>
          <w:szCs w:val="28"/>
        </w:rPr>
        <w:t xml:space="preserve">Public rights-of-way </w:t>
      </w:r>
      <w:r>
        <w:rPr>
          <w:b/>
          <w:sz w:val="28"/>
          <w:szCs w:val="28"/>
        </w:rPr>
        <w:br/>
      </w:r>
      <w:r w:rsidRPr="004C66D9">
        <w:t xml:space="preserve">The policies in this section support the role of public rights-of-way in providing multiple public services, including multimodal transportation access and movement, </w:t>
      </w:r>
      <w:proofErr w:type="spellStart"/>
      <w:r w:rsidRPr="004C66D9">
        <w:t>stormwater</w:t>
      </w:r>
      <w:proofErr w:type="spellEnd"/>
      <w:r w:rsidRPr="004C66D9">
        <w:t xml:space="preserve"> management, water distribution, private utilities, tree canopy, and community use, among others. Current practices and the Portland Plan regard public rights-of-way as a coordinated and interconnected network that provides a place for these multiple public facilities and functions. </w:t>
      </w:r>
    </w:p>
    <w:p w:rsidR="004C66D9" w:rsidRDefault="004C66D9" w:rsidP="004C66D9" w:rsidRPr="004C66D9">
      <w:r w:rsidRPr="004C66D9">
        <w:rPr>
          <w:b/>
        </w:rPr>
        <w:t>Policy 8.39 Interconnected network</w:t>
      </w:r>
      <w:r w:rsidRPr="004C66D9">
        <w:t xml:space="preserve">. Establish a safe and connected rights-of-way system that equitably provides infrastructure services throughout the city. </w:t>
      </w:r>
    </w:p>
    <w:p w:rsidR="004C66D9" w:rsidRDefault="004C66D9" w:rsidP="004C66D9" w:rsidRPr="004C66D9">
      <w:r w:rsidRPr="004C66D9">
        <w:rPr>
          <w:b/>
        </w:rPr>
        <w:t>Policy 8.40</w:t>
      </w:r>
      <w:r w:rsidR="00227C00">
        <w:rPr>
          <w:b/>
        </w:rPr>
        <w:t xml:space="preserve"> </w:t>
      </w:r>
      <w:r w:rsidRPr="004C66D9">
        <w:rPr>
          <w:b/>
        </w:rPr>
        <w:t>Transportation function</w:t>
      </w:r>
      <w:r w:rsidRPr="004C66D9">
        <w:t xml:space="preserve">. Improve and maintain the right-of-way to support multimodal transportation mobility and access to goods and services as is consistent with the designated street classification. </w:t>
      </w:r>
    </w:p>
    <w:p w:rsidR="004C66D9" w:rsidRDefault="004C66D9" w:rsidP="004C66D9" w:rsidRPr="004C66D9">
      <w:r w:rsidRPr="004C66D9">
        <w:rPr>
          <w:b/>
        </w:rPr>
        <w:t>Policy 8.41</w:t>
      </w:r>
      <w:r w:rsidR="00227C00">
        <w:rPr>
          <w:b/>
        </w:rPr>
        <w:t xml:space="preserve"> </w:t>
      </w:r>
      <w:r w:rsidRPr="004C66D9">
        <w:rPr>
          <w:b/>
        </w:rPr>
        <w:t>Utility function</w:t>
      </w:r>
      <w:r w:rsidRPr="004C66D9">
        <w:t xml:space="preserve">. Improve and maintain the right-of-way to support equitable distribution of utilities, including water, sanitary sewer, </w:t>
      </w:r>
      <w:proofErr w:type="spellStart"/>
      <w:r w:rsidRPr="004C66D9">
        <w:t>stormwater</w:t>
      </w:r>
      <w:proofErr w:type="spellEnd"/>
      <w:r w:rsidRPr="004C66D9">
        <w:t xml:space="preserve"> management, energy, and communications, as appropriate. </w:t>
      </w:r>
    </w:p>
    <w:p w:rsidR="004C66D9" w:rsidRDefault="004C66D9" w:rsidP="004C66D9" w:rsidRPr="004C66D9">
      <w:r w:rsidRPr="004C66D9">
        <w:rPr>
          <w:b/>
        </w:rPr>
        <w:t>Policy 8.42</w:t>
      </w:r>
      <w:r w:rsidR="00227C00">
        <w:rPr>
          <w:b/>
        </w:rPr>
        <w:t xml:space="preserve"> </w:t>
      </w:r>
      <w:proofErr w:type="spellStart"/>
      <w:r w:rsidRPr="004C66D9">
        <w:rPr>
          <w:b/>
        </w:rPr>
        <w:t>Stormwater</w:t>
      </w:r>
      <w:proofErr w:type="spellEnd"/>
      <w:r w:rsidRPr="004C66D9">
        <w:rPr>
          <w:b/>
        </w:rPr>
        <w:t xml:space="preserve"> management function</w:t>
      </w:r>
      <w:r w:rsidRPr="004C66D9">
        <w:t xml:space="preserve">. Improve rights-of-way to integrate green infrastructure and other </w:t>
      </w:r>
      <w:proofErr w:type="spellStart"/>
      <w:r w:rsidRPr="004C66D9">
        <w:t>stormwater</w:t>
      </w:r>
      <w:proofErr w:type="spellEnd"/>
      <w:r w:rsidRPr="004C66D9">
        <w:t xml:space="preserve"> management facilities to meet desired levels-of-service and economic, social, and environmental objectives.</w:t>
      </w:r>
    </w:p>
    <w:p w:rsidR="004C66D9" w:rsidRDefault="004C66D9" w:rsidP="004C66D9" w:rsidRPr="004C66D9">
      <w:pPr>
        <w:rPr>
          <w:b/>
        </w:rPr>
      </w:pPr>
      <w:r w:rsidRPr="004C66D9">
        <w:rPr>
          <w:b/>
        </w:rPr>
        <w:t>Policy 8.43</w:t>
      </w:r>
      <w:r w:rsidR="00227C00">
        <w:rPr>
          <w:b/>
        </w:rPr>
        <w:t xml:space="preserve"> </w:t>
      </w:r>
      <w:r w:rsidRPr="004C66D9">
        <w:rPr>
          <w:b/>
        </w:rPr>
        <w:t xml:space="preserve">Trees in rights-of-way. </w:t>
      </w:r>
      <w:r w:rsidRPr="004C66D9">
        <w:t>Integrate trees into public rights-of-way to support City canopy goals, transportation functions, and economic, social, and environmental objectives.</w:t>
      </w:r>
    </w:p>
    <w:p w:rsidR="004C66D9" w:rsidRDefault="004C66D9" w:rsidP="004C66D9" w:rsidRPr="004C66D9">
      <w:r w:rsidRPr="004C66D9">
        <w:rPr>
          <w:b/>
        </w:rPr>
        <w:t>Policy 8.44</w:t>
      </w:r>
      <w:r w:rsidR="00227C00">
        <w:rPr>
          <w:b/>
        </w:rPr>
        <w:t xml:space="preserve"> </w:t>
      </w:r>
      <w:r w:rsidRPr="004C66D9">
        <w:rPr>
          <w:b/>
        </w:rPr>
        <w:t>Community uses</w:t>
      </w:r>
      <w:r w:rsidRPr="004C66D9">
        <w:t>. Allow community use of rights-of-way for purposes such as public gathering space, events, food production, or temporary festivals, as long as the community uses are integrated in ways that balance and minimize conflict with the designated through movement and access roles of rights-of-ways.</w:t>
      </w:r>
    </w:p>
    <w:p w:rsidR="004C66D9" w:rsidRDefault="004C66D9" w:rsidP="004C66D9" w:rsidRPr="004C66D9">
      <w:r w:rsidRPr="004C66D9">
        <w:rPr>
          <w:b/>
        </w:rPr>
        <w:t>Policy 8.45</w:t>
      </w:r>
      <w:r w:rsidR="00227C00">
        <w:rPr>
          <w:b/>
        </w:rPr>
        <w:t xml:space="preserve"> </w:t>
      </w:r>
      <w:r w:rsidRPr="004C66D9">
        <w:rPr>
          <w:b/>
        </w:rPr>
        <w:t xml:space="preserve">Pedestrian amenities. </w:t>
      </w:r>
      <w:r w:rsidRPr="004C66D9">
        <w:t>Encourage facilities that enhance pedestrian enjoyment, such as transit shelters, garbage containers, benches, etc. in the right of way.</w:t>
      </w:r>
    </w:p>
    <w:p w:rsidR="004C66D9" w:rsidRDefault="004C66D9" w:rsidP="004C66D9" w:rsidRPr="004C66D9">
      <w:r w:rsidRPr="004C66D9">
        <w:rPr>
          <w:b/>
        </w:rPr>
        <w:t>Policy 8.46</w:t>
      </w:r>
      <w:r w:rsidR="00227C00">
        <w:rPr>
          <w:b/>
        </w:rPr>
        <w:t xml:space="preserve"> </w:t>
      </w:r>
      <w:r w:rsidRPr="004C66D9">
        <w:rPr>
          <w:b/>
        </w:rPr>
        <w:t>Commercial uses</w:t>
      </w:r>
      <w:r w:rsidRPr="004C66D9">
        <w:t>. Accommodate allowable commercial uses of the rights-of-way for the purpose of enhancing commercial vitality, if the commercial uses can be integrated in ways that balance and minimize conflict with the other functions of the right-of-way. Restrict the size of signage in the right-of-way.</w:t>
      </w:r>
    </w:p>
    <w:p w:rsidR="004C66D9" w:rsidRDefault="004C66D9" w:rsidP="004C66D9" w:rsidRPr="004C66D9">
      <w:r w:rsidRPr="004C66D9">
        <w:rPr>
          <w:b/>
        </w:rPr>
        <w:t>Policy 8.47</w:t>
      </w:r>
      <w:r w:rsidR="00227C00">
        <w:rPr>
          <w:b/>
        </w:rPr>
        <w:t xml:space="preserve"> </w:t>
      </w:r>
      <w:r w:rsidRPr="004C66D9">
        <w:rPr>
          <w:b/>
        </w:rPr>
        <w:t>Flexible design</w:t>
      </w:r>
      <w:r w:rsidRPr="004C66D9">
        <w:t>. Allow flexibility in right-of-way design and development standards to appropriately reflect the pattern area and other relevant physical, community, and environmental contexts and local needs.</w:t>
      </w:r>
    </w:p>
    <w:p w:rsidR="004C66D9" w:rsidRDefault="004C66D9" w:rsidP="004C66D9" w:rsidRPr="00227C00">
      <w:r w:rsidRPr="004C66D9">
        <w:rPr>
          <w:b/>
        </w:rPr>
        <w:t>Policy 8.48</w:t>
        <w:lastRenderedPageBreak/>
      </w:r>
      <w:r w:rsidR="00227C00">
        <w:rPr>
          <w:b/>
        </w:rPr>
        <w:t xml:space="preserve"> </w:t>
      </w:r>
      <w:r w:rsidRPr="004C66D9">
        <w:rPr>
          <w:b/>
        </w:rPr>
        <w:t>Corridors and City Greenways</w:t>
      </w:r>
      <w:r w:rsidRPr="004C66D9">
        <w:t>. Ensure public facilities located along Civic Corridors, Neighborhood Corridors, and City Greenways</w:t>
      </w:r>
      <w:r w:rsidDel="0048777D" w:rsidRPr="004C66D9">
        <w:t xml:space="preserve"> </w:t>
      </w:r>
      <w:r w:rsidRPr="004C66D9">
        <w:t>support the multiple objectives established for these corridors</w:t>
      </w:r>
      <w:r w:rsidRPr="00227C00">
        <w:rPr>
          <w:highlight w:val="yellow"/>
        </w:rPr>
        <w:t xml:space="preserve">. </w:t>
      </w:r>
      <w:r w:rsidRPr="00227C00">
        <w:rPr>
          <w:iCs/>
          <w:i/>
          <w:highlight w:val="yellow"/>
        </w:rPr>
        <w:t>Corridor and City Greenway goals and policies are listed in Chapter 3: Urban Form.</w:t>
      </w:r>
      <w:r w:rsidDel="00B25FF2" w:rsidRPr="004C66D9">
        <w:rPr>
          <w:iCs/>
          <w:i/>
        </w:rPr>
        <w:t xml:space="preserve"> </w:t>
      </w:r>
    </w:p>
    <w:p w:rsidR="004C66D9" w:rsidRDefault="004C66D9" w:rsidP="004C66D9" w:rsidRPr="004C66D9">
      <w:r w:rsidRPr="004C66D9">
        <w:rPr>
          <w:b/>
        </w:rPr>
        <w:t>Policy 8.49</w:t>
      </w:r>
      <w:r w:rsidR="00227C00">
        <w:rPr>
          <w:b/>
        </w:rPr>
        <w:t xml:space="preserve"> </w:t>
      </w:r>
      <w:r w:rsidRPr="004C66D9">
        <w:rPr>
          <w:b/>
        </w:rPr>
        <w:t>Coordination</w:t>
      </w:r>
      <w:r w:rsidRPr="004C66D9">
        <w:t xml:space="preserve">. Coordinate the planning, design, development, improvement, and maintenance of public rights-of-way among appropriate public agencies, private providers, and adjacent landowners. </w:t>
      </w:r>
    </w:p>
    <w:p w:rsidR="004C66D9" w:rsidRDefault="004C66D9" w:rsidP="00227C00" w:rsidRPr="004C66D9">
      <w:pPr>
        <w:ind w:left="720"/>
      </w:pPr>
      <w:r w:rsidRPr="004C66D9">
        <w:rPr>
          <w:b/>
        </w:rPr>
        <w:t xml:space="preserve">8.49.a. </w:t>
      </w:r>
      <w:r w:rsidRPr="004C66D9">
        <w:t>Coordination efforts should include the public facilities necessary to support the uses and functions of rights-of-way, as established in policies 8.40 to 8.46.</w:t>
      </w:r>
    </w:p>
    <w:p w:rsidR="004C66D9" w:rsidRDefault="004C66D9" w:rsidP="00227C00" w:rsidRPr="004C66D9">
      <w:pPr>
        <w:ind w:left="720"/>
      </w:pPr>
      <w:r w:rsidRPr="004C66D9">
        <w:rPr>
          <w:b/>
        </w:rPr>
        <w:t xml:space="preserve">8.49.b. </w:t>
      </w:r>
      <w:r w:rsidRPr="004C66D9">
        <w:t xml:space="preserve">Coordinate transportation and </w:t>
      </w:r>
      <w:proofErr w:type="spellStart"/>
      <w:r w:rsidRPr="004C66D9">
        <w:t>stormwater</w:t>
      </w:r>
      <w:proofErr w:type="spellEnd"/>
      <w:r w:rsidRPr="004C66D9">
        <w:t xml:space="preserve"> system plans and investments, especially in unimproved or substandard rights-of-way, to improve water quality,</w:t>
      </w:r>
      <w:r w:rsidDel="000123D5" w:rsidRPr="004C66D9">
        <w:t xml:space="preserve"> </w:t>
      </w:r>
      <w:r w:rsidRPr="004C66D9">
        <w:t xml:space="preserve">public safety, including for pedestrians and bicyclists, and neighborhood livability. </w:t>
      </w:r>
    </w:p>
    <w:p w:rsidR="004C66D9" w:rsidRDefault="004C66D9" w:rsidP="004C66D9" w:rsidRPr="004C66D9">
      <w:r w:rsidRPr="004C66D9">
        <w:rPr>
          <w:b/>
        </w:rPr>
        <w:t>Policy 8.50</w:t>
      </w:r>
      <w:r w:rsidR="00227C00">
        <w:rPr>
          <w:b/>
        </w:rPr>
        <w:t xml:space="preserve"> </w:t>
      </w:r>
      <w:r w:rsidRPr="004C66D9">
        <w:rPr>
          <w:b/>
        </w:rPr>
        <w:t>Undergrounding</w:t>
      </w:r>
      <w:r w:rsidRPr="004C66D9">
        <w:t xml:space="preserve">. Encourage undergrounding of electrical and telecommunications facilities within public rights-of-way, especially in centers and along Civic Corridors. </w:t>
      </w:r>
    </w:p>
    <w:p w:rsidR="004C66D9" w:rsidRDefault="004C66D9" w:rsidP="004C66D9" w:rsidRPr="004C66D9">
      <w:pPr>
        <w:rPr>
          <w:b/>
        </w:rPr>
      </w:pPr>
      <w:r w:rsidRPr="004C66D9">
        <w:rPr>
          <w:b/>
        </w:rPr>
        <w:t>Policy 8.51</w:t>
      </w:r>
      <w:r w:rsidR="00227C00">
        <w:rPr>
          <w:b/>
        </w:rPr>
        <w:t xml:space="preserve"> </w:t>
      </w:r>
      <w:r w:rsidRPr="004C66D9">
        <w:rPr>
          <w:b/>
        </w:rPr>
        <w:t>Right-of-way vacations</w:t>
      </w:r>
      <w:r w:rsidRPr="004C66D9">
        <w:t xml:space="preserve">. Maintain rights-of-way if there is an established existing or future need for them, such as for transportation facilities or for other public functions established in policies 8.40 to 8.46. </w:t>
      </w:r>
    </w:p>
    <w:p w:rsidR="004C66D9" w:rsidRDefault="004C66D9" w:rsidP="004C66D9" w:rsidRPr="004C66D9">
      <w:r w:rsidRPr="004C66D9">
        <w:rPr>
          <w:b/>
        </w:rPr>
        <w:t>Policy 8.52</w:t>
      </w:r>
      <w:r w:rsidR="00227C00">
        <w:rPr>
          <w:b/>
        </w:rPr>
        <w:t xml:space="preserve"> </w:t>
      </w:r>
      <w:r w:rsidRPr="004C66D9">
        <w:rPr>
          <w:b/>
        </w:rPr>
        <w:t>Rail rights-of-way.</w:t>
      </w:r>
      <w:r w:rsidRPr="004C66D9">
        <w:t xml:space="preserve"> Preserve existing and abandoned rail rights-of-way for future rail or public trail uses.</w:t>
      </w:r>
    </w:p>
    <w:p w:rsidR="004C66D9" w:rsidRDefault="004C66D9" w:rsidP="004C66D9" w:rsidRPr="00D52E39">
      <w:pPr>
        <w:rPr>
          <w:bCs/>
          <w:iCs/>
          <w:b/>
          <w:rFonts w:ascii="Arial" w:cs="Arial" w:hAnsi="Arial"/>
          <w:sz w:val="28"/>
          <w:szCs w:val="28"/>
        </w:rPr>
      </w:pPr>
      <w:r w:rsidRPr="00227C00">
        <w:rPr>
          <w:bCs/>
          <w:iCs/>
          <w:b/>
          <w:rFonts w:ascii="Arial" w:cs="Arial" w:hAnsi="Arial"/>
          <w:sz w:val="28"/>
          <w:szCs w:val="28"/>
        </w:rPr>
        <w:t>Trails</w:t>
      </w:r>
      <w:r>
        <w:rPr>
          <w:b/>
          <w:rFonts w:ascii="Arial" w:cs="Arial" w:hAnsi="Arial"/>
          <w:sz w:val="28"/>
          <w:szCs w:val="28"/>
        </w:rPr>
        <w:br/>
      </w:r>
      <w:r w:rsidRPr="004C66D9">
        <w:t xml:space="preserve">The City of Portland’s trail system is a key part of both the City’s multi-modal transportation system and its recreation system. Trails within this system take many different forms and are located within the right-of-way and on public and private property. Trails provide Portlanders with local and regional pedestrian and bicycle connections and access to many key destinations within the city. They also provide a place to recreate and allow Portlanders to experience the city’s parks and natural areas. Trails play a particularly important role in meeting pedestrian and bicyclist mobility and connectivity needs in western neighborhoods. </w:t>
      </w:r>
      <w:r w:rsidRPr="004C66D9">
        <w:rPr>
          <w:i/>
        </w:rPr>
        <w:t xml:space="preserve">See </w:t>
      </w:r>
      <w:r w:rsidRPr="00B767E1">
        <w:rPr>
          <w:i/>
          <w:highlight w:val="yellow"/>
        </w:rPr>
        <w:t>Western Neighborhood Pattern Area Policies 3.100 and 3.103</w:t>
      </w:r>
      <w:r w:rsidRPr="004C66D9">
        <w:t>.</w:t>
      </w:r>
      <w:r w:rsidRPr="004C66D9">
        <w:rPr>
          <w:i/>
        </w:rPr>
        <w:t xml:space="preserve"> </w:t>
      </w:r>
      <w:r w:rsidRPr="004C66D9">
        <w:t>The policies in this section support continued improvement, management, and coordination of the trail system.</w:t>
      </w:r>
    </w:p>
    <w:p w:rsidR="004C66D9" w:rsidRDefault="004C66D9" w:rsidP="004C66D9" w:rsidRPr="00227C00">
      <w:pPr>
        <w:rPr>
          <w:iCs/>
        </w:rPr>
      </w:pPr>
      <w:r w:rsidRPr="004C66D9">
        <w:rPr>
          <w:bCs/>
          <w:b/>
        </w:rPr>
        <w:t xml:space="preserve">Policy 8.53 Public trails. </w:t>
      </w:r>
      <w:r w:rsidRPr="004C66D9">
        <w:t xml:space="preserve">Establish, improve, and maintain a citywide system of local and regional public trails that provide transportation and/or recreation options and are a component of larger network of facilities for bicyclists, pedestrians, and recreational users. </w:t>
      </w:r>
    </w:p>
    <w:p w:rsidR="004C66D9" w:rsidRDefault="004C66D9" w:rsidP="004C66D9" w:rsidRPr="004C66D9">
      <w:r w:rsidRPr="004C66D9">
        <w:rPr>
          <w:bCs/>
          <w:b/>
        </w:rPr>
        <w:t>Policy 8.54</w:t>
      </w:r>
      <w:r w:rsidR="00227C00">
        <w:rPr>
          <w:bCs/>
          <w:b/>
        </w:rPr>
        <w:t xml:space="preserve"> </w:t>
      </w:r>
      <w:r w:rsidRPr="004C66D9">
        <w:rPr>
          <w:bCs/>
          <w:b/>
        </w:rPr>
        <w:t>Trail system connectivity.</w:t>
      </w:r>
      <w:r w:rsidRPr="004C66D9">
        <w:t xml:space="preserve"> Plan, improve, and maintain the citywide trail system so that it connects and improves access to Portland’s neighborhoods, commercial areas, employment centers, schools, parks, natural areas, recreational facilities, regional destinations, the regional trail system, and other key places that Portlanders access in their daily lives. </w:t>
      </w:r>
    </w:p>
    <w:p w:rsidR="004C66D9" w:rsidRDefault="004C66D9" w:rsidP="004C66D9" w:rsidRPr="004C66D9">
      <w:r w:rsidRPr="004C66D9">
        <w:rPr>
          <w:bCs/>
          <w:b/>
        </w:rPr>
        <w:t>Policy 8.55</w:t>
      </w:r>
      <w:r w:rsidR="00227C00">
        <w:rPr>
          <w:bCs/>
          <w:b/>
        </w:rPr>
        <w:t xml:space="preserve"> </w:t>
      </w:r>
      <w:r w:rsidRPr="004C66D9">
        <w:rPr>
          <w:bCs/>
          <w:b/>
        </w:rPr>
        <w:t>Trail coordination</w:t>
      </w:r>
      <w:r w:rsidRPr="004C66D9">
        <w:t>. Coordinate planning, design, improvement, and maintenance of the trail system among City agencies, other public agencies, non-gove</w:t>
      </w:r>
      <w:r w:rsidR="00227C00">
        <w:t xml:space="preserve">rnmental partners, and adjacent </w:t>
      </w:r>
      <w:r w:rsidRPr="004C66D9">
        <w:t>landowners.</w:t>
      </w:r>
    </w:p>
    <w:p w:rsidR="004C66D9" w:rsidRDefault="004C66D9" w:rsidP="004C66D9" w:rsidRPr="004C66D9">
      <w:pPr>
        <w:rPr>
          <w:bCs/>
          <w:b/>
        </w:rPr>
      </w:pPr>
      <w:r w:rsidRPr="004C66D9">
        <w:rPr>
          <w:bCs/>
          <w:b/>
        </w:rPr>
        <w:t>Policy 8.56</w:t>
      </w:r>
      <w:r w:rsidR="00227C00">
        <w:rPr>
          <w:bCs/>
          <w:b/>
        </w:rPr>
        <w:t xml:space="preserve"> </w:t>
      </w:r>
      <w:r w:rsidRPr="004C66D9">
        <w:rPr>
          <w:bCs/>
          <w:b/>
        </w:rPr>
        <w:t xml:space="preserve">Trail diversity. </w:t>
      </w:r>
      <w:r w:rsidRPr="004C66D9">
        <w:rPr>
          <w:bCs/>
        </w:rPr>
        <w:t>Allow a variety of trail types to reflect a trail’s transportation</w:t>
      </w:r>
      <w:r w:rsidRPr="004C66D9">
        <w:rPr>
          <w:bCs/>
          <w:b/>
        </w:rPr>
        <w:t xml:space="preserve"> </w:t>
      </w:r>
      <w:r w:rsidRPr="004C66D9">
        <w:rPr>
          <w:bCs/>
        </w:rPr>
        <w:t>and recreation roles, requirements, and physical context.</w:t>
      </w:r>
    </w:p>
    <w:p w:rsidR="004C66D9" w:rsidRDefault="004C66D9" w:rsidP="004C66D9" w:rsidRPr="004C66D9">
      <w:pPr>
        <w:rPr>
          <w:bCs/>
          <w:b/>
        </w:rPr>
      </w:pPr>
      <w:r w:rsidRPr="004C66D9">
        <w:rPr>
          <w:bCs/>
          <w:b/>
        </w:rPr>
        <w:t>Policy 8.57</w:t>
      </w:r>
      <w:r w:rsidR="00227C00">
        <w:rPr>
          <w:bCs/>
          <w:b/>
        </w:rPr>
        <w:t xml:space="preserve"> </w:t>
      </w:r>
      <w:r w:rsidRPr="004C66D9">
        <w:rPr>
          <w:bCs/>
          <w:b/>
        </w:rPr>
        <w:t>Public access requirements</w:t>
      </w:r>
      <w:r w:rsidRPr="004C66D9">
        <w:t xml:space="preserve">. Require public access and improvement of Major Public Trails as shown </w:t>
      </w:r>
      <w:r w:rsidRPr="00227C00">
        <w:t xml:space="preserve">in </w:t>
      </w:r>
      <w:r w:rsidRPr="00227C00">
        <w:rPr>
          <w:highlight w:val="yellow"/>
        </w:rPr>
        <w:t>Figure 8-2</w:t>
      </w:r>
      <w:r w:rsidRPr="004C66D9">
        <w:t xml:space="preserve"> —</w:t>
      </w:r>
      <w:r w:rsidRPr="004C66D9">
        <w:rPr>
          <w:iCs/>
          <w:i/>
        </w:rPr>
        <w:t xml:space="preserve"> </w:t>
      </w:r>
      <w:r w:rsidRPr="004C66D9">
        <w:rPr>
          <w:iCs/>
        </w:rPr>
        <w:t>Major Public Trails. Major Public Trails include regional trails and other significant trail connections that provide for the movement of pedestrians, cyclists, and other users for recreation and transportation purposes</w:t>
      </w:r>
      <w:r w:rsidRPr="004C66D9">
        <w:rPr>
          <w:bCs/>
          <w:b/>
        </w:rPr>
        <w:t xml:space="preserve">. </w:t>
      </w:r>
    </w:p>
    <w:p w:rsidR="004C66D9" w:rsidRDefault="004C66D9" w:rsidP="004C66D9" w:rsidRPr="004C66D9">
      <w:r w:rsidRPr="004C66D9">
        <w:rPr>
          <w:bCs/>
          <w:b/>
        </w:rPr>
        <w:t xml:space="preserve">Policy 8.58 Trail and City Greenway coordination. </w:t>
      </w:r>
      <w:r w:rsidRPr="004C66D9">
        <w:t xml:space="preserve">Coordinate the planning and improvement of trails as part of the City Greenways system. </w:t>
      </w:r>
      <w:r w:rsidRPr="00227C00">
        <w:rPr>
          <w:i/>
          <w:highlight w:val="yellow"/>
        </w:rPr>
        <w:t>See Chapter 3: Urban Form for additional policies related to City Greenways.</w:t>
      </w:r>
    </w:p>
    <w:p w:rsidR="004C66D9" w:rsidRDefault="004C66D9" w:rsidP="004C66D9" w:rsidRPr="00227C00">
      <w:r w:rsidRPr="004C66D9">
        <w:rPr>
          <w:bCs/>
          <w:b/>
        </w:rPr>
        <w:t>Policy 8.59</w:t>
      </w:r>
      <w:r w:rsidR="00227C00">
        <w:rPr>
          <w:bCs/>
          <w:b/>
        </w:rPr>
        <w:t xml:space="preserve"> </w:t>
      </w:r>
      <w:r w:rsidRPr="004C66D9">
        <w:rPr>
          <w:bCs/>
          <w:b/>
        </w:rPr>
        <w:t xml:space="preserve">Trail and Habitat Corridor coordination. </w:t>
      </w:r>
      <w:r w:rsidRPr="004C66D9">
        <w:rPr>
          <w:bCs/>
        </w:rPr>
        <w:t>Coordinate the planning and improvement of trails with the establishment, enhancement, preservation, and access to habitat corridors.</w:t>
      </w:r>
      <w:r w:rsidRPr="004C66D9">
        <w:rPr>
          <w:i/>
        </w:rPr>
        <w:t xml:space="preserve"> </w:t>
      </w:r>
      <w:r w:rsidRPr="00227C00">
        <w:rPr>
          <w:i/>
          <w:highlight w:val="yellow"/>
        </w:rPr>
        <w:t>See Chapter 3: Urban Form for additional policies related to Habitat Corridors.</w:t>
      </w:r>
    </w:p>
    <w:p w:rsidR="004C66D9" w:rsidRDefault="004C66D9" w:rsidP="004C66D9">
      <w:pPr>
        <w:rPr>
          <w:bCs/>
        </w:rPr>
      </w:pPr>
      <w:r w:rsidRPr="004C66D9">
        <w:rPr>
          <w:bCs/>
          <w:b/>
        </w:rPr>
        <w:t>Policy 8.60</w:t>
      </w:r>
      <w:r w:rsidR="00227C00">
        <w:rPr>
          <w:bCs/>
          <w:b/>
        </w:rPr>
        <w:t xml:space="preserve"> </w:t>
      </w:r>
      <w:r w:rsidRPr="004C66D9">
        <w:rPr>
          <w:bCs/>
          <w:b/>
        </w:rPr>
        <w:t xml:space="preserve">Intertwine coordination. </w:t>
      </w:r>
      <w:r w:rsidRPr="004C66D9">
        <w:rPr>
          <w:bCs/>
        </w:rPr>
        <w:t>Coordinate with the Intertwine Alliance and its partners, including local and regional parks providers, to integrate Portland’s trail and active transportation network with the bi-state regional trail system.</w:t>
      </w:r>
    </w:p>
    <w:p w:rsidR="00B767E1" w:rsidRDefault="00B767E1" w:rsidP="00D52E39" w:rsidRPr="00D52E39">
      <w:pPr>
        <w:pStyle w:val="Heading2"/>
        <w:rPr>
          <w:rFonts w:cs="Arial"/>
        </w:rPr>
      </w:pPr>
      <w:r w:rsidRPr="00E82126">
        <w:t xml:space="preserve">Sanitary and </w:t>
      </w:r>
      <w:proofErr w:type="spellStart"/>
      <w:r w:rsidRPr="00E82126">
        <w:t>stormwater</w:t>
      </w:r>
      <w:proofErr w:type="spellEnd"/>
      <w:r w:rsidRPr="00E82126">
        <w:t xml:space="preserve"> systems</w:t>
      </w:r>
      <w:r>
        <w:br/>
      </w:r>
      <w:r w:rsidRPr="00D52E39">
        <w:rPr>
          <w:rFonts w:hAnsiTheme="minorHAnsi"/>
          <w:b w:val="0"/>
          <w:rFonts w:ascii="Calibri" w:cs="Arial"/>
          <w:sz w:val="22"/>
          <w:szCs w:val="22"/>
        </w:rPr>
        <w:t>The City’s sewer and drainage system accommodates Portland’s current and future needs. It also protects public health, water quality, and the environment. Using asset management and watershed health as goals and guides, the City considers the whole watershed as an interconnected hydrologic system.</w:t>
      </w:r>
    </w:p>
    <w:p w:rsidR="00B767E1" w:rsidRDefault="00B767E1" w:rsidP="00B767E1" w:rsidRPr="00D52E39">
      <w:pPr>
        <w:pStyle w:val="BodyText"/>
        <w:rPr>
          <w:sz w:val="22"/>
          <w:szCs w:val="22"/>
        </w:rPr>
      </w:pPr>
      <w:r w:rsidRPr="00D52E39">
        <w:rPr>
          <w:sz w:val="22"/>
          <w:szCs w:val="22"/>
        </w:rPr>
        <w:t xml:space="preserve">The City manages sanitary sewage through an extensive piped collection and treatment system, including two wastewater treatment plants that discharge to the Columbia and Willamette rivers. </w:t>
      </w:r>
      <w:proofErr w:type="spellStart"/>
      <w:r w:rsidRPr="00D52E39">
        <w:rPr>
          <w:sz w:val="22"/>
          <w:szCs w:val="22"/>
        </w:rPr>
        <w:t>Stormwater</w:t>
      </w:r>
      <w:proofErr w:type="spellEnd"/>
      <w:r w:rsidRPr="00D52E39">
        <w:rPr>
          <w:sz w:val="22"/>
          <w:szCs w:val="22"/>
        </w:rPr>
        <w:t xml:space="preserve"> is managed and conveyed through a variety of facilities, including pipes, sumps, surface facilities, and natural </w:t>
      </w:r>
      <w:proofErr w:type="spellStart"/>
      <w:r w:rsidRPr="00D52E39">
        <w:rPr>
          <w:sz w:val="22"/>
          <w:szCs w:val="22"/>
        </w:rPr>
        <w:t>drainageways</w:t>
      </w:r>
      <w:proofErr w:type="spellEnd"/>
      <w:r w:rsidRPr="00D52E39">
        <w:rPr>
          <w:sz w:val="22"/>
          <w:szCs w:val="22"/>
        </w:rPr>
        <w:t xml:space="preserve">. Green infrastructure, including landscaped </w:t>
      </w:r>
      <w:proofErr w:type="spellStart"/>
      <w:r w:rsidRPr="00D52E39">
        <w:rPr>
          <w:sz w:val="22"/>
          <w:szCs w:val="22"/>
        </w:rPr>
        <w:t>stormwater</w:t>
      </w:r>
      <w:proofErr w:type="spellEnd"/>
      <w:r w:rsidRPr="00D52E39">
        <w:rPr>
          <w:sz w:val="22"/>
          <w:szCs w:val="22"/>
        </w:rPr>
        <w:t xml:space="preserve"> facilities and natural resources such as trees and natural areas, is an important part of the </w:t>
      </w:r>
      <w:proofErr w:type="spellStart"/>
      <w:r w:rsidRPr="00D52E39">
        <w:rPr>
          <w:sz w:val="22"/>
          <w:szCs w:val="22"/>
        </w:rPr>
        <w:t>stormwater</w:t>
      </w:r>
      <w:proofErr w:type="spellEnd"/>
      <w:r w:rsidRPr="00D52E39">
        <w:rPr>
          <w:sz w:val="22"/>
          <w:szCs w:val="22"/>
        </w:rPr>
        <w:t xml:space="preserve"> system. Private property investments and public-private partnerships also play key roles in the management of </w:t>
      </w:r>
      <w:proofErr w:type="spellStart"/>
      <w:r w:rsidRPr="00D52E39">
        <w:rPr>
          <w:sz w:val="22"/>
          <w:szCs w:val="22"/>
        </w:rPr>
        <w:t>stormwater</w:t>
      </w:r>
      <w:proofErr w:type="spellEnd"/>
      <w:r w:rsidRPr="00D52E39">
        <w:rPr>
          <w:sz w:val="22"/>
          <w:szCs w:val="22"/>
        </w:rPr>
        <w:t xml:space="preserve">. </w:t>
      </w:r>
    </w:p>
    <w:p w:rsidR="00B767E1" w:rsidRDefault="00B767E1" w:rsidP="00B767E1">
      <w:pPr>
        <w:keepNext/>
        <w:outlineLvl w:val="1"/>
        <w:spacing w:before="360"/>
        <w:rPr>
          <w:bCs/>
          <w:iCs/>
          <w:kern w:val="36"/>
          <w:b/>
          <w:rFonts w:ascii="Arial" w:hAnsi="Arial"/>
          <w:sz w:val="28"/>
          <w:szCs w:val="28"/>
        </w:rPr>
      </w:pPr>
      <w:r w:rsidRPr="00E82126">
        <w:t xml:space="preserve">The policies below ensure effective sanitary and </w:t>
      </w:r>
      <w:proofErr w:type="spellStart"/>
      <w:r w:rsidRPr="00E82126">
        <w:t>stormwater</w:t>
      </w:r>
      <w:proofErr w:type="spellEnd"/>
      <w:r w:rsidRPr="00E82126">
        <w:t xml:space="preserve"> systems.</w:t>
      </w:r>
    </w:p>
    <w:p w:rsidR="00B767E1" w:rsidRDefault="00B767E1" w:rsidP="00B767E1" w:rsidRPr="00642868">
      <w:pPr>
        <w:keepNext/>
        <w:outlineLvl w:val="1"/>
        <w:spacing w:before="360"/>
        <w:rPr>
          <w:bCs/>
          <w:iCs/>
          <w:kern w:val="36"/>
          <w:b/>
          <w:rFonts w:ascii="Arial" w:hAnsi="Arial"/>
          <w:sz w:val="28"/>
          <w:szCs w:val="28"/>
        </w:rPr>
      </w:pPr>
      <w:proofErr w:type="spellStart"/>
      <w:r w:rsidRPr="00642868">
        <w:rPr>
          <w:bCs/>
          <w:iCs/>
          <w:kern w:val="36"/>
          <w:b/>
          <w:rFonts w:ascii="Arial" w:hAnsi="Arial"/>
          <w:sz w:val="28"/>
          <w:szCs w:val="28"/>
        </w:rPr>
        <w:t>Stormwater</w:t>
      </w:r>
      <w:proofErr w:type="spellEnd"/>
      <w:r w:rsidRPr="00642868">
        <w:rPr>
          <w:bCs/>
          <w:iCs/>
          <w:kern w:val="36"/>
          <w:b/>
          <w:rFonts w:ascii="Arial" w:hAnsi="Arial"/>
          <w:sz w:val="28"/>
          <w:szCs w:val="28"/>
        </w:rPr>
        <w:t xml:space="preserve"> system</w:t>
      </w:r>
    </w:p>
    <w:p w:rsidR="00B767E1" w:rsidRDefault="00B767E1" w:rsidP="00B767E1" w:rsidRPr="00642868">
      <w:pPr>
        <w:widowControl w:val="0"/>
        <w:spacing w:after="240"/>
        <w:rPr>
          <w:rFonts w:ascii="Calibri" w:hAnsi="Calibri"/>
        </w:rPr>
      </w:pPr>
      <w:r>
        <w:rPr>
          <w:b/>
          <w:rFonts w:ascii="Calibri" w:hAnsi="Calibri"/>
        </w:rPr>
        <w:t xml:space="preserve">Policy 8.68 </w:t>
      </w:r>
      <w:proofErr w:type="spellStart"/>
      <w:r w:rsidRPr="00642868">
        <w:rPr>
          <w:b/>
          <w:rFonts w:ascii="Calibri" w:hAnsi="Calibri"/>
        </w:rPr>
        <w:t>Stormwater</w:t>
      </w:r>
      <w:proofErr w:type="spellEnd"/>
      <w:r w:rsidRPr="00642868">
        <w:rPr>
          <w:b/>
          <w:rFonts w:ascii="Calibri" w:hAnsi="Calibri"/>
        </w:rPr>
        <w:t xml:space="preserve"> facilities</w:t>
      </w:r>
      <w:r w:rsidRPr="00642868">
        <w:rPr>
          <w:rFonts w:ascii="Calibri" w:hAnsi="Calibri"/>
        </w:rPr>
        <w:t xml:space="preserve">. Provide adequate </w:t>
      </w:r>
      <w:proofErr w:type="spellStart"/>
      <w:r w:rsidRPr="00642868">
        <w:rPr>
          <w:rFonts w:ascii="Calibri" w:hAnsi="Calibri"/>
        </w:rPr>
        <w:t>stormwater</w:t>
      </w:r>
      <w:proofErr w:type="spellEnd"/>
      <w:r w:rsidRPr="00642868">
        <w:rPr>
          <w:rFonts w:ascii="Calibri" w:hAnsi="Calibri"/>
        </w:rPr>
        <w:t xml:space="preserve"> facilitie</w:t>
      </w:r>
      <w:r>
        <w:rPr>
          <w:rFonts w:ascii="Calibri" w:hAnsi="Calibri"/>
        </w:rPr>
        <w:t xml:space="preserve">s for conveyance, flow control, </w:t>
      </w:r>
      <w:r w:rsidRPr="00642868">
        <w:rPr>
          <w:rFonts w:ascii="Calibri" w:hAnsi="Calibri"/>
        </w:rPr>
        <w:t xml:space="preserve">and pollution reduction. </w:t>
      </w:r>
    </w:p>
    <w:p w:rsidR="00B767E1" w:rsidRDefault="00B767E1" w:rsidP="00B767E1" w:rsidRPr="00642868">
      <w:pPr>
        <w:widowControl w:val="0"/>
        <w:spacing w:after="240"/>
        <w:rPr>
          <w:rFonts w:ascii="Calibri" w:hAnsi="Calibri"/>
        </w:rPr>
      </w:pPr>
      <w:r>
        <w:rPr>
          <w:b/>
          <w:rFonts w:ascii="Calibri" w:hAnsi="Calibri"/>
        </w:rPr>
        <w:t xml:space="preserve">Policy 8.71 </w:t>
      </w:r>
      <w:r w:rsidRPr="00642868">
        <w:rPr>
          <w:b/>
          <w:rFonts w:ascii="Calibri" w:hAnsi="Calibri"/>
        </w:rPr>
        <w:t>Green infrastructure</w:t>
      </w:r>
      <w:r w:rsidRPr="00642868">
        <w:rPr>
          <w:rFonts w:ascii="Calibri" w:hAnsi="Calibri"/>
        </w:rPr>
        <w:t xml:space="preserve">. Promote the use of green infrastructure, such as natural areas, the urban forest, and landscaped </w:t>
      </w:r>
      <w:proofErr w:type="spellStart"/>
      <w:r w:rsidRPr="00642868">
        <w:rPr>
          <w:rFonts w:ascii="Calibri" w:hAnsi="Calibri"/>
        </w:rPr>
        <w:t>stormwater</w:t>
      </w:r>
      <w:proofErr w:type="spellEnd"/>
      <w:r w:rsidRPr="00642868">
        <w:rPr>
          <w:rFonts w:ascii="Calibri" w:hAnsi="Calibri"/>
        </w:rPr>
        <w:t xml:space="preserve"> facilities, to manage </w:t>
      </w:r>
      <w:proofErr w:type="spellStart"/>
      <w:r w:rsidRPr="00642868">
        <w:rPr>
          <w:rFonts w:ascii="Calibri" w:hAnsi="Calibri"/>
        </w:rPr>
        <w:t>stormwater</w:t>
      </w:r>
      <w:proofErr w:type="spellEnd"/>
      <w:r w:rsidRPr="00642868">
        <w:rPr>
          <w:rFonts w:ascii="Calibri" w:hAnsi="Calibri"/>
        </w:rPr>
        <w:t xml:space="preserve">. </w:t>
      </w:r>
    </w:p>
    <w:p w:rsidR="00B767E1" w:rsidRDefault="00B767E1" w:rsidP="00B767E1" w:rsidRPr="00642868">
      <w:pPr>
        <w:widowControl w:val="0"/>
        <w:spacing w:after="240"/>
        <w:rPr>
          <w:rFonts w:ascii="Calibri" w:hAnsi="Calibri"/>
        </w:rPr>
      </w:pPr>
      <w:r>
        <w:rPr>
          <w:b/>
          <w:rFonts w:ascii="Calibri" w:hAnsi="Calibri"/>
        </w:rPr>
        <w:t xml:space="preserve">Policy 8.72 </w:t>
      </w:r>
      <w:proofErr w:type="spellStart"/>
      <w:r w:rsidRPr="00642868">
        <w:rPr>
          <w:b/>
          <w:rFonts w:ascii="Calibri" w:hAnsi="Calibri"/>
        </w:rPr>
        <w:t>Stormwater</w:t>
      </w:r>
      <w:proofErr w:type="spellEnd"/>
      <w:r w:rsidRPr="00642868">
        <w:rPr>
          <w:b/>
          <w:rFonts w:ascii="Calibri" w:hAnsi="Calibri"/>
        </w:rPr>
        <w:t xml:space="preserve"> discharge. </w:t>
      </w:r>
      <w:r w:rsidRPr="00642868">
        <w:rPr>
          <w:rFonts w:ascii="Calibri" w:hAnsi="Calibri"/>
        </w:rPr>
        <w:t xml:space="preserve">Avoid or minimize the impact of </w:t>
      </w:r>
      <w:proofErr w:type="spellStart"/>
      <w:r w:rsidRPr="00642868">
        <w:rPr>
          <w:rFonts w:ascii="Calibri" w:hAnsi="Calibri"/>
        </w:rPr>
        <w:t>stormwater</w:t>
      </w:r>
      <w:proofErr w:type="spellEnd"/>
      <w:r w:rsidRPr="00642868">
        <w:rPr>
          <w:rFonts w:ascii="Calibri" w:hAnsi="Calibri"/>
        </w:rPr>
        <w:t xml:space="preserve"> discharges on the water and habitat quality of rivers and streams.</w:t>
      </w:r>
    </w:p>
    <w:p w:rsidR="00B767E1" w:rsidRDefault="00B767E1" w:rsidP="00B767E1" w:rsidRPr="005C1205">
      <w:r>
        <w:rPr>
          <w:b/>
          <w:rFonts w:ascii="Calibri" w:hAnsi="Calibri"/>
        </w:rPr>
        <w:t xml:space="preserve">Policy 8.73 </w:t>
      </w:r>
      <w:r w:rsidRPr="00642868">
        <w:rPr>
          <w:b/>
          <w:rFonts w:ascii="Calibri" w:hAnsi="Calibri"/>
        </w:rPr>
        <w:t xml:space="preserve">On-site </w:t>
      </w:r>
      <w:proofErr w:type="spellStart"/>
      <w:r w:rsidRPr="00642868">
        <w:rPr>
          <w:b/>
          <w:rFonts w:ascii="Calibri" w:hAnsi="Calibri"/>
        </w:rPr>
        <w:t>stormwater</w:t>
      </w:r>
      <w:proofErr w:type="spellEnd"/>
      <w:r w:rsidRPr="00642868">
        <w:rPr>
          <w:b/>
          <w:rFonts w:ascii="Calibri" w:hAnsi="Calibri"/>
        </w:rPr>
        <w:t xml:space="preserve"> management</w:t>
      </w:r>
      <w:r w:rsidRPr="00642868">
        <w:rPr>
          <w:rFonts w:ascii="Calibri" w:hAnsi="Calibri"/>
        </w:rPr>
        <w:t xml:space="preserve">. Encourage on-site </w:t>
      </w:r>
      <w:proofErr w:type="spellStart"/>
      <w:r w:rsidRPr="00642868">
        <w:rPr>
          <w:rFonts w:ascii="Calibri" w:hAnsi="Calibri"/>
        </w:rPr>
        <w:t>stormwater</w:t>
      </w:r>
      <w:proofErr w:type="spellEnd"/>
      <w:r w:rsidRPr="00642868">
        <w:rPr>
          <w:rFonts w:ascii="Calibri" w:hAnsi="Calibri"/>
        </w:rPr>
        <w:t xml:space="preserve"> management, or management as close to the source as practical, through land us</w:t>
      </w:r>
      <w:r>
        <w:rPr>
          <w:rFonts w:ascii="Calibri" w:hAnsi="Calibri"/>
        </w:rPr>
        <w:t xml:space="preserve">e decisions and public facility </w:t>
      </w:r>
      <w:r w:rsidRPr="00642868">
        <w:rPr>
          <w:rFonts w:ascii="Calibri" w:hAnsi="Calibri"/>
        </w:rPr>
        <w:t>investments.</w:t>
      </w:r>
    </w:p>
    <w:p w:rsidR="00CB7BBE" w:rsidRDefault="00CB7BBE" w:rsidP="00CB7BBE" w:rsidRPr="003536F6">
      <w:pPr>
        <w:rFonts w:hAnsiTheme="minorHAnsi"/>
        <w:rFonts w:cstheme="minorHAnsi"/>
        <w:pStyle w:val="Title"/>
        <w:rPr>
          <w:rFonts w:ascii="Calibri"/>
        </w:rPr>
      </w:pPr>
      <w:r w:rsidRPr="003536F6">
        <w:rPr>
          <w:rFonts w:hAnsiTheme="minorHAnsi"/>
          <w:rFonts w:cstheme="minorHAnsi"/>
          <w:rFonts w:ascii="Calibri"/>
        </w:rPr>
        <w:t xml:space="preserve">Chapter 3: Urban Form </w:t>
      </w:r>
    </w:p>
    <w:p w:rsidR="00CB7BBE" w:rsidRDefault="00CB7BBE" w:rsidP="00CB7BBE" w:rsidRPr="00642868">
      <w:pPr>
        <w:keepNext/>
        <w:outlineLvl w:val="1"/>
        <w:spacing w:before="360"/>
        <w:rPr>
          <w:bCs/>
          <w:iCs/>
          <w:kern w:val="36"/>
          <w:b/>
          <w:rFonts w:ascii="Arial" w:hAnsi="Arial"/>
          <w:sz w:val="28"/>
          <w:szCs w:val="28"/>
        </w:rPr>
      </w:pPr>
      <w:r w:rsidRPr="00642868">
        <w:rPr>
          <w:bCs/>
          <w:iCs/>
          <w:kern w:val="36"/>
          <w:b/>
          <w:rFonts w:ascii="Arial" w:hAnsi="Arial"/>
          <w:sz w:val="28"/>
          <w:szCs w:val="28"/>
        </w:rPr>
        <w:t>Citywide Design and Development</w:t>
      </w:r>
    </w:p>
    <w:p w:rsidR="00CB7BBE" w:rsidRDefault="00CB7BBE" w:rsidP="00CB7BBE">
      <w:pPr>
        <w:widowControl w:val="0"/>
        <w:spacing w:after="240"/>
        <w:rPr>
          <w:rFonts w:ascii="Calibri" w:hAnsi="Calibri"/>
        </w:rPr>
      </w:pPr>
      <w:r>
        <w:rPr>
          <w:b/>
          <w:rFonts w:ascii="Calibri" w:hAnsi="Calibri"/>
        </w:rPr>
        <w:t xml:space="preserve">Policy 3.4 </w:t>
      </w:r>
      <w:r w:rsidRPr="00642868">
        <w:rPr>
          <w:b/>
          <w:rFonts w:ascii="Calibri" w:hAnsi="Calibri"/>
        </w:rPr>
        <w:t>All ages and abilities.</w:t>
      </w:r>
      <w:r w:rsidRPr="00642868">
        <w:rPr>
          <w:rFonts w:ascii="Calibri" w:hAnsi="Calibri"/>
        </w:rPr>
        <w:t xml:space="preserve"> Strive for a built environment that </w:t>
      </w:r>
      <w:r>
        <w:rPr>
          <w:rFonts w:ascii="Calibri" w:hAnsi="Calibri"/>
        </w:rPr>
        <w:t xml:space="preserve">provides a safe, healthful, and </w:t>
      </w:r>
      <w:r w:rsidRPr="00642868">
        <w:rPr>
          <w:rFonts w:ascii="Calibri" w:hAnsi="Calibri"/>
        </w:rPr>
        <w:t>attractive environment for people of all ages and abilities.</w:t>
      </w:r>
    </w:p>
    <w:p w:rsidR="00CB7BBE" w:rsidRDefault="00CB7BBE" w:rsidP="00CB7BBE" w:rsidRPr="00642868">
      <w:pPr>
        <w:keepNext/>
        <w:outlineLvl w:val="1"/>
        <w:spacing w:before="360"/>
        <w:rPr>
          <w:bCs/>
          <w:iCs/>
          <w:kern w:val="36"/>
          <w:b/>
          <w:rFonts w:ascii="Arial" w:hAnsi="Arial"/>
          <w:sz w:val="28"/>
          <w:szCs w:val="28"/>
        </w:rPr>
      </w:pPr>
      <w:r w:rsidRPr="00642868">
        <w:rPr>
          <w:bCs/>
          <w:iCs/>
          <w:kern w:val="36"/>
          <w:b/>
          <w:rFonts w:ascii="Arial" w:hAnsi="Arial"/>
          <w:sz w:val="28"/>
          <w:szCs w:val="28"/>
        </w:rPr>
        <w:t>Centers</w:t>
      </w:r>
    </w:p>
    <w:p w:rsidR="00CB7BBE" w:rsidRDefault="00CB7BBE" w:rsidP="00CB7BBE" w:rsidRPr="00642868">
      <w:pPr>
        <w:spacing w:after="200"/>
        <w:rPr>
          <w:rFonts w:ascii="Calibri" w:hAnsi="Calibri"/>
        </w:rPr>
      </w:pPr>
      <w:r w:rsidRPr="00642868">
        <w:rPr>
          <w:rFonts w:ascii="Calibri" w:hAnsi="Calibri"/>
        </w:rPr>
        <w:t xml:space="preserve">Centers are compact and pedestrian-oriented urban places. They are connected to public transit and active transportation networks. They anchor complete neighborhoods with retail stores and businesses (grocery stores, restaurants, markets, shops, etc.), civic amenities (libraries, schools, community centers, places of worship, etc.), housing options, health clinics, daycare centers, employment centers, plazas and parks, or other public gathering places. </w:t>
      </w:r>
    </w:p>
    <w:p w:rsidR="00CB7BBE" w:rsidRDefault="00CB7BBE" w:rsidP="00CB7BBE" w:rsidRPr="00642868">
      <w:pPr>
        <w:spacing w:after="200"/>
        <w:rPr>
          <w:rFonts w:ascii="Calibri" w:hAnsi="Calibri"/>
        </w:rPr>
      </w:pPr>
      <w:r w:rsidRPr="00642868">
        <w:rPr>
          <w:rFonts w:ascii="Calibri" w:hAnsi="Calibri"/>
        </w:rPr>
        <w:t xml:space="preserve">Centers will be the primary areas for growth and change in Portland over the next 20 years. Focusing new growth in centers helps achieve goals of having more Portlanders live in complete neighborhoods, use public transit and active transportation </w:t>
      </w:r>
      <w:r w:rsidRPr="00642868">
        <w:rPr>
          <w:rFonts w:ascii="Calibri" w:cs="Calibri" w:hAnsi="Calibri"/>
        </w:rPr>
        <w:t>—</w:t>
      </w:r>
      <w:r w:rsidRPr="00642868">
        <w:rPr>
          <w:rFonts w:ascii="Calibri" w:hAnsi="Calibri"/>
        </w:rPr>
        <w:t xml:space="preserve"> walking, biking, and rolling </w:t>
      </w:r>
      <w:r w:rsidRPr="00642868">
        <w:rPr>
          <w:rFonts w:ascii="Calibri" w:cs="Calibri" w:hAnsi="Calibri"/>
        </w:rPr>
        <w:t>—</w:t>
      </w:r>
      <w:r w:rsidRPr="00642868">
        <w:rPr>
          <w:rFonts w:ascii="Calibri" w:hAnsi="Calibri"/>
        </w:rPr>
        <w:t xml:space="preserve"> to commute to work and complete errands, and it will help mitigate and prepare for the effects of climate change. Clustering destinations and housing within compact, walkable centers makes access by transit, walking, wheelchair, and bicycle more practical and reduces the amount of driving needed to access services, reducing the impact on roadways, reducing congestion, and helps in facilitating freight movement. </w:t>
      </w:r>
    </w:p>
    <w:p w:rsidR="00CB7BBE" w:rsidRDefault="00CB7BBE" w:rsidP="00CB7BBE" w:rsidRPr="00642868">
      <w:pPr>
        <w:spacing w:after="200"/>
        <w:rPr>
          <w:rFonts w:ascii="Calibri" w:hAnsi="Calibri"/>
        </w:rPr>
      </w:pPr>
      <w:r w:rsidRPr="00642868">
        <w:rPr>
          <w:rFonts w:ascii="Calibri" w:hAnsi="Calibri"/>
        </w:rPr>
        <w:t xml:space="preserve">Centers range in scale from the Central City’s downtown to small neighborhood centers, providing local access to services and allowing Portlanders across the city to live a healthy, active lifestyle. Neighborhood business districts and the commercial services they provide are the foundation of many centers, but centers, particularly larger centers, will also become a focus for public services, gathering places, and housing growth. In and around all centers, there will be change as areas urbanize and new services, shops and housing </w:t>
      </w:r>
      <w:r>
        <w:rPr>
          <w:rFonts w:ascii="Calibri" w:hAnsi="Calibri"/>
        </w:rPr>
        <w:br/>
      </w:r>
      <w:r>
        <w:rPr>
          <w:rFonts w:ascii="Calibri" w:hAnsi="Calibri"/>
        </w:rPr>
        <w:t xml:space="preserve">are developed. </w:t>
      </w:r>
    </w:p>
    <w:p w:rsidR="00CB7BBE" w:rsidRDefault="00CB7BBE" w:rsidP="00CB7BBE" w:rsidRPr="00642868">
      <w:pPr>
        <w:spacing w:after="200"/>
        <w:rPr>
          <w:rFonts w:ascii="Calibri" w:hAnsi="Calibri"/>
        </w:rPr>
      </w:pPr>
      <w:r w:rsidRPr="00642868">
        <w:rPr>
          <w:rFonts w:ascii="Calibri" w:hAnsi="Calibri"/>
        </w:rPr>
        <w:t xml:space="preserve">The UDF identifies four types of centers that vary in size, scale, service area, local versus regional role, and density of residents and businesses. The specific boundaries of these centers is shown on the Comprehensive Plan Map. </w:t>
      </w:r>
    </w:p>
    <w:p w:rsidR="00CB7BBE" w:rsidRDefault="00CB7BBE" w:rsidP="00CB7BBE" w:rsidRPr="00642868">
      <w:pPr>
        <w:spacing w:after="200"/>
        <w:rPr>
          <w:rFonts w:ascii="Calibri" w:hAnsi="Calibri"/>
        </w:rPr>
      </w:pPr>
      <w:r w:rsidRPr="00642868">
        <w:rPr>
          <w:rFonts w:ascii="Calibri" w:hAnsi="Calibri"/>
        </w:rPr>
        <w:t>The four types are:</w:t>
      </w:r>
    </w:p>
    <w:p w:rsidR="00CB7BBE" w:rsidRDefault="00CB7BBE" w:rsidP="00CB7BBE" w:rsidRPr="00642868">
      <w:pPr>
        <w:numPr>
          <w:ilvl w:val="0"/>
          <w:numId w:val="6"/>
        </w:numPr>
        <w:spacing w:after="0" w:line="240" w:lineRule="auto"/>
        <w:rPr>
          <w:rFonts w:ascii="Calibri" w:hAnsi="Calibri"/>
        </w:rPr>
      </w:pPr>
      <w:r w:rsidRPr="00642868">
        <w:rPr>
          <w:rFonts w:ascii="Calibri" w:hAnsi="Calibri"/>
        </w:rPr>
        <w:t>Central City</w:t>
      </w:r>
    </w:p>
    <w:p w:rsidR="00CB7BBE" w:rsidRDefault="00CB7BBE" w:rsidP="00CB7BBE" w:rsidRPr="00642868">
      <w:pPr>
        <w:numPr>
          <w:ilvl w:val="0"/>
          <w:numId w:val="6"/>
        </w:numPr>
        <w:spacing w:after="0" w:line="240" w:lineRule="auto"/>
        <w:rPr>
          <w:rFonts w:ascii="Calibri" w:hAnsi="Calibri"/>
        </w:rPr>
      </w:pPr>
      <w:r w:rsidRPr="00642868">
        <w:rPr>
          <w:rFonts w:ascii="Calibri" w:hAnsi="Calibri"/>
        </w:rPr>
        <w:t>Regional Center (Gateway)</w:t>
      </w:r>
    </w:p>
    <w:p w:rsidR="00CB7BBE" w:rsidRDefault="00CB7BBE" w:rsidP="00CB7BBE" w:rsidRPr="00642868">
      <w:pPr>
        <w:numPr>
          <w:ilvl w:val="0"/>
          <w:numId w:val="6"/>
        </w:numPr>
        <w:spacing w:after="0" w:line="240" w:lineRule="auto"/>
        <w:rPr>
          <w:rFonts w:ascii="Calibri" w:hAnsi="Calibri"/>
        </w:rPr>
      </w:pPr>
      <w:r w:rsidRPr="00642868">
        <w:rPr>
          <w:rFonts w:ascii="Calibri" w:hAnsi="Calibri"/>
        </w:rPr>
        <w:t>Town Center</w:t>
      </w:r>
    </w:p>
    <w:p w:rsidR="00CB7BBE" w:rsidRDefault="00CB7BBE" w:rsidP="00CB7BBE" w:rsidRPr="00642868">
      <w:pPr>
        <w:numPr>
          <w:ilvl w:val="0"/>
          <w:numId w:val="6"/>
        </w:numPr>
        <w:spacing w:after="0" w:line="240" w:lineRule="auto"/>
        <w:rPr>
          <w:rFonts w:ascii="Calibri" w:hAnsi="Calibri"/>
        </w:rPr>
      </w:pPr>
      <w:r w:rsidRPr="00642868">
        <w:rPr>
          <w:rFonts w:ascii="Calibri" w:hAnsi="Calibri"/>
        </w:rPr>
        <w:t>Neighborhood Center</w:t>
      </w:r>
    </w:p>
    <w:p w:rsidR="00CB7BBE" w:rsidRDefault="00CB7BBE" w:rsidP="00CB7BBE">
      <w:pPr>
        <w:spacing w:after="200"/>
        <w:rPr>
          <w:i/>
          <w:rFonts w:ascii="Calibri" w:hAnsi="Calibri"/>
        </w:rPr>
      </w:pPr>
    </w:p>
    <w:p w:rsidR="00CB7BBE" w:rsidRDefault="00CB7BBE" w:rsidP="00CB7BBE">
      <w:pPr>
        <w:spacing w:after="200"/>
        <w:rPr>
          <w:rFonts w:ascii="Calibri" w:hAnsi="Calibri"/>
        </w:rPr>
      </w:pPr>
      <w:r w:rsidRPr="00642868">
        <w:rPr>
          <w:rFonts w:ascii="Calibri" w:hAnsi="Calibri"/>
        </w:rPr>
        <w:t>Policies in this section identify essential elements and functions of centers that will be enhanced over time. Additional policies provide more detailed direction for specific types of centers based on their scale.</w:t>
      </w:r>
    </w:p>
    <w:p w:rsidR="00CB7BBE" w:rsidRDefault="00CB7BBE" w:rsidP="00CB7BBE" w:rsidRPr="00CB7BBE">
      <w:pPr>
        <w:spacing w:after="200"/>
        <w:rPr>
          <w:rFonts w:ascii="Calibri" w:hAnsi="Calibri"/>
        </w:rPr>
      </w:pPr>
      <w:r>
        <w:rPr>
          <w:b/>
          <w:rFonts w:ascii="Calibri" w:hAnsi="Calibri"/>
        </w:rPr>
        <w:t xml:space="preserve">Policy 3.16 </w:t>
      </w:r>
      <w:r w:rsidRPr="00CB7BBE">
        <w:rPr>
          <w:b/>
          <w:rFonts w:ascii="Calibri" w:hAnsi="Calibri"/>
        </w:rPr>
        <w:t>Investments in centers.</w:t>
      </w:r>
      <w:r w:rsidRPr="00CB7BBE">
        <w:rPr>
          <w:rFonts w:ascii="Calibri" w:hAnsi="Calibri"/>
        </w:rPr>
        <w:t xml:space="preserve"> Encourage public and private investment in infrastructure, economic development, and community services in centers to ensure that all centers will support the populations they serve. </w:t>
      </w:r>
    </w:p>
    <w:p w:rsidR="00CB7BBE" w:rsidRDefault="00CB7BBE" w:rsidP="00CB7BBE" w:rsidRPr="00CB7BBE">
      <w:pPr>
        <w:spacing w:after="200"/>
        <w:rPr>
          <w:rFonts w:ascii="Calibri" w:hAnsi="Calibri"/>
        </w:rPr>
      </w:pPr>
      <w:r>
        <w:rPr>
          <w:b/>
          <w:rFonts w:ascii="Calibri" w:hAnsi="Calibri"/>
        </w:rPr>
        <w:t xml:space="preserve">Policy 3.19 </w:t>
      </w:r>
      <w:r w:rsidRPr="00CB7BBE">
        <w:rPr>
          <w:b/>
          <w:rFonts w:ascii="Calibri" w:hAnsi="Calibri"/>
        </w:rPr>
        <w:t>Accessibility.</w:t>
      </w:r>
      <w:r w:rsidRPr="00CB7BBE">
        <w:rPr>
          <w:rFonts w:ascii="Calibri" w:hAnsi="Calibri"/>
        </w:rPr>
        <w:t xml:space="preserve"> Design centers to be compact, safe, attractive, and accessible places, where the street environment makes access by transit, walking, biking, and mobility devices such as wheelchairs, safe and attractive for people of all ages and abilities.</w:t>
      </w:r>
    </w:p>
    <w:p w:rsidR="00CB7BBE" w:rsidRDefault="00CB7BBE" w:rsidP="00CB7BBE" w:rsidRPr="00CB7BBE">
      <w:pPr>
        <w:spacing w:after="200"/>
        <w:rPr>
          <w:rFonts w:ascii="Calibri" w:hAnsi="Calibri"/>
        </w:rPr>
      </w:pPr>
      <w:r>
        <w:rPr>
          <w:b/>
          <w:rFonts w:ascii="Calibri" w:hAnsi="Calibri"/>
        </w:rPr>
        <w:t xml:space="preserve">Policy 3.20 </w:t>
      </w:r>
      <w:r w:rsidRPr="00CB7BBE">
        <w:rPr>
          <w:b/>
          <w:rFonts w:ascii="Calibri" w:hAnsi="Calibri"/>
        </w:rPr>
        <w:t>Center connections.</w:t>
      </w:r>
      <w:r w:rsidRPr="00CB7BBE">
        <w:rPr>
          <w:rFonts w:ascii="Calibri" w:hAnsi="Calibri"/>
        </w:rPr>
        <w:t xml:space="preserve"> Connect centers to each other and to other key local and regional destinations, such as schools, parks, and employment areas, by pedestrian trails and sidewalks, bicycle sharing, bicycle routes, frequent and convenient transit, and electric vehicle charging stations. Prepare and adopt future street plans for centers that currently have poor street connectivity, especially where large commercial parcels are planned to receive significant additional housing density.</w:t>
      </w:r>
    </w:p>
    <w:p w:rsidR="00CB7BBE" w:rsidRDefault="00CB7BBE" w:rsidP="00CB7BBE">
      <w:pPr>
        <w:spacing w:after="200"/>
        <w:rPr>
          <w:rFonts w:ascii="Calibri" w:hAnsi="Calibri"/>
        </w:rPr>
      </w:pPr>
      <w:r>
        <w:rPr>
          <w:b/>
          <w:rFonts w:ascii="Calibri" w:hAnsi="Calibri"/>
        </w:rPr>
        <w:t xml:space="preserve">Policy 3.21 </w:t>
      </w:r>
      <w:r w:rsidRPr="00CB7BBE">
        <w:rPr>
          <w:b/>
          <w:rFonts w:ascii="Calibri" w:hAnsi="Calibri"/>
        </w:rPr>
        <w:t>Green infrastructure in centers.</w:t>
      </w:r>
      <w:r w:rsidRPr="00CB7BBE">
        <w:rPr>
          <w:rFonts w:ascii="Calibri" w:hAnsi="Calibri"/>
        </w:rPr>
        <w:t xml:space="preserve"> Integrate nature and green infrastructure into centers and enhance public views and connections to the surrounding natural features.</w:t>
      </w:r>
    </w:p>
    <w:p w:rsidR="00CB7BBE" w:rsidRDefault="00CB7BBE" w:rsidP="00CB7BBE" w:rsidRPr="00CB7BBE">
      <w:pPr>
        <w:rPr>
          <w:bCs/>
          <w:iCs/>
          <w:kern w:val="36"/>
          <w:b/>
          <w:i/>
          <w:rFonts w:ascii="Arial" w:cs="Arial" w:hAnsi="Arial"/>
          <w:sz w:val="28"/>
          <w:szCs w:val="28"/>
        </w:rPr>
      </w:pPr>
      <w:r w:rsidRPr="00642868">
        <w:rPr>
          <w:b/>
          <w:rFonts w:ascii="Arial" w:cs="Arial" w:hAnsi="Arial"/>
          <w:sz w:val="28"/>
          <w:szCs w:val="28"/>
        </w:rPr>
        <w:t>Central City</w:t>
      </w:r>
      <w:r>
        <w:rPr>
          <w:b/>
          <w:i/>
          <w:rFonts w:ascii="Arial" w:cs="Arial" w:hAnsi="Arial"/>
          <w:sz w:val="28"/>
          <w:szCs w:val="28"/>
        </w:rPr>
        <w:br/>
      </w:r>
      <w:r w:rsidRPr="00642868">
        <w:rPr>
          <w:rFonts w:ascii="Calibri" w:hAnsi="Calibri"/>
          <w:szCs w:val="24"/>
        </w:rPr>
        <w:t>The Central City is a living laboratory for how the design and function of a dense urban center can concurrently provide benefits to human health, the natural environment, and the local economy. As Portland is the major center for jobs, transit, services, and civic and cultural institutions for the entire city and region. The Central City houses numerous attractions including Portland State University, the Oregon Convention Center, City Hall, Tom McCall Waterfront Park and the Willamette River, Pioneer Courthouse Square, and many museums and venues for artistic and cultural activities and professional sports. The Central City’s ten unique districts include Downtown, the West End, Goose Hollow, Pearl, Old Town/Chinatown, Lower Albina, Lloyd, the Central Eastside, South Waterfront, and South Downtown/University. Together, these districts provide a diversity of opportunities for urban living, economic development, retail and entertainment. </w:t>
      </w:r>
    </w:p>
    <w:p w:rsidR="00CB7BBE" w:rsidRDefault="00CB7BBE" w:rsidP="00CB7BBE" w:rsidRPr="00140F1F">
      <w:pPr>
        <w:widowControl w:val="0"/>
        <w:spacing w:after="240"/>
        <w:rPr>
          <w:rFonts w:ascii="Calibri" w:hAnsi="Calibri"/>
        </w:rPr>
      </w:pPr>
      <w:r>
        <w:rPr>
          <w:b/>
          <w:rFonts w:ascii="Calibri" w:hAnsi="Calibri"/>
        </w:rPr>
        <w:t xml:space="preserve">Policy 3.26 </w:t>
      </w:r>
      <w:r w:rsidRPr="00140F1F">
        <w:rPr>
          <w:b/>
          <w:rFonts w:ascii="Calibri" w:hAnsi="Calibri"/>
        </w:rPr>
        <w:t>Transportation hub.</w:t>
      </w:r>
      <w:r w:rsidRPr="00140F1F">
        <w:rPr>
          <w:rFonts w:ascii="Calibri" w:hAnsi="Calibri"/>
        </w:rPr>
        <w:t xml:space="preserve"> Enhance the Central City as the region’s multimodal transportation hub and optimize regional access as well as the movement of people and goods among key destinations.</w:t>
      </w:r>
    </w:p>
    <w:p w:rsidR="00CB7BBE" w:rsidRDefault="00CB7BBE" w:rsidP="00CB7BBE" w:rsidRPr="00CB7BBE">
      <w:pPr>
        <w:keepNext/>
        <w:outlineLvl w:val="1"/>
        <w:spacing w:before="360"/>
        <w:rPr>
          <w:bCs/>
          <w:iCs/>
          <w:kern w:val="36"/>
          <w:b/>
          <w:rFonts w:ascii="Arial" w:hAnsi="Arial"/>
          <w:sz w:val="28"/>
          <w:szCs w:val="28"/>
        </w:rPr>
      </w:pPr>
      <w:r w:rsidRPr="00140F1F">
        <w:rPr>
          <w:bCs/>
          <w:iCs/>
          <w:kern w:val="36"/>
          <w:b/>
          <w:rFonts w:ascii="Arial" w:hAnsi="Arial"/>
          <w:sz w:val="28"/>
          <w:szCs w:val="28"/>
        </w:rPr>
        <w:t xml:space="preserve">Gateway Regional Center </w:t>
      </w:r>
      <w:r>
        <w:rPr>
          <w:b/>
          <w:rFonts w:ascii="Arial" w:hAnsi="Arial"/>
          <w:sz w:val="28"/>
          <w:szCs w:val="28"/>
        </w:rPr>
        <w:br/>
      </w:r>
      <w:r w:rsidRPr="00140F1F">
        <w:rPr>
          <w:rFonts w:ascii="Calibri" w:hAnsi="Calibri"/>
        </w:rPr>
        <w:t>Gateway Regional Center is East Portland’s major center, providing the area and region with civic, employment, and community services. It includes the city’s largest transit hub outside of downtown and good freeway access to regional destinations such as Portland International Airport.</w:t>
      </w:r>
    </w:p>
    <w:p w:rsidR="00CB7BBE" w:rsidRDefault="00CB7BBE" w:rsidP="00942C6A">
      <w:pPr>
        <w:widowControl w:val="0"/>
        <w:spacing w:after="240"/>
        <w:rPr>
          <w:rFonts w:ascii="Calibri" w:hAnsi="Calibri"/>
        </w:rPr>
      </w:pPr>
      <w:r>
        <w:rPr>
          <w:b/>
          <w:rFonts w:ascii="Calibri" w:hAnsi="Calibri"/>
        </w:rPr>
        <w:t xml:space="preserve">Policy 3.30 </w:t>
      </w:r>
      <w:r w:rsidRPr="00140F1F">
        <w:rPr>
          <w:b/>
          <w:rFonts w:ascii="Calibri" w:hAnsi="Calibri"/>
        </w:rPr>
        <w:t>Transportation.</w:t>
      </w:r>
      <w:r w:rsidRPr="00140F1F">
        <w:rPr>
          <w:rFonts w:ascii="Calibri" w:hAnsi="Calibri"/>
        </w:rPr>
        <w:t xml:space="preserve"> Enhance Gateway’s role as a regional high-c</w:t>
      </w:r>
      <w:r w:rsidR="00942C6A">
        <w:rPr>
          <w:rFonts w:ascii="Calibri" w:hAnsi="Calibri"/>
        </w:rPr>
        <w:t>apacity transit hub that serves</w:t>
      </w:r>
      <w:r>
        <w:rPr>
          <w:rFonts w:ascii="Calibri" w:hAnsi="Calibri"/>
        </w:rPr>
        <w:br/>
      </w:r>
      <w:r w:rsidRPr="00140F1F">
        <w:rPr>
          <w:rFonts w:ascii="Calibri" w:hAnsi="Calibri"/>
        </w:rPr>
        <w:t xml:space="preserve">as an anchor </w:t>
      </w:r>
      <w:r w:rsidR="00942C6A">
        <w:rPr>
          <w:rFonts w:ascii="Calibri" w:hAnsi="Calibri"/>
        </w:rPr>
        <w:t xml:space="preserve">for East Portland’s multimodal </w:t>
      </w:r>
      <w:r w:rsidRPr="00140F1F">
        <w:rPr>
          <w:rFonts w:ascii="Calibri" w:hAnsi="Calibri"/>
        </w:rPr>
        <w:t>transportation system.</w:t>
      </w:r>
    </w:p>
    <w:p w:rsidR="00942C6A" w:rsidRDefault="00942C6A" w:rsidP="00942C6A" w:rsidRPr="00942C6A">
      <w:pPr>
        <w:keepNext/>
        <w:outlineLvl w:val="1"/>
        <w:spacing w:before="360"/>
        <w:rPr>
          <w:bCs/>
          <w:iCs/>
          <w:kern w:val="36"/>
          <w:b/>
          <w:rFonts w:ascii="Arial" w:hAnsi="Arial"/>
          <w:sz w:val="28"/>
          <w:szCs w:val="28"/>
        </w:rPr>
      </w:pPr>
      <w:r w:rsidRPr="00140F1F">
        <w:rPr>
          <w:bCs/>
          <w:iCs/>
          <w:kern w:val="36"/>
          <w:b/>
          <w:rFonts w:ascii="Arial" w:hAnsi="Arial"/>
          <w:sz w:val="28"/>
          <w:szCs w:val="28"/>
        </w:rPr>
        <w:t>Town Centers</w:t>
      </w:r>
      <w:r>
        <w:rPr>
          <w:b/>
          <w:rFonts w:ascii="Arial" w:hAnsi="Arial"/>
          <w:sz w:val="28"/>
          <w:szCs w:val="28"/>
        </w:rPr>
        <w:br/>
      </w:r>
      <w:r w:rsidRPr="00140F1F">
        <w:rPr>
          <w:rFonts w:ascii="Calibri" w:hAnsi="Calibri"/>
        </w:rPr>
        <w:t>Town Centers are located throughout Portland to serve broad parts of the city. They are typically anchored by employment centers or institutions, feature a wide range of commercial and community services, and have a wide range of housing options. Development in Town Centers is intended to be up to mid-rise in scale, with larger scale buildings primarily located close to high-capacity transit stations. Mid-rise development is typically as high as five to seven stories.</w:t>
      </w:r>
    </w:p>
    <w:p w:rsidR="00942C6A" w:rsidRDefault="00942C6A" w:rsidP="00942C6A" w:rsidRPr="00942C6A">
      <w:pPr>
        <w:widowControl w:val="0"/>
        <w:spacing w:after="240"/>
        <w:rPr>
          <w:b/>
          <w:rFonts w:ascii="Calibri" w:hAnsi="Calibri"/>
        </w:rPr>
      </w:pPr>
      <w:r>
        <w:rPr>
          <w:b/>
          <w:rFonts w:ascii="Calibri" w:hAnsi="Calibri"/>
        </w:rPr>
        <w:t xml:space="preserve">Policy 3.34 </w:t>
      </w:r>
      <w:r w:rsidRPr="00140F1F">
        <w:rPr>
          <w:b/>
          <w:rFonts w:ascii="Calibri" w:hAnsi="Calibri"/>
        </w:rPr>
        <w:t>Transportation.</w:t>
      </w:r>
      <w:r w:rsidRPr="00140F1F">
        <w:rPr>
          <w:rFonts w:ascii="Calibri" w:hAnsi="Calibri"/>
        </w:rPr>
        <w:t xml:space="preserve"> Improve Town Centers as multimodal tr</w:t>
      </w:r>
      <w:r>
        <w:rPr>
          <w:rFonts w:ascii="Calibri" w:hAnsi="Calibri"/>
        </w:rPr>
        <w:t xml:space="preserve">ansportation hubs that optimize </w:t>
      </w:r>
      <w:r w:rsidRPr="00140F1F">
        <w:rPr>
          <w:rFonts w:ascii="Calibri" w:hAnsi="Calibri"/>
        </w:rPr>
        <w:t>access from the broad area of the city they serve and are linked to the region’s high-capacity transit system.</w:t>
      </w:r>
    </w:p>
    <w:p w:rsidR="00942C6A" w:rsidRDefault="00942C6A" w:rsidP="00942C6A" w:rsidRPr="00140F1F">
      <w:pPr>
        <w:keepNext/>
        <w:outlineLvl w:val="1"/>
        <w:spacing w:before="360"/>
        <w:rPr>
          <w:bCs/>
          <w:iCs/>
          <w:kern w:val="36"/>
          <w:b/>
          <w:rFonts w:ascii="Arial" w:hAnsi="Arial"/>
          <w:sz w:val="28"/>
          <w:szCs w:val="28"/>
        </w:rPr>
      </w:pPr>
      <w:r w:rsidRPr="00140F1F">
        <w:rPr>
          <w:bCs/>
          <w:iCs/>
          <w:kern w:val="36"/>
          <w:b/>
          <w:rFonts w:ascii="Arial" w:hAnsi="Arial"/>
          <w:sz w:val="28"/>
          <w:szCs w:val="28"/>
        </w:rPr>
        <w:t>Neighborhood Centers</w:t>
      </w:r>
    </w:p>
    <w:p w:rsidR="00942C6A" w:rsidRDefault="00942C6A" w:rsidP="00942C6A" w:rsidRPr="00140F1F">
      <w:pPr>
        <w:spacing w:after="200"/>
        <w:rPr>
          <w:rFonts w:ascii="Calibri" w:hAnsi="Calibri"/>
        </w:rPr>
      </w:pPr>
      <w:r w:rsidRPr="00140F1F">
        <w:rPr>
          <w:rFonts w:ascii="Calibri" w:hAnsi="Calibri"/>
        </w:rPr>
        <w:t>Neighborhood Centers are smaller, sometimes village-like centers that include a mixture of higher density commercial and residential buildings. Because these centers are smaller than Town Centers, there are many more of them citywide. Development in Neighborhood Centers is generally intended to be low-rise in scale, although larger scale can be appropriate in locations close to high-capacity transit stations or near the Central City. Low-rise development typically includes buildings up to four stories in height.</w:t>
      </w:r>
    </w:p>
    <w:p w:rsidR="00942C6A" w:rsidRDefault="00942C6A" w:rsidP="00942C6A" w:rsidRPr="00140F1F">
      <w:pPr>
        <w:widowControl w:val="0"/>
        <w:spacing w:after="240"/>
        <w:rPr>
          <w:rFonts w:ascii="Calibri" w:hAnsi="Calibri"/>
        </w:rPr>
      </w:pPr>
      <w:r>
        <w:rPr>
          <w:b/>
          <w:rFonts w:ascii="Calibri" w:hAnsi="Calibri"/>
        </w:rPr>
        <w:t xml:space="preserve">Policy 3.38 </w:t>
      </w:r>
      <w:r w:rsidRPr="00140F1F">
        <w:rPr>
          <w:b/>
          <w:rFonts w:ascii="Calibri" w:hAnsi="Calibri"/>
        </w:rPr>
        <w:t>Transportation.</w:t>
      </w:r>
      <w:r w:rsidRPr="00140F1F">
        <w:rPr>
          <w:rFonts w:ascii="Calibri" w:hAnsi="Calibri"/>
        </w:rPr>
        <w:t xml:space="preserve"> Design Neighborhood Centers as multimodal transportation hubs that are served by frequent-service transit and optimize pedestrian and bicycle access from adjacent neighborhoods.</w:t>
      </w:r>
    </w:p>
    <w:p w:rsidR="00942C6A" w:rsidRDefault="00942C6A" w:rsidP="00942C6A" w:rsidRPr="00140F1F">
      <w:pPr>
        <w:keepNext/>
        <w:outlineLvl w:val="1"/>
        <w:spacing w:before="360"/>
        <w:rPr>
          <w:bCs/>
          <w:iCs/>
          <w:kern w:val="36"/>
          <w:b/>
          <w:rFonts w:ascii="Arial" w:hAnsi="Arial"/>
          <w:sz w:val="28"/>
          <w:szCs w:val="28"/>
        </w:rPr>
      </w:pPr>
      <w:r w:rsidRPr="00140F1F">
        <w:rPr>
          <w:bCs/>
          <w:iCs/>
          <w:kern w:val="36"/>
          <w:b/>
          <w:rFonts w:ascii="Arial" w:hAnsi="Arial"/>
          <w:sz w:val="28"/>
          <w:szCs w:val="28"/>
        </w:rPr>
        <w:t xml:space="preserve">Inner Ring Districts </w:t>
      </w:r>
    </w:p>
    <w:p w:rsidR="00942C6A" w:rsidRDefault="00942C6A" w:rsidP="00942C6A" w:rsidRPr="00140F1F">
      <w:pPr>
        <w:rFonts w:cstheme="minorHAnsi"/>
        <w:spacing w:after="200"/>
        <w:rPr>
          <w:szCs w:val="24"/>
        </w:rPr>
      </w:pPr>
      <w:r w:rsidRPr="00140F1F">
        <w:rPr>
          <w:rFonts w:cstheme="minorHAnsi"/>
          <w:szCs w:val="24"/>
        </w:rPr>
        <w:t>The Inner Ring Districts include some of Portland’s oldest neighborhoods, with several historic districts and a broad diversity of housing types. These areas include distinct districts, such as Albina and Northwest Portland, that have multiple mixed-use corridors in proximity (</w:t>
      </w:r>
      <w:r w:rsidRPr="00140F1F">
        <w:rPr>
          <w:rFonts w:cstheme="minorHAnsi"/>
          <w:i/>
          <w:szCs w:val="24"/>
        </w:rPr>
        <w:t>see the shaded areas in the Urban Design Framework</w:t>
      </w:r>
      <w:r w:rsidRPr="00140F1F">
        <w:rPr>
          <w:rFonts w:cstheme="minorHAnsi"/>
          <w:szCs w:val="24"/>
        </w:rPr>
        <w:t xml:space="preserve">), allowing most residents to live within a quarter-mile distance of frequent-service transit and neighborhood businesses. The Inner Ring Districts are also served by a highly interconnected system of streets and sidewalks, and are within a three-mile biking distance of the Central City’s array of services, jobs, and amenities. </w:t>
      </w:r>
    </w:p>
    <w:p w:rsidR="00942C6A" w:rsidRDefault="00942C6A" w:rsidP="00942C6A" w:rsidRPr="00140F1F">
      <w:pPr>
        <w:rFonts w:cstheme="minorHAnsi"/>
        <w:spacing w:after="200"/>
        <w:rPr>
          <w:szCs w:val="24"/>
        </w:rPr>
      </w:pPr>
      <w:r w:rsidRPr="00140F1F">
        <w:rPr>
          <w:rFonts w:cstheme="minorHAnsi"/>
          <w:szCs w:val="24"/>
        </w:rPr>
        <w:t>These policies acknowledge that growth in the Inner Ring Districts plays an important role in allowing more people to have access to their many opportunities, but also acknowledge that this growth should be integrated into these areas’ historic urban fabric. The Inner Ring Districts, especially along their corridors, play a similar role to Town Centers in accommodating growth.</w:t>
      </w:r>
    </w:p>
    <w:p w:rsidR="00942C6A" w:rsidRDefault="00942C6A" w:rsidP="00942C6A">
      <w:pPr>
        <w:widowControl w:val="0"/>
        <w:spacing w:after="240"/>
        <w:rPr>
          <w:rFonts w:ascii="Calibri" w:hAnsi="Calibri"/>
        </w:rPr>
      </w:pPr>
      <w:r w:rsidRPr="00140F1F">
        <w:rPr>
          <w:b/>
          <w:rFonts w:ascii="Calibri" w:hAnsi="Calibri"/>
        </w:rPr>
        <w:t>Policy 3</w:t>
      </w:r>
      <w:r w:rsidRPr="00140F1F">
        <w:rPr>
          <w:rFonts w:ascii="Calibri" w:hAnsi="Calibri"/>
        </w:rPr>
        <w:t>.</w:t>
      </w:r>
      <w:r w:rsidRPr="00140F1F">
        <w:rPr>
          <w:b/>
          <w:rFonts w:ascii="Calibri" w:hAnsi="Calibri"/>
        </w:rPr>
        <w:t>41</w:t>
      </w:r>
      <w:r>
        <w:rPr>
          <w:rFonts w:ascii="Calibri" w:hAnsi="Calibri"/>
        </w:rPr>
        <w:t xml:space="preserve"> </w:t>
      </w:r>
      <w:r w:rsidRPr="00140F1F">
        <w:rPr>
          <w:b/>
          <w:rFonts w:ascii="Calibri" w:hAnsi="Calibri"/>
        </w:rPr>
        <w:t>Corridors.</w:t>
      </w:r>
      <w:r w:rsidRPr="00140F1F">
        <w:rPr>
          <w:rFonts w:ascii="Calibri" w:hAnsi="Calibri"/>
        </w:rPr>
        <w:t xml:space="preserve"> Guide growth in corridors to transition to mid-rise scale close to the Central City, especially along Civic Corridors.</w:t>
      </w:r>
    </w:p>
    <w:p w:rsidR="00942C6A" w:rsidRDefault="00942C6A" w:rsidP="00942C6A" w:rsidRPr="00140F1F">
      <w:pPr>
        <w:widowControl w:val="0"/>
        <w:spacing w:after="240"/>
        <w:rPr>
          <w:rFonts w:ascii="Calibri" w:hAnsi="Calibri"/>
        </w:rPr>
      </w:pPr>
      <w:r w:rsidRPr="00140F1F">
        <w:rPr>
          <w:b/>
          <w:rFonts w:ascii="Calibri" w:hAnsi="Calibri"/>
        </w:rPr>
        <w:t>Policy 3</w:t>
      </w:r>
      <w:r w:rsidRPr="00140F1F">
        <w:rPr>
          <w:rFonts w:ascii="Calibri" w:hAnsi="Calibri"/>
        </w:rPr>
        <w:t>.</w:t>
      </w:r>
      <w:r>
        <w:rPr>
          <w:b/>
          <w:rFonts w:ascii="Calibri" w:hAnsi="Calibri"/>
        </w:rPr>
        <w:t xml:space="preserve">44 </w:t>
      </w:r>
      <w:r w:rsidRPr="00140F1F">
        <w:rPr>
          <w:b/>
          <w:rFonts w:ascii="Calibri" w:hAnsi="Calibri"/>
        </w:rPr>
        <w:t>Active transportation.</w:t>
      </w:r>
      <w:r w:rsidRPr="00140F1F">
        <w:rPr>
          <w:rFonts w:ascii="Calibri" w:hAnsi="Calibri"/>
        </w:rPr>
        <w:t xml:space="preserve"> Enhance the role of the Inner Ring Districts’ extensive transit, bicycle, and pedestrian networks in conjunction with land uses that optimize the ability for more people to utilize this network. Improve the safety of pedestrian and bike connections to the Central City. Strengthen transit connections between the Inner Ring Districts and to the Central City.</w:t>
      </w:r>
    </w:p>
    <w:p w:rsidR="00942C6A" w:rsidRDefault="00942C6A" w:rsidP="00942C6A" w:rsidRPr="00942C6A">
      <w:pPr>
        <w:keepNext/>
        <w:outlineLvl w:val="1"/>
        <w:spacing w:before="360"/>
        <w:rPr>
          <w:bCs/>
          <w:iCs/>
          <w:kern w:val="36"/>
          <w:b/>
          <w:rFonts w:ascii="Arial" w:hAnsi="Arial"/>
          <w:sz w:val="28"/>
          <w:szCs w:val="28"/>
        </w:rPr>
      </w:pPr>
      <w:r w:rsidRPr="00140F1F">
        <w:rPr>
          <w:bCs/>
          <w:iCs/>
          <w:kern w:val="36"/>
          <w:b/>
          <w:rFonts w:ascii="Arial" w:hAnsi="Arial"/>
          <w:sz w:val="28"/>
          <w:szCs w:val="28"/>
        </w:rPr>
        <w:t>Corridors</w:t>
      </w:r>
      <w:r>
        <w:rPr>
          <w:b/>
          <w:rFonts w:ascii="Arial" w:hAnsi="Arial"/>
          <w:sz w:val="28"/>
          <w:szCs w:val="28"/>
        </w:rPr>
        <w:br/>
      </w:r>
      <w:proofErr w:type="spellStart"/>
      <w:r w:rsidRPr="00140F1F">
        <w:rPr>
          <w:rFonts w:ascii="Calibri" w:hAnsi="Calibri"/>
        </w:rPr>
        <w:t>Corridors</w:t>
      </w:r>
      <w:proofErr w:type="spellEnd"/>
      <w:r w:rsidRPr="00140F1F">
        <w:rPr>
          <w:rFonts w:ascii="Calibri" w:hAnsi="Calibri"/>
        </w:rPr>
        <w:t>, like centers, are areas where Portland will grow and change much over the next 20 years. They are busy, active streets with redevelopment potential. They are close to neighborhoods and are places with transit, stores, housing, and employers. They need to be planned, designed, and improved to be places that benefit and become successful additions to surrounding neighborhoods. The largest places of focused activity and density along these corridors are designated as centers.</w:t>
      </w:r>
    </w:p>
    <w:p w:rsidR="00942C6A" w:rsidRDefault="00942C6A" w:rsidP="00942C6A" w:rsidRPr="00140F1F">
      <w:pPr>
        <w:spacing w:after="200"/>
        <w:rPr>
          <w:rFonts w:ascii="Calibri" w:hAnsi="Calibri"/>
        </w:rPr>
      </w:pPr>
      <w:r w:rsidRPr="00140F1F">
        <w:rPr>
          <w:rFonts w:ascii="Calibri" w:hAnsi="Calibri"/>
        </w:rPr>
        <w:t>There are two types of street corridors:</w:t>
      </w:r>
    </w:p>
    <w:p w:rsidR="00942C6A" w:rsidRDefault="00942C6A" w:rsidP="00942C6A" w:rsidRPr="00140F1F">
      <w:pPr>
        <w:numPr>
          <w:ilvl w:val="0"/>
          <w:numId w:val="7"/>
        </w:numPr>
        <w:spacing w:after="0" w:line="240" w:lineRule="auto"/>
        <w:rPr>
          <w:rFonts w:ascii="Calibri" w:hAnsi="Calibri"/>
        </w:rPr>
      </w:pPr>
      <w:r w:rsidRPr="00140F1F">
        <w:rPr>
          <w:rFonts w:ascii="Calibri" w:hAnsi="Calibri"/>
        </w:rPr>
        <w:t>Civic Corridors</w:t>
      </w:r>
    </w:p>
    <w:p w:rsidR="00942C6A" w:rsidRDefault="00942C6A" w:rsidP="00942C6A">
      <w:pPr>
        <w:numPr>
          <w:ilvl w:val="0"/>
          <w:numId w:val="7"/>
        </w:numPr>
        <w:spacing w:after="0" w:line="240" w:lineRule="auto"/>
        <w:rPr>
          <w:rFonts w:ascii="Calibri" w:hAnsi="Calibri"/>
        </w:rPr>
      </w:pPr>
      <w:r w:rsidRPr="00140F1F">
        <w:rPr>
          <w:rFonts w:ascii="Calibri" w:hAnsi="Calibri"/>
        </w:rPr>
        <w:t>Neighborhood Corridors</w:t>
      </w:r>
    </w:p>
    <w:p w:rsidR="00942C6A" w:rsidRDefault="00942C6A" w:rsidP="00942C6A" w:rsidRPr="00140F1F">
      <w:pPr>
        <w:rPr>
          <w:rFonts w:ascii="Calibri" w:hAnsi="Calibri"/>
        </w:rPr>
      </w:pPr>
    </w:p>
    <w:p w:rsidR="00942C6A" w:rsidRDefault="00942C6A" w:rsidP="00942C6A" w:rsidRPr="00140F1F">
      <w:pPr>
        <w:widowControl w:val="0"/>
        <w:spacing w:after="240"/>
        <w:rPr>
          <w:rFonts w:ascii="Calibri" w:hAnsi="Calibri"/>
        </w:rPr>
      </w:pPr>
      <w:r>
        <w:rPr>
          <w:b/>
          <w:rFonts w:ascii="Calibri" w:hAnsi="Calibri"/>
        </w:rPr>
        <w:t xml:space="preserve">Policy 3.45 </w:t>
      </w:r>
      <w:r w:rsidRPr="00140F1F">
        <w:rPr>
          <w:b/>
          <w:rFonts w:ascii="Calibri" w:hAnsi="Calibri"/>
        </w:rPr>
        <w:t>Growth and mobility.</w:t>
      </w:r>
      <w:r w:rsidRPr="00140F1F">
        <w:rPr>
          <w:rFonts w:ascii="Calibri" w:hAnsi="Calibri"/>
        </w:rPr>
        <w:t xml:space="preserve"> Coordinate transportation and land us</w:t>
      </w:r>
      <w:r>
        <w:rPr>
          <w:rFonts w:ascii="Calibri" w:hAnsi="Calibri"/>
        </w:rPr>
        <w:t xml:space="preserve">e strategies along corridors to </w:t>
      </w:r>
      <w:r w:rsidRPr="00140F1F">
        <w:rPr>
          <w:rFonts w:ascii="Calibri" w:hAnsi="Calibri"/>
        </w:rPr>
        <w:t>accommodate growth and mobility needs for people of all ages and abilities.</w:t>
      </w:r>
    </w:p>
    <w:p w:rsidR="00942C6A" w:rsidRDefault="00942C6A" w:rsidP="00942C6A" w:rsidRPr="00140F1F">
      <w:pPr>
        <w:widowControl w:val="0"/>
        <w:spacing w:after="240"/>
        <w:rPr>
          <w:rFonts w:ascii="Calibri" w:hAnsi="Calibri"/>
        </w:rPr>
      </w:pPr>
      <w:r>
        <w:rPr>
          <w:b/>
          <w:rFonts w:ascii="Calibri" w:hAnsi="Calibri"/>
        </w:rPr>
        <w:t xml:space="preserve">Policy 3.46 </w:t>
      </w:r>
      <w:r w:rsidRPr="00140F1F">
        <w:rPr>
          <w:b/>
          <w:rFonts w:ascii="Calibri" w:hAnsi="Calibri"/>
        </w:rPr>
        <w:t>Connections.</w:t>
      </w:r>
      <w:r w:rsidRPr="00140F1F">
        <w:rPr>
          <w:rFonts w:ascii="Calibri" w:hAnsi="Calibri"/>
        </w:rPr>
        <w:t xml:space="preserve"> Improve corridors as multimodal connections providing transit, pedestrian, bicycle, and motor vehicle access and that serve the freight needs of centers and neighborhood business districts.</w:t>
      </w:r>
    </w:p>
    <w:p w:rsidR="00942C6A" w:rsidRDefault="00942C6A" w:rsidP="00942C6A" w:rsidRPr="00140F1F">
      <w:pPr>
        <w:widowControl w:val="0"/>
        <w:spacing w:after="240"/>
        <w:rPr>
          <w:rFonts w:ascii="Calibri" w:hAnsi="Calibri"/>
        </w:rPr>
      </w:pPr>
      <w:r>
        <w:rPr>
          <w:b/>
          <w:rFonts w:ascii="Calibri" w:hAnsi="Calibri"/>
        </w:rPr>
        <w:t xml:space="preserve">Policy 3.47 </w:t>
      </w:r>
      <w:r w:rsidRPr="00140F1F">
        <w:rPr>
          <w:b/>
          <w:rFonts w:ascii="Calibri" w:hAnsi="Calibri"/>
        </w:rPr>
        <w:t>Design.</w:t>
      </w:r>
      <w:r w:rsidRPr="00140F1F">
        <w:rPr>
          <w:rFonts w:ascii="Calibri" w:hAnsi="Calibri"/>
        </w:rPr>
        <w:t xml:space="preserve"> Encourage street design that balances the important transportation functions of corridors with their roles as the setting for commercial activity and residential living.</w:t>
      </w:r>
    </w:p>
    <w:p w:rsidR="00942C6A" w:rsidRDefault="00942C6A" w:rsidP="00942C6A" w:rsidRPr="00140F1F">
      <w:pPr>
        <w:widowControl w:val="0"/>
        <w:spacing w:after="240"/>
        <w:rPr>
          <w:rFonts w:ascii="Calibri" w:hAnsi="Calibri"/>
        </w:rPr>
      </w:pPr>
      <w:r>
        <w:rPr>
          <w:b/>
          <w:rFonts w:ascii="Calibri" w:hAnsi="Calibri"/>
        </w:rPr>
        <w:t xml:space="preserve">Policy 3.48 </w:t>
      </w:r>
      <w:r w:rsidRPr="00140F1F">
        <w:rPr>
          <w:b/>
          <w:rFonts w:ascii="Calibri" w:hAnsi="Calibri"/>
        </w:rPr>
        <w:t>Green infrastructure in corridors.</w:t>
      </w:r>
      <w:r w:rsidRPr="00140F1F">
        <w:rPr>
          <w:rFonts w:ascii="Calibri" w:hAnsi="Calibri"/>
        </w:rPr>
        <w:t xml:space="preserve"> Enhance corridors with distinctive green infrastructure, including landscaped </w:t>
      </w:r>
      <w:proofErr w:type="spellStart"/>
      <w:r w:rsidRPr="00140F1F">
        <w:rPr>
          <w:rFonts w:ascii="Calibri" w:hAnsi="Calibri"/>
        </w:rPr>
        <w:t>stormwater</w:t>
      </w:r>
      <w:proofErr w:type="spellEnd"/>
      <w:r w:rsidRPr="00140F1F">
        <w:rPr>
          <w:rFonts w:ascii="Calibri" w:hAnsi="Calibri"/>
        </w:rPr>
        <w:t xml:space="preserve"> facilities, extensive tree plantings, and other landscaping that both provide environmental function and contribute to a quality pedestrian environment.</w:t>
      </w:r>
    </w:p>
    <w:p w:rsidR="00942C6A" w:rsidRDefault="00942C6A" w:rsidP="00942C6A" w:rsidRPr="00942C6A">
      <w:pPr>
        <w:keepNext/>
        <w:outlineLvl w:val="1"/>
        <w:spacing w:before="360"/>
        <w:rPr>
          <w:bCs/>
          <w:iCs/>
          <w:kern w:val="36"/>
          <w:b/>
          <w:rFonts w:ascii="Arial" w:hAnsi="Arial"/>
          <w:sz w:val="28"/>
          <w:szCs w:val="28"/>
        </w:rPr>
      </w:pPr>
      <w:r w:rsidRPr="00140F1F">
        <w:rPr>
          <w:bCs/>
          <w:iCs/>
          <w:kern w:val="36"/>
          <w:b/>
          <w:rFonts w:ascii="Arial" w:hAnsi="Arial"/>
          <w:sz w:val="28"/>
          <w:szCs w:val="28"/>
        </w:rPr>
        <w:t>Civic Corrido</w:t>
      </w:r>
      <w:r>
        <w:rPr>
          <w:bCs/>
          <w:iCs/>
          <w:kern w:val="36"/>
          <w:b/>
          <w:rFonts w:ascii="Arial" w:hAnsi="Arial"/>
          <w:sz w:val="28"/>
          <w:szCs w:val="28"/>
        </w:rPr>
        <w:t>rs</w:t>
      </w:r>
      <w:r>
        <w:rPr>
          <w:b/>
          <w:rFonts w:ascii="Arial" w:hAnsi="Arial"/>
          <w:sz w:val="28"/>
          <w:szCs w:val="28"/>
        </w:rPr>
        <w:br/>
      </w:r>
      <w:r w:rsidRPr="00140F1F">
        <w:rPr>
          <w:rFonts w:ascii="Calibri" w:hAnsi="Calibri"/>
        </w:rPr>
        <w:t>Civic Corridors are the city’s busiest, widest, and most prominent streets. They provide major connections among centers, the rest of the City, and the region. They support the movement of people and goods across the city, with high levels of traffic and pedestrian activity. Civic Corridors provide opportunities for growth and transit-supportive densities of housing, commerce, and employment. Development in Civic Corridors is intended to be up to mid-rise in scale, with lower scale generally more appropriate in locations far from the Central City or</w:t>
      </w:r>
      <w:r>
        <w:rPr>
          <w:rFonts w:ascii="Calibri" w:hAnsi="Calibri"/>
        </w:rPr>
        <w:t xml:space="preserve"> </w:t>
      </w:r>
      <w:r w:rsidRPr="00140F1F">
        <w:rPr>
          <w:rFonts w:ascii="Calibri" w:hAnsi="Calibri"/>
        </w:rPr>
        <w:t>transit stations. Mid-rise development</w:t>
      </w:r>
      <w:r>
        <w:rPr>
          <w:rFonts w:ascii="Calibri" w:hAnsi="Calibri"/>
        </w:rPr>
        <w:t xml:space="preserve"> typically ranges from five to </w:t>
      </w:r>
      <w:r w:rsidRPr="00140F1F">
        <w:rPr>
          <w:rFonts w:ascii="Calibri" w:hAnsi="Calibri"/>
        </w:rPr>
        <w:t>seven stories.</w:t>
      </w:r>
    </w:p>
    <w:p w:rsidR="00942C6A" w:rsidRDefault="00942C6A" w:rsidP="00942C6A" w:rsidRPr="00140F1F">
      <w:pPr>
        <w:spacing w:after="200"/>
        <w:rPr>
          <w:rFonts w:ascii="Calibri" w:hAnsi="Calibri"/>
        </w:rPr>
      </w:pPr>
      <w:r w:rsidRPr="00140F1F">
        <w:rPr>
          <w:rFonts w:ascii="Calibri" w:hAnsi="Calibri"/>
        </w:rPr>
        <w:t xml:space="preserve">Abundant trees and high-quality landscaping beautify Civic Corridors and offset the impacts of their large paved areas. These corridors exemplify the benefits of green infrastructure by cleaning and soaking up </w:t>
      </w:r>
      <w:proofErr w:type="spellStart"/>
      <w:r w:rsidRPr="00140F1F">
        <w:rPr>
          <w:rFonts w:ascii="Calibri" w:hAnsi="Calibri"/>
        </w:rPr>
        <w:t>stormwater</w:t>
      </w:r>
      <w:proofErr w:type="spellEnd"/>
      <w:r w:rsidRPr="00140F1F">
        <w:rPr>
          <w:rFonts w:ascii="Calibri" w:hAnsi="Calibri"/>
        </w:rPr>
        <w:t xml:space="preserve"> runoff and minimizing urban heat island effects, while also being enjoyable places to live, work, and gather. Civic corridors are safe for all types of transportation. Civic Corridors policies apply to the roadway, the public realm of the street, and the buildings that line the street.</w:t>
      </w:r>
    </w:p>
    <w:p w:rsidR="00942C6A" w:rsidRDefault="00942C6A" w:rsidP="00942C6A" w:rsidRPr="00140F1F">
      <w:pPr>
        <w:widowControl w:val="0"/>
        <w:spacing w:after="240"/>
        <w:rPr>
          <w:rFonts w:ascii="Calibri" w:hAnsi="Calibri"/>
        </w:rPr>
      </w:pPr>
      <w:r>
        <w:rPr>
          <w:b/>
          <w:rFonts w:ascii="Calibri" w:hAnsi="Calibri"/>
        </w:rPr>
        <w:t xml:space="preserve">Policy 3.49 </w:t>
      </w:r>
      <w:r w:rsidRPr="00140F1F">
        <w:rPr>
          <w:b/>
          <w:rFonts w:ascii="Calibri" w:hAnsi="Calibri"/>
        </w:rPr>
        <w:t>Integrated land use and mobility.</w:t>
      </w:r>
      <w:r w:rsidRPr="00140F1F">
        <w:rPr>
          <w:rFonts w:ascii="Calibri" w:hAnsi="Calibri"/>
        </w:rPr>
        <w:t xml:space="preserve"> Enhance Civic Corridors as distinctive places that are models of ecological urban design, with transit-supportive densities of housing and employment, prominent street trees and other green features, and high-quality transit service and pedestrian and </w:t>
      </w:r>
      <w:r>
        <w:rPr>
          <w:rFonts w:ascii="Calibri" w:hAnsi="Calibri"/>
        </w:rPr>
        <w:br/>
      </w:r>
      <w:r>
        <w:rPr>
          <w:rFonts w:ascii="Calibri" w:hAnsi="Calibri"/>
        </w:rPr>
        <w:t>bicycle facilities.</w:t>
      </w:r>
    </w:p>
    <w:p w:rsidR="00942C6A" w:rsidRDefault="00942C6A" w:rsidP="00942C6A" w:rsidRPr="00140F1F">
      <w:pPr>
        <w:widowControl w:val="0"/>
        <w:spacing w:after="240"/>
        <w:rPr>
          <w:rFonts w:ascii="Calibri" w:hAnsi="Calibri"/>
        </w:rPr>
      </w:pPr>
      <w:r>
        <w:rPr>
          <w:b/>
          <w:rFonts w:ascii="Calibri" w:hAnsi="Calibri"/>
        </w:rPr>
        <w:t xml:space="preserve">Policy 3.50 </w:t>
      </w:r>
      <w:r w:rsidRPr="00140F1F">
        <w:rPr>
          <w:b/>
          <w:rFonts w:ascii="Calibri" w:hAnsi="Calibri"/>
        </w:rPr>
        <w:t>Design great places.</w:t>
      </w:r>
      <w:r w:rsidRPr="00140F1F">
        <w:rPr>
          <w:rFonts w:ascii="Calibri" w:hAnsi="Calibri"/>
        </w:rPr>
        <w:t xml:space="preserve"> Improve public streets and sidewalks along Civic Corridors to support the vitality of business districts, create distinctive places, provide a safe, healthy, and attractive pedestrian environment, and contribute to quality living environments for residents.</w:t>
      </w:r>
    </w:p>
    <w:p w:rsidR="00942C6A" w:rsidRDefault="00942C6A" w:rsidP="00942C6A" w:rsidRPr="00140F1F">
      <w:pPr>
        <w:widowControl w:val="0"/>
        <w:spacing w:after="240"/>
        <w:rPr>
          <w:rFonts w:ascii="Calibri" w:hAnsi="Calibri"/>
        </w:rPr>
      </w:pPr>
      <w:r>
        <w:rPr>
          <w:b/>
          <w:rFonts w:ascii="Calibri" w:hAnsi="Calibri"/>
        </w:rPr>
        <w:t xml:space="preserve">Policy 3.51 </w:t>
      </w:r>
      <w:r w:rsidRPr="00140F1F">
        <w:rPr>
          <w:b/>
          <w:rFonts w:ascii="Calibri" w:hAnsi="Calibri"/>
        </w:rPr>
        <w:t>Mobility corridors.</w:t>
      </w:r>
      <w:r w:rsidRPr="00140F1F">
        <w:rPr>
          <w:rFonts w:ascii="Calibri" w:hAnsi="Calibri"/>
        </w:rPr>
        <w:t xml:space="preserve"> Improve Civic Corridors as key mobility corridors of citywide importance that accommodate all modes of transportation within their right-of-way or on nearby parallel routes.</w:t>
      </w:r>
    </w:p>
    <w:p w:rsidR="00942C6A" w:rsidRDefault="00942C6A" w:rsidP="00942C6A" w:rsidRPr="00140F1F">
      <w:pPr>
        <w:widowControl w:val="0"/>
        <w:spacing w:after="240"/>
        <w:rPr>
          <w:rFonts w:ascii="Calibri" w:hAnsi="Calibri"/>
        </w:rPr>
      </w:pPr>
      <w:r>
        <w:rPr>
          <w:b/>
          <w:rFonts w:ascii="Calibri" w:hAnsi="Calibri"/>
        </w:rPr>
        <w:t xml:space="preserve">Policy 3.52 </w:t>
      </w:r>
      <w:r w:rsidRPr="00140F1F">
        <w:rPr>
          <w:b/>
          <w:rFonts w:ascii="Calibri" w:hAnsi="Calibri"/>
        </w:rPr>
        <w:t>Freight.</w:t>
      </w:r>
      <w:r w:rsidRPr="00140F1F">
        <w:rPr>
          <w:rFonts w:ascii="Calibri" w:hAnsi="Calibri"/>
        </w:rPr>
        <w:t xml:space="preserve"> Maintain freight mobility and access on Civic Corridors that are also Major or Priority Truck Streets.</w:t>
      </w:r>
    </w:p>
    <w:p w:rsidR="00942C6A" w:rsidRDefault="00942C6A" w:rsidP="00942C6A" w:rsidRPr="00140F1F">
      <w:pPr>
        <w:keepNext/>
        <w:outlineLvl w:val="1"/>
        <w:spacing w:before="360"/>
        <w:rPr>
          <w:bCs/>
          <w:iCs/>
          <w:kern w:val="36"/>
          <w:b/>
          <w:rFonts w:ascii="Arial" w:hAnsi="Arial"/>
          <w:sz w:val="28"/>
          <w:szCs w:val="28"/>
        </w:rPr>
      </w:pPr>
      <w:r w:rsidRPr="00140F1F">
        <w:rPr>
          <w:bCs/>
          <w:iCs/>
          <w:kern w:val="36"/>
          <w:b/>
          <w:rFonts w:ascii="Arial" w:hAnsi="Arial"/>
          <w:sz w:val="28"/>
          <w:szCs w:val="28"/>
        </w:rPr>
        <w:t>Neighborhood Corridors</w:t>
      </w:r>
    </w:p>
    <w:p w:rsidR="00942C6A" w:rsidRDefault="00942C6A" w:rsidP="00942C6A" w:rsidRPr="00140F1F">
      <w:pPr>
        <w:spacing w:after="200"/>
        <w:rPr>
          <w:rFonts w:ascii="Calibri" w:hAnsi="Calibri"/>
        </w:rPr>
      </w:pPr>
      <w:r w:rsidRPr="00140F1F">
        <w:rPr>
          <w:rFonts w:ascii="Calibri" w:hAnsi="Calibri"/>
        </w:rPr>
        <w:t>Neighborhood Corridors are narrower main streets that connect neighborhoods with each other and to other parts of the city. They have transportation, land use, and design functions that are important at a neighborhood or district level. They support neighborhood business districts and provide housing opportunities close to local services, amenities, and transit lines. They are streets that include a mix of commercial and higher-density housing development. This policy is intended to balance the important transportation functions of Neighborhood Corridors with their roles in supporting the viability of business districts and residential livability.</w:t>
      </w:r>
    </w:p>
    <w:p w:rsidR="00942C6A" w:rsidRDefault="00942C6A" w:rsidP="00942C6A">
      <w:pPr>
        <w:spacing w:after="200"/>
        <w:rPr>
          <w:rFonts w:ascii="Calibri" w:hAnsi="Calibri"/>
        </w:rPr>
      </w:pPr>
      <w:r>
        <w:rPr>
          <w:b/>
          <w:rFonts w:ascii="Calibri" w:hAnsi="Calibri"/>
        </w:rPr>
        <w:t xml:space="preserve">Policy 3.53 </w:t>
      </w:r>
      <w:r w:rsidRPr="00140F1F">
        <w:rPr>
          <w:b/>
          <w:rFonts w:ascii="Calibri" w:hAnsi="Calibri"/>
        </w:rPr>
        <w:t xml:space="preserve">Neighborhood Corridors. </w:t>
      </w:r>
      <w:r w:rsidRPr="00140F1F">
        <w:rPr>
          <w:rFonts w:ascii="Calibri" w:hAnsi="Calibri"/>
        </w:rPr>
        <w:t>Enhance Neighborhood Corridors as important places that support vibrant neighborhood business districts with quality multi-family housing, while providing t</w:t>
      </w:r>
      <w:r>
        <w:rPr>
          <w:rFonts w:ascii="Calibri" w:hAnsi="Calibri"/>
        </w:rPr>
        <w:t xml:space="preserve">ransportation connections that </w:t>
      </w:r>
      <w:r w:rsidRPr="00140F1F">
        <w:rPr>
          <w:rFonts w:ascii="Calibri" w:hAnsi="Calibri"/>
        </w:rPr>
        <w:t>link neighborhoods.</w:t>
      </w:r>
    </w:p>
    <w:p w:rsidR="00335C55" w:rsidRDefault="00335C55" w:rsidP="00335C55" w:rsidRPr="00140F1F">
      <w:pPr>
        <w:keepNext/>
        <w:outlineLvl w:val="1"/>
        <w:spacing w:before="360"/>
        <w:rPr>
          <w:bCs/>
          <w:iCs/>
          <w:kern w:val="36"/>
          <w:b/>
          <w:rFonts w:ascii="Arial" w:hAnsi="Arial"/>
          <w:sz w:val="28"/>
          <w:szCs w:val="28"/>
        </w:rPr>
      </w:pPr>
      <w:r w:rsidRPr="00140F1F">
        <w:rPr>
          <w:bCs/>
          <w:iCs/>
          <w:kern w:val="36"/>
          <w:b/>
          <w:rFonts w:ascii="Arial" w:hAnsi="Arial"/>
          <w:sz w:val="28"/>
          <w:szCs w:val="28"/>
        </w:rPr>
        <w:t>Transit station areas</w:t>
      </w:r>
    </w:p>
    <w:p w:rsidR="00335C55" w:rsidRDefault="00335C55" w:rsidP="00335C55" w:rsidRPr="00140F1F">
      <w:pPr>
        <w:spacing w:after="200"/>
        <w:rPr>
          <w:rFonts w:ascii="Calibri" w:hAnsi="Calibri"/>
        </w:rPr>
      </w:pPr>
      <w:r w:rsidRPr="00140F1F">
        <w:rPr>
          <w:rFonts w:ascii="Calibri" w:hAnsi="Calibri"/>
        </w:rPr>
        <w:t xml:space="preserve">Transit stations provide access to high-capacity transit, which currently consists of the region’s light rail system, and in the future may also include bus rapid transit. These policies encourage housing and employment growth in transit station areas to maximize people’s ability to benefit from the regional connections they provide and to increase transit access to employment. The policies support a range of transit station area types, with differing priorities for growth, depending on the station type and context. </w:t>
      </w:r>
    </w:p>
    <w:p w:rsidR="00335C55" w:rsidRDefault="00335C55" w:rsidP="00335C55" w:rsidRPr="00140F1F">
      <w:pPr>
        <w:spacing w:after="200"/>
        <w:rPr>
          <w:i/>
          <w:rFonts w:ascii="Calibri" w:hAnsi="Calibri"/>
        </w:rPr>
      </w:pPr>
      <w:r w:rsidRPr="00140F1F">
        <w:rPr>
          <w:rFonts w:ascii="Calibri" w:hAnsi="Calibri"/>
        </w:rPr>
        <w:t xml:space="preserve">Priority is given to growth in station areas located in centers since they provide more people with opportunities to be close to both transit and to commercial and public services. These stations have the highest potential for mixed use development. Center stations benefit from the concentration of local services and businesses as well as connections to other transit routes typically found on corridors. Mixed-use development with housing is not the priority for all transit station areas; some are locations for employment, or they serve major regional destinations such as the Oregon Zoo. </w:t>
      </w:r>
      <w:r w:rsidRPr="00335C55">
        <w:rPr>
          <w:i/>
          <w:highlight w:val="yellow"/>
          <w:rFonts w:ascii="Calibri" w:hAnsi="Calibri"/>
        </w:rPr>
        <w:t xml:space="preserve">See Figure 3-4 </w:t>
      </w:r>
      <w:r w:rsidRPr="00335C55">
        <w:rPr>
          <w:i/>
          <w:highlight w:val="yellow"/>
          <w:rFonts w:ascii="Calibri" w:cs="Calibri" w:hAnsi="Calibri"/>
        </w:rPr>
        <w:t>—</w:t>
      </w:r>
      <w:r w:rsidRPr="00335C55">
        <w:rPr>
          <w:i/>
          <w:highlight w:val="yellow"/>
          <w:rFonts w:ascii="Calibri" w:hAnsi="Calibri"/>
        </w:rPr>
        <w:t xml:space="preserve"> Transit Station Areas.</w:t>
      </w:r>
    </w:p>
    <w:p w:rsidR="00335C55" w:rsidRDefault="00335C55" w:rsidP="00335C55" w:rsidRPr="00140F1F">
      <w:pPr>
        <w:widowControl w:val="0"/>
        <w:spacing w:after="240"/>
        <w:rPr>
          <w:b/>
          <w:rFonts w:ascii="Calibri" w:hAnsi="Calibri"/>
        </w:rPr>
      </w:pPr>
      <w:r>
        <w:rPr>
          <w:b/>
          <w:rFonts w:ascii="Calibri" w:hAnsi="Calibri"/>
        </w:rPr>
        <w:t xml:space="preserve">Policy 3.54 </w:t>
      </w:r>
      <w:r w:rsidRPr="00140F1F">
        <w:rPr>
          <w:b/>
          <w:rFonts w:ascii="Calibri" w:hAnsi="Calibri"/>
        </w:rPr>
        <w:t>Transit-oriented development.</w:t>
      </w:r>
      <w:r w:rsidRPr="00140F1F">
        <w:rPr>
          <w:rFonts w:ascii="Calibri" w:hAnsi="Calibri"/>
        </w:rPr>
        <w:t xml:space="preserve"> Encourage transit-oriented development and transit-supportive concentrations of housing and jobs, and multimodal connections at and adjacent to high-capacity transit stations. </w:t>
      </w:r>
    </w:p>
    <w:p w:rsidR="00335C55" w:rsidRDefault="00335C55" w:rsidP="00335C55" w:rsidRPr="00140F1F">
      <w:pPr>
        <w:widowControl w:val="0"/>
        <w:spacing w:after="240"/>
        <w:rPr>
          <w:rFonts w:ascii="Calibri" w:hAnsi="Calibri"/>
        </w:rPr>
      </w:pPr>
      <w:r>
        <w:rPr>
          <w:b/>
          <w:rFonts w:ascii="Calibri" w:hAnsi="Calibri"/>
        </w:rPr>
        <w:t xml:space="preserve">Policy 3.55 </w:t>
      </w:r>
      <w:r w:rsidRPr="00140F1F">
        <w:rPr>
          <w:b/>
          <w:rFonts w:ascii="Calibri" w:hAnsi="Calibri"/>
        </w:rPr>
        <w:t>Community connections.</w:t>
      </w:r>
      <w:r w:rsidRPr="00140F1F">
        <w:rPr>
          <w:rFonts w:ascii="Calibri" w:hAnsi="Calibri"/>
        </w:rPr>
        <w:t xml:space="preserve"> Integrate transit stations into surrounding communities and enhance pedestrian and bicycle facilities (including bike sharing) to provide safe and accessible connections to key destinations beyond the station area. </w:t>
      </w:r>
    </w:p>
    <w:p w:rsidR="00335C55" w:rsidRDefault="00335C55" w:rsidP="00335C55" w:rsidRPr="00140F1F">
      <w:pPr>
        <w:widowControl w:val="0"/>
        <w:spacing w:after="240"/>
        <w:rPr>
          <w:rFonts w:ascii="Calibri" w:hAnsi="Calibri"/>
        </w:rPr>
      </w:pPr>
      <w:r>
        <w:rPr>
          <w:b/>
          <w:rFonts w:ascii="Calibri" w:hAnsi="Calibri"/>
        </w:rPr>
        <w:t xml:space="preserve">Policy 3.56 </w:t>
      </w:r>
      <w:r w:rsidRPr="00140F1F">
        <w:rPr>
          <w:b/>
          <w:rFonts w:ascii="Calibri" w:hAnsi="Calibri"/>
        </w:rPr>
        <w:t>Transit station area safety.</w:t>
      </w:r>
      <w:r w:rsidRPr="00140F1F">
        <w:rPr>
          <w:rFonts w:ascii="Calibri" w:hAnsi="Calibri"/>
        </w:rPr>
        <w:t xml:space="preserve"> Design transit areas to improve pedestrian, bicycle, and personal safety.</w:t>
      </w:r>
    </w:p>
    <w:p w:rsidR="00335C55" w:rsidRDefault="00335C55" w:rsidP="00335C55" w:rsidRPr="00140F1F">
      <w:pPr>
        <w:keepNext/>
        <w:outlineLvl w:val="1"/>
        <w:spacing w:before="360"/>
        <w:rPr>
          <w:bCs/>
          <w:iCs/>
          <w:kern w:val="36"/>
          <w:b/>
          <w:rFonts w:ascii="Arial" w:hAnsi="Arial"/>
          <w:sz w:val="28"/>
          <w:szCs w:val="28"/>
        </w:rPr>
      </w:pPr>
      <w:r w:rsidRPr="00140F1F">
        <w:rPr>
          <w:bCs/>
          <w:iCs/>
          <w:kern w:val="36"/>
          <w:b/>
          <w:rFonts w:ascii="Arial" w:hAnsi="Arial"/>
          <w:sz w:val="28"/>
          <w:szCs w:val="28"/>
        </w:rPr>
        <w:t>City Greenways</w:t>
      </w:r>
    </w:p>
    <w:p w:rsidR="00335C55" w:rsidRDefault="00335C55" w:rsidP="00335C55" w:rsidRPr="00140F1F">
      <w:pPr>
        <w:spacing w:after="200"/>
        <w:rPr>
          <w:rFonts w:ascii="Calibri" w:hAnsi="Calibri"/>
        </w:rPr>
      </w:pPr>
      <w:r w:rsidRPr="00140F1F">
        <w:rPr>
          <w:rFonts w:ascii="Calibri" w:hAnsi="Calibri"/>
        </w:rPr>
        <w:t xml:space="preserve">City Greenways are a system of distinctive pedestrian- and bicycle-friendly streets and trails, enhanced by lush tree canopy and landscaped </w:t>
      </w:r>
      <w:proofErr w:type="spellStart"/>
      <w:r w:rsidRPr="00140F1F">
        <w:rPr>
          <w:rFonts w:ascii="Calibri" w:hAnsi="Calibri"/>
        </w:rPr>
        <w:t>stormwater</w:t>
      </w:r>
      <w:proofErr w:type="spellEnd"/>
      <w:r w:rsidRPr="00140F1F">
        <w:rPr>
          <w:rFonts w:ascii="Calibri" w:hAnsi="Calibri"/>
        </w:rPr>
        <w:t xml:space="preserve"> facilities that support active living by expanding transportation and recreational opportunities and making it easier and more attractive to reach destinations across the city. As Portland continues to grow, the City Greenways system will strengthen connections to nature, weave green elements into neighborhoods, and enhance mobility and recreation. </w:t>
      </w:r>
    </w:p>
    <w:p w:rsidR="00335C55" w:rsidRDefault="00335C55" w:rsidP="00335C55" w:rsidRPr="00140F1F">
      <w:pPr>
        <w:spacing w:after="200"/>
        <w:rPr>
          <w:rFonts w:ascii="Calibri" w:hAnsi="Calibri"/>
        </w:rPr>
      </w:pPr>
      <w:r w:rsidRPr="00140F1F">
        <w:rPr>
          <w:rFonts w:ascii="Calibri" w:hAnsi="Calibri"/>
        </w:rPr>
        <w:t>City Greenways are a network that includes the following types of infrastructure:</w:t>
      </w:r>
    </w:p>
    <w:p w:rsidR="00335C55" w:rsidRDefault="00335C55" w:rsidP="00335C55" w:rsidRPr="00140F1F">
      <w:pPr>
        <w:rFonts w:cstheme="minorHAnsi"/>
        <w:numPr>
          <w:ilvl w:val="0"/>
          <w:numId w:val="8"/>
        </w:numPr>
        <w:spacing w:after="200" w:line="240" w:lineRule="auto"/>
      </w:pPr>
      <w:r w:rsidRPr="00140F1F">
        <w:rPr>
          <w:rFonts w:cstheme="minorHAnsi"/>
        </w:rPr>
        <w:t xml:space="preserve">Enhanced greenway corridors are distinctive streets with extensive tree canopy and landscaped </w:t>
      </w:r>
      <w:proofErr w:type="spellStart"/>
      <w:r w:rsidRPr="00140F1F">
        <w:rPr>
          <w:rFonts w:cstheme="minorHAnsi"/>
        </w:rPr>
        <w:t>stormwater</w:t>
      </w:r>
      <w:proofErr w:type="spellEnd"/>
      <w:r w:rsidRPr="00140F1F">
        <w:rPr>
          <w:rFonts w:cstheme="minorHAnsi"/>
        </w:rPr>
        <w:t xml:space="preserve"> facilities that provide connections between major centers, schools, parks, natural areas, and the rivers. Enhanced greenway corridors often involve improvements to existing streets, including wide planting strips and other features that provide space for large-canopy trees.</w:t>
      </w:r>
    </w:p>
    <w:p w:rsidR="00335C55" w:rsidRDefault="00335C55" w:rsidP="00335C55" w:rsidRPr="00140F1F">
      <w:pPr>
        <w:rFonts w:cstheme="minorHAnsi"/>
        <w:numPr>
          <w:ilvl w:val="0"/>
          <w:numId w:val="8"/>
        </w:numPr>
        <w:spacing w:after="200" w:line="240" w:lineRule="auto"/>
      </w:pPr>
      <w:r w:rsidRPr="00140F1F">
        <w:rPr>
          <w:rFonts w:ascii="Calibri" w:hAnsi="Calibri"/>
        </w:rPr>
        <w:t xml:space="preserve">Trails are designated routes on land or water that provide public access for recreation or transportation purposes, such as walking and bicycling. </w:t>
      </w:r>
      <w:r w:rsidRPr="00140F1F">
        <w:rPr>
          <w:rFonts w:cstheme="minorHAnsi"/>
        </w:rPr>
        <w:t xml:space="preserve">They are often located along rivers, through natural areas, or along rail or highway rights-of-way, </w:t>
      </w:r>
      <w:r w:rsidRPr="00140F1F">
        <w:rPr>
          <w:rFonts w:ascii="Calibri" w:hAnsi="Calibri"/>
        </w:rPr>
        <w:t>with connections to and through neighborhoods</w:t>
      </w:r>
      <w:r w:rsidRPr="00140F1F">
        <w:rPr>
          <w:rFonts w:cstheme="minorHAnsi"/>
        </w:rPr>
        <w:t>.</w:t>
      </w:r>
    </w:p>
    <w:p w:rsidR="00335C55" w:rsidRDefault="00335C55" w:rsidP="00335C55" w:rsidRPr="00140F1F">
      <w:pPr>
        <w:rFonts w:cstheme="minorHAnsi"/>
        <w:numPr>
          <w:ilvl w:val="0"/>
          <w:numId w:val="8"/>
        </w:numPr>
        <w:spacing w:after="200" w:line="240" w:lineRule="auto"/>
      </w:pPr>
      <w:r w:rsidRPr="00140F1F">
        <w:rPr>
          <w:rFonts w:cstheme="minorHAnsi"/>
        </w:rPr>
        <w:t>Heritage parkways are iconic streets or segments of streets with elements such as linear parkways, scenic views, and distinctive landscaping or street design.</w:t>
      </w:r>
    </w:p>
    <w:p w:rsidR="00335C55" w:rsidRDefault="00335C55" w:rsidP="00335C55" w:rsidRPr="00140F1F">
      <w:pPr>
        <w:rFonts w:cstheme="minorHAnsi"/>
        <w:numPr>
          <w:ilvl w:val="0"/>
          <w:numId w:val="8"/>
        </w:numPr>
        <w:spacing w:after="200" w:line="240" w:lineRule="auto"/>
      </w:pPr>
      <w:r w:rsidRPr="00140F1F">
        <w:rPr>
          <w:rFonts w:cstheme="minorHAnsi"/>
        </w:rPr>
        <w:t xml:space="preserve">Neighborhood greenways are an extensive network of streets with low volumes of motor vehicle traffic that are prioritized for bicycles and enhance the pedestrian environment, working in conjunction with the rest of the City Greenways system to extend the system into all neighborhoods. </w:t>
      </w:r>
    </w:p>
    <w:p w:rsidR="00335C55" w:rsidRDefault="00335C55" w:rsidP="00335C55" w:rsidRPr="00140F1F">
      <w:pPr>
        <w:spacing w:after="200"/>
        <w:rPr>
          <w:i/>
          <w:rFonts w:ascii="Calibri" w:hAnsi="Calibri"/>
        </w:rPr>
      </w:pPr>
      <w:r w:rsidRPr="00140F1F">
        <w:rPr>
          <w:i/>
          <w:rFonts w:ascii="Calibri" w:hAnsi="Calibri"/>
        </w:rPr>
        <w:t>See Figure 3-5 – City Greenways.</w:t>
      </w:r>
    </w:p>
    <w:p w:rsidR="00335C55" w:rsidRDefault="00335C55" w:rsidP="00335C55" w:rsidRPr="00140F1F">
      <w:pPr>
        <w:widowControl w:val="0"/>
        <w:spacing w:after="240"/>
        <w:rPr>
          <w:rFonts w:ascii="Calibri" w:hAnsi="Calibri"/>
        </w:rPr>
      </w:pPr>
      <w:r>
        <w:rPr>
          <w:b/>
          <w:rFonts w:ascii="Calibri" w:hAnsi="Calibri"/>
        </w:rPr>
        <w:t xml:space="preserve">Policy 3.61 </w:t>
      </w:r>
      <w:r w:rsidRPr="00140F1F">
        <w:rPr>
          <w:b/>
          <w:rFonts w:ascii="Calibri" w:hAnsi="Calibri"/>
        </w:rPr>
        <w:t>Connections.</w:t>
      </w:r>
      <w:r w:rsidRPr="00140F1F">
        <w:rPr>
          <w:rFonts w:ascii="Calibri" w:hAnsi="Calibri"/>
        </w:rPr>
        <w:t xml:space="preserve"> Create a network of distinctive and attractive City Greenways that link centers, parks, schools, rivers, natural areas, and other key community destinations.</w:t>
      </w:r>
    </w:p>
    <w:p w:rsidR="00335C55" w:rsidRDefault="00335C55" w:rsidP="00335C55" w:rsidRPr="00140F1F">
      <w:pPr>
        <w:widowControl w:val="0"/>
        <w:spacing w:after="240"/>
        <w:rPr>
          <w:rFonts w:ascii="Calibri" w:hAnsi="Calibri"/>
        </w:rPr>
      </w:pPr>
      <w:r>
        <w:rPr>
          <w:b/>
          <w:rFonts w:ascii="Calibri" w:hAnsi="Calibri"/>
        </w:rPr>
        <w:t xml:space="preserve">Policy 3.62 </w:t>
      </w:r>
      <w:r w:rsidRPr="00140F1F">
        <w:rPr>
          <w:b/>
          <w:rFonts w:ascii="Calibri" w:hAnsi="Calibri"/>
        </w:rPr>
        <w:t>Integrated system.</w:t>
      </w:r>
      <w:r w:rsidRPr="00140F1F">
        <w:rPr>
          <w:rFonts w:ascii="Calibri" w:hAnsi="Calibri"/>
        </w:rPr>
        <w:t xml:space="preserve"> Create an integrated City Greenways system that includes regional trails through natural areas and along Portland’s rivers, connected to neighborhood greenways, and heritage parkways.</w:t>
      </w:r>
    </w:p>
    <w:p w:rsidR="00335C55" w:rsidRDefault="00335C55" w:rsidP="00335C55" w:rsidRPr="00140F1F">
      <w:pPr>
        <w:widowControl w:val="0"/>
        <w:spacing w:after="240"/>
        <w:rPr>
          <w:rFonts w:ascii="Calibri" w:hAnsi="Calibri"/>
        </w:rPr>
      </w:pPr>
      <w:r>
        <w:rPr>
          <w:b/>
          <w:rFonts w:ascii="Calibri" w:hAnsi="Calibri"/>
        </w:rPr>
        <w:t xml:space="preserve">Policy 3.63 </w:t>
      </w:r>
      <w:r w:rsidRPr="00140F1F">
        <w:rPr>
          <w:b/>
          <w:rFonts w:ascii="Calibri" w:hAnsi="Calibri"/>
        </w:rPr>
        <w:t>Multiple benefits.</w:t>
      </w:r>
      <w:r w:rsidRPr="00140F1F">
        <w:rPr>
          <w:rFonts w:ascii="Calibri" w:hAnsi="Calibri"/>
        </w:rPr>
        <w:t xml:space="preserve"> Design City Greenways that provide multiple benefits that contribute to Portland’s pedestrian, bicycle, green infrastructure, and parks and open space systems.</w:t>
      </w:r>
    </w:p>
    <w:p w:rsidR="00335C55" w:rsidRDefault="00335C55" w:rsidP="00335C55" w:rsidRPr="00140F1F">
      <w:pPr>
        <w:widowControl w:val="0"/>
        <w:spacing w:after="240"/>
        <w:rPr>
          <w:rFonts w:ascii="Calibri" w:hAnsi="Calibri"/>
        </w:rPr>
      </w:pPr>
      <w:r>
        <w:rPr>
          <w:b/>
          <w:rFonts w:ascii="Calibri" w:hAnsi="Calibri"/>
        </w:rPr>
        <w:t xml:space="preserve">Policy 3.64 </w:t>
      </w:r>
      <w:r w:rsidRPr="00140F1F">
        <w:rPr>
          <w:b/>
          <w:rFonts w:ascii="Calibri" w:hAnsi="Calibri"/>
        </w:rPr>
        <w:t xml:space="preserve">Design. </w:t>
      </w:r>
      <w:r w:rsidRPr="00140F1F">
        <w:rPr>
          <w:rFonts w:ascii="Calibri" w:hAnsi="Calibri"/>
        </w:rPr>
        <w:t xml:space="preserve">Use design options such as distinctive street design, motor vehicle diversion, landscaping, tree plantings, scenic views, and other appropriate design options, to create City Greenways that extend the experience of open spaces and nature into neighborhoods, while improving </w:t>
      </w:r>
      <w:proofErr w:type="spellStart"/>
      <w:r w:rsidRPr="00140F1F">
        <w:rPr>
          <w:rFonts w:ascii="Calibri" w:hAnsi="Calibri"/>
        </w:rPr>
        <w:t>stormwater</w:t>
      </w:r>
      <w:proofErr w:type="spellEnd"/>
      <w:r w:rsidRPr="00140F1F">
        <w:rPr>
          <w:rFonts w:ascii="Calibri" w:hAnsi="Calibri"/>
        </w:rPr>
        <w:t xml:space="preserve"> management and calming traffic.</w:t>
      </w:r>
    </w:p>
    <w:p w:rsidR="00335C55" w:rsidRDefault="00335C55" w:rsidP="00335C55" w:rsidRPr="00140F1F">
      <w:pPr>
        <w:spacing w:after="200"/>
        <w:rPr>
          <w:i/>
          <w:rFonts w:ascii="Calibri" w:hAnsi="Calibri"/>
        </w:rPr>
      </w:pPr>
      <w:r w:rsidRPr="00140F1F">
        <w:rPr>
          <w:i/>
          <w:rFonts w:ascii="Calibri" w:hAnsi="Calibri"/>
        </w:rPr>
        <w:t>Additional policies related to City Greenways are provided in Chapter 9: Transportation.</w:t>
      </w:r>
    </w:p>
    <w:p w:rsidR="00335C55" w:rsidRDefault="00335C55" w:rsidP="00335C55" w:rsidRPr="00140F1F">
      <w:pPr>
        <w:keepNext/>
        <w:outlineLvl w:val="1"/>
        <w:spacing w:before="360"/>
        <w:rPr>
          <w:bCs/>
          <w:iCs/>
          <w:kern w:val="36"/>
          <w:b/>
          <w:rFonts w:ascii="Arial" w:hAnsi="Arial"/>
          <w:sz w:val="28"/>
          <w:szCs w:val="28"/>
        </w:rPr>
      </w:pPr>
      <w:r w:rsidRPr="00140F1F">
        <w:rPr>
          <w:bCs/>
          <w:iCs/>
          <w:kern w:val="36"/>
          <w:b/>
          <w:rFonts w:ascii="Arial" w:hAnsi="Arial"/>
          <w:sz w:val="28"/>
          <w:szCs w:val="28"/>
        </w:rPr>
        <w:t>Employment areas</w:t>
      </w:r>
    </w:p>
    <w:p w:rsidR="00335C55" w:rsidRDefault="00335C55" w:rsidP="00335C55" w:rsidRPr="00140F1F">
      <w:pPr>
        <w:spacing w:after="200"/>
        <w:rPr>
          <w:rFonts w:ascii="Calibri" w:hAnsi="Calibri"/>
        </w:rPr>
      </w:pPr>
      <w:r w:rsidRPr="00140F1F">
        <w:rPr>
          <w:rFonts w:ascii="Calibri" w:hAnsi="Calibri"/>
        </w:rPr>
        <w:t>Portland is a major employment center in the region and the state. The diversity of the economy is spread evenly among four types of business sectors that thrive in different parts of the city: industrial, office, institutional, and retail/service. The city’s employment geographies are:</w:t>
      </w:r>
    </w:p>
    <w:p w:rsidR="00335C55" w:rsidRDefault="00335C55" w:rsidP="00335C55" w:rsidRPr="00140F1F">
      <w:pPr>
        <w:spacing w:after="200"/>
        <w:rPr>
          <w:rFonts w:ascii="Calibri" w:hAnsi="Calibri"/>
        </w:rPr>
      </w:pPr>
      <w:r w:rsidRPr="00140F1F">
        <w:rPr>
          <w:b/>
          <w:rFonts w:ascii="Calibri" w:hAnsi="Calibri"/>
        </w:rPr>
        <w:t>Central City:</w:t>
      </w:r>
      <w:r w:rsidRPr="00140F1F">
        <w:rPr>
          <w:rFonts w:ascii="Calibri" w:hAnsi="Calibri"/>
        </w:rPr>
        <w:t xml:space="preserve"> The Central City is the region’s high-density employment center. It is primarily an office district for professional and business services, finance, information, software, and government. It is also a key location for the entertainment, small industry, and </w:t>
      </w:r>
      <w:r>
        <w:rPr>
          <w:rFonts w:ascii="Calibri" w:hAnsi="Calibri"/>
        </w:rPr>
        <w:br/>
      </w:r>
      <w:r>
        <w:rPr>
          <w:rFonts w:ascii="Calibri" w:hAnsi="Calibri"/>
        </w:rPr>
        <w:t>education sectors.</w:t>
      </w:r>
    </w:p>
    <w:p w:rsidR="00335C55" w:rsidRDefault="00335C55" w:rsidP="00335C55" w:rsidRPr="00140F1F">
      <w:pPr>
        <w:spacing w:after="200"/>
        <w:rPr>
          <w:rFonts w:ascii="Calibri" w:hAnsi="Calibri"/>
        </w:rPr>
      </w:pPr>
      <w:r w:rsidRPr="00140F1F">
        <w:rPr>
          <w:b/>
          <w:rFonts w:ascii="Calibri" w:hAnsi="Calibri"/>
        </w:rPr>
        <w:t>Industrial Districts:</w:t>
      </w:r>
      <w:r w:rsidRPr="00140F1F">
        <w:rPr>
          <w:rFonts w:ascii="Calibri" w:hAnsi="Calibri"/>
        </w:rPr>
        <w:t xml:space="preserve"> Industrial districts are in the low, flat areas along Portland Harbor and the Columbia Corridor, Oregon’s freight infrastructure hub. Manufacturing and distribution sectors concentrate here. They typically need one-story buildings, medium to large sites, and locations buffered from housing. There is also an industrial district in the Central Eastside and smaller industrial areas scattered around the city, mostly adjacent to major transportation hubs.</w:t>
      </w:r>
    </w:p>
    <w:p w:rsidR="00335C55" w:rsidRDefault="00335C55" w:rsidP="00335C55" w:rsidRPr="00140F1F">
      <w:pPr>
        <w:spacing w:after="200"/>
        <w:rPr>
          <w:rFonts w:ascii="Calibri" w:hAnsi="Calibri"/>
        </w:rPr>
      </w:pPr>
      <w:r w:rsidRPr="00140F1F">
        <w:rPr>
          <w:b/>
          <w:rFonts w:ascii="Calibri" w:hAnsi="Calibri"/>
        </w:rPr>
        <w:t>Neighborhood Commercial</w:t>
      </w:r>
      <w:r w:rsidRPr="00140F1F">
        <w:rPr>
          <w:rFonts w:ascii="Calibri" w:hAnsi="Calibri"/>
        </w:rPr>
        <w:t>: Neighborhood Commercial areas are mainly home to the retail, personal service, and related sectors that serve customers on-site. These businesses locate amid their market areas, lining corridors across the city. They generally need ground-floor space along pedestrian or auto-oriented streets.</w:t>
      </w:r>
    </w:p>
    <w:p w:rsidR="00335C55" w:rsidRDefault="00335C55" w:rsidP="00335C55" w:rsidRPr="00140F1F">
      <w:pPr>
        <w:spacing w:after="200"/>
        <w:rPr>
          <w:rFonts w:ascii="Calibri" w:hAnsi="Calibri"/>
        </w:rPr>
      </w:pPr>
      <w:r w:rsidRPr="00140F1F">
        <w:rPr>
          <w:b/>
          <w:rFonts w:ascii="Calibri" w:hAnsi="Calibri"/>
        </w:rPr>
        <w:t>Campus Institutions:</w:t>
      </w:r>
      <w:r w:rsidRPr="00140F1F">
        <w:rPr>
          <w:rFonts w:ascii="Calibri" w:hAnsi="Calibri"/>
        </w:rPr>
        <w:t xml:space="preserve"> Institutions in the health care and education sectors are concentrated in large hospital and college campuses and dispersed smaller facilities. Major institutions are large employers with campuses that vary from pastoral expanses to more concentrated urban grounds. They are located throughout the city, often in or adjacent to </w:t>
      </w:r>
      <w:r>
        <w:rPr>
          <w:rFonts w:ascii="Calibri" w:hAnsi="Calibri"/>
        </w:rPr>
        <w:br/>
      </w:r>
      <w:r>
        <w:rPr>
          <w:rFonts w:ascii="Calibri" w:hAnsi="Calibri"/>
        </w:rPr>
        <w:t>residential areas.</w:t>
      </w:r>
    </w:p>
    <w:p w:rsidR="00335C55" w:rsidRDefault="00335C55" w:rsidP="00335C55" w:rsidRPr="00140F1F">
      <w:pPr>
        <w:spacing w:after="200"/>
        <w:rPr>
          <w:rFonts w:ascii="Calibri" w:hAnsi="Calibri"/>
        </w:rPr>
      </w:pPr>
      <w:r w:rsidRPr="00140F1F">
        <w:rPr>
          <w:rFonts w:ascii="Calibri" w:hAnsi="Calibri"/>
        </w:rPr>
        <w:t xml:space="preserve">Each of these sectors is growing, and each has different land use needs and offers different prosperity benefits. Traded sector (export) businesses bring income and jobs into the region and are mainly in the industrial and office sectors. Middle-wage jobs that require less college education and offer upward mobility are concentrated in the industrial sectors. Office jobs offer a wide variety of wages and are mainly concentrated in the Central City but are also distributed in neighborhood business districts. </w:t>
      </w:r>
    </w:p>
    <w:p w:rsidR="00335C55" w:rsidRDefault="00335C55" w:rsidP="00335C55" w:rsidRPr="00140F1F">
      <w:pPr>
        <w:spacing w:after="200"/>
        <w:rPr>
          <w:rFonts w:ascii="Calibri" w:hAnsi="Calibri"/>
        </w:rPr>
      </w:pPr>
      <w:r w:rsidRPr="00140F1F">
        <w:rPr>
          <w:rFonts w:ascii="Calibri" w:hAnsi="Calibri"/>
        </w:rPr>
        <w:t xml:space="preserve">Retail and service sector jobs are concentrated in the Central City and neighborhood business districts. They provide needed services to residents and include many locally-owned businesses; they do not typically offer higher-paying employment opportunities. The health care and education sectors are the leading job growth opportunities, most of which are located on major campuses. Healthcare is one of the city’s fastest growing </w:t>
      </w:r>
      <w:r>
        <w:rPr>
          <w:rFonts w:ascii="Calibri" w:hAnsi="Calibri"/>
        </w:rPr>
        <w:br/>
      </w:r>
      <w:r>
        <w:rPr>
          <w:rFonts w:ascii="Calibri" w:hAnsi="Calibri"/>
        </w:rPr>
        <w:t>employment sectors.</w:t>
      </w:r>
    </w:p>
    <w:p w:rsidR="00335C55" w:rsidRDefault="00335C55" w:rsidP="00335C55" w:rsidRPr="00140F1F">
      <w:pPr>
        <w:spacing w:after="200"/>
        <w:rPr>
          <w:rFonts w:ascii="Calibri" w:hAnsi="Calibri"/>
        </w:rPr>
      </w:pPr>
      <w:r w:rsidRPr="00140F1F">
        <w:rPr>
          <w:b/>
          <w:rFonts w:ascii="Calibri" w:hAnsi="Calibri"/>
        </w:rPr>
        <w:t>Regional Truck Corridors:</w:t>
      </w:r>
      <w:r w:rsidRPr="00140F1F">
        <w:rPr>
          <w:rFonts w:ascii="Calibri" w:hAnsi="Calibri"/>
        </w:rPr>
        <w:t xml:space="preserve"> Maintaining the primary truck routes into and through the city supports Portland’s role as an important West Coast hub and a gateway for international and domestic trade. These streets are integral to the growth of traded sector businesses such as manufacturing, warehousing and distribution industries.</w:t>
      </w:r>
    </w:p>
    <w:p w:rsidR="00335C55" w:rsidRDefault="00335C55" w:rsidP="0092098F" w:rsidRPr="00140F1F">
      <w:pPr>
        <w:widowControl w:val="0"/>
        <w:spacing w:after="240"/>
        <w:rPr>
          <w:rFonts w:ascii="Calibri" w:hAnsi="Calibri"/>
        </w:rPr>
      </w:pPr>
      <w:r w:rsidRPr="00140F1F">
        <w:rPr>
          <w:b/>
          <w:rFonts w:ascii="Calibri" w:hAnsi="Calibri"/>
        </w:rPr>
        <w:t>Policy 3</w:t>
      </w:r>
      <w:r w:rsidRPr="00140F1F">
        <w:rPr>
          <w:rFonts w:ascii="Calibri" w:hAnsi="Calibri"/>
        </w:rPr>
        <w:t>.</w:t>
      </w:r>
      <w:r w:rsidRPr="00140F1F">
        <w:rPr>
          <w:b/>
          <w:rFonts w:ascii="Calibri" w:hAnsi="Calibri"/>
        </w:rPr>
        <w:t>69</w:t>
      </w:r>
      <w:r w:rsidR="0092098F">
        <w:rPr>
          <w:rFonts w:ascii="Calibri" w:hAnsi="Calibri"/>
        </w:rPr>
        <w:t xml:space="preserve"> </w:t>
      </w:r>
      <w:r w:rsidRPr="00140F1F">
        <w:rPr>
          <w:b/>
          <w:rFonts w:ascii="Calibri" w:hAnsi="Calibri"/>
        </w:rPr>
        <w:t>Regional Truck Corridors.</w:t>
      </w:r>
      <w:r w:rsidRPr="00140F1F">
        <w:rPr>
          <w:rFonts w:ascii="Calibri" w:hAnsi="Calibri"/>
        </w:rPr>
        <w:t xml:space="preserve"> Enhance designated streets to accommodate forecast freight growth and support intensified industrial use in nearby freight districts. </w:t>
      </w:r>
      <w:r w:rsidRPr="00140F1F">
        <w:rPr>
          <w:i/>
          <w:rFonts w:ascii="Calibri" w:hAnsi="Calibri"/>
        </w:rPr>
        <w:t xml:space="preserve">See Figure 3-7 </w:t>
      </w:r>
      <w:r w:rsidRPr="00140F1F">
        <w:rPr>
          <w:i/>
          <w:rFonts w:ascii="Calibri" w:cs="Calibri" w:hAnsi="Calibri"/>
        </w:rPr>
        <w:t>—</w:t>
      </w:r>
      <w:r w:rsidRPr="00140F1F">
        <w:rPr>
          <w:i/>
          <w:rFonts w:ascii="Calibri" w:hAnsi="Calibri"/>
        </w:rPr>
        <w:t xml:space="preserve"> Employment Areas. </w:t>
      </w:r>
      <w:r w:rsidRPr="00140F1F">
        <w:rPr>
          <w:rFonts w:ascii="Calibri" w:hAnsi="Calibri"/>
        </w:rPr>
        <w:t xml:space="preserve">Designated regional </w:t>
      </w:r>
      <w:proofErr w:type="spellStart"/>
      <w:r w:rsidRPr="00140F1F">
        <w:rPr>
          <w:rFonts w:ascii="Calibri" w:hAnsi="Calibri"/>
        </w:rPr>
        <w:t>truckways</w:t>
      </w:r>
      <w:proofErr w:type="spellEnd"/>
      <w:r w:rsidRPr="00140F1F">
        <w:rPr>
          <w:rFonts w:ascii="Calibri" w:hAnsi="Calibri"/>
        </w:rPr>
        <w:t xml:space="preserve"> and priority truck streets (Transportation System Plan classifications are shown to illustrate this network). </w:t>
      </w:r>
    </w:p>
    <w:p w:rsidR="00335C55" w:rsidRDefault="00335C55" w:rsidP="00590DDE" w:rsidRPr="00590DDE">
      <w:pPr>
        <w:keepNext/>
        <w:outlineLvl w:val="1"/>
        <w:spacing w:before="360"/>
        <w:rPr>
          <w:bCs/>
          <w:iCs/>
          <w:kern w:val="36"/>
          <w:b/>
          <w:rFonts w:ascii="Arial" w:hAnsi="Arial"/>
          <w:sz w:val="28"/>
          <w:szCs w:val="28"/>
        </w:rPr>
      </w:pPr>
      <w:r w:rsidRPr="00140F1F">
        <w:rPr>
          <w:bCs/>
          <w:iCs/>
          <w:kern w:val="36"/>
          <w:b/>
          <w:rFonts w:ascii="Arial" w:hAnsi="Arial"/>
          <w:sz w:val="28"/>
          <w:szCs w:val="28"/>
        </w:rPr>
        <w:t>Pattern Areas</w:t>
      </w:r>
      <w:r>
        <w:rPr>
          <w:b/>
          <w:rFonts w:ascii="Arial" w:hAnsi="Arial"/>
          <w:sz w:val="28"/>
          <w:szCs w:val="28"/>
        </w:rPr>
        <w:br/>
      </w:r>
      <w:r w:rsidRPr="00140F1F">
        <w:rPr>
          <w:rFonts w:ascii="Calibri" w:hAnsi="Calibri"/>
        </w:rPr>
        <w:t>Portland has five distinct Pattern Areas. The development patterns and characteristics of these areas are influenced by the natural landscape and how and when these parts of the city were developed.</w:t>
      </w:r>
    </w:p>
    <w:p w:rsidR="00335C55" w:rsidRDefault="00335C55" w:rsidP="00335C55" w:rsidRPr="00140F1F">
      <w:pPr>
        <w:rFonts w:cstheme="minorHAnsi"/>
        <w:numPr>
          <w:ilvl w:val="0"/>
          <w:numId w:val="9"/>
        </w:numPr>
        <w:spacing w:after="0" w:line="240" w:lineRule="auto"/>
      </w:pPr>
      <w:r w:rsidRPr="00140F1F">
        <w:rPr>
          <w:rFonts w:cstheme="minorHAnsi"/>
        </w:rPr>
        <w:t>Rivers</w:t>
      </w:r>
    </w:p>
    <w:p w:rsidR="00335C55" w:rsidRDefault="00335C55" w:rsidP="00335C55" w:rsidRPr="00140F1F">
      <w:pPr>
        <w:rFonts w:cstheme="minorHAnsi"/>
        <w:numPr>
          <w:ilvl w:val="0"/>
          <w:numId w:val="9"/>
        </w:numPr>
        <w:spacing w:after="0" w:line="240" w:lineRule="auto"/>
      </w:pPr>
      <w:r w:rsidRPr="00140F1F">
        <w:rPr>
          <w:rFonts w:cstheme="minorHAnsi"/>
        </w:rPr>
        <w:t>Central City</w:t>
      </w:r>
    </w:p>
    <w:p w:rsidR="00335C55" w:rsidRDefault="00335C55" w:rsidP="00335C55" w:rsidRPr="00140F1F">
      <w:pPr>
        <w:rFonts w:cstheme="minorHAnsi"/>
        <w:numPr>
          <w:ilvl w:val="0"/>
          <w:numId w:val="9"/>
        </w:numPr>
        <w:spacing w:after="0" w:line="240" w:lineRule="auto"/>
      </w:pPr>
      <w:r w:rsidRPr="00140F1F">
        <w:rPr>
          <w:rFonts w:cstheme="minorHAnsi"/>
        </w:rPr>
        <w:t>Inner Neighborhoods</w:t>
      </w:r>
    </w:p>
    <w:p w:rsidR="00335C55" w:rsidRDefault="00335C55" w:rsidP="00335C55" w:rsidRPr="00140F1F">
      <w:pPr>
        <w:rFonts w:cstheme="minorHAnsi"/>
        <w:numPr>
          <w:ilvl w:val="0"/>
          <w:numId w:val="9"/>
        </w:numPr>
        <w:spacing w:after="0" w:line="240" w:lineRule="auto"/>
      </w:pPr>
      <w:r w:rsidRPr="00140F1F">
        <w:rPr>
          <w:rFonts w:cstheme="minorHAnsi"/>
        </w:rPr>
        <w:t>Western Neighborhoods</w:t>
      </w:r>
    </w:p>
    <w:p w:rsidR="00335C55" w:rsidRDefault="00335C55" w:rsidP="00335C55" w:rsidRPr="00140F1F">
      <w:pPr>
        <w:rFonts w:cstheme="minorHAnsi"/>
        <w:numPr>
          <w:ilvl w:val="0"/>
          <w:numId w:val="9"/>
        </w:numPr>
        <w:spacing w:after="0" w:line="240" w:lineRule="auto"/>
      </w:pPr>
      <w:r w:rsidRPr="00140F1F">
        <w:rPr>
          <w:rFonts w:cstheme="minorHAnsi"/>
        </w:rPr>
        <w:t>Eastern Neighborhoods</w:t>
      </w:r>
    </w:p>
    <w:p w:rsidR="00335C55" w:rsidRDefault="00335C55" w:rsidP="00335C55" w:rsidRPr="00140F1F">
      <w:pPr>
        <w:spacing w:after="200"/>
        <w:rPr>
          <w:rFonts w:ascii="Calibri" w:hAnsi="Calibri"/>
        </w:rPr>
      </w:pPr>
      <w:r w:rsidRPr="00140F1F">
        <w:rPr>
          <w:rFonts w:ascii="Calibri" w:hAnsi="Calibri"/>
        </w:rPr>
        <w:t xml:space="preserve">Each Pattern Area has unique physical, social, cultural, and environmental qualities that differentiate them and create their sense of place. To maintain and enhance the positive qualities and sense of place in each pattern area, it is desirable to have policies and regulations that respond to each area’s unique natural and built assets. </w:t>
      </w:r>
    </w:p>
    <w:p w:rsidR="00335C55" w:rsidRDefault="00335C55" w:rsidP="00335C55" w:rsidRPr="00140F1F">
      <w:pPr>
        <w:spacing w:after="200"/>
        <w:rPr>
          <w:rFonts w:ascii="Calibri" w:hAnsi="Calibri"/>
        </w:rPr>
      </w:pPr>
      <w:r w:rsidRPr="00140F1F">
        <w:rPr>
          <w:rFonts w:ascii="Calibri" w:hAnsi="Calibri"/>
        </w:rPr>
        <w:t>The following policies identify key positive characteristics of each of Portland’s Pattern Areas that are relevant to decisions related to future development in these areas. Area and neighborhood plans should be consulted for more detailed guidance on design priorities in different parts of the city.</w:t>
      </w:r>
    </w:p>
    <w:p w:rsidR="00335C55" w:rsidRDefault="00335C55" w:rsidP="0092098F" w:rsidRPr="0092098F">
      <w:pPr>
        <w:keepNext/>
        <w:outlineLvl w:val="1"/>
        <w:spacing w:before="360"/>
        <w:rPr>
          <w:bCs/>
          <w:iCs/>
          <w:kern w:val="36"/>
          <w:b/>
          <w:rFonts w:ascii="Arial" w:hAnsi="Arial"/>
          <w:szCs w:val="24"/>
        </w:rPr>
      </w:pPr>
      <w:r w:rsidRPr="00140F1F">
        <w:rPr>
          <w:bCs/>
          <w:iCs/>
          <w:kern w:val="36"/>
          <w:b/>
          <w:rFonts w:ascii="Arial" w:hAnsi="Arial"/>
          <w:szCs w:val="24"/>
        </w:rPr>
        <w:t>Rivers Pattern Area</w:t>
      </w:r>
      <w:r>
        <w:rPr>
          <w:b/>
          <w:rFonts w:ascii="Arial" w:hAnsi="Arial"/>
          <w:szCs w:val="24"/>
        </w:rPr>
        <w:br/>
      </w:r>
      <w:r w:rsidRPr="00140F1F">
        <w:rPr>
          <w:rFonts w:ascii="Calibri" w:hAnsi="Calibri"/>
        </w:rPr>
        <w:t xml:space="preserve">Human settlement began along and at the confluence of the Willamette and Columbia rivers because it offered Native Americans plentiful food, natural resources, and critically-important trade and transportation opportunities. After white immigrants began moving to the area, the settlement grew into the city of Portland. As the city’s initial form-giving features, the two rivers have continued to shape the city. </w:t>
      </w:r>
    </w:p>
    <w:p w:rsidR="00335C55" w:rsidRDefault="00335C55" w:rsidP="00335C55" w:rsidRPr="00140F1F">
      <w:pPr>
        <w:spacing w:after="200"/>
        <w:rPr>
          <w:rFonts w:ascii="Calibri" w:hAnsi="Calibri"/>
        </w:rPr>
      </w:pPr>
      <w:r w:rsidRPr="00140F1F">
        <w:rPr>
          <w:rFonts w:ascii="Calibri" w:hAnsi="Calibri"/>
        </w:rPr>
        <w:t xml:space="preserve">Today, the Willamette and Columbia rivers continue to serve multiple functions and roles. </w:t>
      </w:r>
    </w:p>
    <w:p w:rsidR="00335C55" w:rsidRDefault="00335C55" w:rsidP="00335C55" w:rsidRPr="00140F1F">
      <w:pPr>
        <w:spacing w:after="200"/>
        <w:rPr>
          <w:rFonts w:ascii="Calibri" w:hAnsi="Calibri"/>
        </w:rPr>
      </w:pPr>
      <w:r w:rsidRPr="00140F1F">
        <w:rPr>
          <w:rFonts w:ascii="Calibri" w:hAnsi="Calibri"/>
        </w:rPr>
        <w:t>The rivers:</w:t>
      </w:r>
    </w:p>
    <w:p w:rsidR="00335C55" w:rsidRDefault="00335C55" w:rsidP="0092098F" w:rsidRPr="0092098F">
      <w:pPr>
        <w:pStyle w:val="ListParagraph"/>
        <w:numPr>
          <w:ilvl w:val="0"/>
          <w:numId w:val="10"/>
        </w:numPr>
        <w:rPr>
          <w:rFonts w:ascii="Calibri" w:hAnsi="Calibri"/>
        </w:rPr>
      </w:pPr>
      <w:r w:rsidRPr="0092098F">
        <w:rPr>
          <w:rFonts w:ascii="Calibri" w:hAnsi="Calibri"/>
        </w:rPr>
        <w:t>Are features of significant historic and cultural significance to Na</w:t>
      </w:r>
      <w:r w:rsidR="0092098F" w:rsidRPr="0092098F">
        <w:rPr>
          <w:rFonts w:ascii="Calibri" w:hAnsi="Calibri"/>
        </w:rPr>
        <w:t xml:space="preserve">tive American tribes and others </w:t>
      </w:r>
      <w:r w:rsidRPr="0092098F">
        <w:rPr>
          <w:rFonts w:ascii="Calibri" w:hAnsi="Calibri"/>
        </w:rPr>
        <w:t>throughout the region.</w:t>
      </w:r>
    </w:p>
    <w:p w:rsidR="00335C55" w:rsidRDefault="00335C55" w:rsidP="0092098F" w:rsidRPr="0092098F">
      <w:pPr>
        <w:pStyle w:val="ListParagraph"/>
        <w:numPr>
          <w:ilvl w:val="0"/>
          <w:numId w:val="10"/>
        </w:numPr>
        <w:rPr>
          <w:rFonts w:ascii="Calibri" w:hAnsi="Calibri"/>
        </w:rPr>
      </w:pPr>
      <w:r w:rsidRPr="0092098F">
        <w:rPr>
          <w:rFonts w:ascii="Calibri" w:hAnsi="Calibri"/>
        </w:rPr>
        <w:t xml:space="preserve">Serve as essential industrial transportation corridors that support the local and regional economy. </w:t>
      </w:r>
    </w:p>
    <w:p w:rsidR="00335C55" w:rsidRDefault="00335C55" w:rsidP="0092098F" w:rsidRPr="0092098F">
      <w:pPr>
        <w:pStyle w:val="ListParagraph"/>
        <w:numPr>
          <w:ilvl w:val="0"/>
          <w:numId w:val="10"/>
        </w:numPr>
        <w:rPr>
          <w:rFonts w:ascii="Calibri" w:hAnsi="Calibri"/>
        </w:rPr>
      </w:pPr>
      <w:r w:rsidRPr="0092098F">
        <w:rPr>
          <w:rFonts w:ascii="Calibri" w:hAnsi="Calibri"/>
        </w:rPr>
        <w:t>Support recreational, subsistence, and commercial fisheries.</w:t>
      </w:r>
    </w:p>
    <w:p w:rsidR="00335C55" w:rsidRDefault="00335C55" w:rsidP="0092098F" w:rsidRPr="0092098F">
      <w:pPr>
        <w:pStyle w:val="ListParagraph"/>
        <w:numPr>
          <w:ilvl w:val="0"/>
          <w:numId w:val="10"/>
        </w:numPr>
        <w:rPr>
          <w:rFonts w:ascii="Calibri" w:hAnsi="Calibri"/>
        </w:rPr>
      </w:pPr>
      <w:r w:rsidRPr="0092098F">
        <w:rPr>
          <w:rFonts w:ascii="Calibri" w:hAnsi="Calibri"/>
        </w:rPr>
        <w:t xml:space="preserve">Provide important habitat for resident and migratory fish and wildlife. </w:t>
      </w:r>
    </w:p>
    <w:p w:rsidR="00335C55" w:rsidRDefault="00335C55" w:rsidP="0092098F" w:rsidRPr="0092098F">
      <w:pPr>
        <w:pStyle w:val="ListParagraph"/>
        <w:numPr>
          <w:ilvl w:val="0"/>
          <w:numId w:val="10"/>
        </w:numPr>
        <w:rPr>
          <w:rFonts w:ascii="Calibri" w:hAnsi="Calibri"/>
        </w:rPr>
      </w:pPr>
      <w:r w:rsidRPr="0092098F">
        <w:rPr>
          <w:rFonts w:ascii="Calibri" w:hAnsi="Calibri"/>
        </w:rPr>
        <w:t>Are important scenic, recreational, and transportation amenities</w:t>
      </w:r>
      <w:r w:rsidR="0092098F">
        <w:rPr>
          <w:rFonts w:ascii="Calibri" w:hAnsi="Calibri"/>
        </w:rPr>
        <w:t xml:space="preserve"> for Portlanders </w:t>
      </w:r>
      <w:r>
        <w:rPr>
          <w:rFonts w:ascii="Calibri" w:hAnsi="Calibri"/>
        </w:rPr>
        <w:br/>
      </w:r>
      <w:r>
        <w:rPr>
          <w:rFonts w:ascii="Calibri" w:hAnsi="Calibri"/>
        </w:rPr>
        <w:t>and visitors.</w:t>
      </w:r>
    </w:p>
    <w:p w:rsidR="00335C55" w:rsidRDefault="00335C55" w:rsidP="00335C55" w:rsidRPr="00140F1F">
      <w:pPr>
        <w:spacing w:after="200"/>
        <w:rPr>
          <w:rFonts w:ascii="Calibri" w:hAnsi="Calibri"/>
        </w:rPr>
      </w:pPr>
      <w:r w:rsidRPr="00140F1F">
        <w:rPr>
          <w:rFonts w:ascii="Calibri" w:hAnsi="Calibri"/>
        </w:rPr>
        <w:t xml:space="preserve">These policies foster development and land stewardship approaches that recognize, support, and balance the varied systems, uses, and activities along the Columbia and Willamette rivers, including: </w:t>
      </w:r>
      <w:proofErr w:type="gramStart"/>
      <w:r w:rsidRPr="00140F1F">
        <w:rPr>
          <w:rFonts w:ascii="Calibri" w:hAnsi="Calibri"/>
        </w:rPr>
        <w:t>the</w:t>
      </w:r>
      <w:proofErr w:type="gramEnd"/>
      <w:r w:rsidRPr="00140F1F">
        <w:rPr>
          <w:rFonts w:ascii="Calibri" w:hAnsi="Calibri"/>
        </w:rPr>
        <w:t xml:space="preserve"> Portland Harbor, Columbia Corridor, and other prime industrial lands; habitat areas and corridors; distinctive riverfront neighborhoods along the banks; and access to, along, and within the rivers. </w:t>
      </w:r>
    </w:p>
    <w:p w:rsidR="00335C55" w:rsidRDefault="0092098F" w:rsidP="0092098F" w:rsidRPr="009350E8">
      <w:pPr>
        <w:spacing w:line="256" w:lineRule="auto"/>
        <w:rPr>
          <w:rFonts w:ascii="Calibri" w:eastAsia="Calibri" w:hAnsi="Calibri"/>
        </w:rPr>
      </w:pPr>
      <w:r>
        <w:rPr>
          <w:rFonts w:cstheme="minorHAnsi"/>
          <w:b/>
          <w:rFonts w:eastAsia="Calibri"/>
          <w:szCs w:val="24"/>
        </w:rPr>
        <w:t xml:space="preserve">Policy 3.71 </w:t>
      </w:r>
      <w:r w:rsidR="00335C55" w:rsidRPr="009350E8">
        <w:rPr>
          <w:rFonts w:cstheme="minorHAnsi"/>
          <w:b/>
          <w:rFonts w:eastAsia="Calibri"/>
          <w:szCs w:val="24"/>
        </w:rPr>
        <w:t xml:space="preserve">River transportation. </w:t>
      </w:r>
      <w:r w:rsidR="00335C55" w:rsidRPr="009350E8">
        <w:rPr>
          <w:rFonts w:ascii="Calibri" w:eastAsia="Calibri" w:hAnsi="Calibri"/>
        </w:rPr>
        <w:t>Recognize and enhance the roles of the Willamette and Columbia rivers as part of Portland’s historic, current, and future transportation infrastructure, including for freight, commerce, commuting, and other public and private transportation functions.</w:t>
      </w:r>
    </w:p>
    <w:p w:rsidR="00335C55" w:rsidRDefault="0092098F" w:rsidP="0092098F" w:rsidRPr="009350E8">
      <w:pPr>
        <w:widowControl w:val="0"/>
        <w:spacing w:after="240"/>
        <w:rPr>
          <w:rFonts w:ascii="Calibri" w:hAnsi="Calibri"/>
        </w:rPr>
      </w:pPr>
      <w:r>
        <w:rPr>
          <w:b/>
          <w:rFonts w:ascii="Calibri" w:hAnsi="Calibri"/>
        </w:rPr>
        <w:t xml:space="preserve">Policy 3.73 </w:t>
      </w:r>
      <w:r w:rsidR="00335C55" w:rsidRPr="009350E8">
        <w:rPr>
          <w:b/>
          <w:rFonts w:ascii="Calibri" w:hAnsi="Calibri"/>
        </w:rPr>
        <w:t>Industry and port facilities.</w:t>
      </w:r>
      <w:r w:rsidR="00335C55" w:rsidRPr="009350E8">
        <w:rPr>
          <w:rFonts w:ascii="Calibri" w:hAnsi="Calibri"/>
        </w:rPr>
        <w:t xml:space="preserve"> Enhance the regionally significant economic infrastructure that includes Oregon’s largest seaport and largest airport, unique multimodal freight, rail, and harbor access; the region’s critical energy hub; and proximity to anchor manufacturing and </w:t>
      </w:r>
      <w:r>
        <w:rPr>
          <w:rFonts w:ascii="Calibri" w:hAnsi="Calibri"/>
        </w:rPr>
        <w:br/>
      </w:r>
      <w:r>
        <w:rPr>
          <w:rFonts w:ascii="Calibri" w:hAnsi="Calibri"/>
        </w:rPr>
        <w:t xml:space="preserve">distribution facilities. </w:t>
      </w:r>
    </w:p>
    <w:p w:rsidR="00335C55" w:rsidRDefault="0092098F" w:rsidP="0092098F" w:rsidRPr="009350E8">
      <w:pPr>
        <w:widowControl w:val="0"/>
        <w:spacing w:after="240"/>
        <w:rPr>
          <w:rFonts w:ascii="Calibri" w:hAnsi="Calibri"/>
        </w:rPr>
      </w:pPr>
      <w:r>
        <w:rPr>
          <w:b/>
          <w:rFonts w:ascii="Calibri" w:hAnsi="Calibri"/>
        </w:rPr>
        <w:t xml:space="preserve">Policy 3.77 </w:t>
      </w:r>
      <w:r w:rsidR="00335C55" w:rsidRPr="009350E8">
        <w:rPr>
          <w:b/>
          <w:rFonts w:ascii="Calibri" w:hAnsi="Calibri"/>
        </w:rPr>
        <w:t xml:space="preserve">River access. </w:t>
      </w:r>
      <w:r w:rsidR="00335C55" w:rsidRPr="009350E8">
        <w:rPr>
          <w:rFonts w:ascii="Calibri" w:hAnsi="Calibri"/>
        </w:rPr>
        <w:t>Enhance and complete Portland’s system of river access points and riverside trails, including the Willamette Greenway Trail, and strengthen active transportation connections between neighborhoods and the rivers.</w:t>
      </w:r>
    </w:p>
    <w:p w:rsidR="00335C55" w:rsidRDefault="00335C55" w:rsidP="0092098F" w:rsidRPr="0092098F">
      <w:pPr>
        <w:pStyle w:val="Policy"/>
        <w:ind w:left="0"/>
        <w:ind w:firstLine="0"/>
        <w:rPr>
          <w:sz w:val="22"/>
          <w:szCs w:val="22"/>
        </w:rPr>
      </w:pPr>
      <w:r w:rsidRPr="0092098F">
        <w:rPr>
          <w:rStyle w:val="bold"/>
          <w:sz w:val="22"/>
          <w:szCs w:val="22"/>
        </w:rPr>
        <w:t>Policy 3.</w:t>
      </w:r>
      <w:r w:rsidRPr="0092098F">
        <w:rPr>
          <w:b/>
          <w:sz w:val="22"/>
          <w:szCs w:val="22"/>
        </w:rPr>
        <w:t>83</w:t>
      </w:r>
      <w:r w:rsidR="0092098F" w:rsidRPr="0092098F">
        <w:rPr>
          <w:b/>
          <w:sz w:val="22"/>
          <w:szCs w:val="22"/>
        </w:rPr>
        <w:t xml:space="preserve"> </w:t>
      </w:r>
      <w:r w:rsidRPr="0092098F">
        <w:rPr>
          <w:b/>
          <w:sz w:val="22"/>
          <w:szCs w:val="22"/>
        </w:rPr>
        <w:t>Willamette River Greenway.</w:t>
      </w:r>
      <w:r w:rsidRPr="0092098F">
        <w:rPr>
          <w:sz w:val="22"/>
          <w:szCs w:val="22"/>
        </w:rPr>
        <w:t xml:space="preserve"> Maintain multi-objective plans and regulations to guide development, infrastructure investments, and natural resource protection and enhancement within and along the Willamette Greenway. </w:t>
      </w:r>
    </w:p>
    <w:p w:rsidR="00335C55" w:rsidRDefault="00335C55" w:rsidP="0092098F" w:rsidRPr="0092098F">
      <w:pPr>
        <w:keepNext/>
        <w:outlineLvl w:val="1"/>
        <w:spacing w:before="360"/>
        <w:rPr>
          <w:bCs/>
          <w:iCs/>
          <w:kern w:val="36"/>
          <w:b/>
          <w:rFonts w:ascii="Arial" w:hAnsi="Arial"/>
          <w:szCs w:val="24"/>
        </w:rPr>
      </w:pPr>
      <w:r w:rsidRPr="009350E8">
        <w:rPr>
          <w:bCs/>
          <w:iCs/>
          <w:kern w:val="36"/>
          <w:b/>
          <w:rFonts w:ascii="Arial" w:hAnsi="Arial"/>
          <w:szCs w:val="24"/>
        </w:rPr>
        <w:t>Central City Pattern Area</w:t>
      </w:r>
      <w:r>
        <w:rPr>
          <w:b/>
          <w:rFonts w:ascii="Arial" w:hAnsi="Arial"/>
          <w:szCs w:val="24"/>
        </w:rPr>
        <w:br/>
      </w:r>
      <w:r w:rsidRPr="009350E8">
        <w:rPr>
          <w:rFonts w:ascii="Calibri" w:hAnsi="Calibri"/>
        </w:rPr>
        <w:t xml:space="preserve">The Central City is home to Portland’s greatest concentrations of employment, and civic, cultural, and higher education institutions. Primary natural features include the Willamette River, large street trees, green streets and landscaping, and corridors of park blocks that further weave nature into the Central City. The area’s high-density mixed-use neighborhoods contribute to the distinct identities of different areas within the Central City. These policies highlight some key design priorities for the Central City related to its distinctive urban form. These policies encourage design in the Central City that enhances its role as the region’s center of innovation and exchange, in recognition that a healthy city must have a healthy core. </w:t>
      </w:r>
    </w:p>
    <w:p w:rsidR="00335C55" w:rsidRDefault="00335C55" w:rsidP="00335C55" w:rsidRPr="009350E8">
      <w:pPr>
        <w:spacing w:after="200"/>
        <w:rPr>
          <w:i/>
          <w:rFonts w:ascii="Calibri" w:hAnsi="Calibri"/>
        </w:rPr>
      </w:pPr>
      <w:r w:rsidRPr="009350E8">
        <w:rPr>
          <w:i/>
          <w:rFonts w:ascii="Calibri" w:hAnsi="Calibri"/>
        </w:rPr>
        <w:t>Additional policies related to the design of the Central City are provided in the Centers section of this chapter.</w:t>
      </w:r>
    </w:p>
    <w:p w:rsidR="00335C55" w:rsidRDefault="0092098F" w:rsidP="0092098F" w:rsidRPr="006A60CB">
      <w:pPr>
        <w:widowControl w:val="0"/>
        <w:spacing w:after="240"/>
        <w:rPr>
          <w:rFonts w:ascii="Calibri" w:hAnsi="Calibri"/>
        </w:rPr>
      </w:pPr>
      <w:r>
        <w:rPr>
          <w:b/>
          <w:rFonts w:ascii="Calibri" w:hAnsi="Calibri"/>
        </w:rPr>
        <w:t xml:space="preserve">Policy 3.86 </w:t>
      </w:r>
      <w:r w:rsidR="00335C55" w:rsidRPr="006A60CB">
        <w:rPr>
          <w:b/>
          <w:rFonts w:ascii="Calibri" w:hAnsi="Calibri"/>
        </w:rPr>
        <w:t>Central City pedestrian system.</w:t>
      </w:r>
      <w:r w:rsidR="00335C55" w:rsidRPr="006A60CB">
        <w:rPr>
          <w:rFonts w:ascii="Calibri" w:hAnsi="Calibri"/>
        </w:rPr>
        <w:t xml:space="preserve"> Maintain and e</w:t>
      </w:r>
      <w:r>
        <w:rPr>
          <w:rFonts w:ascii="Calibri" w:hAnsi="Calibri"/>
        </w:rPr>
        <w:t xml:space="preserve">xpand the Central City’s highly </w:t>
      </w:r>
      <w:r w:rsidR="00335C55" w:rsidRPr="006A60CB">
        <w:rPr>
          <w:rFonts w:ascii="Calibri" w:hAnsi="Calibri"/>
        </w:rPr>
        <w:t>interconnected pedestrian system.</w:t>
      </w:r>
    </w:p>
    <w:p w:rsidR="00335C55" w:rsidRDefault="00335C55" w:rsidP="0092098F" w:rsidRPr="006A60CB">
      <w:pPr>
        <w:widowControl w:val="0"/>
        <w:spacing w:after="240"/>
        <w:rPr>
          <w:rFonts w:ascii="Calibri" w:hAnsi="Calibri"/>
        </w:rPr>
      </w:pPr>
      <w:r w:rsidRPr="006A60CB">
        <w:rPr>
          <w:b/>
          <w:rFonts w:ascii="Calibri" w:hAnsi="Calibri"/>
        </w:rPr>
        <w:t>Policy 3.87</w:t>
      </w:r>
      <w:r w:rsidR="0092098F">
        <w:rPr>
          <w:rFonts w:ascii="Calibri" w:hAnsi="Calibri"/>
        </w:rPr>
        <w:t xml:space="preserve"> </w:t>
      </w:r>
      <w:r w:rsidRPr="006A60CB">
        <w:rPr>
          <w:b/>
          <w:rFonts w:ascii="Calibri" w:hAnsi="Calibri"/>
        </w:rPr>
        <w:t xml:space="preserve">Central City bicycle system. </w:t>
      </w:r>
      <w:r w:rsidRPr="006A60CB">
        <w:rPr>
          <w:rFonts w:ascii="Calibri" w:hAnsi="Calibri"/>
        </w:rPr>
        <w:t xml:space="preserve">Expand </w:t>
      </w:r>
      <w:r w:rsidR="0092098F">
        <w:rPr>
          <w:rFonts w:ascii="Calibri" w:hAnsi="Calibri"/>
        </w:rPr>
        <w:t xml:space="preserve">and improve the Central City’s </w:t>
      </w:r>
      <w:r w:rsidRPr="006A60CB">
        <w:rPr>
          <w:rFonts w:ascii="Calibri" w:hAnsi="Calibri"/>
        </w:rPr>
        <w:t>bicycle system.</w:t>
      </w:r>
    </w:p>
    <w:p w:rsidR="00335C55" w:rsidRDefault="00335C55" w:rsidP="00590DDE" w:rsidRPr="00590DDE">
      <w:pPr>
        <w:keepNext/>
        <w:outlineLvl w:val="1"/>
        <w:spacing w:before="360"/>
        <w:rPr>
          <w:bCs/>
          <w:iCs/>
          <w:kern w:val="36"/>
          <w:b/>
          <w:rFonts w:ascii="Arial" w:hAnsi="Arial"/>
          <w:szCs w:val="24"/>
        </w:rPr>
      </w:pPr>
      <w:r w:rsidRPr="006A60CB">
        <w:rPr>
          <w:bCs/>
          <w:iCs/>
          <w:kern w:val="36"/>
          <w:b/>
          <w:rFonts w:ascii="Arial" w:hAnsi="Arial"/>
          <w:szCs w:val="24"/>
        </w:rPr>
        <w:t>Inner Neighborhoods Pattern Area</w:t>
      </w:r>
      <w:r>
        <w:rPr>
          <w:b/>
          <w:rFonts w:ascii="Arial" w:hAnsi="Arial"/>
          <w:szCs w:val="24"/>
        </w:rPr>
        <w:br/>
      </w:r>
      <w:r w:rsidRPr="006A60CB">
        <w:rPr>
          <w:rFonts w:ascii="Calibri" w:hAnsi="Calibri"/>
        </w:rPr>
        <w:t xml:space="preserve">The Inner Neighborhoods were developed and shaped during the Streetcar Era of the late 19th and early 20th centuries. The Inner Neighborhoods are characterized by a regular pattern of neighborhood business districts located along former streetcar streets interspersed with residential areas. This Pattern Area has a small block pattern with an interconnected street grid that make transit, walking, and bicycling attractive options. Within this Pattern Area is an inner ring of neighborhoods that provide important opportunities for additional housing close to the Central City, but where future growth should be integrated into the existing and historic context. </w:t>
      </w:r>
      <w:r w:rsidRPr="006A60CB">
        <w:rPr>
          <w:i/>
          <w:rFonts w:ascii="Calibri" w:hAnsi="Calibri"/>
        </w:rPr>
        <w:t>See the Inner Ring Districts section in this chapter</w:t>
      </w:r>
      <w:r w:rsidRPr="006A60CB">
        <w:rPr>
          <w:rFonts w:ascii="Calibri" w:hAnsi="Calibri"/>
        </w:rPr>
        <w:t xml:space="preserve">. These policies express </w:t>
      </w:r>
      <w:r w:rsidR="0092098F">
        <w:rPr>
          <w:rFonts w:ascii="Calibri" w:hAnsi="Calibri"/>
        </w:rPr>
        <w:t xml:space="preserve">the overall design approach in </w:t>
      </w:r>
      <w:r w:rsidRPr="006A60CB">
        <w:rPr>
          <w:rFonts w:ascii="Calibri" w:hAnsi="Calibri"/>
        </w:rPr>
        <w:t>Inner Neighborhoods.</w:t>
      </w:r>
    </w:p>
    <w:p w:rsidR="00335C55" w:rsidRDefault="0092098F" w:rsidP="0092098F" w:rsidRPr="006A60CB">
      <w:pPr>
        <w:widowControl w:val="0"/>
        <w:spacing w:after="240"/>
        <w:rPr>
          <w:rFonts w:ascii="Calibri" w:hAnsi="Calibri"/>
        </w:rPr>
      </w:pPr>
      <w:r>
        <w:rPr>
          <w:b/>
          <w:rFonts w:ascii="Calibri" w:hAnsi="Calibri"/>
        </w:rPr>
        <w:t xml:space="preserve">Policy 3.88 </w:t>
      </w:r>
      <w:r w:rsidR="00335C55" w:rsidRPr="006A60CB">
        <w:rPr>
          <w:b/>
          <w:rFonts w:ascii="Calibri" w:hAnsi="Calibri"/>
        </w:rPr>
        <w:t>Inner Neighborhoods main streets.</w:t>
      </w:r>
      <w:r w:rsidR="00335C55" w:rsidRPr="006A60CB">
        <w:rPr>
          <w:rFonts w:ascii="Calibri" w:hAnsi="Calibri"/>
        </w:rPr>
        <w:t xml:space="preserve"> Maintain and enhance the Streetcar Era pattern of</w:t>
      </w:r>
      <w:r>
        <w:rPr>
          <w:rFonts w:ascii="Calibri" w:hAnsi="Calibri"/>
        </w:rPr>
        <w:t xml:space="preserve"> </w:t>
      </w:r>
      <w:r w:rsidR="00335C55" w:rsidRPr="006A60CB">
        <w:rPr>
          <w:rFonts w:ascii="Calibri" w:hAnsi="Calibri"/>
        </w:rPr>
        <w:t xml:space="preserve">street-oriented buildings along Civic and Neighborhood corridors. </w:t>
      </w:r>
    </w:p>
    <w:p w:rsidR="00335C55" w:rsidRDefault="0092098F" w:rsidP="0092098F" w:rsidRPr="006A60CB">
      <w:pPr>
        <w:widowControl w:val="0"/>
        <w:spacing w:after="240"/>
        <w:rPr>
          <w:rFonts w:ascii="Calibri" w:hAnsi="Calibri"/>
        </w:rPr>
      </w:pPr>
      <w:r>
        <w:rPr>
          <w:b/>
          <w:rFonts w:ascii="Calibri" w:hAnsi="Calibri"/>
        </w:rPr>
        <w:t xml:space="preserve">Policy 3.89 </w:t>
      </w:r>
      <w:r w:rsidR="00335C55" w:rsidRPr="006A60CB">
        <w:rPr>
          <w:b/>
          <w:rFonts w:ascii="Calibri" w:hAnsi="Calibri"/>
        </w:rPr>
        <w:t>Inner Neighborhoods street patterns.</w:t>
      </w:r>
      <w:r w:rsidR="00335C55" w:rsidRPr="006A60CB">
        <w:rPr>
          <w:rFonts w:ascii="Calibri" w:hAnsi="Calibri"/>
        </w:rPr>
        <w:t xml:space="preserve"> Preserve the area’s urban fabric of compact blocks and its highly interconnected grid of streets.</w:t>
      </w:r>
    </w:p>
    <w:p w:rsidR="00335C55" w:rsidRDefault="0092098F" w:rsidP="0092098F" w:rsidRPr="006A60CB">
      <w:pPr>
        <w:widowControl w:val="0"/>
        <w:spacing w:after="240"/>
        <w:rPr>
          <w:rFonts w:ascii="Calibri" w:hAnsi="Calibri"/>
        </w:rPr>
      </w:pPr>
      <w:r>
        <w:rPr>
          <w:b/>
          <w:rFonts w:ascii="Calibri" w:hAnsi="Calibri"/>
        </w:rPr>
        <w:t xml:space="preserve">Policy 3.91 </w:t>
      </w:r>
      <w:r w:rsidR="00335C55" w:rsidRPr="006A60CB">
        <w:rPr>
          <w:b/>
          <w:rFonts w:ascii="Calibri" w:hAnsi="Calibri"/>
        </w:rPr>
        <w:t>Inner Neighborhoods active transportation.</w:t>
      </w:r>
      <w:r w:rsidR="00335C55" w:rsidRPr="006A60CB">
        <w:rPr>
          <w:rFonts w:ascii="Calibri" w:hAnsi="Calibri"/>
        </w:rPr>
        <w:t xml:space="preserve"> Use the extensive street, sidewalk, and bikeway system and multiple connections to the Central City as a key part of Portland’s active transportation system</w:t>
      </w:r>
      <w:r>
        <w:rPr>
          <w:rFonts w:ascii="Calibri" w:hAnsi="Calibri"/>
        </w:rPr>
        <w:t>.</w:t>
      </w:r>
      <w:r w:rsidR="00335C55" w:rsidRPr="006A60CB">
        <w:rPr>
          <w:rFonts w:ascii="Calibri" w:hAnsi="Calibri"/>
        </w:rPr>
        <w:t xml:space="preserve"> </w:t>
      </w:r>
    </w:p>
    <w:p w:rsidR="00335C55" w:rsidRDefault="0092098F" w:rsidP="0092098F" w:rsidRPr="006A60CB">
      <w:pPr>
        <w:widowControl w:val="0"/>
        <w:spacing w:after="240"/>
        <w:rPr>
          <w:rFonts w:ascii="Calibri" w:hAnsi="Calibri"/>
        </w:rPr>
      </w:pPr>
      <w:r>
        <w:rPr>
          <w:b/>
          <w:rFonts w:ascii="Calibri" w:hAnsi="Calibri"/>
        </w:rPr>
        <w:t xml:space="preserve">Policy 3.92 </w:t>
      </w:r>
      <w:r w:rsidR="00335C55" w:rsidRPr="006A60CB">
        <w:rPr>
          <w:b/>
          <w:rFonts w:ascii="Calibri" w:hAnsi="Calibri"/>
        </w:rPr>
        <w:t>Inner Neighborhoods residential areas.</w:t>
      </w:r>
      <w:r w:rsidR="00335C55" w:rsidRPr="006A60CB">
        <w:rPr>
          <w:rFonts w:ascii="Calibri" w:hAnsi="Calibri"/>
        </w:rPr>
        <w:t xml:space="preserve"> Continue the patterns of small, connected blocks, regular lot patterns, and streets lined by planting strips and street trees in Inner Neighborhood residential areas. </w:t>
      </w:r>
    </w:p>
    <w:p w:rsidR="00335C55" w:rsidRDefault="00335C55" w:rsidP="00590DDE" w:rsidRPr="00590DDE">
      <w:pPr>
        <w:keepNext/>
        <w:outlineLvl w:val="1"/>
        <w:spacing w:before="360"/>
        <w:rPr>
          <w:bCs/>
          <w:iCs/>
          <w:kern w:val="36"/>
          <w:b/>
          <w:rFonts w:ascii="Arial" w:hAnsi="Arial"/>
          <w:szCs w:val="24"/>
        </w:rPr>
      </w:pPr>
      <w:r w:rsidRPr="006A60CB">
        <w:rPr>
          <w:bCs/>
          <w:iCs/>
          <w:kern w:val="36"/>
          <w:b/>
          <w:rFonts w:ascii="Arial" w:hAnsi="Arial"/>
          <w:szCs w:val="24"/>
        </w:rPr>
        <w:t>Eastern Neighborhoods Pattern Area</w:t>
      </w:r>
      <w:r>
        <w:rPr>
          <w:b/>
          <w:rFonts w:ascii="Arial" w:hAnsi="Arial"/>
          <w:szCs w:val="24"/>
        </w:rPr>
        <w:br/>
      </w:r>
      <w:r w:rsidRPr="006A60CB">
        <w:rPr>
          <w:rFonts w:ascii="Calibri" w:hAnsi="Calibri"/>
        </w:rPr>
        <w:t xml:space="preserve">Portland’s Eastern Neighborhoods feature a diverse range of urban and natural landscapes. Many structures in the Eastern Neighborhoods, which also include parts of Brentwood-Darlington and Cully, were developed after World War II. In addition, most of this this area was annexed into the City of Portland after the 1980 Comprehensive Plan was completed. The policies for the Eastern Neighborhoods promote design that responds to and enhances the area’s distinctive mix of urban patterns and natural features, such as groves of Douglas firs, the East Buttes, and streams. Some policies address the opportunities and challenges presented by the area’s large blocks, deep lots, gaps in pedestrian and bicycle connectivity, and wide street corridors. </w:t>
      </w:r>
    </w:p>
    <w:p w:rsidR="00335C55" w:rsidRDefault="00335C55" w:rsidP="00335C55" w:rsidRPr="006A60CB">
      <w:pPr>
        <w:spacing w:after="200"/>
        <w:rPr>
          <w:rFonts w:ascii="Calibri" w:hAnsi="Calibri"/>
        </w:rPr>
      </w:pPr>
      <w:r w:rsidRPr="006A60CB">
        <w:rPr>
          <w:rFonts w:ascii="Calibri" w:hAnsi="Calibri"/>
        </w:rPr>
        <w:t>The Eastern Neighborhoods provide opportunities for new and distinctive approaches to the design of development and infrastructure that can enhance the area’s positive characteristics and improve quality of life. It is important to continue the area’s verdant character and provide a more livable environment, while reducing disparities and increasing access to services.</w:t>
      </w:r>
    </w:p>
    <w:p w:rsidR="00335C55" w:rsidRDefault="0092098F" w:rsidP="0092098F" w:rsidRPr="006A60CB">
      <w:pPr>
        <w:widowControl w:val="0"/>
        <w:spacing w:after="240"/>
        <w:rPr>
          <w:rFonts w:ascii="Calibri" w:hAnsi="Calibri"/>
        </w:rPr>
      </w:pPr>
      <w:r>
        <w:rPr>
          <w:b/>
          <w:rFonts w:ascii="Calibri" w:hAnsi="Calibri"/>
        </w:rPr>
        <w:t xml:space="preserve">Policy 3.93 </w:t>
      </w:r>
      <w:r w:rsidR="00335C55" w:rsidRPr="006A60CB">
        <w:rPr>
          <w:b/>
          <w:rFonts w:ascii="Calibri" w:hAnsi="Calibri"/>
        </w:rPr>
        <w:t>Eastern Neighborhoods street, block, and lot pattern.</w:t>
      </w:r>
      <w:r w:rsidR="00335C55" w:rsidRPr="006A60CB">
        <w:rPr>
          <w:rFonts w:ascii="Calibri" w:hAnsi="Calibri"/>
        </w:rPr>
        <w:t xml:space="preserve"> Guide the evolving street and block system in the Eastern Neighborhoods in ways that build on positive aspects of the area’s large blocks, such as opportunities to continue mid-block open space patterns and create new connections through blocks that make it easier to access community destinations. </w:t>
      </w:r>
    </w:p>
    <w:p w:rsidR="00335C55" w:rsidRDefault="00335C55" w:rsidP="0092098F" w:rsidRPr="006A60CB">
      <w:pPr>
        <w:widowControl w:val="0"/>
        <w:spacing w:after="240"/>
        <w:rPr>
          <w:rFonts w:ascii="Calibri" w:hAnsi="Calibri"/>
        </w:rPr>
      </w:pPr>
      <w:r w:rsidRPr="006A60CB">
        <w:rPr>
          <w:b/>
          <w:rFonts w:ascii="Calibri" w:hAnsi="Calibri"/>
        </w:rPr>
        <w:t xml:space="preserve">Policy 3.94 Eastern Neighborhoods site development. </w:t>
      </w:r>
      <w:r w:rsidRPr="006A60CB">
        <w:rPr>
          <w:rFonts w:ascii="Calibri" w:hAnsi="Calibri"/>
        </w:rPr>
        <w:t>Require that land be aggregated into larger sites before land divisions and other redevelopment occurs. Require site plans which advance design and street connectivity goals.</w:t>
      </w:r>
    </w:p>
    <w:p w:rsidR="00335C55" w:rsidRDefault="0092098F" w:rsidP="0092098F" w:rsidRPr="006A60CB">
      <w:pPr>
        <w:widowControl w:val="0"/>
        <w:spacing w:after="240"/>
        <w:rPr>
          <w:rFonts w:ascii="Calibri" w:hAnsi="Calibri"/>
        </w:rPr>
      </w:pPr>
      <w:r>
        <w:rPr>
          <w:b/>
          <w:rFonts w:ascii="Calibri" w:hAnsi="Calibri"/>
        </w:rPr>
        <w:t xml:space="preserve">Policy 3.95 </w:t>
      </w:r>
      <w:r w:rsidR="00335C55" w:rsidRPr="006A60CB">
        <w:rPr>
          <w:b/>
          <w:rFonts w:ascii="Calibri" w:hAnsi="Calibri"/>
        </w:rPr>
        <w:t>Eastern Neighborhoods trees and natural features.</w:t>
      </w:r>
      <w:r w:rsidR="00335C55" w:rsidRPr="006A60CB">
        <w:rPr>
          <w:rFonts w:ascii="Calibri" w:hAnsi="Calibri"/>
        </w:rPr>
        <w:t xml:space="preserve"> Encourage development and right-of-way design that preserves and incorporates Douglas fir trees and groves, and that protects the area’s streams, forests, wetlands, steep slopes, and buttes. </w:t>
      </w:r>
    </w:p>
    <w:p w:rsidR="00335C55" w:rsidRDefault="0092098F" w:rsidP="0092098F" w:rsidRPr="006A60CB">
      <w:pPr>
        <w:widowControl w:val="0"/>
        <w:spacing w:after="240"/>
        <w:rPr>
          <w:rFonts w:ascii="Calibri" w:hAnsi="Calibri"/>
        </w:rPr>
      </w:pPr>
      <w:r>
        <w:rPr>
          <w:b/>
          <w:rFonts w:ascii="Calibri" w:hAnsi="Calibri"/>
        </w:rPr>
        <w:t xml:space="preserve">Policy 3.97 </w:t>
      </w:r>
      <w:r w:rsidR="00335C55" w:rsidRPr="006A60CB">
        <w:rPr>
          <w:b/>
          <w:rFonts w:ascii="Calibri" w:hAnsi="Calibri"/>
        </w:rPr>
        <w:t>Eastern Neighborhoods corridor landscaping.</w:t>
      </w:r>
      <w:r w:rsidR="00335C55" w:rsidRPr="006A60CB">
        <w:rPr>
          <w:rFonts w:ascii="Calibri" w:hAnsi="Calibri"/>
        </w:rPr>
        <w:t xml:space="preserve"> Encourage landscaped building setbacks along residential corridors on major streets.</w:t>
      </w:r>
    </w:p>
    <w:p w:rsidR="00335C55" w:rsidRDefault="0092098F" w:rsidP="0092098F" w:rsidRPr="006A60CB">
      <w:pPr>
        <w:widowControl w:val="0"/>
        <w:spacing w:after="240"/>
        <w:rPr>
          <w:rFonts w:ascii="Calibri" w:hAnsi="Calibri"/>
        </w:rPr>
      </w:pPr>
      <w:r>
        <w:rPr>
          <w:b/>
          <w:rFonts w:ascii="Calibri" w:hAnsi="Calibri"/>
        </w:rPr>
        <w:t xml:space="preserve">Policy 3.98 </w:t>
      </w:r>
      <w:r w:rsidR="00335C55" w:rsidRPr="006A60CB">
        <w:rPr>
          <w:b/>
          <w:rFonts w:ascii="Calibri" w:hAnsi="Calibri"/>
        </w:rPr>
        <w:t>Eastern Neighborhoods active transportation.</w:t>
      </w:r>
      <w:r w:rsidR="00335C55" w:rsidRPr="006A60CB">
        <w:rPr>
          <w:rFonts w:ascii="Calibri" w:hAnsi="Calibri"/>
        </w:rPr>
        <w:t xml:space="preserve"> Enhance access to centers, employment areas, and other community destinations in Eastern Neighborhoods by ensuring that corridors have safe and accessible pedestrian and bicycle facilities and creating additional secondary connections that provide low-stress pedestrian and bicycle access. </w:t>
      </w:r>
    </w:p>
    <w:p w:rsidR="00335C55" w:rsidRDefault="00335C55" w:rsidP="00590DDE" w:rsidRPr="00590DDE">
      <w:pPr>
        <w:keepNext/>
        <w:outlineLvl w:val="1"/>
        <w:spacing w:before="360"/>
        <w:rPr>
          <w:bCs/>
          <w:iCs/>
          <w:kern w:val="36"/>
          <w:b/>
          <w:rFonts w:ascii="Arial" w:hAnsi="Arial"/>
          <w:szCs w:val="24"/>
        </w:rPr>
      </w:pPr>
      <w:r w:rsidRPr="006A60CB">
        <w:rPr>
          <w:bCs/>
          <w:iCs/>
          <w:kern w:val="36"/>
          <w:b/>
          <w:rFonts w:ascii="Arial" w:hAnsi="Arial"/>
          <w:szCs w:val="24"/>
        </w:rPr>
        <w:t>Western Neighborhoods Pattern Area</w:t>
      </w:r>
      <w:r>
        <w:rPr>
          <w:b/>
          <w:rFonts w:ascii="Arial" w:hAnsi="Arial"/>
          <w:szCs w:val="24"/>
        </w:rPr>
        <w:br/>
      </w:r>
      <w:r w:rsidRPr="006A60CB">
        <w:rPr>
          <w:rFonts w:ascii="Calibri" w:hAnsi="Calibri"/>
        </w:rPr>
        <w:t>The Western Neighborhoods have been shaped by their location within the terrain of Portland’s west hills. Much of this area was developed after World War II. These policies encourage design that responds to the area's prominent characteristics, such as its hilly topography, streams, ravines, and forested slopes, while cultivating a built environment that expands mobility and accessibility for all people. These design approaches are intended to apply to a range of development types and locations.</w:t>
      </w:r>
    </w:p>
    <w:p w:rsidR="00335C55" w:rsidRDefault="0092098F" w:rsidP="0092098F" w:rsidRPr="006A60CB">
      <w:pPr>
        <w:widowControl w:val="0"/>
        <w:spacing w:after="240"/>
        <w:rPr>
          <w:rFonts w:ascii="Calibri" w:hAnsi="Calibri"/>
        </w:rPr>
      </w:pPr>
      <w:r>
        <w:rPr>
          <w:b/>
          <w:rFonts w:ascii="Calibri" w:hAnsi="Calibri"/>
        </w:rPr>
        <w:t xml:space="preserve">Policy 3.100 </w:t>
      </w:r>
      <w:r w:rsidR="00335C55" w:rsidRPr="006A60CB">
        <w:rPr>
          <w:b/>
          <w:rFonts w:ascii="Calibri" w:hAnsi="Calibri"/>
        </w:rPr>
        <w:t>Western Neighborhoods active transportation.</w:t>
      </w:r>
      <w:r w:rsidR="00335C55" w:rsidRPr="006A60CB">
        <w:rPr>
          <w:rFonts w:ascii="Calibri" w:hAnsi="Calibri"/>
        </w:rPr>
        <w:t xml:space="preserve"> Provide safe and accessible pedestrian and bicycle connections, as well as off-street trail connections, to and from residential neighborhoods. </w:t>
      </w:r>
    </w:p>
    <w:p w:rsidR="00335C55" w:rsidRDefault="0092098F" w:rsidP="0092098F">
      <w:pPr>
        <w:widowControl w:val="0"/>
        <w:spacing w:after="240"/>
        <w:rPr>
          <w:rFonts w:ascii="Calibri" w:hAnsi="Calibri"/>
        </w:rPr>
      </w:pPr>
      <w:r>
        <w:rPr>
          <w:b/>
          <w:rFonts w:ascii="Calibri" w:hAnsi="Calibri"/>
        </w:rPr>
        <w:t xml:space="preserve">Policy 3.103 </w:t>
      </w:r>
      <w:r w:rsidR="00335C55" w:rsidRPr="006A60CB">
        <w:rPr>
          <w:b/>
          <w:rFonts w:ascii="Calibri" w:hAnsi="Calibri"/>
        </w:rPr>
        <w:t xml:space="preserve">Western Neighborhoods trails. </w:t>
      </w:r>
      <w:r w:rsidR="00335C55" w:rsidRPr="006A60CB">
        <w:rPr>
          <w:rFonts w:ascii="Calibri" w:hAnsi="Calibri"/>
        </w:rPr>
        <w:t>Develop pedestrian-oriented connections and enhance the Western Neighborhoods’ distinctive system of trails to increase saf</w:t>
      </w:r>
      <w:r>
        <w:rPr>
          <w:rFonts w:ascii="Calibri" w:hAnsi="Calibri"/>
        </w:rPr>
        <w:t xml:space="preserve">ety, expand mobility, access to </w:t>
      </w:r>
      <w:r w:rsidR="00335C55" w:rsidRPr="006A60CB">
        <w:rPr>
          <w:rFonts w:ascii="Calibri" w:hAnsi="Calibri"/>
        </w:rPr>
        <w:t>nature, and active li</w:t>
      </w:r>
      <w:r w:rsidR="00590DDE">
        <w:rPr>
          <w:rFonts w:ascii="Calibri" w:hAnsi="Calibri"/>
        </w:rPr>
        <w:t>ving opportunities in the area.</w:t>
      </w:r>
    </w:p>
    <w:p w:rsidR="00590DDE" w:rsidRDefault="00590DDE" w:rsidP="00590DDE">
      <w:pPr>
        <w:rPr>
          <w:b/>
          <w:rFonts w:ascii="Calibri" w:hAnsi="Calibri"/>
          <w:sz w:val="28"/>
        </w:rPr>
      </w:pPr>
      <w:r>
        <w:rPr>
          <w:b/>
          <w:rFonts w:ascii="Calibri" w:hAnsi="Calibri"/>
          <w:sz w:val="28"/>
        </w:rPr>
        <w:t>Design and Development</w:t>
      </w:r>
      <w:r w:rsidRPr="001630A1">
        <w:rPr>
          <w:b/>
          <w:rFonts w:ascii="Calibri" w:hAnsi="Calibri"/>
          <w:sz w:val="28"/>
        </w:rPr>
        <w:t xml:space="preserve"> </w:t>
      </w:r>
      <w:r>
        <w:rPr>
          <w:b/>
          <w:rFonts w:ascii="Calibri" w:hAnsi="Calibri"/>
          <w:sz w:val="28"/>
        </w:rPr>
        <w:t>Policies</w:t>
      </w:r>
      <w:r w:rsidRPr="001630A1">
        <w:rPr>
          <w:b/>
          <w:rFonts w:ascii="Calibri" w:hAnsi="Calibri"/>
          <w:sz w:val="28"/>
        </w:rPr>
        <w:t xml:space="preserve"> (Comp Plan Chapter </w:t>
      </w:r>
      <w:r>
        <w:rPr>
          <w:b/>
          <w:rFonts w:ascii="Calibri" w:hAnsi="Calibri"/>
          <w:sz w:val="28"/>
        </w:rPr>
        <w:t>4</w:t>
      </w:r>
      <w:r w:rsidRPr="001630A1">
        <w:rPr>
          <w:b/>
          <w:rFonts w:ascii="Calibri" w:hAnsi="Calibri"/>
          <w:sz w:val="28"/>
        </w:rPr>
        <w:t>)</w:t>
      </w:r>
    </w:p>
    <w:p>
      <w:r>
        <w:t xml:space="preserve">Portland’s neighborhoods have distinct characteristics and street environments that provide a sense of place and that are a setting for public life. The following policies guide building and site design to respond to positive characteristics of their context and promote accessible and attractive public environments. They also support designing development to contribute to the quality of the public realm of streets and other open spaces, and encourage the integration of natural elements into the built environment. </w:t>
      </w:r>
    </w:p>
    <w:p w:rsidR="00590DDE" w:rsidRDefault="00590DDE" w:rsidP="00590DDE" w:rsidRPr="006A60CB">
      <w:pPr>
        <w:widowControl w:val="0"/>
        <w:spacing w:after="240"/>
        <w:rPr>
          <w:rFonts w:ascii="Calibri" w:hAnsi="Calibri"/>
        </w:rPr>
      </w:pPr>
      <w:r>
        <w:rPr>
          <w:b/>
          <w:rFonts w:ascii="Calibri" w:hAnsi="Calibri"/>
        </w:rPr>
        <w:t xml:space="preserve">Policy 4.1 </w:t>
      </w:r>
      <w:r w:rsidRPr="006A60CB">
        <w:rPr>
          <w:b/>
          <w:rFonts w:ascii="Calibri" w:hAnsi="Calibri"/>
        </w:rPr>
        <w:t>Pattern areas.</w:t>
      </w:r>
      <w:r w:rsidRPr="006A60CB">
        <w:rPr>
          <w:rFonts w:ascii="Calibri" w:hAnsi="Calibri"/>
        </w:rPr>
        <w:t xml:space="preserve"> Encourage building and site designs that respect the unique built natural, historic, and cultural characteristics of Portland’s five pattern areas described in Chapter 3: Urban Form.</w:t>
      </w:r>
    </w:p>
    <w:p w:rsidR="00590DDE" w:rsidRDefault="00590DDE" w:rsidP="00590DDE" w:rsidRPr="006A60CB">
      <w:pPr>
        <w:widowControl w:val="0"/>
        <w:spacing w:after="240"/>
        <w:rPr>
          <w:rFonts w:ascii="Calibri" w:hAnsi="Calibri"/>
        </w:rPr>
      </w:pPr>
      <w:r>
        <w:rPr>
          <w:b/>
          <w:rFonts w:ascii="Calibri" w:hAnsi="Calibri"/>
        </w:rPr>
        <w:t xml:space="preserve">Policy 4.2 </w:t>
      </w:r>
      <w:r w:rsidRPr="006A60CB">
        <w:rPr>
          <w:b/>
          <w:rFonts w:ascii="Calibri" w:hAnsi="Calibri"/>
        </w:rPr>
        <w:t>Community identity.</w:t>
      </w:r>
      <w:r w:rsidRPr="006A60CB">
        <w:rPr>
          <w:rFonts w:ascii="Calibri" w:hAnsi="Calibri"/>
        </w:rPr>
        <w:t xml:space="preserve"> Encourage the development of character-giving design features that are responsive to place and the cultures of communities. </w:t>
      </w:r>
    </w:p>
    <w:p w:rsidR="00590DDE" w:rsidRDefault="00590DDE" w:rsidP="00590DDE" w:rsidRPr="006A60CB">
      <w:pPr>
        <w:widowControl w:val="0"/>
        <w:spacing w:after="240"/>
        <w:rPr>
          <w:rFonts w:ascii="Calibri" w:hAnsi="Calibri"/>
        </w:rPr>
      </w:pPr>
      <w:r>
        <w:rPr>
          <w:b/>
          <w:rFonts w:ascii="Calibri" w:hAnsi="Calibri"/>
        </w:rPr>
        <w:t xml:space="preserve">Policy 4.3 </w:t>
      </w:r>
      <w:r w:rsidRPr="006A60CB">
        <w:rPr>
          <w:b/>
          <w:rFonts w:ascii="Calibri" w:hAnsi="Calibri"/>
        </w:rPr>
        <w:t>Site and context.</w:t>
      </w:r>
      <w:r w:rsidRPr="006A60CB">
        <w:rPr>
          <w:rFonts w:ascii="Calibri" w:hAnsi="Calibri"/>
        </w:rPr>
        <w:t xml:space="preserve"> Encourage development that responds to and enhances the positive qualities of site and context — the neighborhood, the block, the public realm, and natural features. </w:t>
      </w:r>
    </w:p>
    <w:p w:rsidR="00590DDE" w:rsidRDefault="00590DDE" w:rsidP="00590DDE" w:rsidRPr="006A60CB">
      <w:pPr>
        <w:widowControl w:val="0"/>
        <w:spacing w:after="240"/>
        <w:rPr>
          <w:rFonts w:ascii="Calibri" w:hAnsi="Calibri"/>
        </w:rPr>
      </w:pPr>
      <w:r>
        <w:rPr>
          <w:b/>
          <w:rFonts w:ascii="Calibri" w:hAnsi="Calibri"/>
        </w:rPr>
        <w:t xml:space="preserve">Policy 4.4 </w:t>
      </w:r>
      <w:r w:rsidRPr="006A60CB">
        <w:rPr>
          <w:b/>
          <w:rFonts w:ascii="Calibri" w:hAnsi="Calibri"/>
        </w:rPr>
        <w:t xml:space="preserve">Natural features and green infrastructure. </w:t>
      </w:r>
      <w:r w:rsidRPr="006A60CB">
        <w:rPr>
          <w:rFonts w:ascii="Calibri" w:hAnsi="Calibri"/>
        </w:rPr>
        <w:t xml:space="preserve">Integrate natural and green infrastructure such as trees, green spaces, </w:t>
      </w:r>
      <w:proofErr w:type="spellStart"/>
      <w:r w:rsidRPr="006A60CB">
        <w:rPr>
          <w:rFonts w:ascii="Calibri" w:hAnsi="Calibri"/>
        </w:rPr>
        <w:t>ecoroofs</w:t>
      </w:r>
      <w:proofErr w:type="spellEnd"/>
      <w:r w:rsidRPr="006A60CB">
        <w:rPr>
          <w:rFonts w:ascii="Calibri" w:hAnsi="Calibri"/>
        </w:rPr>
        <w:t xml:space="preserve">, gardens, green walls, and vegetated </w:t>
      </w:r>
      <w:proofErr w:type="spellStart"/>
      <w:r w:rsidRPr="006A60CB">
        <w:rPr>
          <w:rFonts w:ascii="Calibri" w:hAnsi="Calibri"/>
        </w:rPr>
        <w:t>stormwater</w:t>
      </w:r>
      <w:proofErr w:type="spellEnd"/>
      <w:r w:rsidRPr="006A60CB">
        <w:rPr>
          <w:rFonts w:ascii="Calibri" w:hAnsi="Calibri"/>
        </w:rPr>
        <w:t xml:space="preserve"> management systems, into the urban environment. Encourage </w:t>
      </w:r>
      <w:proofErr w:type="spellStart"/>
      <w:r w:rsidRPr="006A60CB">
        <w:rPr>
          <w:rFonts w:ascii="Calibri" w:hAnsi="Calibri"/>
        </w:rPr>
        <w:t>stormwater</w:t>
      </w:r>
      <w:proofErr w:type="spellEnd"/>
      <w:r w:rsidRPr="006A60CB">
        <w:rPr>
          <w:rFonts w:ascii="Calibri" w:hAnsi="Calibri"/>
        </w:rPr>
        <w:t xml:space="preserve"> facilities that are designed to </w:t>
      </w:r>
      <w:r w:rsidRPr="006A60CB">
        <w:rPr>
          <w:rFonts w:cstheme="minorHAnsi"/>
          <w:szCs w:val="24"/>
        </w:rPr>
        <w:t>be a functional and attractive element of</w:t>
      </w:r>
      <w:r w:rsidDel="00F56C35" w:rsidRPr="006A60CB">
        <w:rPr>
          <w:rFonts w:ascii="Calibri" w:hAnsi="Calibri"/>
        </w:rPr>
        <w:t xml:space="preserve"> </w:t>
      </w:r>
      <w:r w:rsidRPr="006A60CB">
        <w:rPr>
          <w:rFonts w:ascii="Calibri" w:hAnsi="Calibri"/>
        </w:rPr>
        <w:t>public</w:t>
      </w:r>
      <w:r>
        <w:rPr>
          <w:rFonts w:ascii="Calibri" w:hAnsi="Calibri"/>
        </w:rPr>
        <w:t xml:space="preserve"> spaces, especially in centers </w:t>
      </w:r>
      <w:r w:rsidRPr="006A60CB">
        <w:rPr>
          <w:rFonts w:ascii="Calibri" w:hAnsi="Calibri"/>
        </w:rPr>
        <w:t>and corridors.</w:t>
      </w:r>
    </w:p>
    <w:p w:rsidR="00590DDE" w:rsidRDefault="00590DDE" w:rsidP="00590DDE" w:rsidRPr="006A60CB">
      <w:pPr>
        <w:widowControl w:val="0"/>
        <w:spacing w:after="240"/>
        <w:rPr>
          <w:rFonts w:ascii="Calibri" w:hAnsi="Calibri"/>
        </w:rPr>
      </w:pPr>
      <w:r>
        <w:rPr>
          <w:b/>
          <w:rFonts w:ascii="Calibri" w:hAnsi="Calibri"/>
        </w:rPr>
        <w:t xml:space="preserve">Policy 4.5 </w:t>
      </w:r>
      <w:r w:rsidRPr="006A60CB">
        <w:rPr>
          <w:b/>
          <w:rFonts w:ascii="Calibri" w:hAnsi="Calibri"/>
        </w:rPr>
        <w:t>Pedestrian-oriented design.</w:t>
      </w:r>
      <w:r w:rsidRPr="006A60CB">
        <w:rPr>
          <w:rFonts w:ascii="Calibri" w:hAnsi="Calibri"/>
        </w:rPr>
        <w:t xml:space="preserve"> Enhance the pedestrian experience throughout Portland through public and private development that creates accessible, safe, and attractive places for all those who walk and/or use wheelchairs or other mobility devices. </w:t>
      </w:r>
    </w:p>
    <w:p w:rsidR="00590DDE" w:rsidRDefault="00590DDE" w:rsidP="00590DDE" w:rsidRPr="006A60CB">
      <w:pPr>
        <w:widowControl w:val="0"/>
        <w:spacing w:after="240"/>
        <w:rPr>
          <w:rFonts w:ascii="Calibri" w:hAnsi="Calibri"/>
        </w:rPr>
      </w:pPr>
      <w:r>
        <w:rPr>
          <w:b/>
          <w:rFonts w:ascii="Calibri" w:hAnsi="Calibri"/>
        </w:rPr>
        <w:t xml:space="preserve">Policy 4.6 </w:t>
      </w:r>
      <w:r w:rsidRPr="006A60CB">
        <w:rPr>
          <w:b/>
          <w:rFonts w:ascii="Calibri" w:hAnsi="Calibri"/>
        </w:rPr>
        <w:t>Street orientation.</w:t>
      </w:r>
      <w:r w:rsidRPr="006A60CB">
        <w:rPr>
          <w:rFonts w:ascii="Calibri" w:hAnsi="Calibri"/>
        </w:rPr>
        <w:t xml:space="preserve"> Promote building and site designs that enhance the pedestrian experience with windows, entrances, pathways, and other features that provide connections to the street environment.</w:t>
      </w:r>
    </w:p>
    <w:p w:rsidR="00590DDE" w:rsidRDefault="00590DDE" w:rsidP="00590DDE" w:rsidRPr="006A60CB">
      <w:pPr>
        <w:widowControl w:val="0"/>
        <w:spacing w:after="240"/>
        <w:rPr>
          <w:rFonts w:ascii="Calibri" w:hAnsi="Calibri"/>
        </w:rPr>
      </w:pPr>
      <w:r>
        <w:rPr>
          <w:b/>
          <w:rFonts w:ascii="Calibri" w:hAnsi="Calibri"/>
        </w:rPr>
        <w:t xml:space="preserve">Policy 4.7 </w:t>
      </w:r>
      <w:r w:rsidRPr="006A60CB">
        <w:rPr>
          <w:b/>
          <w:rFonts w:ascii="Calibri" w:hAnsi="Calibri"/>
        </w:rPr>
        <w:t>Development and public spaces.</w:t>
      </w:r>
      <w:r w:rsidRPr="006A60CB">
        <w:rPr>
          <w:rFonts w:ascii="Calibri" w:hAnsi="Calibri"/>
        </w:rPr>
        <w:t xml:space="preserve"> Guide development to help create high-quality public places and street environments while considering the role of adjacent development in framing, shaping, and activating the public space of streets and urban parks.</w:t>
      </w:r>
    </w:p>
    <w:p w:rsidR="00590DDE" w:rsidRDefault="00590DDE" w:rsidP="00590DDE" w:rsidRPr="006A60CB">
      <w:pPr>
        <w:spacing w:after="240"/>
        <w:rPr>
          <w:bCs/>
          <w:rFonts w:ascii="Calibri" w:cs="Calibri" w:hAnsi="Calibri"/>
          <w:szCs w:val="26"/>
        </w:rPr>
      </w:pPr>
      <w:r>
        <w:rPr>
          <w:bCs/>
          <w:b/>
          <w:rFonts w:ascii="Calibri" w:cs="Calibri" w:hAnsi="Calibri"/>
          <w:szCs w:val="24"/>
        </w:rPr>
        <w:t xml:space="preserve">Policy 4.8 </w:t>
      </w:r>
      <w:r w:rsidRPr="006A60CB">
        <w:rPr>
          <w:bCs/>
          <w:b/>
          <w:rFonts w:ascii="Calibri" w:cs="Calibri" w:hAnsi="Calibri"/>
          <w:szCs w:val="24"/>
        </w:rPr>
        <w:t>Alleys.</w:t>
      </w:r>
      <w:r w:rsidRPr="006A60CB">
        <w:rPr>
          <w:bCs/>
          <w:rFonts w:ascii="Calibri" w:cs="Calibri" w:hAnsi="Calibri"/>
          <w:szCs w:val="24"/>
        </w:rPr>
        <w:t xml:space="preserve"> Encourage the continued use of alleys for parking access, while preserving pedestrian access. Expand the number of alley-facing accessory dwelling units. </w:t>
      </w:r>
    </w:p>
    <w:p w:rsidR="00590DDE" w:rsidRDefault="00590DDE" w:rsidP="00590DDE" w:rsidRPr="006A60CB">
      <w:pPr>
        <w:widowControl w:val="0"/>
        <w:spacing w:after="240"/>
        <w:rPr>
          <w:rFonts w:ascii="Calibri" w:hAnsi="Calibri"/>
          <w:sz w:val="12"/>
          <w:szCs w:val="12"/>
        </w:rPr>
      </w:pPr>
      <w:r>
        <w:rPr>
          <w:b/>
          <w:rFonts w:ascii="Calibri" w:hAnsi="Calibri"/>
        </w:rPr>
        <w:t xml:space="preserve">Policy 4.9 </w:t>
      </w:r>
      <w:r w:rsidRPr="006A60CB">
        <w:rPr>
          <w:b/>
          <w:rFonts w:ascii="Calibri" w:hAnsi="Calibri"/>
        </w:rPr>
        <w:t>Transitional urbanism.</w:t>
      </w:r>
      <w:r w:rsidRPr="006A60CB">
        <w:rPr>
          <w:rFonts w:ascii="Calibri" w:hAnsi="Calibri"/>
        </w:rPr>
        <w:t xml:space="preserve"> Encourage temporary activities and structures in places that are transitioning to urban areas to promote job creation, entrepreneurship, active streets, and human interaction. </w:t>
      </w:r>
    </w:p>
    <w:p w:rsidR="00590DDE" w:rsidRDefault="00590DDE" w:rsidP="00590DDE" w:rsidRPr="00590DDE">
      <w:pPr>
        <w:keepNext/>
        <w:outlineLvl w:val="1"/>
        <w:rPr>
          <w:bCs/>
          <w:iCs/>
          <w:kern w:val="36"/>
          <w:b/>
          <w:rFonts w:ascii="Arial" w:hAnsi="Arial"/>
          <w:sz w:val="28"/>
          <w:szCs w:val="28"/>
        </w:rPr>
      </w:pPr>
      <w:r w:rsidRPr="006A60CB">
        <w:rPr>
          <w:bCs/>
          <w:iCs/>
          <w:kern w:val="36"/>
          <w:b/>
          <w:rFonts w:ascii="Arial" w:hAnsi="Arial"/>
          <w:sz w:val="28"/>
          <w:szCs w:val="28"/>
        </w:rPr>
        <w:t xml:space="preserve">Design and development of centers and corridors </w:t>
      </w:r>
      <w:r>
        <w:rPr>
          <w:b/>
          <w:rFonts w:ascii="Arial" w:hAnsi="Arial"/>
          <w:sz w:val="28"/>
          <w:szCs w:val="28"/>
        </w:rPr>
        <w:br/>
      </w:r>
      <w:r w:rsidRPr="00550C36">
        <w:rPr>
          <w:rFonts w:ascii="Calibri" w:hAnsi="Calibri"/>
        </w:rPr>
        <w:t>Centers and corridors are places where large numbers of people live, work, and visit. Careful attention to the design of centers and corridors is necessary to ensure that they become places where people want to live and gather, and where getting around by walking, biking, or wheelchair is an attractive choice. These policies also encourage the development of centers as places that reflect the</w:t>
      </w:r>
      <w:r>
        <w:rPr>
          <w:rFonts w:ascii="Calibri" w:hAnsi="Calibri"/>
        </w:rPr>
        <w:t xml:space="preserve"> character and cultures of the </w:t>
      </w:r>
      <w:r w:rsidRPr="00550C36">
        <w:rPr>
          <w:rFonts w:ascii="Calibri" w:hAnsi="Calibri"/>
        </w:rPr>
        <w:t>surrounding neighborhoods.</w:t>
      </w:r>
      <w:r w:rsidRPr="006A60CB">
        <w:rPr>
          <w:rFonts w:ascii="Calibri" w:hAnsi="Calibri"/>
        </w:rPr>
        <w:t xml:space="preserve"> </w:t>
      </w:r>
    </w:p>
    <w:p w:rsidR="00590DDE" w:rsidRDefault="00590DDE" w:rsidP="00590DDE" w:rsidRPr="006A60CB">
      <w:pPr>
        <w:widowControl w:val="0"/>
        <w:spacing w:after="240"/>
        <w:rPr>
          <w:rFonts w:ascii="Calibri" w:hAnsi="Calibri"/>
        </w:rPr>
      </w:pPr>
      <w:r w:rsidRPr="006A60CB">
        <w:rPr>
          <w:b/>
          <w:rFonts w:ascii="Calibri" w:hAnsi="Calibri"/>
        </w:rPr>
        <w:t>P</w:t>
      </w:r>
      <w:r>
        <w:rPr>
          <w:b/>
          <w:rFonts w:ascii="Calibri" w:hAnsi="Calibri"/>
        </w:rPr>
        <w:t xml:space="preserve">olicy 4.20 </w:t>
      </w:r>
      <w:r w:rsidRPr="006A60CB">
        <w:rPr>
          <w:b/>
          <w:rFonts w:ascii="Calibri" w:hAnsi="Calibri"/>
        </w:rPr>
        <w:t>Walkable scale.</w:t>
      </w:r>
      <w:r w:rsidRPr="006A60CB">
        <w:rPr>
          <w:rFonts w:ascii="Calibri" w:hAnsi="Calibri"/>
        </w:rPr>
        <w:t xml:space="preserve"> Focus services and higher-density housing in the core of centers to support a critical mass of demand for commercial services and more walkable access for customers. </w:t>
      </w:r>
    </w:p>
    <w:p w:rsidR="00590DDE" w:rsidRDefault="00590DDE" w:rsidP="00590DDE" w:rsidRPr="006A60CB">
      <w:pPr>
        <w:widowControl w:val="0"/>
        <w:spacing w:after="240"/>
        <w:rPr>
          <w:rFonts w:ascii="Calibri" w:hAnsi="Calibri"/>
        </w:rPr>
      </w:pPr>
      <w:r>
        <w:rPr>
          <w:b/>
          <w:rFonts w:ascii="Calibri" w:hAnsi="Calibri"/>
        </w:rPr>
        <w:t xml:space="preserve">Policy 4.21 </w:t>
      </w:r>
      <w:r w:rsidRPr="006A60CB">
        <w:rPr>
          <w:b/>
          <w:rFonts w:ascii="Calibri" w:hAnsi="Calibri"/>
        </w:rPr>
        <w:t xml:space="preserve">Street environment. </w:t>
      </w:r>
      <w:r w:rsidRPr="006A60CB">
        <w:rPr>
          <w:rFonts w:ascii="Calibri" w:hAnsi="Calibri"/>
        </w:rPr>
        <w:t xml:space="preserve">Encourage development in centers and corridors to include amenities that create a pedestrian-oriented environment and provide places for people to sit, spend time, and gather. </w:t>
      </w:r>
    </w:p>
    <w:p w:rsidR="00590DDE" w:rsidRDefault="00590DDE" w:rsidP="00590DDE" w:rsidRPr="00590DDE">
      <w:pPr>
        <w:widowControl w:val="0"/>
        <w:spacing w:after="240"/>
        <w:rPr>
          <w:rFonts w:ascii="Calibri" w:hAnsi="Calibri"/>
        </w:rPr>
      </w:pPr>
      <w:r>
        <w:rPr>
          <w:b/>
          <w:rFonts w:ascii="Calibri" w:hAnsi="Calibri"/>
        </w:rPr>
        <w:t xml:space="preserve">Policy 4.22 </w:t>
      </w:r>
      <w:r w:rsidRPr="006A60CB">
        <w:rPr>
          <w:b/>
          <w:rFonts w:ascii="Calibri" w:hAnsi="Calibri"/>
        </w:rPr>
        <w:t>Relationship between building height and street size.</w:t>
      </w:r>
      <w:r w:rsidRPr="006A60CB">
        <w:rPr>
          <w:rFonts w:ascii="Calibri" w:hAnsi="Calibri"/>
        </w:rPr>
        <w:t xml:space="preserve"> Encourage development in centers and corridors that is responsive to street space width, thus allowing tall</w:t>
      </w:r>
      <w:r>
        <w:rPr>
          <w:rFonts w:ascii="Calibri" w:hAnsi="Calibri"/>
        </w:rPr>
        <w:t xml:space="preserve">er buildings on wider streets. </w:t>
      </w:r>
    </w:p>
    <w:p w:rsidR="00590DDE" w:rsidRDefault="00590DDE" w:rsidP="00590DDE" w:rsidRPr="006A60CB">
      <w:pPr>
        <w:widowControl w:val="0"/>
        <w:spacing w:after="240"/>
        <w:rPr>
          <w:rFonts w:ascii="Calibri" w:hAnsi="Calibri"/>
        </w:rPr>
      </w:pPr>
      <w:r>
        <w:rPr>
          <w:b/>
          <w:rFonts w:ascii="Calibri" w:hAnsi="Calibri"/>
        </w:rPr>
        <w:t xml:space="preserve">Policy 4.23 </w:t>
      </w:r>
      <w:r w:rsidRPr="006A60CB">
        <w:rPr>
          <w:b/>
          <w:rFonts w:ascii="Calibri" w:hAnsi="Calibri"/>
        </w:rPr>
        <w:t>Design for pedestrian and bicycle access.</w:t>
      </w:r>
      <w:r w:rsidRPr="006A60CB">
        <w:rPr>
          <w:rFonts w:ascii="Calibri" w:hAnsi="Calibri"/>
        </w:rPr>
        <w:t xml:space="preserve"> Provide accessible sidewalks, high-quality bicycle access, and frequent street connections and crossings in centers and corridors. </w:t>
      </w:r>
    </w:p>
    <w:p w:rsidR="00590DDE" w:rsidRDefault="00590DDE" w:rsidP="00590DDE" w:rsidRPr="00590DDE">
      <w:pPr>
        <w:keepNext/>
        <w:outlineLvl w:val="1"/>
        <w:rPr>
          <w:bCs/>
          <w:iCs/>
          <w:kern w:val="36"/>
          <w:b/>
          <w:rFonts w:ascii="Arial" w:hAnsi="Arial"/>
          <w:sz w:val="28"/>
          <w:szCs w:val="28"/>
        </w:rPr>
      </w:pPr>
      <w:r w:rsidRPr="006A60CB">
        <w:rPr>
          <w:bCs/>
          <w:iCs/>
          <w:kern w:val="36"/>
          <w:b/>
          <w:rFonts w:ascii="Arial" w:hAnsi="Arial"/>
          <w:sz w:val="28"/>
          <w:szCs w:val="28"/>
        </w:rPr>
        <w:t>Designing with nature</w:t>
      </w:r>
      <w:r>
        <w:rPr>
          <w:b/>
          <w:rFonts w:ascii="Arial" w:hAnsi="Arial"/>
          <w:sz w:val="28"/>
          <w:szCs w:val="28"/>
        </w:rPr>
        <w:br/>
      </w:r>
      <w:r w:rsidRPr="00550C36">
        <w:rPr>
          <w:rFonts w:ascii="Calibri" w:hAnsi="Calibri"/>
        </w:rPr>
        <w:t xml:space="preserve">Incorporating natural features and functions into development improves human and ecological health, yielding tangible social, environmental, and economic benefits. Designing with nature provides or enhances ecosystem services, such as </w:t>
      </w:r>
      <w:proofErr w:type="spellStart"/>
      <w:r w:rsidRPr="00550C36">
        <w:rPr>
          <w:rFonts w:ascii="Calibri" w:hAnsi="Calibri"/>
        </w:rPr>
        <w:t>stormwater</w:t>
      </w:r>
      <w:proofErr w:type="spellEnd"/>
      <w:r w:rsidRPr="00550C36">
        <w:rPr>
          <w:rFonts w:ascii="Calibri" w:hAnsi="Calibri"/>
        </w:rPr>
        <w:t xml:space="preserve"> management, cooling of air and water, reduction of landslide, wildfire and flooding risks, protection or enhancement of fish and wildlife habitat, and opportunities for Portlanders to enjoy nature in their daily lives. These policies apply to a broad range of land uses and development sites, encouraging development designed to enhance the identity and beauty of Portland’s neighborhoods, business districts, and industrial districts, while improving watershed health and resilience to climate change. </w:t>
      </w:r>
    </w:p>
    <w:p w:rsidR="00590DDE" w:rsidRDefault="00590DDE" w:rsidP="00590DDE" w:rsidRPr="00550C36">
      <w:pPr>
        <w:spacing w:after="200"/>
        <w:rPr>
          <w:rFonts w:ascii="Calibri" w:hAnsi="Calibri"/>
        </w:rPr>
      </w:pPr>
      <w:r w:rsidRPr="00550C36">
        <w:rPr>
          <w:i/>
          <w:rFonts w:ascii="Calibri" w:hAnsi="Calibri"/>
        </w:rPr>
        <w:t>Additional goals and policies about the integration of nature into the built environment and infrastructure are found in Chapter 7: Environment and Watershed Health, Chapter 8: Public Facilities and Services, and Chapter 9: Transportation.</w:t>
      </w:r>
    </w:p>
    <w:p w:rsidR="00590DDE" w:rsidRDefault="00590DDE" w:rsidP="00590DDE" w:rsidRPr="006A60CB">
      <w:pPr>
        <w:widowControl w:val="0"/>
        <w:spacing w:after="200"/>
        <w:rPr>
          <w:rFonts w:ascii="Calibri" w:hAnsi="Calibri"/>
        </w:rPr>
      </w:pPr>
      <w:r>
        <w:rPr>
          <w:b/>
          <w:rFonts w:ascii="Calibri" w:hAnsi="Calibri"/>
        </w:rPr>
        <w:t xml:space="preserve">Policy 4.73 </w:t>
      </w:r>
      <w:r w:rsidRPr="006A60CB">
        <w:rPr>
          <w:b/>
          <w:rFonts w:ascii="Calibri" w:hAnsi="Calibri"/>
        </w:rPr>
        <w:t>Design with nature.</w:t>
      </w:r>
      <w:r w:rsidRPr="006A60CB">
        <w:rPr>
          <w:rFonts w:ascii="Calibri" w:hAnsi="Calibri"/>
        </w:rPr>
        <w:t xml:space="preserve"> Encourage design and site development practices that enhance, and avoid the degradation of, watershed health and ecosystem services and that incorporate trees and vegetation. </w:t>
      </w:r>
    </w:p>
    <w:p w:rsidR="00590DDE" w:rsidRDefault="00590DDE" w:rsidP="00590DDE" w:rsidRPr="006A60CB">
      <w:pPr>
        <w:widowControl w:val="0"/>
        <w:spacing w:after="200"/>
        <w:rPr>
          <w:rFonts w:ascii="Calibri" w:hAnsi="Calibri"/>
        </w:rPr>
      </w:pPr>
      <w:r>
        <w:rPr>
          <w:b/>
          <w:rFonts w:ascii="Calibri" w:hAnsi="Calibri"/>
        </w:rPr>
        <w:t xml:space="preserve">Policy 4.74 </w:t>
      </w:r>
      <w:r w:rsidRPr="006A60CB">
        <w:rPr>
          <w:b/>
          <w:rFonts w:ascii="Calibri" w:hAnsi="Calibri"/>
        </w:rPr>
        <w:t>Flexible development options.</w:t>
      </w:r>
      <w:r w:rsidRPr="006A60CB">
        <w:rPr>
          <w:rFonts w:ascii="Calibri" w:hAnsi="Calibri"/>
        </w:rPr>
        <w:t xml:space="preserve"> Encourage flexibility in the division of land, the siting and design of buildings, and other improvements to reduce the impact of development on environmentally-sensitive areas and to retain healthy </w:t>
      </w:r>
      <w:r w:rsidRPr="006A60CB">
        <w:rPr>
          <w:rFonts w:cstheme="minorHAnsi"/>
          <w:szCs w:val="24"/>
        </w:rPr>
        <w:t xml:space="preserve">native and beneficial vegetation and </w:t>
      </w:r>
      <w:r>
        <w:rPr>
          <w:rFonts w:ascii="Calibri" w:hAnsi="Calibri"/>
        </w:rPr>
        <w:t>trees.</w:t>
      </w:r>
    </w:p>
    <w:p w:rsidR="00590DDE" w:rsidRDefault="00590DDE" w:rsidP="00590DDE">
      <w:pPr>
        <w:widowControl w:val="0"/>
        <w:spacing w:after="240"/>
        <w:rPr>
          <w:rFonts w:ascii="Calibri" w:hAnsi="Calibri"/>
        </w:rPr>
      </w:pPr>
      <w:r w:rsidRPr="006A60CB">
        <w:rPr>
          <w:b/>
          <w:rFonts w:ascii="Calibri" w:hAnsi="Calibri"/>
        </w:rPr>
        <w:t>P</w:t>
      </w:r>
      <w:r>
        <w:rPr>
          <w:b/>
          <w:rFonts w:ascii="Calibri" w:hAnsi="Calibri"/>
        </w:rPr>
        <w:t xml:space="preserve">olicy 4.75 </w:t>
      </w:r>
      <w:r w:rsidRPr="006A60CB">
        <w:rPr>
          <w:b/>
          <w:rFonts w:ascii="Calibri" w:hAnsi="Calibri"/>
        </w:rPr>
        <w:t>Low-impact development and best practices.</w:t>
      </w:r>
      <w:r w:rsidRPr="006A60CB">
        <w:rPr>
          <w:rFonts w:ascii="Calibri" w:hAnsi="Calibri"/>
        </w:rPr>
        <w:t xml:space="preserve"> Encourage use of low-impact development, habitat-friendly developm</w:t>
      </w:r>
      <w:r>
        <w:rPr>
          <w:rFonts w:ascii="Calibri" w:hAnsi="Calibri"/>
        </w:rPr>
        <w:t xml:space="preserve">ent, bird-friendly design, and </w:t>
      </w:r>
      <w:r w:rsidRPr="006A60CB">
        <w:rPr>
          <w:rFonts w:ascii="Calibri" w:hAnsi="Calibri"/>
        </w:rPr>
        <w:t>green infrastructure.</w:t>
      </w:r>
    </w:p>
    <w:p w:rsidR="004C0FAC" w:rsidRDefault="00590DDE" w:rsidP="00590DDE" w:rsidRPr="00E17600">
      <w:pPr>
        <w:widowControl w:val="0"/>
        <w:spacing w:after="240"/>
      </w:pPr>
      <w:r>
        <w:rPr>
          <w:b/>
          <w:rFonts w:ascii="Calibri" w:hAnsi="Calibri"/>
        </w:rPr>
        <w:t xml:space="preserve">Policy 4.76 </w:t>
      </w:r>
      <w:r w:rsidRPr="006A60CB">
        <w:rPr>
          <w:b/>
          <w:rFonts w:ascii="Calibri" w:hAnsi="Calibri"/>
        </w:rPr>
        <w:t xml:space="preserve">Impervious surfaces. </w:t>
      </w:r>
      <w:r w:rsidRPr="006A60CB">
        <w:rPr>
          <w:rFonts w:ascii="Calibri" w:hAnsi="Calibri"/>
        </w:rPr>
        <w:t xml:space="preserve">Limit use of and strive to reduce impervious surfaces and associated impacts on hydrologic function, air and water quality, habitat connectivity, tree canopy, and urban heat island effects. </w:t>
      </w:r>
    </w:p>
    <w:sectPr w:rsidR="004C0FAC" w:rsidRPr="00E17600">
      <w:docGrid w:linePitch="360"/>
      <w:pgSz w:w="12240" w:h="15840"/>
      <w:pgMar w:left="1440" w:right="1440" w:top="1440" w:bottom="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05EF54E7"/>
    <w:tmpl w:val="16204398"/>
    <w:lvl w:ilvl="0" w:tplc="04090001">
      <w:numFmt w:val="bullet"/>
      <w:lvlText w:val=""/>
      <w:start w:val="1"/>
      <w:rPr>
        <w:rFonts w:hint="default"/>
        <w:rFonts w:ascii="Symbol" w:hAnsi="Symbol"/>
      </w:rPr>
      <w:pPr>
        <w:ind w:left="1800"/>
        <w:ind w:hanging="360"/>
      </w:pPr>
      <w:lvlJc w:val="left"/>
    </w:lvl>
    <w:lvl w:ilvl="1" w:tentative="1" w:tplc="04090003">
      <w:numFmt w:val="bullet"/>
      <w:lvlText w:val="o"/>
      <w:start w:val="1"/>
      <w:rPr>
        <w:rFonts w:hint="default"/>
        <w:rFonts w:ascii="Courier New" w:cs="Courier New" w:hAnsi="Courier New"/>
      </w:rPr>
      <w:pPr>
        <w:ind w:left="2520"/>
        <w:ind w:hanging="360"/>
      </w:pPr>
      <w:lvlJc w:val="left"/>
    </w:lvl>
    <w:lvl w:ilvl="2" w:tentative="1" w:tplc="04090005">
      <w:numFmt w:val="bullet"/>
      <w:lvlText w:val=""/>
      <w:start w:val="1"/>
      <w:rPr>
        <w:rFonts w:hint="default"/>
        <w:rFonts w:ascii="Wingdings" w:hAnsi="Wingdings"/>
      </w:rPr>
      <w:pPr>
        <w:ind w:left="3240"/>
        <w:ind w:hanging="360"/>
      </w:pPr>
      <w:lvlJc w:val="left"/>
    </w:lvl>
    <w:lvl w:ilvl="3" w:tentative="1" w:tplc="04090001">
      <w:numFmt w:val="bullet"/>
      <w:lvlText w:val=""/>
      <w:start w:val="1"/>
      <w:rPr>
        <w:rFonts w:hint="default"/>
        <w:rFonts w:ascii="Symbol" w:hAnsi="Symbol"/>
      </w:rPr>
      <w:pPr>
        <w:ind w:left="3960"/>
        <w:ind w:hanging="360"/>
      </w:pPr>
      <w:lvlJc w:val="left"/>
    </w:lvl>
    <w:lvl w:ilvl="4" w:tentative="1" w:tplc="04090003">
      <w:numFmt w:val="bullet"/>
      <w:lvlText w:val="o"/>
      <w:start w:val="1"/>
      <w:rPr>
        <w:rFonts w:hint="default"/>
        <w:rFonts w:ascii="Courier New" w:cs="Courier New" w:hAnsi="Courier New"/>
      </w:rPr>
      <w:pPr>
        <w:ind w:left="4680"/>
        <w:ind w:hanging="360"/>
      </w:pPr>
      <w:lvlJc w:val="left"/>
    </w:lvl>
    <w:lvl w:ilvl="5" w:tentative="1" w:tplc="04090005">
      <w:numFmt w:val="bullet"/>
      <w:lvlText w:val=""/>
      <w:start w:val="1"/>
      <w:rPr>
        <w:rFonts w:hint="default"/>
        <w:rFonts w:ascii="Wingdings" w:hAnsi="Wingdings"/>
      </w:rPr>
      <w:pPr>
        <w:ind w:left="5400"/>
        <w:ind w:hanging="360"/>
      </w:pPr>
      <w:lvlJc w:val="left"/>
    </w:lvl>
    <w:lvl w:ilvl="6" w:tentative="1" w:tplc="04090001">
      <w:numFmt w:val="bullet"/>
      <w:lvlText w:val=""/>
      <w:start w:val="1"/>
      <w:rPr>
        <w:rFonts w:hint="default"/>
        <w:rFonts w:ascii="Symbol" w:hAnsi="Symbol"/>
      </w:rPr>
      <w:pPr>
        <w:ind w:left="6120"/>
        <w:ind w:hanging="360"/>
      </w:pPr>
      <w:lvlJc w:val="left"/>
    </w:lvl>
    <w:lvl w:ilvl="7" w:tentative="1" w:tplc="04090003">
      <w:numFmt w:val="bullet"/>
      <w:lvlText w:val="o"/>
      <w:start w:val="1"/>
      <w:rPr>
        <w:rFonts w:hint="default"/>
        <w:rFonts w:ascii="Courier New" w:cs="Courier New" w:hAnsi="Courier New"/>
      </w:rPr>
      <w:pPr>
        <w:ind w:left="6840"/>
        <w:ind w:hanging="360"/>
      </w:pPr>
      <w:lvlJc w:val="left"/>
    </w:lvl>
    <w:lvl w:ilvl="8" w:tentative="1" w:tplc="04090005">
      <w:numFmt w:val="bullet"/>
      <w:lvlText w:val=""/>
      <w:start w:val="1"/>
      <w:rPr>
        <w:rFonts w:hint="default"/>
        <w:rFonts w:ascii="Wingdings" w:hAnsi="Wingdings"/>
      </w:rPr>
      <w:pPr>
        <w:ind w:left="7560"/>
        <w:ind w:hanging="360"/>
      </w:pPr>
      <w:lvlJc w:val="left"/>
    </w:lvl>
  </w:abstractNum>
  <w:abstractNum w:abstractNumId="1">
    <w:multiLevelType w:val="hybridMultilevel"/>
    <w:nsid w:val="065E7628"/>
    <w:tmpl w:val="6A6E970E"/>
    <w:lvl w:ilvl="0" w:tplc="0409000F">
      <w:numFmt w:val="decimal"/>
      <w:lvlText w:val="%1."/>
      <w:start w:val="1"/>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2">
    <w:multiLevelType w:val="hybridMultilevel"/>
    <w:nsid w:val="07D47C2B"/>
    <w:tmpl w:val="C298D270"/>
    <w:lvl w:ilvl="0" w:tplc="0409000F">
      <w:numFmt w:val="decimal"/>
      <w:lvlText w:val="%1."/>
      <w:start w:val="1"/>
      <w:pPr>
        <w:ind w:left="1800"/>
        <w:ind w:hanging="360"/>
      </w:pPr>
      <w:lvlJc w:val="left"/>
    </w:lvl>
    <w:lvl w:ilvl="1" w:tentative="1" w:tplc="04090019">
      <w:numFmt w:val="lowerLetter"/>
      <w:lvlText w:val="%2."/>
      <w:start w:val="1"/>
      <w:pPr>
        <w:ind w:left="2520"/>
        <w:ind w:hanging="360"/>
      </w:pPr>
      <w:lvlJc w:val="left"/>
    </w:lvl>
    <w:lvl w:ilvl="2" w:tentative="1" w:tplc="0409001B">
      <w:numFmt w:val="lowerRoman"/>
      <w:lvlText w:val="%3."/>
      <w:start w:val="1"/>
      <w:pPr>
        <w:ind w:left="3240"/>
        <w:ind w:hanging="180"/>
      </w:pPr>
      <w:lvlJc w:val="right"/>
    </w:lvl>
    <w:lvl w:ilvl="3" w:tentative="1" w:tplc="0409000F">
      <w:numFmt w:val="decimal"/>
      <w:lvlText w:val="%4."/>
      <w:start w:val="1"/>
      <w:pPr>
        <w:ind w:left="3960"/>
        <w:ind w:hanging="360"/>
      </w:pPr>
      <w:lvlJc w:val="left"/>
    </w:lvl>
    <w:lvl w:ilvl="4" w:tentative="1" w:tplc="04090019">
      <w:numFmt w:val="lowerLetter"/>
      <w:lvlText w:val="%5."/>
      <w:start w:val="1"/>
      <w:pPr>
        <w:ind w:left="4680"/>
        <w:ind w:hanging="360"/>
      </w:pPr>
      <w:lvlJc w:val="left"/>
    </w:lvl>
    <w:lvl w:ilvl="5" w:tentative="1" w:tplc="0409001B">
      <w:numFmt w:val="lowerRoman"/>
      <w:lvlText w:val="%6."/>
      <w:start w:val="1"/>
      <w:pPr>
        <w:ind w:left="5400"/>
        <w:ind w:hanging="180"/>
      </w:pPr>
      <w:lvlJc w:val="right"/>
    </w:lvl>
    <w:lvl w:ilvl="6" w:tentative="1" w:tplc="0409000F">
      <w:numFmt w:val="decimal"/>
      <w:lvlText w:val="%7."/>
      <w:start w:val="1"/>
      <w:pPr>
        <w:ind w:left="6120"/>
        <w:ind w:hanging="360"/>
      </w:pPr>
      <w:lvlJc w:val="left"/>
    </w:lvl>
    <w:lvl w:ilvl="7" w:tentative="1" w:tplc="04090019">
      <w:numFmt w:val="lowerLetter"/>
      <w:lvlText w:val="%8."/>
      <w:start w:val="1"/>
      <w:pPr>
        <w:ind w:left="6840"/>
        <w:ind w:hanging="360"/>
      </w:pPr>
      <w:lvlJc w:val="left"/>
    </w:lvl>
    <w:lvl w:ilvl="8" w:tentative="1" w:tplc="0409001B">
      <w:numFmt w:val="lowerRoman"/>
      <w:lvlText w:val="%9."/>
      <w:start w:val="1"/>
      <w:pPr>
        <w:ind w:left="7560"/>
        <w:ind w:hanging="180"/>
      </w:pPr>
      <w:lvlJc w:val="right"/>
    </w:lvl>
  </w:abstractNum>
  <w:abstractNum w:abstractNumId="3">
    <w:multiLevelType w:val="hybridMultilevel"/>
    <w:nsid w:val="0DC60DF4"/>
    <w:tmpl w:val="D7F439F2"/>
    <w:lvl w:ilvl="0" w:tplc="0409000F">
      <w:numFmt w:val="decimal"/>
      <w:lvlText w:val="%1."/>
      <w:start w:val="1"/>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4">
    <w:multiLevelType w:val="hybridMultilevel"/>
    <w:nsid w:val="2DB828C9"/>
    <w:tmpl w:val="D436CAA2"/>
    <w:lvl w:ilvl="0" w:tplc="04090001">
      <w:numFmt w:val="bullet"/>
      <w:lvlText w:val=""/>
      <w:start w:val="1"/>
      <w:rPr>
        <w:rFonts w:hint="default"/>
        <w:rFonts w:ascii="Symbol" w:hAnsi="Symbol"/>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5">
    <w:multiLevelType w:val="hybridMultilevel"/>
    <w:nsid w:val="31263BF3"/>
    <w:tmpl w:val="3B5C82DE"/>
    <w:lvl w:ilvl="0" w:tplc="0409000F">
      <w:numFmt w:val="decimal"/>
      <w:lvlText w:val="%1."/>
      <w:start w:val="1"/>
      <w:rPr>
        <w:rFonts w:hint="default"/>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6">
    <w:multiLevelType w:val="hybridMultilevel"/>
    <w:nsid w:val="4F1D4E31"/>
    <w:tmpl w:val="F570863E"/>
    <w:lvl w:ilvl="0" w:tplc="04090001">
      <w:numFmt w:val="bullet"/>
      <w:lvlText w:val=""/>
      <w:start w:val="1"/>
      <w:rPr>
        <w:rFonts w:hint="default"/>
        <w:rFonts w:ascii="Symbol" w:hAnsi="Symbol"/>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7">
    <w:multiLevelType w:val="hybridMultilevel"/>
    <w:nsid w:val="67D81CB0"/>
    <w:tmpl w:val="7DDAA64A"/>
    <w:lvl w:ilvl="0" w:tplc="04090001">
      <w:numFmt w:val="bullet"/>
      <w:lvlText w:val=""/>
      <w:start w:val="1"/>
      <w:rPr>
        <w:rFonts w:hint="default"/>
        <w:rFonts w:ascii="Symbol" w:hAnsi="Symbol"/>
      </w:rPr>
      <w:pPr>
        <w:ind w:left="1080"/>
        <w:ind w:hanging="360"/>
      </w:pPr>
      <w:lvlJc w:val="left"/>
    </w:lvl>
    <w:lvl w:ilvl="1" w:tentative="1" w:tplc="04090003">
      <w:numFmt w:val="bullet"/>
      <w:lvlText w:val="o"/>
      <w:start w:val="1"/>
      <w:rPr>
        <w:rFonts w:hint="default"/>
        <w:rFonts w:ascii="Courier New" w:cs="Courier New" w:hAnsi="Courier New"/>
      </w:rPr>
      <w:pPr>
        <w:ind w:left="1800"/>
        <w:ind w:hanging="360"/>
      </w:pPr>
      <w:lvlJc w:val="left"/>
    </w:lvl>
    <w:lvl w:ilvl="2" w:tentative="1" w:tplc="04090005">
      <w:numFmt w:val="bullet"/>
      <w:lvlText w:val=""/>
      <w:start w:val="1"/>
      <w:rPr>
        <w:rFonts w:hint="default"/>
        <w:rFonts w:ascii="Wingdings" w:hAnsi="Wingdings"/>
      </w:rPr>
      <w:pPr>
        <w:ind w:left="2520"/>
        <w:ind w:hanging="360"/>
      </w:pPr>
      <w:lvlJc w:val="left"/>
    </w:lvl>
    <w:lvl w:ilvl="3" w:tentative="1" w:tplc="04090001">
      <w:numFmt w:val="bullet"/>
      <w:lvlText w:val=""/>
      <w:start w:val="1"/>
      <w:rPr>
        <w:rFonts w:hint="default"/>
        <w:rFonts w:ascii="Symbol" w:hAnsi="Symbol"/>
      </w:rPr>
      <w:pPr>
        <w:ind w:left="3240"/>
        <w:ind w:hanging="360"/>
      </w:pPr>
      <w:lvlJc w:val="left"/>
    </w:lvl>
    <w:lvl w:ilvl="4" w:tentative="1" w:tplc="04090003">
      <w:numFmt w:val="bullet"/>
      <w:lvlText w:val="o"/>
      <w:start w:val="1"/>
      <w:rPr>
        <w:rFonts w:hint="default"/>
        <w:rFonts w:ascii="Courier New" w:cs="Courier New" w:hAnsi="Courier New"/>
      </w:rPr>
      <w:pPr>
        <w:ind w:left="3960"/>
        <w:ind w:hanging="360"/>
      </w:pPr>
      <w:lvlJc w:val="left"/>
    </w:lvl>
    <w:lvl w:ilvl="5" w:tentative="1" w:tplc="04090005">
      <w:numFmt w:val="bullet"/>
      <w:lvlText w:val=""/>
      <w:start w:val="1"/>
      <w:rPr>
        <w:rFonts w:hint="default"/>
        <w:rFonts w:ascii="Wingdings" w:hAnsi="Wingdings"/>
      </w:rPr>
      <w:pPr>
        <w:ind w:left="4680"/>
        <w:ind w:hanging="360"/>
      </w:pPr>
      <w:lvlJc w:val="left"/>
    </w:lvl>
    <w:lvl w:ilvl="6" w:tentative="1" w:tplc="04090001">
      <w:numFmt w:val="bullet"/>
      <w:lvlText w:val=""/>
      <w:start w:val="1"/>
      <w:rPr>
        <w:rFonts w:hint="default"/>
        <w:rFonts w:ascii="Symbol" w:hAnsi="Symbol"/>
      </w:rPr>
      <w:pPr>
        <w:ind w:left="5400"/>
        <w:ind w:hanging="360"/>
      </w:pPr>
      <w:lvlJc w:val="left"/>
    </w:lvl>
    <w:lvl w:ilvl="7" w:tentative="1" w:tplc="04090003">
      <w:numFmt w:val="bullet"/>
      <w:lvlText w:val="o"/>
      <w:start w:val="1"/>
      <w:rPr>
        <w:rFonts w:hint="default"/>
        <w:rFonts w:ascii="Courier New" w:cs="Courier New" w:hAnsi="Courier New"/>
      </w:rPr>
      <w:pPr>
        <w:ind w:left="6120"/>
        <w:ind w:hanging="360"/>
      </w:pPr>
      <w:lvlJc w:val="left"/>
    </w:lvl>
    <w:lvl w:ilvl="8" w:tentative="1" w:tplc="04090005">
      <w:numFmt w:val="bullet"/>
      <w:lvlText w:val=""/>
      <w:start w:val="1"/>
      <w:rPr>
        <w:rFonts w:hint="default"/>
        <w:rFonts w:ascii="Wingdings" w:hAnsi="Wingdings"/>
      </w:rPr>
      <w:pPr>
        <w:ind w:left="6840"/>
        <w:ind w:hanging="360"/>
      </w:pPr>
      <w:lvlJc w:val="left"/>
    </w:lvl>
  </w:abstractNum>
  <w:abstractNum w:abstractNumId="8">
    <w:multiLevelType w:val="hybridMultilevel"/>
    <w:nsid w:val="7A4C1747"/>
    <w:tmpl w:val="59F0CBE0"/>
    <w:lvl w:ilvl="0" w:tplc="0409000F">
      <w:numFmt w:val="decimal"/>
      <w:lvlText w:val="%1."/>
      <w:start w:val="1"/>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9">
    <w:multiLevelType w:val="hybridMultilevel"/>
    <w:nsid w:val="7D590B9B"/>
    <w:tmpl w:val="DDE2A242"/>
    <w:lvl w:ilvl="0" w:tplc="04090001">
      <w:numFmt w:val="bullet"/>
      <w:lvlText w:val=""/>
      <w:start w:val="1"/>
      <w:rPr>
        <w:rFonts w:hint="default"/>
        <w:rFonts w:ascii="Symbol" w:hAnsi="Symbol"/>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0"/>
  </w:num>
  <w:num w:numId="2">
    <w:abstractNumId w:val="2"/>
  </w:num>
  <w:num w:numId="3">
    <w:abstractNumId w:val="6"/>
  </w:num>
  <w:num w:numId="4">
    <w:abstractNumId w:val="9"/>
  </w:num>
  <w:num w:numId="5">
    <w:abstractNumId w:val="4"/>
  </w:num>
  <w:num w:numId="6">
    <w:abstractNumId w:val="3"/>
  </w:num>
  <w:num w:numId="7">
    <w:abstractNumId w:val="1"/>
  </w:num>
  <w:num w:numId="8">
    <w:abstractNumId w:val="8"/>
  </w:num>
  <w:num w:numId="9">
    <w:abstractNumId w:val="5"/>
  </w:num>
  <w:num w:numId="10">
    <w:abstractNumId w:val="7"/>
  </w:num>
  <w:num w:numId="10121982">
    <w:abstractNumId w:val="101219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439"/>
    <w:rsid w:val="001D1853"/>
    <w:rsid w:val="00227C00"/>
    <w:rsid w:val="002D0F3A"/>
    <w:rsid w:val="00304B14"/>
    <w:rsid w:val="0032716C"/>
    <w:rsid w:val="00335C55"/>
    <w:rsid w:val="003416F2"/>
    <w:rsid w:val="004C0FAC"/>
    <w:rsid w:val="004C66D9"/>
    <w:rsid w:val="00590DDE"/>
    <w:rsid w:val="005C1205"/>
    <w:rsid w:val="00841A62"/>
    <w:rsid w:val="0092098F"/>
    <w:rsid w:val="00942C6A"/>
    <w:rsid w:val="00961439"/>
    <w:rsid w:val="00B767E1"/>
    <w:rsid w:val="00CB7BBE"/>
    <w:rsid w:val="00D52E39"/>
    <w:rsid w:val="00E17600"/>
    <w:rsid w:val="00F06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3B5F"/>
  <w15:chartTrackingRefBased/>
  <w15:docId w15:val="{88749532-B3CF-4373-9D0D-CCEDD3DC6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F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BodyText"/>
    <w:link w:val="Heading2Char"/>
    <w:unhideWhenUsed/>
    <w:qFormat/>
    <w:rsid w:val="002D0F3A"/>
    <w:pPr>
      <w:keepLines w:val="0"/>
      <w:spacing w:before="360" w:after="160" w:line="240" w:lineRule="auto"/>
      <w:outlineLvl w:val="1"/>
    </w:pPr>
    <w:rPr>
      <w:rFonts w:ascii="Arial" w:eastAsia="Times New Roman" w:hAnsi="Arial" w:cs="Times New Roman"/>
      <w:b/>
      <w:bCs/>
      <w:iCs/>
      <w:color w:val="auto"/>
      <w:kern w:val="36"/>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D0F3A"/>
    <w:rPr>
      <w:rFonts w:ascii="Arial" w:eastAsia="Times New Roman" w:hAnsi="Arial" w:cs="Times New Roman"/>
      <w:b/>
      <w:bCs/>
      <w:iCs/>
      <w:kern w:val="36"/>
      <w:sz w:val="28"/>
      <w:szCs w:val="28"/>
    </w:rPr>
  </w:style>
  <w:style w:type="paragraph" w:styleId="BodyText">
    <w:name w:val="Body Text"/>
    <w:link w:val="BodyTextChar"/>
    <w:rsid w:val="002D0F3A"/>
    <w:pPr>
      <w:spacing w:after="200" w:line="240" w:lineRule="auto"/>
    </w:pPr>
    <w:rPr>
      <w:rFonts w:ascii="Calibri" w:eastAsia="Times New Roman" w:hAnsi="Calibri" w:cs="Times New Roman"/>
      <w:sz w:val="24"/>
      <w:szCs w:val="20"/>
    </w:rPr>
  </w:style>
  <w:style w:type="character" w:customStyle="1" w:styleId="BodyTextChar">
    <w:name w:val="Body Text Char"/>
    <w:basedOn w:val="DefaultParagraphFont"/>
    <w:link w:val="BodyText"/>
    <w:rsid w:val="002D0F3A"/>
    <w:rPr>
      <w:rFonts w:ascii="Calibri" w:eastAsia="Times New Roman" w:hAnsi="Calibri" w:cs="Times New Roman"/>
      <w:sz w:val="24"/>
      <w:szCs w:val="20"/>
    </w:rPr>
  </w:style>
  <w:style w:type="character" w:customStyle="1" w:styleId="Heading1Char">
    <w:name w:val="Heading 1 Char"/>
    <w:basedOn w:val="DefaultParagraphFont"/>
    <w:link w:val="Heading1"/>
    <w:uiPriority w:val="9"/>
    <w:rsid w:val="002D0F3A"/>
    <w:rPr>
      <w:rFonts w:asciiTheme="majorHAnsi" w:eastAsiaTheme="majorEastAsia" w:hAnsiTheme="majorHAnsi" w:cstheme="majorBidi"/>
      <w:color w:val="2E74B5" w:themeColor="accent1" w:themeShade="BF"/>
      <w:sz w:val="32"/>
      <w:szCs w:val="32"/>
    </w:rPr>
  </w:style>
  <w:style w:type="paragraph" w:customStyle="1" w:styleId="Policy">
    <w:name w:val="Policy"/>
    <w:link w:val="PolicyChar"/>
    <w:rsid w:val="002D0F3A"/>
    <w:pPr>
      <w:widowControl w:val="0"/>
      <w:spacing w:after="240" w:line="240" w:lineRule="auto"/>
      <w:ind w:left="1440" w:hanging="1440"/>
    </w:pPr>
    <w:rPr>
      <w:rFonts w:ascii="Calibri" w:eastAsia="Times New Roman" w:hAnsi="Calibri" w:cs="Times New Roman"/>
      <w:sz w:val="24"/>
      <w:szCs w:val="20"/>
    </w:rPr>
  </w:style>
  <w:style w:type="paragraph" w:styleId="ListParagraph">
    <w:name w:val="List Paragraph"/>
    <w:basedOn w:val="Normal"/>
    <w:uiPriority w:val="34"/>
    <w:qFormat/>
    <w:rsid w:val="005C1205"/>
    <w:pPr>
      <w:ind w:left="720"/>
      <w:contextualSpacing/>
    </w:pPr>
  </w:style>
  <w:style w:type="paragraph" w:styleId="Title">
    <w:name w:val="Title"/>
    <w:basedOn w:val="Normal"/>
    <w:next w:val="Normal"/>
    <w:link w:val="TitleChar"/>
    <w:qFormat/>
    <w:rsid w:val="00CB7BBE"/>
    <w:pPr>
      <w:spacing w:after="480" w:line="240" w:lineRule="auto"/>
      <w:outlineLvl w:val="0"/>
    </w:pPr>
    <w:rPr>
      <w:rFonts w:ascii="Arial" w:eastAsia="Times New Roman" w:hAnsi="Arial" w:cs="Times New Roman"/>
      <w:b/>
      <w:bCs/>
      <w:kern w:val="28"/>
      <w:sz w:val="44"/>
      <w:szCs w:val="32"/>
    </w:rPr>
  </w:style>
  <w:style w:type="character" w:customStyle="1" w:styleId="TitleChar">
    <w:name w:val="Title Char"/>
    <w:basedOn w:val="DefaultParagraphFont"/>
    <w:link w:val="Title"/>
    <w:rsid w:val="00CB7BBE"/>
    <w:rPr>
      <w:rFonts w:ascii="Arial" w:eastAsia="Times New Roman" w:hAnsi="Arial" w:cs="Times New Roman"/>
      <w:b/>
      <w:bCs/>
      <w:kern w:val="28"/>
      <w:sz w:val="44"/>
      <w:szCs w:val="32"/>
    </w:rPr>
  </w:style>
  <w:style w:type="character" w:customStyle="1" w:styleId="bold">
    <w:name w:val="bold"/>
    <w:rsid w:val="00335C55"/>
    <w:rPr>
      <w:b/>
    </w:rPr>
  </w:style>
  <w:style w:type="character" w:customStyle="1" w:styleId="PolicyChar">
    <w:name w:val="Policy Char"/>
    <w:link w:val="Policy"/>
    <w:rsid w:val="00335C55"/>
    <w:rPr>
      <w:rFonts w:ascii="Calibri" w:eastAsia="Times New Roman" w:hAnsi="Calibri" w:cs="Times New Roman"/>
      <w:sz w:val="24"/>
      <w:szCs w:val="20"/>
    </w:rPr>
  </w:style>
  <w:style w:type="paragraph" w:styleId="Subtitle">
    <w:name w:val="Subtitle"/>
    <w:qFormat/>
    <w:basedOn w:val="Normal"/>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TotalTime>
  <Pages>26</Pages>
  <Words>11107</Words>
  <Characters>64757</Characters>
  <Application>Microsoft Office Word</Application>
  <DocSecurity>0</DocSecurity>
  <Lines>1295</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Aigner, Erin</dc:creator>
  <cp:keywords/>
  <dc:description/>
  <cp:lastModifiedBy>Aigner, Erin</cp:lastModifiedBy>
  <cp:revision>8</cp:revision>
  <dcterms:created xsi:type="dcterms:W3CDTF">2016-10-11T00:01:00Z</dcterms:created>
  <dcterms:modified xsi:type="dcterms:W3CDTF">2016-10-11T22:06:00Z</dcterms:modified>
</cp:coreProperties>
</file>