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2F8D" w14:textId="3CAD28DB" w:rsidR="00C26A8D" w:rsidRPr="0048676C" w:rsidRDefault="00800B27" w:rsidP="0048676C">
      <w:pPr>
        <w:jc w:val="center"/>
        <w:rPr>
          <w:b/>
          <w:bCs/>
          <w:sz w:val="28"/>
          <w:szCs w:val="28"/>
          <w:lang w:val="sr-Latn-RS"/>
        </w:rPr>
      </w:pPr>
      <w:r w:rsidRPr="0048676C">
        <w:rPr>
          <w:b/>
          <w:bCs/>
          <w:sz w:val="28"/>
          <w:szCs w:val="28"/>
          <w:lang w:val="sr-Latn-RS"/>
        </w:rPr>
        <w:t>Predikcija promene namene zemljista – ostali radovi</w:t>
      </w:r>
    </w:p>
    <w:p w14:paraId="11C8C1CD" w14:textId="24E533A4" w:rsidR="00800B27" w:rsidRDefault="00800B27" w:rsidP="00800B27">
      <w:pPr>
        <w:jc w:val="both"/>
        <w:rPr>
          <w:lang w:val="sr-Latn-RS"/>
        </w:rPr>
      </w:pPr>
      <w:r w:rsidRPr="00800B27">
        <w:rPr>
          <w:lang w:val="sr-Latn-RS"/>
        </w:rPr>
        <w:t>Током протеклих неколико деценија, развијени су многи LULC модели који ефикасно служе у управљању земљиштем и урбаном планирању</w:t>
      </w:r>
      <w:r>
        <w:rPr>
          <w:lang w:val="sr-Latn-RS"/>
        </w:rPr>
        <w:t xml:space="preserve"> (1)</w:t>
      </w:r>
      <w:r w:rsidRPr="00800B27">
        <w:rPr>
          <w:lang w:val="sr-Latn-RS"/>
        </w:rPr>
        <w:t>.</w:t>
      </w:r>
    </w:p>
    <w:p w14:paraId="7919C716" w14:textId="6CF78F40" w:rsidR="00800B27" w:rsidRDefault="00800B27" w:rsidP="00800B27">
      <w:pPr>
        <w:jc w:val="both"/>
        <w:rPr>
          <w:lang w:val="sr-Latn-RS"/>
        </w:rPr>
      </w:pPr>
      <w:r w:rsidRPr="00800B27">
        <w:rPr>
          <w:lang w:val="sr-Latn-RS"/>
        </w:rPr>
        <w:t>Широк спектар LULC модела постоји у LULC наукама (нпр. просторни или непросторни, засновани на обрасцима или засновани на агентима, и индуктивни или дедуктивни</w:t>
      </w:r>
      <w:r>
        <w:rPr>
          <w:lang w:val="sr-Latn-RS"/>
        </w:rPr>
        <w:t>) (2).</w:t>
      </w:r>
    </w:p>
    <w:p w14:paraId="24AA639E" w14:textId="056AA315" w:rsidR="00800B27" w:rsidRDefault="005702B5" w:rsidP="00800B27">
      <w:pPr>
        <w:jc w:val="both"/>
        <w:rPr>
          <w:lang w:val="sr-Latn-RS"/>
        </w:rPr>
      </w:pPr>
      <w:r w:rsidRPr="005702B5">
        <w:rPr>
          <w:lang w:val="sr-Latn-RS"/>
        </w:rPr>
        <w:t xml:space="preserve">У области LULC моделирања, интегрисане технике моделирања се широко користе, посебно хибридизација техника статистичког моделирања са техникама машинског учења (ML) </w:t>
      </w:r>
      <w:r>
        <w:rPr>
          <w:lang w:val="sr-Latn-RS"/>
        </w:rPr>
        <w:t>(3)</w:t>
      </w:r>
      <w:r w:rsidRPr="005702B5">
        <w:rPr>
          <w:lang w:val="sr-Latn-RS"/>
        </w:rPr>
        <w:t>.</w:t>
      </w:r>
    </w:p>
    <w:p w14:paraId="50A3711D" w14:textId="0B37E867" w:rsidR="00800B27" w:rsidRDefault="005702B5" w:rsidP="00800B27">
      <w:pPr>
        <w:jc w:val="both"/>
        <w:rPr>
          <w:lang w:val="sr-Latn-RS"/>
        </w:rPr>
      </w:pPr>
      <w:r w:rsidRPr="005702B5">
        <w:rPr>
          <w:lang w:val="sr-Latn-RS"/>
        </w:rPr>
        <w:t xml:space="preserve">Као и код других техника моделирања, главне фазе повезане са моделирањем LULC-а су калибрација, симулација, валидација и предвиђање </w:t>
      </w:r>
      <w:r>
        <w:rPr>
          <w:lang w:val="sr-Latn-RS"/>
        </w:rPr>
        <w:t>(4)</w:t>
      </w:r>
      <w:r w:rsidRPr="005702B5">
        <w:rPr>
          <w:lang w:val="sr-Latn-RS"/>
        </w:rPr>
        <w:t>.</w:t>
      </w:r>
    </w:p>
    <w:p w14:paraId="6A78D604" w14:textId="6139D8F6" w:rsidR="005702B5" w:rsidRDefault="005702B5" w:rsidP="00800B27">
      <w:pPr>
        <w:jc w:val="both"/>
        <w:rPr>
          <w:lang w:val="sr-Latn-RS"/>
        </w:rPr>
      </w:pPr>
      <w:r w:rsidRPr="005702B5">
        <w:rPr>
          <w:lang w:val="sr-Latn-RS"/>
        </w:rPr>
        <w:t>Прикупљање података је кључни корак пре моделирања. Подаци се могу добити из сателитских снимака, геодетских снимака и различитих онлајн портала (нпр. пописа). Прикупљени подаци се даље користе за развој LULC мапа коришћењем техника класификације слика</w:t>
      </w:r>
      <w:r w:rsidR="00172041">
        <w:rPr>
          <w:lang w:val="sr-Latn-RS"/>
        </w:rPr>
        <w:t xml:space="preserve">. </w:t>
      </w:r>
      <w:r w:rsidR="00172041" w:rsidRPr="00172041">
        <w:rPr>
          <w:lang w:val="sr-Latn-RS"/>
        </w:rPr>
        <w:t>Прва фаза LULC модела (тј. калибрација модела) користи историјске LULC информације у различитим временским интервалима (рецимо t1 и t2) и објашњавајуће променљиве за процену количине промена ради параметризације модела. Фаза симулације генерише мапе вероватноће транзиције (TPM) на основу потенцијалних објашњавајућих променљивих. TPM-ови, такође названи мапе погодности или склоности, одређују потенцијалну локацију подложну LULC променама у будућности [t3]. Трећа фаза, валидација модела, процењује тачност модела у предвиђању LULC промена. У ту сврху, LULC предвиђање је извршено за временски корак (рецимо t3) за који су измерене LULC информације такође биле доступне, а тачност модела је процењена поређењем предвиђеног LULC-а са измереним LULC скуповима података. Последња фаза LULC моделирања предвиђа будући LULC коришћењем добро калибрисаног/валидираног модела</w:t>
      </w:r>
      <w:r w:rsidR="00172041">
        <w:rPr>
          <w:lang w:val="sr-Latn-RS"/>
        </w:rPr>
        <w:t xml:space="preserve"> </w:t>
      </w:r>
      <w:r>
        <w:rPr>
          <w:lang w:val="sr-Latn-RS"/>
        </w:rPr>
        <w:t>(1)</w:t>
      </w:r>
      <w:r w:rsidRPr="005702B5">
        <w:rPr>
          <w:lang w:val="sr-Latn-RS"/>
        </w:rPr>
        <w:t>.</w:t>
      </w:r>
    </w:p>
    <w:p w14:paraId="48F14740" w14:textId="20CA1DFD" w:rsidR="00800B27" w:rsidRDefault="00172041" w:rsidP="00800B27">
      <w:pPr>
        <w:jc w:val="both"/>
        <w:rPr>
          <w:lang w:val="sr-Latn-RS"/>
        </w:rPr>
      </w:pPr>
      <w:r w:rsidRPr="00172041">
        <w:rPr>
          <w:lang w:val="sr-Latn-RS"/>
        </w:rPr>
        <w:t>Значајно ограничење повезано са LULC моделирањем је то што ови модели могу прецизно предвидети промене LULC-а за кратко време, које варира од 2 до 3 деценије. Разлог за ово ограничење је њихова зависност од историјских образаца промена за предвиђање будућег LULC-а, што омогућава поуздана предвиђања за кратко трајање.</w:t>
      </w:r>
    </w:p>
    <w:p w14:paraId="2973F207" w14:textId="149A42FC" w:rsidR="00800B27" w:rsidRDefault="00172041" w:rsidP="00800B27">
      <w:pPr>
        <w:jc w:val="both"/>
        <w:rPr>
          <w:lang w:val="sr-Latn-RS"/>
        </w:rPr>
      </w:pPr>
      <w:r w:rsidRPr="00172041">
        <w:rPr>
          <w:lang w:val="sr-Latn-RS"/>
        </w:rPr>
        <w:t>Широк спектар објашњавајућих варијабли утиче на промене LULC-а, укључујући биофизичке, варијабле близине, социоекономске и економске варијабле.</w:t>
      </w:r>
      <w:r w:rsidR="002B08C3">
        <w:rPr>
          <w:lang w:val="sr-Latn-RS"/>
        </w:rPr>
        <w:t xml:space="preserve"> </w:t>
      </w:r>
      <w:r w:rsidR="002B08C3" w:rsidRPr="002B08C3">
        <w:rPr>
          <w:lang w:val="sr-Latn-RS"/>
        </w:rPr>
        <w:t xml:space="preserve">Биофизичке варијабле укључују преовлађујуће услове околине за промену LULC-а, са бројним биотским и абиотским факторима (тј. земљиште, терен, клима, литологија, вегетација и топографија). Фактори близине заснивају се на концепту близине, тако да су подручја ближа преовлађујућој LULC класи склонија променама у другој LULC класи. Фактори близине </w:t>
      </w:r>
      <w:r w:rsidR="002B08C3" w:rsidRPr="002B08C3">
        <w:rPr>
          <w:lang w:val="sr-Latn-RS"/>
        </w:rPr>
        <w:lastRenderedPageBreak/>
        <w:t>укључују близину путева, река, градова, акумулација (или водених тела), железничких мрежа и мрежа потока. Други фактор близине повезан са урбаним планирањем и управљањем је удаљеност од центра града, удаљеност од продавница и удаљеност од школа. Социоекономски фактори укључују демографију, стопу писмености, урбанизацију, индустријализацију и регионални бруто домаћи производ (БДП).</w:t>
      </w:r>
      <w:r w:rsidR="002B08C3">
        <w:rPr>
          <w:lang w:val="sr-Latn-RS"/>
        </w:rPr>
        <w:t xml:space="preserve"> </w:t>
      </w:r>
      <w:r w:rsidR="002B08C3" w:rsidRPr="002B08C3">
        <w:rPr>
          <w:lang w:val="sr-Latn-RS"/>
        </w:rPr>
        <w:t>Међу економским факторима, порези и субвенције се сматрају главним покретачким фактором промена у LULC-у</w:t>
      </w:r>
      <w:r w:rsidR="002B08C3">
        <w:rPr>
          <w:lang w:val="sr-Latn-RS"/>
        </w:rPr>
        <w:t xml:space="preserve"> (1)</w:t>
      </w:r>
      <w:r w:rsidR="002B08C3" w:rsidRPr="002B08C3">
        <w:rPr>
          <w:lang w:val="sr-Latn-RS"/>
        </w:rPr>
        <w:t>.</w:t>
      </w:r>
    </w:p>
    <w:p w14:paraId="29C1A118" w14:textId="323DA4EA" w:rsidR="002B08C3" w:rsidRPr="002B08C3" w:rsidRDefault="002B08C3" w:rsidP="002B08C3">
      <w:pPr>
        <w:jc w:val="both"/>
      </w:pPr>
      <w:r w:rsidRPr="002B08C3">
        <w:rPr>
          <w:u w:val="single"/>
          <w:lang w:val="sr-Latn-RS"/>
        </w:rPr>
        <w:t>Статистички модели</w:t>
      </w:r>
      <w:r w:rsidRPr="002B08C3">
        <w:rPr>
          <w:lang w:val="sr-Latn-RS"/>
        </w:rPr>
        <w:t xml:space="preserve"> предвиђају промене LULC-а успостављањем математичке везе између објашњавајућих варијабли и LULC образаца </w:t>
      </w:r>
      <w:r>
        <w:rPr>
          <w:lang w:val="sr-Latn-RS"/>
        </w:rPr>
        <w:t>(6)</w:t>
      </w:r>
      <w:r w:rsidRPr="002B08C3">
        <w:rPr>
          <w:lang w:val="sr-Latn-RS"/>
        </w:rPr>
        <w:t>. Успостављена веза се даље користи за генерисање TPM-ова. Популарни статистички модели који се користе за процену количине и образаца промена LULC-а су модели засновани на регресији (нпр. линеарна регресија и логистичка регресија, генерализовани адитивни модели) и стохастички модели (нпр. Марковљеви ланци). Ови модели се често комбинују са другим моделима као што су ћелијски аутомати или генетски алгоритми.</w:t>
      </w:r>
    </w:p>
    <w:p w14:paraId="2DA6CED5" w14:textId="3F588FEA" w:rsidR="00800B27" w:rsidRDefault="00E00EAA" w:rsidP="00800B27">
      <w:pPr>
        <w:jc w:val="both"/>
        <w:rPr>
          <w:lang w:val="sr-Latn-RS"/>
        </w:rPr>
      </w:pPr>
      <w:r w:rsidRPr="00E00EAA">
        <w:rPr>
          <w:noProof/>
          <w:lang w:val="sr-Latn-RS"/>
        </w:rPr>
        <w:drawing>
          <wp:inline distT="0" distB="0" distL="0" distR="0" wp14:anchorId="4395D5D4" wp14:editId="1DC5BBEA">
            <wp:extent cx="5972810" cy="2277745"/>
            <wp:effectExtent l="0" t="0" r="8890" b="8255"/>
            <wp:docPr id="8240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1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A796" w14:textId="64691352" w:rsidR="00E00EAA" w:rsidRPr="00191566" w:rsidRDefault="00E00EAA" w:rsidP="00E00EAA">
      <w:pPr>
        <w:jc w:val="both"/>
        <w:rPr>
          <w:u w:val="single"/>
        </w:rPr>
      </w:pPr>
      <w:r w:rsidRPr="00E00EAA">
        <w:rPr>
          <w:u w:val="single"/>
        </w:rPr>
        <w:t>Cellular Automata</w:t>
      </w:r>
      <w:r w:rsidR="00191566" w:rsidRPr="00191566">
        <w:rPr>
          <w:u w:val="single"/>
        </w:rPr>
        <w:t xml:space="preserve"> </w:t>
      </w:r>
      <w:proofErr w:type="spellStart"/>
      <w:r w:rsidR="00191566" w:rsidRPr="00191566">
        <w:rPr>
          <w:u w:val="single"/>
        </w:rPr>
        <w:t>modeli</w:t>
      </w:r>
      <w:proofErr w:type="spellEnd"/>
    </w:p>
    <w:p w14:paraId="5C816AB2" w14:textId="653DF3C0" w:rsidR="00191566" w:rsidRDefault="00191566" w:rsidP="00191566">
      <w:pPr>
        <w:jc w:val="both"/>
        <w:rPr>
          <w:lang w:val="sr-Latn-RS"/>
        </w:rPr>
      </w:pPr>
      <w:r w:rsidRPr="00191566">
        <w:rPr>
          <w:lang w:val="en"/>
        </w:rPr>
        <w:t>CA models utilize certain transition rules, neighborhood effects, and expert knowledge to analyze the spatial dynamics of change.</w:t>
      </w:r>
      <w:r>
        <w:rPr>
          <w:lang w:val="en"/>
        </w:rPr>
        <w:t xml:space="preserve"> </w:t>
      </w:r>
      <w:r w:rsidRPr="00191566">
        <w:rPr>
          <w:lang w:val="sr-Latn-RS"/>
        </w:rPr>
        <w:t>CA модели користе одређена правила транзиције, ефекте суседства и стручно знање за анализу просторне динамике промена. Јединице просторне дискретизације су пиксели, ћелије и парцеле. CA модели генеришу мапе погодности уместо TPM-ова за процену просторне анализе промена. Ови модели симулирају промене LULC-а на основу историјских образаца и алокације на основу погодности промена и интеракције суседства.</w:t>
      </w:r>
    </w:p>
    <w:p w14:paraId="75D0380B" w14:textId="500306F7" w:rsidR="00191566" w:rsidRDefault="00191566" w:rsidP="00191566">
      <w:pPr>
        <w:jc w:val="both"/>
        <w:rPr>
          <w:lang w:val="sr-Latn-RS"/>
        </w:rPr>
      </w:pPr>
      <w:r w:rsidRPr="00191566">
        <w:rPr>
          <w:noProof/>
          <w:lang w:val="sr-Latn-RS"/>
        </w:rPr>
        <w:lastRenderedPageBreak/>
        <w:drawing>
          <wp:inline distT="0" distB="0" distL="0" distR="0" wp14:anchorId="1F2F0D12" wp14:editId="7C3B6815">
            <wp:extent cx="5972810" cy="2141220"/>
            <wp:effectExtent l="0" t="0" r="8890" b="0"/>
            <wp:docPr id="9825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3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3060" w14:textId="1575F2CD" w:rsidR="00191566" w:rsidRPr="00191566" w:rsidRDefault="00191566" w:rsidP="00191566">
      <w:pPr>
        <w:jc w:val="both"/>
        <w:rPr>
          <w:u w:val="single"/>
          <w:lang w:val="sr-Latn-RS"/>
        </w:rPr>
      </w:pPr>
      <w:r w:rsidRPr="00191566">
        <w:rPr>
          <w:u w:val="single"/>
          <w:lang w:val="sr-Latn-RS"/>
        </w:rPr>
        <w:t>Ekonomski modeli</w:t>
      </w:r>
    </w:p>
    <w:p w14:paraId="69EF9C7C" w14:textId="1849D154" w:rsidR="00191566" w:rsidRDefault="00191566" w:rsidP="00191566">
      <w:pPr>
        <w:jc w:val="both"/>
      </w:pPr>
      <w:proofErr w:type="spellStart"/>
      <w:r w:rsidRPr="00191566">
        <w:t>Економски</w:t>
      </w:r>
      <w:proofErr w:type="spellEnd"/>
      <w:r w:rsidRPr="00191566">
        <w:t xml:space="preserve"> </w:t>
      </w:r>
      <w:proofErr w:type="spellStart"/>
      <w:r w:rsidRPr="00191566">
        <w:t>модели</w:t>
      </w:r>
      <w:proofErr w:type="spellEnd"/>
      <w:r w:rsidRPr="00191566">
        <w:t xml:space="preserve"> </w:t>
      </w:r>
      <w:proofErr w:type="spellStart"/>
      <w:r w:rsidRPr="00191566">
        <w:t>симулирају</w:t>
      </w:r>
      <w:proofErr w:type="spellEnd"/>
      <w:r w:rsidRPr="00191566">
        <w:t xml:space="preserve"> </w:t>
      </w:r>
      <w:proofErr w:type="spellStart"/>
      <w:r w:rsidRPr="00191566">
        <w:t>промену</w:t>
      </w:r>
      <w:proofErr w:type="spellEnd"/>
      <w:r w:rsidRPr="00191566">
        <w:t xml:space="preserve"> LULC-а </w:t>
      </w:r>
      <w:proofErr w:type="spellStart"/>
      <w:r w:rsidRPr="00191566">
        <w:t>као</w:t>
      </w:r>
      <w:proofErr w:type="spellEnd"/>
      <w:r w:rsidRPr="00191566">
        <w:t xml:space="preserve"> </w:t>
      </w:r>
      <w:proofErr w:type="spellStart"/>
      <w:r w:rsidRPr="00191566">
        <w:t>тржишни</w:t>
      </w:r>
      <w:proofErr w:type="spellEnd"/>
      <w:r w:rsidRPr="00191566">
        <w:t xml:space="preserve"> </w:t>
      </w:r>
      <w:proofErr w:type="spellStart"/>
      <w:r w:rsidRPr="00191566">
        <w:t>процес</w:t>
      </w:r>
      <w:proofErr w:type="spellEnd"/>
      <w:r w:rsidRPr="00191566">
        <w:t xml:space="preserve"> [19]. </w:t>
      </w:r>
      <w:proofErr w:type="spellStart"/>
      <w:r w:rsidRPr="00191566">
        <w:t>Две</w:t>
      </w:r>
      <w:proofErr w:type="spellEnd"/>
      <w:r w:rsidRPr="00191566">
        <w:t xml:space="preserve"> </w:t>
      </w:r>
      <w:proofErr w:type="spellStart"/>
      <w:r w:rsidRPr="00191566">
        <w:t>врсте</w:t>
      </w:r>
      <w:proofErr w:type="spellEnd"/>
      <w:r w:rsidRPr="00191566">
        <w:t xml:space="preserve"> </w:t>
      </w:r>
      <w:proofErr w:type="spellStart"/>
      <w:r w:rsidRPr="00191566">
        <w:t>економских</w:t>
      </w:r>
      <w:proofErr w:type="spellEnd"/>
      <w:r w:rsidRPr="00191566">
        <w:t xml:space="preserve"> </w:t>
      </w:r>
      <w:proofErr w:type="spellStart"/>
      <w:r w:rsidRPr="00191566">
        <w:t>модела</w:t>
      </w:r>
      <w:proofErr w:type="spellEnd"/>
      <w:r w:rsidRPr="00191566">
        <w:t xml:space="preserve"> (</w:t>
      </w:r>
      <w:proofErr w:type="spellStart"/>
      <w:r w:rsidRPr="00191566">
        <w:t>тј</w:t>
      </w:r>
      <w:proofErr w:type="spellEnd"/>
      <w:r w:rsidRPr="00191566">
        <w:t xml:space="preserve">. </w:t>
      </w:r>
      <w:proofErr w:type="spellStart"/>
      <w:r w:rsidRPr="00191566">
        <w:t>секторски</w:t>
      </w:r>
      <w:proofErr w:type="spellEnd"/>
      <w:r w:rsidRPr="00191566">
        <w:t xml:space="preserve"> </w:t>
      </w:r>
      <w:proofErr w:type="spellStart"/>
      <w:r w:rsidRPr="00191566">
        <w:t>засновани</w:t>
      </w:r>
      <w:proofErr w:type="spellEnd"/>
      <w:r w:rsidRPr="00191566">
        <w:t xml:space="preserve"> и </w:t>
      </w:r>
      <w:proofErr w:type="spellStart"/>
      <w:r w:rsidRPr="00191566">
        <w:t>просторно</w:t>
      </w:r>
      <w:proofErr w:type="spellEnd"/>
      <w:r w:rsidRPr="00191566">
        <w:t xml:space="preserve"> </w:t>
      </w:r>
      <w:proofErr w:type="spellStart"/>
      <w:r w:rsidRPr="00191566">
        <w:t>деагрегирани</w:t>
      </w:r>
      <w:proofErr w:type="spellEnd"/>
      <w:r w:rsidRPr="00191566">
        <w:t xml:space="preserve"> </w:t>
      </w:r>
      <w:proofErr w:type="spellStart"/>
      <w:r w:rsidRPr="00191566">
        <w:t>економски</w:t>
      </w:r>
      <w:proofErr w:type="spellEnd"/>
      <w:r w:rsidRPr="00191566">
        <w:t xml:space="preserve"> </w:t>
      </w:r>
      <w:proofErr w:type="spellStart"/>
      <w:r w:rsidRPr="00191566">
        <w:t>модели</w:t>
      </w:r>
      <w:proofErr w:type="spellEnd"/>
      <w:r w:rsidRPr="00191566">
        <w:t xml:space="preserve">) </w:t>
      </w:r>
      <w:proofErr w:type="spellStart"/>
      <w:r w:rsidRPr="00191566">
        <w:t>се</w:t>
      </w:r>
      <w:proofErr w:type="spellEnd"/>
      <w:r w:rsidRPr="00191566">
        <w:t xml:space="preserve"> </w:t>
      </w:r>
      <w:proofErr w:type="spellStart"/>
      <w:r w:rsidRPr="00191566">
        <w:t>широко</w:t>
      </w:r>
      <w:proofErr w:type="spellEnd"/>
      <w:r w:rsidRPr="00191566">
        <w:t xml:space="preserve"> </w:t>
      </w:r>
      <w:proofErr w:type="spellStart"/>
      <w:r w:rsidRPr="00191566">
        <w:t>користе</w:t>
      </w:r>
      <w:proofErr w:type="spellEnd"/>
      <w:r w:rsidRPr="00191566">
        <w:t xml:space="preserve"> и </w:t>
      </w:r>
      <w:proofErr w:type="spellStart"/>
      <w:r w:rsidRPr="00191566">
        <w:t>разликују</w:t>
      </w:r>
      <w:proofErr w:type="spellEnd"/>
      <w:r w:rsidRPr="00191566">
        <w:t xml:space="preserve"> </w:t>
      </w:r>
      <w:proofErr w:type="spellStart"/>
      <w:r w:rsidRPr="00191566">
        <w:t>се</w:t>
      </w:r>
      <w:proofErr w:type="spellEnd"/>
      <w:r w:rsidRPr="00191566">
        <w:t xml:space="preserve"> </w:t>
      </w:r>
      <w:proofErr w:type="spellStart"/>
      <w:r w:rsidRPr="00191566">
        <w:t>по</w:t>
      </w:r>
      <w:proofErr w:type="spellEnd"/>
      <w:r w:rsidRPr="00191566">
        <w:t xml:space="preserve"> </w:t>
      </w:r>
      <w:proofErr w:type="spellStart"/>
      <w:r w:rsidRPr="00191566">
        <w:t>размери</w:t>
      </w:r>
      <w:proofErr w:type="spellEnd"/>
      <w:r w:rsidRPr="00191566">
        <w:t xml:space="preserve"> [20]. </w:t>
      </w:r>
      <w:proofErr w:type="spellStart"/>
      <w:r w:rsidRPr="00191566">
        <w:t>Секторски</w:t>
      </w:r>
      <w:proofErr w:type="spellEnd"/>
      <w:r w:rsidRPr="00191566">
        <w:t xml:space="preserve"> </w:t>
      </w:r>
      <w:proofErr w:type="spellStart"/>
      <w:r w:rsidRPr="00191566">
        <w:t>засновани</w:t>
      </w:r>
      <w:proofErr w:type="spellEnd"/>
      <w:r w:rsidRPr="00191566">
        <w:t xml:space="preserve"> </w:t>
      </w:r>
      <w:proofErr w:type="spellStart"/>
      <w:r w:rsidRPr="00191566">
        <w:t>модели</w:t>
      </w:r>
      <w:proofErr w:type="spellEnd"/>
      <w:r w:rsidRPr="00191566">
        <w:t xml:space="preserve"> </w:t>
      </w:r>
      <w:proofErr w:type="spellStart"/>
      <w:r w:rsidRPr="00191566">
        <w:t>се</w:t>
      </w:r>
      <w:proofErr w:type="spellEnd"/>
      <w:r w:rsidRPr="00191566">
        <w:t xml:space="preserve"> </w:t>
      </w:r>
      <w:proofErr w:type="spellStart"/>
      <w:r w:rsidRPr="00191566">
        <w:t>фокусирају</w:t>
      </w:r>
      <w:proofErr w:type="spellEnd"/>
      <w:r w:rsidRPr="00191566">
        <w:t xml:space="preserve"> </w:t>
      </w:r>
      <w:proofErr w:type="spellStart"/>
      <w:r w:rsidRPr="00191566">
        <w:t>на</w:t>
      </w:r>
      <w:proofErr w:type="spellEnd"/>
      <w:r w:rsidRPr="00191566">
        <w:t xml:space="preserve"> </w:t>
      </w:r>
      <w:proofErr w:type="spellStart"/>
      <w:r w:rsidRPr="00191566">
        <w:t>економски</w:t>
      </w:r>
      <w:proofErr w:type="spellEnd"/>
      <w:r w:rsidRPr="00191566">
        <w:t xml:space="preserve"> </w:t>
      </w:r>
      <w:proofErr w:type="spellStart"/>
      <w:r w:rsidRPr="00191566">
        <w:t>сектор</w:t>
      </w:r>
      <w:proofErr w:type="spellEnd"/>
      <w:r w:rsidRPr="00191566">
        <w:t xml:space="preserve"> у </w:t>
      </w:r>
      <w:proofErr w:type="spellStart"/>
      <w:r w:rsidRPr="00191566">
        <w:t>структурном</w:t>
      </w:r>
      <w:proofErr w:type="spellEnd"/>
      <w:r w:rsidRPr="00191566">
        <w:t xml:space="preserve"> </w:t>
      </w:r>
      <w:proofErr w:type="spellStart"/>
      <w:r w:rsidRPr="00191566">
        <w:t>облику</w:t>
      </w:r>
      <w:proofErr w:type="spellEnd"/>
      <w:r w:rsidRPr="00191566">
        <w:t xml:space="preserve"> </w:t>
      </w:r>
      <w:proofErr w:type="spellStart"/>
      <w:r w:rsidRPr="00191566">
        <w:t>како</w:t>
      </w:r>
      <w:proofErr w:type="spellEnd"/>
      <w:r w:rsidRPr="00191566">
        <w:t xml:space="preserve"> </w:t>
      </w:r>
      <w:proofErr w:type="spellStart"/>
      <w:r w:rsidRPr="00191566">
        <w:t>би</w:t>
      </w:r>
      <w:proofErr w:type="spellEnd"/>
      <w:r w:rsidRPr="00191566">
        <w:t xml:space="preserve"> </w:t>
      </w:r>
      <w:proofErr w:type="spellStart"/>
      <w:r w:rsidRPr="00191566">
        <w:t>симулирали</w:t>
      </w:r>
      <w:proofErr w:type="spellEnd"/>
      <w:r w:rsidRPr="00191566">
        <w:t xml:space="preserve"> </w:t>
      </w:r>
      <w:proofErr w:type="spellStart"/>
      <w:r w:rsidRPr="00191566">
        <w:t>одлуке</w:t>
      </w:r>
      <w:proofErr w:type="spellEnd"/>
      <w:r w:rsidRPr="00191566">
        <w:t xml:space="preserve"> </w:t>
      </w:r>
      <w:proofErr w:type="spellStart"/>
      <w:r w:rsidRPr="00191566">
        <w:t>на</w:t>
      </w:r>
      <w:proofErr w:type="spellEnd"/>
      <w:r w:rsidRPr="00191566">
        <w:t xml:space="preserve"> </w:t>
      </w:r>
      <w:proofErr w:type="spellStart"/>
      <w:r w:rsidRPr="00191566">
        <w:t>агрегиранијој</w:t>
      </w:r>
      <w:proofErr w:type="spellEnd"/>
      <w:r w:rsidRPr="00191566">
        <w:t xml:space="preserve"> </w:t>
      </w:r>
      <w:proofErr w:type="spellStart"/>
      <w:r w:rsidRPr="00191566">
        <w:t>скали</w:t>
      </w:r>
      <w:proofErr w:type="spellEnd"/>
      <w:r w:rsidRPr="00191566">
        <w:t xml:space="preserve">. </w:t>
      </w:r>
      <w:proofErr w:type="spellStart"/>
      <w:r w:rsidRPr="00191566">
        <w:t>Економетријски</w:t>
      </w:r>
      <w:proofErr w:type="spellEnd"/>
      <w:r w:rsidRPr="00191566">
        <w:t xml:space="preserve"> </w:t>
      </w:r>
      <w:proofErr w:type="spellStart"/>
      <w:r w:rsidRPr="00191566">
        <w:t>модели</w:t>
      </w:r>
      <w:proofErr w:type="spellEnd"/>
      <w:r w:rsidRPr="00191566">
        <w:t xml:space="preserve"> </w:t>
      </w:r>
      <w:proofErr w:type="spellStart"/>
      <w:r w:rsidRPr="00191566">
        <w:t>разматрају</w:t>
      </w:r>
      <w:proofErr w:type="spellEnd"/>
      <w:r w:rsidRPr="00191566">
        <w:t xml:space="preserve"> </w:t>
      </w:r>
      <w:proofErr w:type="spellStart"/>
      <w:r w:rsidRPr="00191566">
        <w:t>земљиште</w:t>
      </w:r>
      <w:proofErr w:type="spellEnd"/>
      <w:r w:rsidRPr="00191566">
        <w:t xml:space="preserve"> </w:t>
      </w:r>
      <w:proofErr w:type="spellStart"/>
      <w:r w:rsidRPr="00191566">
        <w:t>као</w:t>
      </w:r>
      <w:proofErr w:type="spellEnd"/>
      <w:r w:rsidRPr="00191566">
        <w:t xml:space="preserve"> </w:t>
      </w:r>
      <w:proofErr w:type="spellStart"/>
      <w:r w:rsidRPr="00191566">
        <w:t>фиксни</w:t>
      </w:r>
      <w:proofErr w:type="spellEnd"/>
      <w:r w:rsidRPr="00191566">
        <w:t xml:space="preserve"> </w:t>
      </w:r>
      <w:proofErr w:type="spellStart"/>
      <w:r w:rsidRPr="00191566">
        <w:t>фактор</w:t>
      </w:r>
      <w:proofErr w:type="spellEnd"/>
      <w:r w:rsidRPr="00191566">
        <w:t xml:space="preserve"> </w:t>
      </w:r>
      <w:proofErr w:type="spellStart"/>
      <w:r w:rsidRPr="00191566">
        <w:t>производње</w:t>
      </w:r>
      <w:proofErr w:type="spellEnd"/>
      <w:r w:rsidRPr="00191566">
        <w:t xml:space="preserve"> и </w:t>
      </w:r>
      <w:proofErr w:type="spellStart"/>
      <w:r w:rsidRPr="00191566">
        <w:t>експлицитно</w:t>
      </w:r>
      <w:proofErr w:type="spellEnd"/>
      <w:r w:rsidRPr="00191566">
        <w:t xml:space="preserve"> </w:t>
      </w:r>
      <w:proofErr w:type="spellStart"/>
      <w:r w:rsidRPr="00191566">
        <w:t>илуструју</w:t>
      </w:r>
      <w:proofErr w:type="spellEnd"/>
      <w:r w:rsidRPr="00191566">
        <w:t xml:space="preserve"> </w:t>
      </w:r>
      <w:proofErr w:type="spellStart"/>
      <w:r w:rsidRPr="00191566">
        <w:t>понуду</w:t>
      </w:r>
      <w:proofErr w:type="spellEnd"/>
      <w:r w:rsidRPr="00191566">
        <w:t xml:space="preserve"> и </w:t>
      </w:r>
      <w:proofErr w:type="spellStart"/>
      <w:r w:rsidRPr="00191566">
        <w:t>потражњу</w:t>
      </w:r>
      <w:proofErr w:type="spellEnd"/>
      <w:r w:rsidRPr="00191566">
        <w:t xml:space="preserve"> </w:t>
      </w:r>
      <w:proofErr w:type="spellStart"/>
      <w:r w:rsidRPr="00191566">
        <w:t>као</w:t>
      </w:r>
      <w:proofErr w:type="spellEnd"/>
      <w:r w:rsidRPr="00191566">
        <w:t xml:space="preserve"> </w:t>
      </w:r>
      <w:proofErr w:type="spellStart"/>
      <w:r w:rsidRPr="00191566">
        <w:t>доприносе</w:t>
      </w:r>
      <w:proofErr w:type="spellEnd"/>
      <w:r w:rsidRPr="00191566">
        <w:t xml:space="preserve"> </w:t>
      </w:r>
      <w:proofErr w:type="spellStart"/>
      <w:r w:rsidRPr="00191566">
        <w:t>тржишној</w:t>
      </w:r>
      <w:proofErr w:type="spellEnd"/>
      <w:r w:rsidRPr="00191566">
        <w:t xml:space="preserve"> </w:t>
      </w:r>
      <w:proofErr w:type="spellStart"/>
      <w:r w:rsidRPr="00191566">
        <w:t>равнотежи</w:t>
      </w:r>
      <w:proofErr w:type="spellEnd"/>
      <w:r w:rsidRPr="00191566">
        <w:t xml:space="preserve">. </w:t>
      </w:r>
      <w:proofErr w:type="spellStart"/>
      <w:r w:rsidRPr="00191566">
        <w:t>Просторно</w:t>
      </w:r>
      <w:proofErr w:type="spellEnd"/>
      <w:r w:rsidRPr="00191566">
        <w:t xml:space="preserve"> </w:t>
      </w:r>
      <w:proofErr w:type="spellStart"/>
      <w:r w:rsidRPr="00191566">
        <w:t>деагрегирани</w:t>
      </w:r>
      <w:proofErr w:type="spellEnd"/>
      <w:r w:rsidRPr="00191566">
        <w:t xml:space="preserve"> </w:t>
      </w:r>
      <w:proofErr w:type="spellStart"/>
      <w:r w:rsidRPr="00191566">
        <w:t>модели</w:t>
      </w:r>
      <w:proofErr w:type="spellEnd"/>
      <w:r w:rsidRPr="00191566">
        <w:t xml:space="preserve"> </w:t>
      </w:r>
      <w:proofErr w:type="spellStart"/>
      <w:r w:rsidRPr="00191566">
        <w:t>симулирају</w:t>
      </w:r>
      <w:proofErr w:type="spellEnd"/>
      <w:r w:rsidRPr="00191566">
        <w:t xml:space="preserve"> </w:t>
      </w:r>
      <w:proofErr w:type="spellStart"/>
      <w:r w:rsidRPr="00191566">
        <w:t>одлуку</w:t>
      </w:r>
      <w:proofErr w:type="spellEnd"/>
      <w:r w:rsidRPr="00191566">
        <w:t xml:space="preserve"> </w:t>
      </w:r>
      <w:proofErr w:type="spellStart"/>
      <w:r w:rsidRPr="00191566">
        <w:t>на</w:t>
      </w:r>
      <w:proofErr w:type="spellEnd"/>
      <w:r w:rsidRPr="00191566">
        <w:t xml:space="preserve"> </w:t>
      </w:r>
      <w:proofErr w:type="spellStart"/>
      <w:r w:rsidRPr="00191566">
        <w:t>мањој</w:t>
      </w:r>
      <w:proofErr w:type="spellEnd"/>
      <w:r w:rsidRPr="00191566">
        <w:t xml:space="preserve"> </w:t>
      </w:r>
      <w:proofErr w:type="spellStart"/>
      <w:r w:rsidRPr="00191566">
        <w:t>скали</w:t>
      </w:r>
      <w:proofErr w:type="spellEnd"/>
      <w:r w:rsidRPr="00191566">
        <w:t xml:space="preserve"> (</w:t>
      </w:r>
      <w:proofErr w:type="spellStart"/>
      <w:r w:rsidRPr="00191566">
        <w:t>нпр</w:t>
      </w:r>
      <w:proofErr w:type="spellEnd"/>
      <w:r w:rsidRPr="00191566">
        <w:t xml:space="preserve">. </w:t>
      </w:r>
      <w:proofErr w:type="spellStart"/>
      <w:r w:rsidRPr="00191566">
        <w:t>на</w:t>
      </w:r>
      <w:proofErr w:type="spellEnd"/>
      <w:r w:rsidRPr="00191566">
        <w:t xml:space="preserve"> </w:t>
      </w:r>
      <w:proofErr w:type="spellStart"/>
      <w:r w:rsidRPr="00191566">
        <w:t>нивоу</w:t>
      </w:r>
      <w:proofErr w:type="spellEnd"/>
      <w:r w:rsidRPr="00191566">
        <w:t xml:space="preserve"> </w:t>
      </w:r>
      <w:proofErr w:type="spellStart"/>
      <w:r w:rsidRPr="00191566">
        <w:t>поља</w:t>
      </w:r>
      <w:proofErr w:type="spellEnd"/>
      <w:r w:rsidRPr="00191566">
        <w:t xml:space="preserve"> и </w:t>
      </w:r>
      <w:proofErr w:type="spellStart"/>
      <w:r w:rsidRPr="00191566">
        <w:t>насеља</w:t>
      </w:r>
      <w:proofErr w:type="spellEnd"/>
      <w:r w:rsidRPr="00191566">
        <w:t>).</w:t>
      </w:r>
    </w:p>
    <w:p w14:paraId="1E42C1F7" w14:textId="391BA8E0" w:rsidR="00191566" w:rsidRDefault="00191566" w:rsidP="00191566">
      <w:pPr>
        <w:jc w:val="both"/>
      </w:pPr>
      <w:r w:rsidRPr="00191566">
        <w:rPr>
          <w:noProof/>
        </w:rPr>
        <w:drawing>
          <wp:inline distT="0" distB="0" distL="0" distR="0" wp14:anchorId="752A77EE" wp14:editId="0B643420">
            <wp:extent cx="5972810" cy="2457450"/>
            <wp:effectExtent l="0" t="0" r="8890" b="0"/>
            <wp:docPr id="12989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09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BFA7" w14:textId="77777777" w:rsidR="00191566" w:rsidRPr="00191566" w:rsidRDefault="00191566" w:rsidP="00191566">
      <w:pPr>
        <w:jc w:val="both"/>
        <w:rPr>
          <w:u w:val="single"/>
        </w:rPr>
      </w:pPr>
      <w:r w:rsidRPr="00191566">
        <w:rPr>
          <w:u w:val="single"/>
        </w:rPr>
        <w:t>Agent-Based Models (ABMs)</w:t>
      </w:r>
    </w:p>
    <w:p w14:paraId="35DC100A" w14:textId="472DC12E" w:rsidR="00191566" w:rsidRDefault="00191566" w:rsidP="00191566">
      <w:pPr>
        <w:jc w:val="both"/>
      </w:pPr>
      <w:r w:rsidRPr="00191566">
        <w:t>АБМ-</w:t>
      </w:r>
      <w:proofErr w:type="spellStart"/>
      <w:r w:rsidRPr="00191566">
        <w:t>ови</w:t>
      </w:r>
      <w:proofErr w:type="spellEnd"/>
      <w:r w:rsidRPr="00191566">
        <w:t xml:space="preserve"> </w:t>
      </w:r>
      <w:proofErr w:type="spellStart"/>
      <w:r w:rsidRPr="00191566">
        <w:t>се</w:t>
      </w:r>
      <w:proofErr w:type="spellEnd"/>
      <w:r w:rsidRPr="00191566">
        <w:t xml:space="preserve"> </w:t>
      </w:r>
      <w:proofErr w:type="spellStart"/>
      <w:r w:rsidRPr="00191566">
        <w:t>састоје</w:t>
      </w:r>
      <w:proofErr w:type="spellEnd"/>
      <w:r w:rsidRPr="00191566">
        <w:t xml:space="preserve"> </w:t>
      </w:r>
      <w:proofErr w:type="spellStart"/>
      <w:r w:rsidRPr="00191566">
        <w:t>од</w:t>
      </w:r>
      <w:proofErr w:type="spellEnd"/>
      <w:r w:rsidRPr="00191566">
        <w:t xml:space="preserve"> </w:t>
      </w:r>
      <w:proofErr w:type="spellStart"/>
      <w:r w:rsidRPr="00191566">
        <w:t>вишеагентских</w:t>
      </w:r>
      <w:proofErr w:type="spellEnd"/>
      <w:r w:rsidRPr="00191566">
        <w:t xml:space="preserve"> </w:t>
      </w:r>
      <w:proofErr w:type="spellStart"/>
      <w:r w:rsidRPr="00191566">
        <w:t>система</w:t>
      </w:r>
      <w:proofErr w:type="spellEnd"/>
      <w:r w:rsidRPr="00191566">
        <w:t xml:space="preserve"> и </w:t>
      </w:r>
      <w:proofErr w:type="spellStart"/>
      <w:r w:rsidRPr="00191566">
        <w:t>њихових</w:t>
      </w:r>
      <w:proofErr w:type="spellEnd"/>
      <w:r w:rsidRPr="00191566">
        <w:t xml:space="preserve"> </w:t>
      </w:r>
      <w:proofErr w:type="spellStart"/>
      <w:r w:rsidRPr="00191566">
        <w:t>интеракција</w:t>
      </w:r>
      <w:proofErr w:type="spellEnd"/>
      <w:r w:rsidRPr="00191566">
        <w:t xml:space="preserve"> </w:t>
      </w:r>
      <w:proofErr w:type="spellStart"/>
      <w:r w:rsidRPr="00191566">
        <w:t>како</w:t>
      </w:r>
      <w:proofErr w:type="spellEnd"/>
      <w:r w:rsidRPr="00191566">
        <w:t xml:space="preserve"> </w:t>
      </w:r>
      <w:proofErr w:type="spellStart"/>
      <w:r w:rsidRPr="00191566">
        <w:t>би</w:t>
      </w:r>
      <w:proofErr w:type="spellEnd"/>
      <w:r w:rsidRPr="00191566">
        <w:t xml:space="preserve"> </w:t>
      </w:r>
      <w:proofErr w:type="spellStart"/>
      <w:r w:rsidRPr="00191566">
        <w:t>се</w:t>
      </w:r>
      <w:proofErr w:type="spellEnd"/>
      <w:r w:rsidRPr="00191566">
        <w:t xml:space="preserve"> </w:t>
      </w:r>
      <w:proofErr w:type="spellStart"/>
      <w:r w:rsidRPr="00191566">
        <w:t>симулирали</w:t>
      </w:r>
      <w:proofErr w:type="spellEnd"/>
      <w:r w:rsidRPr="00191566">
        <w:t xml:space="preserve"> </w:t>
      </w:r>
      <w:proofErr w:type="spellStart"/>
      <w:r w:rsidRPr="00191566">
        <w:t>сложени</w:t>
      </w:r>
      <w:proofErr w:type="spellEnd"/>
      <w:r w:rsidRPr="00191566">
        <w:t xml:space="preserve"> </w:t>
      </w:r>
      <w:proofErr w:type="spellStart"/>
      <w:r w:rsidRPr="00191566">
        <w:t>процеси</w:t>
      </w:r>
      <w:proofErr w:type="spellEnd"/>
      <w:r w:rsidRPr="00191566">
        <w:t xml:space="preserve"> </w:t>
      </w:r>
      <w:proofErr w:type="spellStart"/>
      <w:r w:rsidRPr="00191566">
        <w:t>промене</w:t>
      </w:r>
      <w:proofErr w:type="spellEnd"/>
      <w:r w:rsidRPr="00191566">
        <w:t xml:space="preserve"> LULC-а [21]. </w:t>
      </w:r>
      <w:proofErr w:type="spellStart"/>
      <w:r w:rsidRPr="00191566">
        <w:t>Овде</w:t>
      </w:r>
      <w:proofErr w:type="spellEnd"/>
      <w:r w:rsidRPr="00191566">
        <w:t xml:space="preserve"> </w:t>
      </w:r>
      <w:proofErr w:type="spellStart"/>
      <w:r w:rsidRPr="00191566">
        <w:t>агенти</w:t>
      </w:r>
      <w:proofErr w:type="spellEnd"/>
      <w:r w:rsidRPr="00191566">
        <w:t xml:space="preserve"> </w:t>
      </w:r>
      <w:proofErr w:type="spellStart"/>
      <w:r w:rsidRPr="00191566">
        <w:t>укључују</w:t>
      </w:r>
      <w:proofErr w:type="spellEnd"/>
      <w:r w:rsidRPr="00191566">
        <w:t xml:space="preserve"> </w:t>
      </w:r>
      <w:proofErr w:type="spellStart"/>
      <w:r w:rsidRPr="00191566">
        <w:t>пољопривреднике</w:t>
      </w:r>
      <w:proofErr w:type="spellEnd"/>
      <w:r w:rsidRPr="00191566">
        <w:t xml:space="preserve">, </w:t>
      </w:r>
      <w:proofErr w:type="spellStart"/>
      <w:r w:rsidRPr="00191566">
        <w:t>раднике</w:t>
      </w:r>
      <w:proofErr w:type="spellEnd"/>
      <w:r w:rsidRPr="00191566">
        <w:t xml:space="preserve">, </w:t>
      </w:r>
      <w:proofErr w:type="spellStart"/>
      <w:r w:rsidRPr="00191566">
        <w:t>земљопоседнике</w:t>
      </w:r>
      <w:proofErr w:type="spellEnd"/>
      <w:r w:rsidRPr="00191566">
        <w:t xml:space="preserve">, </w:t>
      </w:r>
      <w:proofErr w:type="spellStart"/>
      <w:r w:rsidRPr="00191566">
        <w:t>креаторе</w:t>
      </w:r>
      <w:proofErr w:type="spellEnd"/>
      <w:r w:rsidRPr="00191566">
        <w:t xml:space="preserve"> </w:t>
      </w:r>
      <w:proofErr w:type="spellStart"/>
      <w:r w:rsidRPr="00191566">
        <w:t>политике</w:t>
      </w:r>
      <w:proofErr w:type="spellEnd"/>
      <w:r w:rsidRPr="00191566">
        <w:t xml:space="preserve">, </w:t>
      </w:r>
      <w:proofErr w:type="spellStart"/>
      <w:r w:rsidRPr="00191566">
        <w:t>практичаре</w:t>
      </w:r>
      <w:proofErr w:type="spellEnd"/>
      <w:r w:rsidRPr="00191566">
        <w:t xml:space="preserve">, </w:t>
      </w:r>
      <w:proofErr w:type="spellStart"/>
      <w:r w:rsidRPr="00191566">
        <w:t>стручњаке</w:t>
      </w:r>
      <w:proofErr w:type="spellEnd"/>
      <w:r w:rsidRPr="00191566">
        <w:t xml:space="preserve"> и </w:t>
      </w:r>
      <w:proofErr w:type="spellStart"/>
      <w:r w:rsidRPr="00191566">
        <w:t>доносиоце</w:t>
      </w:r>
      <w:proofErr w:type="spellEnd"/>
      <w:r w:rsidRPr="00191566">
        <w:t xml:space="preserve"> </w:t>
      </w:r>
      <w:proofErr w:type="spellStart"/>
      <w:r w:rsidRPr="00191566">
        <w:t>одлука</w:t>
      </w:r>
      <w:proofErr w:type="spellEnd"/>
      <w:r w:rsidRPr="00191566">
        <w:t xml:space="preserve"> </w:t>
      </w:r>
      <w:proofErr w:type="spellStart"/>
      <w:r w:rsidRPr="00191566">
        <w:t>који</w:t>
      </w:r>
      <w:proofErr w:type="spellEnd"/>
      <w:r w:rsidRPr="00191566">
        <w:t xml:space="preserve"> </w:t>
      </w:r>
      <w:proofErr w:type="spellStart"/>
      <w:r w:rsidRPr="00191566">
        <w:t>доносе</w:t>
      </w:r>
      <w:proofErr w:type="spellEnd"/>
      <w:r w:rsidRPr="00191566">
        <w:t xml:space="preserve"> </w:t>
      </w:r>
      <w:proofErr w:type="spellStart"/>
      <w:r w:rsidRPr="00191566">
        <w:t>одлуке</w:t>
      </w:r>
      <w:proofErr w:type="spellEnd"/>
      <w:r w:rsidRPr="00191566">
        <w:t xml:space="preserve"> у </w:t>
      </w:r>
      <w:proofErr w:type="spellStart"/>
      <w:r w:rsidRPr="00191566">
        <w:t>променама</w:t>
      </w:r>
      <w:proofErr w:type="spellEnd"/>
      <w:r w:rsidRPr="00191566">
        <w:t xml:space="preserve"> и </w:t>
      </w:r>
      <w:proofErr w:type="spellStart"/>
      <w:r w:rsidRPr="00191566">
        <w:t>процесима</w:t>
      </w:r>
      <w:proofErr w:type="spellEnd"/>
      <w:r w:rsidRPr="00191566">
        <w:t xml:space="preserve"> LULC-а (</w:t>
      </w:r>
      <w:proofErr w:type="spellStart"/>
      <w:r w:rsidRPr="00191566">
        <w:t>Слика</w:t>
      </w:r>
      <w:proofErr w:type="spellEnd"/>
      <w:r w:rsidRPr="00191566">
        <w:t xml:space="preserve"> 2) [22]. АБМ-</w:t>
      </w:r>
      <w:proofErr w:type="spellStart"/>
      <w:r w:rsidRPr="00191566">
        <w:t>ови</w:t>
      </w:r>
      <w:proofErr w:type="spellEnd"/>
      <w:r w:rsidRPr="00191566">
        <w:t xml:space="preserve"> </w:t>
      </w:r>
      <w:proofErr w:type="spellStart"/>
      <w:r w:rsidRPr="00191566">
        <w:t>интегришу</w:t>
      </w:r>
      <w:proofErr w:type="spellEnd"/>
      <w:r w:rsidRPr="00191566">
        <w:t xml:space="preserve"> </w:t>
      </w:r>
      <w:proofErr w:type="spellStart"/>
      <w:r w:rsidRPr="00191566">
        <w:t>људске</w:t>
      </w:r>
      <w:proofErr w:type="spellEnd"/>
      <w:r w:rsidRPr="00191566">
        <w:t xml:space="preserve"> </w:t>
      </w:r>
      <w:proofErr w:type="spellStart"/>
      <w:r w:rsidRPr="00191566">
        <w:lastRenderedPageBreak/>
        <w:t>одлуке</w:t>
      </w:r>
      <w:proofErr w:type="spellEnd"/>
      <w:r w:rsidRPr="00191566">
        <w:t xml:space="preserve"> о </w:t>
      </w:r>
      <w:proofErr w:type="spellStart"/>
      <w:r w:rsidRPr="00191566">
        <w:t>промени</w:t>
      </w:r>
      <w:proofErr w:type="spellEnd"/>
      <w:r w:rsidRPr="00191566">
        <w:t xml:space="preserve"> LULC-а и </w:t>
      </w:r>
      <w:proofErr w:type="spellStart"/>
      <w:r w:rsidRPr="00191566">
        <w:t>разматрају</w:t>
      </w:r>
      <w:proofErr w:type="spellEnd"/>
      <w:r w:rsidRPr="00191566">
        <w:t xml:space="preserve"> </w:t>
      </w:r>
      <w:proofErr w:type="spellStart"/>
      <w:r w:rsidRPr="00191566">
        <w:t>друштвене</w:t>
      </w:r>
      <w:proofErr w:type="spellEnd"/>
      <w:r w:rsidRPr="00191566">
        <w:t xml:space="preserve"> </w:t>
      </w:r>
      <w:proofErr w:type="spellStart"/>
      <w:r w:rsidRPr="00191566">
        <w:t>интеракције</w:t>
      </w:r>
      <w:proofErr w:type="spellEnd"/>
      <w:r w:rsidRPr="00191566">
        <w:t xml:space="preserve">, </w:t>
      </w:r>
      <w:proofErr w:type="spellStart"/>
      <w:r w:rsidRPr="00191566">
        <w:t>адаптацију</w:t>
      </w:r>
      <w:proofErr w:type="spellEnd"/>
      <w:r w:rsidRPr="00191566">
        <w:t xml:space="preserve"> и </w:t>
      </w:r>
      <w:proofErr w:type="spellStart"/>
      <w:r w:rsidRPr="00191566">
        <w:t>развој</w:t>
      </w:r>
      <w:proofErr w:type="spellEnd"/>
      <w:r w:rsidRPr="00191566">
        <w:t xml:space="preserve"> </w:t>
      </w:r>
      <w:proofErr w:type="spellStart"/>
      <w:r w:rsidRPr="00191566">
        <w:t>на</w:t>
      </w:r>
      <w:proofErr w:type="spellEnd"/>
      <w:r w:rsidRPr="00191566">
        <w:t xml:space="preserve"> </w:t>
      </w:r>
      <w:proofErr w:type="spellStart"/>
      <w:r w:rsidRPr="00191566">
        <w:t>више</w:t>
      </w:r>
      <w:proofErr w:type="spellEnd"/>
      <w:r w:rsidRPr="00191566">
        <w:t xml:space="preserve"> </w:t>
      </w:r>
      <w:proofErr w:type="spellStart"/>
      <w:r w:rsidRPr="00191566">
        <w:t>нивоа</w:t>
      </w:r>
      <w:proofErr w:type="spellEnd"/>
      <w:r w:rsidRPr="00191566">
        <w:t xml:space="preserve"> [23].</w:t>
      </w:r>
    </w:p>
    <w:p w14:paraId="731D84E4" w14:textId="508777F2" w:rsidR="009222B2" w:rsidRPr="00191566" w:rsidRDefault="009222B2" w:rsidP="00191566">
      <w:pPr>
        <w:jc w:val="both"/>
        <w:rPr>
          <w:u w:val="single"/>
        </w:rPr>
      </w:pPr>
      <w:proofErr w:type="spellStart"/>
      <w:r w:rsidRPr="009222B2">
        <w:rPr>
          <w:u w:val="single"/>
        </w:rPr>
        <w:t>Hibridni</w:t>
      </w:r>
      <w:proofErr w:type="spellEnd"/>
      <w:r w:rsidRPr="009222B2">
        <w:rPr>
          <w:u w:val="single"/>
        </w:rPr>
        <w:t xml:space="preserve"> </w:t>
      </w:r>
      <w:proofErr w:type="spellStart"/>
      <w:r w:rsidRPr="009222B2">
        <w:rPr>
          <w:u w:val="single"/>
        </w:rPr>
        <w:t>modeli</w:t>
      </w:r>
      <w:proofErr w:type="spellEnd"/>
    </w:p>
    <w:p w14:paraId="6FCA0F63" w14:textId="35C26E83" w:rsidR="00191566" w:rsidRPr="00E00EAA" w:rsidRDefault="009222B2" w:rsidP="009222B2">
      <w:pPr>
        <w:jc w:val="both"/>
      </w:pPr>
      <w:proofErr w:type="spellStart"/>
      <w:r>
        <w:t>Идеја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стоји</w:t>
      </w:r>
      <w:proofErr w:type="spellEnd"/>
      <w:r>
        <w:t xml:space="preserve"> </w:t>
      </w:r>
      <w:proofErr w:type="spellStart"/>
      <w:r>
        <w:t>иза</w:t>
      </w:r>
      <w:proofErr w:type="spellEnd"/>
      <w:r>
        <w:t xml:space="preserve"> </w:t>
      </w:r>
      <w:proofErr w:type="spellStart"/>
      <w:r>
        <w:t>хибридних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комбиновање</w:t>
      </w:r>
      <w:proofErr w:type="spellEnd"/>
      <w:r>
        <w:t xml:space="preserve"> </w:t>
      </w:r>
      <w:proofErr w:type="spellStart"/>
      <w:r>
        <w:t>снага</w:t>
      </w:r>
      <w:proofErr w:type="spellEnd"/>
      <w:r>
        <w:t xml:space="preserve"> </w:t>
      </w:r>
      <w:proofErr w:type="spellStart"/>
      <w:r>
        <w:t>појединачних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[10].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своје</w:t>
      </w:r>
      <w:proofErr w:type="spellEnd"/>
      <w:r>
        <w:t xml:space="preserve"> </w:t>
      </w:r>
      <w:proofErr w:type="spellStart"/>
      <w:r>
        <w:t>предности</w:t>
      </w:r>
      <w:proofErr w:type="spellEnd"/>
      <w:r>
        <w:t xml:space="preserve"> и </w:t>
      </w:r>
      <w:proofErr w:type="spellStart"/>
      <w:r>
        <w:t>мане</w:t>
      </w:r>
      <w:proofErr w:type="spellEnd"/>
      <w:r>
        <w:t xml:space="preserve">, </w:t>
      </w:r>
      <w:proofErr w:type="spellStart"/>
      <w:r>
        <w:t>хибридни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изумљени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превазишла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(</w:t>
      </w:r>
      <w:proofErr w:type="spellStart"/>
      <w:r>
        <w:t>нпр</w:t>
      </w:r>
      <w:proofErr w:type="spellEnd"/>
      <w:r>
        <w:t>. CA-</w:t>
      </w:r>
      <w:proofErr w:type="spellStart"/>
      <w:r>
        <w:t>Марковљев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хибрид</w:t>
      </w:r>
      <w:proofErr w:type="spellEnd"/>
      <w:r>
        <w:t xml:space="preserve"> CA и </w:t>
      </w:r>
      <w:proofErr w:type="spellStart"/>
      <w:r>
        <w:t>Марковљевих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(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)) [9,10]. CA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носе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просторном</w:t>
      </w:r>
      <w:proofErr w:type="spellEnd"/>
      <w:r>
        <w:t xml:space="preserve"> </w:t>
      </w:r>
      <w:proofErr w:type="spellStart"/>
      <w:r>
        <w:t>динамиком</w:t>
      </w:r>
      <w:proofErr w:type="spellEnd"/>
      <w:r>
        <w:t xml:space="preserve"> </w:t>
      </w:r>
      <w:proofErr w:type="spellStart"/>
      <w:r>
        <w:t>промена</w:t>
      </w:r>
      <w:proofErr w:type="spellEnd"/>
      <w:r>
        <w:t xml:space="preserve">; </w:t>
      </w:r>
      <w:proofErr w:type="spellStart"/>
      <w:r>
        <w:t>међутим</w:t>
      </w:r>
      <w:proofErr w:type="spellEnd"/>
      <w:r>
        <w:t xml:space="preserve">, </w:t>
      </w:r>
      <w:proofErr w:type="spellStart"/>
      <w:r>
        <w:t>заостају</w:t>
      </w:r>
      <w:proofErr w:type="spellEnd"/>
      <w:r>
        <w:t xml:space="preserve"> у </w:t>
      </w:r>
      <w:proofErr w:type="spellStart"/>
      <w:r>
        <w:t>симулацији</w:t>
      </w:r>
      <w:proofErr w:type="spellEnd"/>
      <w:r>
        <w:t xml:space="preserve"> </w:t>
      </w:r>
      <w:proofErr w:type="spellStart"/>
      <w:r>
        <w:t>временских</w:t>
      </w:r>
      <w:proofErr w:type="spellEnd"/>
      <w:r>
        <w:t xml:space="preserve"> </w:t>
      </w:r>
      <w:proofErr w:type="spellStart"/>
      <w:r>
        <w:t>промена</w:t>
      </w:r>
      <w:proofErr w:type="spellEnd"/>
      <w:r>
        <w:t xml:space="preserve">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њихова</w:t>
      </w:r>
      <w:proofErr w:type="spellEnd"/>
      <w:r>
        <w:t xml:space="preserve"> </w:t>
      </w:r>
      <w:proofErr w:type="spellStart"/>
      <w:r>
        <w:t>интеграција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Марковљевим</w:t>
      </w:r>
      <w:proofErr w:type="spellEnd"/>
      <w:r>
        <w:t xml:space="preserve"> </w:t>
      </w:r>
      <w:proofErr w:type="spellStart"/>
      <w:r>
        <w:t>моделом</w:t>
      </w:r>
      <w:proofErr w:type="spellEnd"/>
      <w:r>
        <w:t xml:space="preserve"> </w:t>
      </w:r>
      <w:proofErr w:type="spellStart"/>
      <w:r>
        <w:t>могла</w:t>
      </w:r>
      <w:proofErr w:type="spellEnd"/>
      <w:r>
        <w:t xml:space="preserve"> </w:t>
      </w:r>
      <w:proofErr w:type="spellStart"/>
      <w:r>
        <w:t>помоћи</w:t>
      </w:r>
      <w:proofErr w:type="spellEnd"/>
      <w:r>
        <w:t xml:space="preserve"> у </w:t>
      </w:r>
      <w:proofErr w:type="spellStart"/>
      <w:r>
        <w:t>превазилажењу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. </w:t>
      </w:r>
      <w:proofErr w:type="spellStart"/>
      <w:r>
        <w:t>Предност</w:t>
      </w:r>
      <w:proofErr w:type="spellEnd"/>
      <w:r>
        <w:t xml:space="preserve"> </w:t>
      </w:r>
      <w:proofErr w:type="spellStart"/>
      <w:r>
        <w:t>хибридних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методологија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боље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стварност</w:t>
      </w:r>
      <w:proofErr w:type="spellEnd"/>
      <w:r>
        <w:t xml:space="preserve">. </w:t>
      </w:r>
      <w:proofErr w:type="spellStart"/>
      <w:r>
        <w:t>Међутим</w:t>
      </w:r>
      <w:proofErr w:type="spellEnd"/>
      <w:r>
        <w:t xml:space="preserve">,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њихове</w:t>
      </w:r>
      <w:proofErr w:type="spellEnd"/>
      <w:r>
        <w:t xml:space="preserve"> </w:t>
      </w:r>
      <w:proofErr w:type="spellStart"/>
      <w:r>
        <w:t>сложености</w:t>
      </w:r>
      <w:proofErr w:type="spellEnd"/>
      <w:r>
        <w:t xml:space="preserve">, </w:t>
      </w:r>
      <w:proofErr w:type="spellStart"/>
      <w:r>
        <w:t>ове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тешко</w:t>
      </w:r>
      <w:proofErr w:type="spellEnd"/>
      <w:r>
        <w:t xml:space="preserve"> </w:t>
      </w:r>
      <w:proofErr w:type="spellStart"/>
      <w:r>
        <w:t>калибрисати</w:t>
      </w:r>
      <w:proofErr w:type="spellEnd"/>
      <w:r>
        <w:t>/</w:t>
      </w:r>
      <w:proofErr w:type="spellStart"/>
      <w:r>
        <w:t>валидирати</w:t>
      </w:r>
      <w:proofErr w:type="spellEnd"/>
      <w:r>
        <w:t>.</w:t>
      </w:r>
    </w:p>
    <w:p w14:paraId="274EECC4" w14:textId="7BDA3534" w:rsidR="00172041" w:rsidRDefault="009222B2" w:rsidP="00800B27">
      <w:pPr>
        <w:jc w:val="both"/>
        <w:rPr>
          <w:lang w:val="sr-Latn-RS"/>
        </w:rPr>
      </w:pPr>
      <w:hyperlink r:id="rId7" w:history="1">
        <w:r w:rsidRPr="009222B2">
          <w:rPr>
            <w:rStyle w:val="Hyperlink"/>
            <w:lang w:val="sr-Latn-RS"/>
          </w:rPr>
          <w:t>https://www.mdpi.com/2071-1050/15/2/903</w:t>
        </w:r>
      </w:hyperlink>
      <w:r>
        <w:rPr>
          <w:lang w:val="sr-Latn-RS"/>
        </w:rPr>
        <w:t xml:space="preserve"> </w:t>
      </w:r>
      <w:r w:rsidR="00D111F7">
        <w:rPr>
          <w:lang w:val="sr-Latn-RS"/>
        </w:rPr>
        <w:t xml:space="preserve">pregledni rad, </w:t>
      </w:r>
      <w:r>
        <w:rPr>
          <w:lang w:val="sr-Latn-RS"/>
        </w:rPr>
        <w:t>ovde ima podela modela, različitih softvera koji se koriste...</w:t>
      </w:r>
    </w:p>
    <w:p w14:paraId="72A6FD52" w14:textId="569E47A5" w:rsidR="00172041" w:rsidRDefault="00DE341F" w:rsidP="00800B27">
      <w:pPr>
        <w:jc w:val="both"/>
        <w:rPr>
          <w:lang w:val="sr-Latn-RS"/>
        </w:rPr>
      </w:pPr>
      <w:r w:rsidRPr="00DE341F">
        <w:rPr>
          <w:lang w:val="sr-Latn-RS"/>
        </w:rPr>
        <w:t>Промене LULC-а су динамичне, нелинеарне интеракције између човека и природе које представљају значајне конверзије површине земљишта и укључују сложене процесе</w:t>
      </w:r>
      <w:r>
        <w:rPr>
          <w:lang w:val="sr-Latn-RS"/>
        </w:rPr>
        <w:t xml:space="preserve"> (7)</w:t>
      </w:r>
      <w:r w:rsidRPr="00DE341F">
        <w:rPr>
          <w:lang w:val="sr-Latn-RS"/>
        </w:rPr>
        <w:t>.</w:t>
      </w:r>
    </w:p>
    <w:p w14:paraId="44495597" w14:textId="61F7D844" w:rsidR="00172041" w:rsidRDefault="00DE341F" w:rsidP="00800B27">
      <w:pPr>
        <w:jc w:val="both"/>
        <w:rPr>
          <w:lang w:val="sr-Latn-RS"/>
        </w:rPr>
      </w:pPr>
      <w:r w:rsidRPr="00DE341F">
        <w:rPr>
          <w:lang w:val="sr-Latn-RS"/>
        </w:rPr>
        <w:t>Према ауторима [</w:t>
      </w:r>
      <w:r>
        <w:rPr>
          <w:lang w:val="sr-Latn-RS"/>
        </w:rPr>
        <w:t>8</w:t>
      </w:r>
      <w:r w:rsidRPr="00DE341F">
        <w:rPr>
          <w:lang w:val="sr-Latn-RS"/>
        </w:rPr>
        <w:t>], промене LULC-а су повезане са променом шумског земљишта у пољопривредно ширење, урбанизацију и крчење шума.</w:t>
      </w:r>
    </w:p>
    <w:p w14:paraId="223F5D4B" w14:textId="1D90919A" w:rsidR="001724FC" w:rsidRDefault="001724FC" w:rsidP="00800B27">
      <w:pPr>
        <w:jc w:val="both"/>
        <w:rPr>
          <w:lang w:val="sr-Latn-RS"/>
        </w:rPr>
      </w:pPr>
      <w:proofErr w:type="spellStart"/>
      <w:r w:rsidRPr="001724FC">
        <w:t>Динамика</w:t>
      </w:r>
      <w:proofErr w:type="spellEnd"/>
      <w:r w:rsidRPr="001724FC">
        <w:t xml:space="preserve"> </w:t>
      </w:r>
      <w:proofErr w:type="spellStart"/>
      <w:r w:rsidRPr="001724FC">
        <w:t>интензитета</w:t>
      </w:r>
      <w:proofErr w:type="spellEnd"/>
      <w:r w:rsidRPr="001724FC">
        <w:t xml:space="preserve"> и </w:t>
      </w:r>
      <w:proofErr w:type="spellStart"/>
      <w:r w:rsidRPr="001724FC">
        <w:t>стопе</w:t>
      </w:r>
      <w:proofErr w:type="spellEnd"/>
      <w:r w:rsidRPr="001724FC">
        <w:t xml:space="preserve"> LULC </w:t>
      </w:r>
      <w:proofErr w:type="spellStart"/>
      <w:r w:rsidRPr="001724FC">
        <w:t>промена</w:t>
      </w:r>
      <w:proofErr w:type="spellEnd"/>
      <w:r w:rsidRPr="001724FC">
        <w:t xml:space="preserve"> </w:t>
      </w:r>
      <w:proofErr w:type="spellStart"/>
      <w:r w:rsidRPr="001724FC">
        <w:t>условљена</w:t>
      </w:r>
      <w:proofErr w:type="spellEnd"/>
      <w:r w:rsidRPr="001724FC">
        <w:t xml:space="preserve"> </w:t>
      </w:r>
      <w:proofErr w:type="spellStart"/>
      <w:r w:rsidRPr="001724FC">
        <w:t>је</w:t>
      </w:r>
      <w:proofErr w:type="spellEnd"/>
      <w:r w:rsidRPr="001724FC">
        <w:t xml:space="preserve">, </w:t>
      </w:r>
      <w:proofErr w:type="spellStart"/>
      <w:r w:rsidRPr="001724FC">
        <w:t>пре</w:t>
      </w:r>
      <w:proofErr w:type="spellEnd"/>
      <w:r w:rsidRPr="001724FC">
        <w:t xml:space="preserve"> </w:t>
      </w:r>
      <w:proofErr w:type="spellStart"/>
      <w:r w:rsidRPr="001724FC">
        <w:t>свега</w:t>
      </w:r>
      <w:proofErr w:type="spellEnd"/>
      <w:r w:rsidRPr="001724FC">
        <w:t xml:space="preserve">, </w:t>
      </w:r>
      <w:proofErr w:type="spellStart"/>
      <w:r w:rsidRPr="001724FC">
        <w:t>прекомерном</w:t>
      </w:r>
      <w:proofErr w:type="spellEnd"/>
      <w:r w:rsidRPr="001724FC">
        <w:t xml:space="preserve"> </w:t>
      </w:r>
      <w:proofErr w:type="spellStart"/>
      <w:r w:rsidRPr="001724FC">
        <w:t>експлоатацијом</w:t>
      </w:r>
      <w:proofErr w:type="spellEnd"/>
      <w:r w:rsidRPr="001724FC">
        <w:t xml:space="preserve"> </w:t>
      </w:r>
      <w:proofErr w:type="spellStart"/>
      <w:r w:rsidRPr="001724FC">
        <w:t>природних</w:t>
      </w:r>
      <w:proofErr w:type="spellEnd"/>
      <w:r w:rsidRPr="001724FC">
        <w:t xml:space="preserve"> </w:t>
      </w:r>
      <w:proofErr w:type="spellStart"/>
      <w:r w:rsidRPr="001724FC">
        <w:t>ресурса</w:t>
      </w:r>
      <w:proofErr w:type="spellEnd"/>
      <w:r w:rsidRPr="001724FC">
        <w:t xml:space="preserve">. </w:t>
      </w:r>
      <w:proofErr w:type="spellStart"/>
      <w:r w:rsidRPr="001724FC">
        <w:t>Поред</w:t>
      </w:r>
      <w:proofErr w:type="spellEnd"/>
      <w:r w:rsidRPr="001724FC">
        <w:t xml:space="preserve"> </w:t>
      </w:r>
      <w:proofErr w:type="spellStart"/>
      <w:r w:rsidRPr="001724FC">
        <w:t>тога</w:t>
      </w:r>
      <w:proofErr w:type="spellEnd"/>
      <w:r w:rsidRPr="001724FC">
        <w:t xml:space="preserve">, </w:t>
      </w:r>
      <w:proofErr w:type="spellStart"/>
      <w:r w:rsidRPr="001724FC">
        <w:t>природна</w:t>
      </w:r>
      <w:proofErr w:type="spellEnd"/>
      <w:r w:rsidRPr="001724FC">
        <w:t xml:space="preserve"> </w:t>
      </w:r>
      <w:proofErr w:type="spellStart"/>
      <w:r w:rsidRPr="001724FC">
        <w:t>варијабилност</w:t>
      </w:r>
      <w:proofErr w:type="spellEnd"/>
      <w:r w:rsidRPr="001724FC">
        <w:t>—</w:t>
      </w:r>
      <w:proofErr w:type="spellStart"/>
      <w:r w:rsidRPr="001724FC">
        <w:t>укључујући</w:t>
      </w:r>
      <w:proofErr w:type="spellEnd"/>
      <w:r w:rsidRPr="001724FC">
        <w:t xml:space="preserve"> </w:t>
      </w:r>
      <w:proofErr w:type="spellStart"/>
      <w:r w:rsidRPr="001724FC">
        <w:t>климатске</w:t>
      </w:r>
      <w:proofErr w:type="spellEnd"/>
      <w:r w:rsidRPr="001724FC">
        <w:t xml:space="preserve"> </w:t>
      </w:r>
      <w:proofErr w:type="spellStart"/>
      <w:r w:rsidRPr="001724FC">
        <w:t>промене</w:t>
      </w:r>
      <w:proofErr w:type="spellEnd"/>
      <w:r w:rsidRPr="001724FC">
        <w:t xml:space="preserve">, </w:t>
      </w:r>
      <w:proofErr w:type="spellStart"/>
      <w:r w:rsidRPr="001724FC">
        <w:t>својства</w:t>
      </w:r>
      <w:proofErr w:type="spellEnd"/>
      <w:r w:rsidRPr="001724FC">
        <w:t xml:space="preserve"> </w:t>
      </w:r>
      <w:proofErr w:type="spellStart"/>
      <w:r w:rsidRPr="001724FC">
        <w:t>земљишта</w:t>
      </w:r>
      <w:proofErr w:type="spellEnd"/>
      <w:r w:rsidRPr="001724FC">
        <w:t xml:space="preserve"> и </w:t>
      </w:r>
      <w:proofErr w:type="spellStart"/>
      <w:r w:rsidRPr="001724FC">
        <w:t>морфолошке</w:t>
      </w:r>
      <w:proofErr w:type="spellEnd"/>
      <w:r w:rsidRPr="001724FC">
        <w:t xml:space="preserve"> </w:t>
      </w:r>
      <w:proofErr w:type="spellStart"/>
      <w:r w:rsidRPr="001724FC">
        <w:t>карактеристике</w:t>
      </w:r>
      <w:proofErr w:type="spellEnd"/>
      <w:r w:rsidRPr="001724FC">
        <w:t xml:space="preserve"> </w:t>
      </w:r>
      <w:proofErr w:type="spellStart"/>
      <w:r w:rsidRPr="001724FC">
        <w:t>терена</w:t>
      </w:r>
      <w:proofErr w:type="spellEnd"/>
      <w:r w:rsidRPr="001724FC">
        <w:t>—</w:t>
      </w:r>
      <w:proofErr w:type="spellStart"/>
      <w:r w:rsidRPr="001724FC">
        <w:t>значајно</w:t>
      </w:r>
      <w:proofErr w:type="spellEnd"/>
      <w:r w:rsidRPr="001724FC">
        <w:t xml:space="preserve"> </w:t>
      </w:r>
      <w:proofErr w:type="spellStart"/>
      <w:r w:rsidRPr="001724FC">
        <w:t>доприноси</w:t>
      </w:r>
      <w:proofErr w:type="spellEnd"/>
      <w:r w:rsidRPr="001724FC">
        <w:t xml:space="preserve"> </w:t>
      </w:r>
      <w:proofErr w:type="spellStart"/>
      <w:r w:rsidRPr="001724FC">
        <w:t>променама</w:t>
      </w:r>
      <w:proofErr w:type="spellEnd"/>
      <w:r w:rsidRPr="001724FC">
        <w:t xml:space="preserve"> у </w:t>
      </w:r>
      <w:proofErr w:type="spellStart"/>
      <w:r w:rsidRPr="001724FC">
        <w:t>коришћењу</w:t>
      </w:r>
      <w:proofErr w:type="spellEnd"/>
      <w:r w:rsidRPr="001724FC">
        <w:t xml:space="preserve"> </w:t>
      </w:r>
      <w:proofErr w:type="spellStart"/>
      <w:r w:rsidRPr="001724FC">
        <w:t>земљишта</w:t>
      </w:r>
      <w:proofErr w:type="spellEnd"/>
      <w:r w:rsidRPr="001724FC">
        <w:t xml:space="preserve">. </w:t>
      </w:r>
      <w:proofErr w:type="spellStart"/>
      <w:r w:rsidRPr="001724FC">
        <w:t>Стога</w:t>
      </w:r>
      <w:proofErr w:type="spellEnd"/>
      <w:r w:rsidRPr="001724FC">
        <w:t xml:space="preserve"> </w:t>
      </w:r>
      <w:proofErr w:type="spellStart"/>
      <w:r w:rsidRPr="001724FC">
        <w:t>интеграција</w:t>
      </w:r>
      <w:proofErr w:type="spellEnd"/>
      <w:r w:rsidRPr="001724FC">
        <w:t xml:space="preserve"> </w:t>
      </w:r>
      <w:proofErr w:type="spellStart"/>
      <w:r w:rsidRPr="001724FC">
        <w:t>природних</w:t>
      </w:r>
      <w:proofErr w:type="spellEnd"/>
      <w:r w:rsidRPr="001724FC">
        <w:t xml:space="preserve"> и </w:t>
      </w:r>
      <w:proofErr w:type="spellStart"/>
      <w:r w:rsidRPr="001724FC">
        <w:t>антропогених</w:t>
      </w:r>
      <w:proofErr w:type="spellEnd"/>
      <w:r w:rsidRPr="001724FC">
        <w:t xml:space="preserve"> </w:t>
      </w:r>
      <w:proofErr w:type="spellStart"/>
      <w:r w:rsidRPr="001724FC">
        <w:t>фактора</w:t>
      </w:r>
      <w:proofErr w:type="spellEnd"/>
      <w:r w:rsidRPr="001724FC">
        <w:t xml:space="preserve"> </w:t>
      </w:r>
      <w:proofErr w:type="spellStart"/>
      <w:r w:rsidRPr="001724FC">
        <w:t>представља</w:t>
      </w:r>
      <w:proofErr w:type="spellEnd"/>
      <w:r w:rsidRPr="001724FC">
        <w:t xml:space="preserve"> </w:t>
      </w:r>
      <w:proofErr w:type="spellStart"/>
      <w:r w:rsidRPr="001724FC">
        <w:t>кључно</w:t>
      </w:r>
      <w:proofErr w:type="spellEnd"/>
      <w:r w:rsidRPr="001724FC">
        <w:t xml:space="preserve"> </w:t>
      </w:r>
      <w:proofErr w:type="spellStart"/>
      <w:r w:rsidRPr="001724FC">
        <w:t>питање</w:t>
      </w:r>
      <w:proofErr w:type="spellEnd"/>
      <w:r w:rsidRPr="001724FC">
        <w:t xml:space="preserve"> </w:t>
      </w:r>
      <w:proofErr w:type="spellStart"/>
      <w:r w:rsidRPr="001724FC">
        <w:t>за</w:t>
      </w:r>
      <w:proofErr w:type="spellEnd"/>
      <w:r w:rsidRPr="001724FC">
        <w:t xml:space="preserve"> </w:t>
      </w:r>
      <w:proofErr w:type="spellStart"/>
      <w:r w:rsidRPr="001724FC">
        <w:t>ефикасно</w:t>
      </w:r>
      <w:proofErr w:type="spellEnd"/>
      <w:r w:rsidRPr="001724FC">
        <w:t xml:space="preserve"> </w:t>
      </w:r>
      <w:proofErr w:type="spellStart"/>
      <w:r w:rsidRPr="001724FC">
        <w:t>управљање</w:t>
      </w:r>
      <w:proofErr w:type="spellEnd"/>
      <w:r w:rsidRPr="001724FC">
        <w:t xml:space="preserve"> </w:t>
      </w:r>
      <w:proofErr w:type="spellStart"/>
      <w:r w:rsidRPr="001724FC">
        <w:t>земљиштем</w:t>
      </w:r>
      <w:proofErr w:type="spellEnd"/>
      <w:r>
        <w:t xml:space="preserve"> (7, 9).</w:t>
      </w:r>
    </w:p>
    <w:p w14:paraId="682AE572" w14:textId="2092D6CB" w:rsidR="00172041" w:rsidRDefault="001724FC" w:rsidP="00800B27">
      <w:pPr>
        <w:jc w:val="both"/>
        <w:rPr>
          <w:lang w:val="sr-Latn-RS"/>
        </w:rPr>
      </w:pPr>
      <w:proofErr w:type="spellStart"/>
      <w:r w:rsidRPr="001724FC">
        <w:t>Процена</w:t>
      </w:r>
      <w:proofErr w:type="spellEnd"/>
      <w:r w:rsidRPr="001724FC">
        <w:t xml:space="preserve"> </w:t>
      </w:r>
      <w:proofErr w:type="spellStart"/>
      <w:r w:rsidRPr="001724FC">
        <w:t>кључних</w:t>
      </w:r>
      <w:proofErr w:type="spellEnd"/>
      <w:r w:rsidRPr="001724FC">
        <w:t xml:space="preserve"> </w:t>
      </w:r>
      <w:proofErr w:type="spellStart"/>
      <w:r w:rsidRPr="001724FC">
        <w:t>покретача</w:t>
      </w:r>
      <w:proofErr w:type="spellEnd"/>
      <w:r w:rsidRPr="001724FC">
        <w:t xml:space="preserve"> </w:t>
      </w:r>
      <w:proofErr w:type="spellStart"/>
      <w:r w:rsidRPr="001724FC">
        <w:t>промена</w:t>
      </w:r>
      <w:proofErr w:type="spellEnd"/>
      <w:r w:rsidRPr="001724FC">
        <w:t xml:space="preserve"> и </w:t>
      </w:r>
      <w:proofErr w:type="spellStart"/>
      <w:r w:rsidRPr="001724FC">
        <w:t>предвиђање</w:t>
      </w:r>
      <w:proofErr w:type="spellEnd"/>
      <w:r w:rsidRPr="001724FC">
        <w:t xml:space="preserve"> </w:t>
      </w:r>
      <w:proofErr w:type="spellStart"/>
      <w:r w:rsidRPr="001724FC">
        <w:t>будућег</w:t>
      </w:r>
      <w:proofErr w:type="spellEnd"/>
      <w:r w:rsidRPr="001724FC">
        <w:t xml:space="preserve"> LULC </w:t>
      </w:r>
      <w:proofErr w:type="spellStart"/>
      <w:r w:rsidRPr="001724FC">
        <w:t>стања</w:t>
      </w:r>
      <w:proofErr w:type="spellEnd"/>
      <w:r w:rsidRPr="001724FC">
        <w:t xml:space="preserve"> у </w:t>
      </w:r>
      <w:proofErr w:type="spellStart"/>
      <w:r w:rsidRPr="001724FC">
        <w:t>сливу</w:t>
      </w:r>
      <w:proofErr w:type="spellEnd"/>
      <w:r w:rsidRPr="001724FC">
        <w:t xml:space="preserve"> </w:t>
      </w:r>
      <w:proofErr w:type="spellStart"/>
      <w:r w:rsidRPr="001724FC">
        <w:t>имаће</w:t>
      </w:r>
      <w:proofErr w:type="spellEnd"/>
      <w:r w:rsidRPr="001724FC">
        <w:t xml:space="preserve"> </w:t>
      </w:r>
      <w:proofErr w:type="spellStart"/>
      <w:r w:rsidRPr="001724FC">
        <w:t>значајну</w:t>
      </w:r>
      <w:proofErr w:type="spellEnd"/>
      <w:r w:rsidRPr="001724FC">
        <w:t xml:space="preserve"> </w:t>
      </w:r>
      <w:proofErr w:type="spellStart"/>
      <w:r w:rsidRPr="001724FC">
        <w:t>улогу</w:t>
      </w:r>
      <w:proofErr w:type="spellEnd"/>
      <w:r w:rsidRPr="001724FC">
        <w:t xml:space="preserve"> у </w:t>
      </w:r>
      <w:proofErr w:type="spellStart"/>
      <w:r w:rsidRPr="001724FC">
        <w:t>унапређењу</w:t>
      </w:r>
      <w:proofErr w:type="spellEnd"/>
      <w:r w:rsidRPr="001724FC">
        <w:t xml:space="preserve"> </w:t>
      </w:r>
      <w:proofErr w:type="spellStart"/>
      <w:r w:rsidRPr="001724FC">
        <w:t>планирања</w:t>
      </w:r>
      <w:proofErr w:type="spellEnd"/>
      <w:r w:rsidRPr="001724FC">
        <w:t xml:space="preserve"> </w:t>
      </w:r>
      <w:proofErr w:type="spellStart"/>
      <w:r w:rsidRPr="001724FC">
        <w:t>коришћења</w:t>
      </w:r>
      <w:proofErr w:type="spellEnd"/>
      <w:r w:rsidRPr="001724FC">
        <w:t xml:space="preserve"> </w:t>
      </w:r>
      <w:proofErr w:type="spellStart"/>
      <w:r w:rsidRPr="001724FC">
        <w:t>земљишта</w:t>
      </w:r>
      <w:proofErr w:type="spellEnd"/>
      <w:r w:rsidRPr="001724FC">
        <w:t xml:space="preserve"> и </w:t>
      </w:r>
      <w:proofErr w:type="spellStart"/>
      <w:r w:rsidRPr="001724FC">
        <w:t>одрживог</w:t>
      </w:r>
      <w:proofErr w:type="spellEnd"/>
      <w:r w:rsidRPr="001724FC">
        <w:t xml:space="preserve"> </w:t>
      </w:r>
      <w:proofErr w:type="spellStart"/>
      <w:r w:rsidRPr="001724FC">
        <w:t>управљања</w:t>
      </w:r>
      <w:proofErr w:type="spellEnd"/>
      <w:r w:rsidRPr="001724FC">
        <w:t xml:space="preserve"> </w:t>
      </w:r>
      <w:proofErr w:type="spellStart"/>
      <w:r w:rsidRPr="001724FC">
        <w:t>водним</w:t>
      </w:r>
      <w:proofErr w:type="spellEnd"/>
      <w:r w:rsidRPr="001724FC">
        <w:t xml:space="preserve"> </w:t>
      </w:r>
      <w:proofErr w:type="spellStart"/>
      <w:r w:rsidRPr="001724FC">
        <w:t>ресурсима</w:t>
      </w:r>
      <w:proofErr w:type="spellEnd"/>
      <w:r>
        <w:t>.</w:t>
      </w:r>
    </w:p>
    <w:p w14:paraId="38B03272" w14:textId="6F0CEA79" w:rsidR="00172041" w:rsidRDefault="0084158C" w:rsidP="00800B27">
      <w:pPr>
        <w:jc w:val="both"/>
        <w:rPr>
          <w:lang w:val="sr-Latn-RS"/>
        </w:rPr>
      </w:pPr>
      <w:r w:rsidRPr="0084158C">
        <w:rPr>
          <w:lang w:val="sr-Latn-RS"/>
        </w:rPr>
        <w:t>Употреба историјских сателитских снимака користи се за ефикасно праћење и анализу промена LULC-а [</w:t>
      </w:r>
      <w:r>
        <w:rPr>
          <w:lang w:val="sr-Latn-RS"/>
        </w:rPr>
        <w:t>10</w:t>
      </w:r>
      <w:r w:rsidRPr="0084158C">
        <w:rPr>
          <w:lang w:val="sr-Latn-RS"/>
        </w:rPr>
        <w:t>].</w:t>
      </w:r>
    </w:p>
    <w:p w14:paraId="7734C0BA" w14:textId="00F167A0" w:rsidR="0084158C" w:rsidRDefault="0084158C" w:rsidP="00800B27">
      <w:pPr>
        <w:jc w:val="both"/>
        <w:rPr>
          <w:lang w:val="sr-Latn-RS"/>
        </w:rPr>
      </w:pPr>
      <w:r w:rsidRPr="0084158C">
        <w:rPr>
          <w:lang w:val="sr-Latn-RS"/>
        </w:rPr>
        <w:t>Модели за процену промена LULC-а су или динамички или статички, непросторни или просторни, дедуктивни или индуктивни, засновани на обрасцима или засновани на агентима</w:t>
      </w:r>
      <w:r>
        <w:rPr>
          <w:lang w:val="sr-Latn-RS"/>
        </w:rPr>
        <w:t xml:space="preserve"> (11).</w:t>
      </w:r>
    </w:p>
    <w:p w14:paraId="55CC6638" w14:textId="77777777" w:rsidR="0084158C" w:rsidRDefault="0084158C" w:rsidP="00800B27">
      <w:pPr>
        <w:jc w:val="both"/>
        <w:rPr>
          <w:lang w:val="sr-Latn-RS"/>
        </w:rPr>
      </w:pPr>
    </w:p>
    <w:p w14:paraId="7A44BC29" w14:textId="3DA360C8" w:rsidR="0084158C" w:rsidRDefault="006F3BF2" w:rsidP="00800B27">
      <w:pPr>
        <w:jc w:val="both"/>
        <w:rPr>
          <w:lang w:val="sr-Latn-RS"/>
        </w:rPr>
      </w:pPr>
      <w:r w:rsidRPr="006F3BF2">
        <w:rPr>
          <w:lang w:val="sr-Latn-RS"/>
        </w:rPr>
        <w:lastRenderedPageBreak/>
        <w:t xml:space="preserve">Промена LULC-а и промена климе су два најважнија аспекта промена у животној средини која могу променити хидролошка својства подручја кроз промене у обрасцима као што су инфилтрација, испаравање и падавине. Стога је у инжењерству водних ресурса посебан фокус посвећен проучавању реакције отицања на LULC и климатске промене </w:t>
      </w:r>
      <w:r>
        <w:rPr>
          <w:lang w:val="sr-Latn-RS"/>
        </w:rPr>
        <w:t>(12)</w:t>
      </w:r>
      <w:r w:rsidRPr="006F3BF2">
        <w:rPr>
          <w:lang w:val="sr-Latn-RS"/>
        </w:rPr>
        <w:t>.</w:t>
      </w:r>
    </w:p>
    <w:p w14:paraId="4CB3AD7B" w14:textId="77777777" w:rsidR="0084158C" w:rsidRDefault="0084158C" w:rsidP="00800B27">
      <w:pPr>
        <w:jc w:val="both"/>
        <w:rPr>
          <w:lang w:val="sr-Latn-RS"/>
        </w:rPr>
      </w:pPr>
    </w:p>
    <w:p w14:paraId="0B4D96A0" w14:textId="77777777" w:rsidR="0084158C" w:rsidRDefault="0084158C" w:rsidP="00800B27">
      <w:pPr>
        <w:jc w:val="both"/>
        <w:rPr>
          <w:lang w:val="sr-Latn-RS"/>
        </w:rPr>
      </w:pPr>
    </w:p>
    <w:p w14:paraId="5056BCFF" w14:textId="32CFEE18" w:rsidR="00800B27" w:rsidRDefault="00800B27" w:rsidP="00800B27">
      <w:pPr>
        <w:jc w:val="both"/>
        <w:rPr>
          <w:lang w:val="sr-Latn-RS"/>
        </w:rPr>
      </w:pPr>
      <w:r>
        <w:rPr>
          <w:lang w:val="sr-Latn-RS"/>
        </w:rPr>
        <w:t>REFERENCE</w:t>
      </w:r>
    </w:p>
    <w:p w14:paraId="59281CD4" w14:textId="31CB6598" w:rsidR="00800B27" w:rsidRDefault="00800B27" w:rsidP="00800B27">
      <w:pPr>
        <w:jc w:val="both"/>
      </w:pPr>
      <w:r>
        <w:t xml:space="preserve">(1) </w:t>
      </w:r>
      <w:r w:rsidRPr="00800B27">
        <w:t>Gaur, S., &amp; Singh, R. (2023). A comprehensive review on land use/land cover (LULC) change modeling for urban development: current status and future prospects. </w:t>
      </w:r>
      <w:r w:rsidRPr="00800B27">
        <w:rPr>
          <w:i/>
          <w:iCs/>
        </w:rPr>
        <w:t>Sustainability</w:t>
      </w:r>
      <w:r w:rsidRPr="00800B27">
        <w:t>, </w:t>
      </w:r>
      <w:r w:rsidRPr="00800B27">
        <w:rPr>
          <w:i/>
          <w:iCs/>
        </w:rPr>
        <w:t>15</w:t>
      </w:r>
      <w:r w:rsidRPr="00800B27">
        <w:t>(2), 903.</w:t>
      </w:r>
    </w:p>
    <w:p w14:paraId="3CD97416" w14:textId="711FFA34" w:rsidR="00800B27" w:rsidRDefault="00800B27" w:rsidP="00800B27">
      <w:pPr>
        <w:jc w:val="both"/>
      </w:pPr>
      <w:r>
        <w:rPr>
          <w:lang w:val="sr-Latn-RS"/>
        </w:rPr>
        <w:t xml:space="preserve">(2) </w:t>
      </w:r>
      <w:r w:rsidRPr="00800B27">
        <w:t xml:space="preserve">Mas, J. F., Kolb, M., </w:t>
      </w:r>
      <w:proofErr w:type="spellStart"/>
      <w:r w:rsidRPr="00800B27">
        <w:t>Paegelow</w:t>
      </w:r>
      <w:proofErr w:type="spellEnd"/>
      <w:r w:rsidRPr="00800B27">
        <w:t xml:space="preserve">, M., Olmedo, M. T. C., &amp; </w:t>
      </w:r>
      <w:proofErr w:type="spellStart"/>
      <w:r w:rsidRPr="00800B27">
        <w:t>Houet</w:t>
      </w:r>
      <w:proofErr w:type="spellEnd"/>
      <w:r w:rsidRPr="00800B27">
        <w:t>, T. (2014). Inductive pattern-based land use/cover change models: A comparison of four software packages. </w:t>
      </w:r>
      <w:r w:rsidRPr="00800B27">
        <w:rPr>
          <w:i/>
          <w:iCs/>
        </w:rPr>
        <w:t>Environmental Modelling &amp; Software</w:t>
      </w:r>
      <w:r w:rsidRPr="00800B27">
        <w:t>, </w:t>
      </w:r>
      <w:r w:rsidRPr="00800B27">
        <w:rPr>
          <w:i/>
          <w:iCs/>
        </w:rPr>
        <w:t>51</w:t>
      </w:r>
      <w:r w:rsidRPr="00800B27">
        <w:t>, 94-111.</w:t>
      </w:r>
    </w:p>
    <w:p w14:paraId="6050A20B" w14:textId="081419C4" w:rsidR="005702B5" w:rsidRDefault="005702B5" w:rsidP="00800B27">
      <w:pPr>
        <w:jc w:val="both"/>
      </w:pPr>
      <w:r>
        <w:t xml:space="preserve">(3) </w:t>
      </w:r>
      <w:proofErr w:type="spellStart"/>
      <w:r w:rsidRPr="005702B5">
        <w:t>Arsanjani</w:t>
      </w:r>
      <w:proofErr w:type="spellEnd"/>
      <w:r w:rsidRPr="005702B5">
        <w:t xml:space="preserve">, J. J., Helbich, M., Kainz, W., &amp; </w:t>
      </w:r>
      <w:proofErr w:type="spellStart"/>
      <w:r w:rsidRPr="005702B5">
        <w:t>Boloorani</w:t>
      </w:r>
      <w:proofErr w:type="spellEnd"/>
      <w:r w:rsidRPr="005702B5">
        <w:t>, A. D. (2013). Integration of logistic regression, Markov chain and cellular automata models to simulate urban expansion. </w:t>
      </w:r>
      <w:r w:rsidRPr="005702B5">
        <w:rPr>
          <w:i/>
          <w:iCs/>
        </w:rPr>
        <w:t>International Journal of Applied Earth Observation and Geoinformation</w:t>
      </w:r>
      <w:r w:rsidRPr="005702B5">
        <w:t>, </w:t>
      </w:r>
      <w:r w:rsidRPr="005702B5">
        <w:rPr>
          <w:i/>
          <w:iCs/>
        </w:rPr>
        <w:t>21</w:t>
      </w:r>
      <w:r w:rsidRPr="005702B5">
        <w:t>, 265-275.</w:t>
      </w:r>
    </w:p>
    <w:p w14:paraId="501933EC" w14:textId="6FF1D8F3" w:rsidR="005702B5" w:rsidRDefault="005702B5" w:rsidP="00800B27">
      <w:pPr>
        <w:jc w:val="both"/>
      </w:pPr>
      <w:r>
        <w:t xml:space="preserve">(4) </w:t>
      </w:r>
      <w:r w:rsidRPr="005702B5">
        <w:t xml:space="preserve">Gaur, S., Mittal, A., Bandyopadhyay, A., Holman, I., &amp; Singh, R. (2020). </w:t>
      </w:r>
      <w:proofErr w:type="spellStart"/>
      <w:r w:rsidRPr="005702B5">
        <w:t>Spatio</w:t>
      </w:r>
      <w:proofErr w:type="spellEnd"/>
      <w:r w:rsidRPr="005702B5">
        <w:t>-temporal analysis of land use and land cover change: a systematic model inter-comparison driven by integrated modelling techniques. </w:t>
      </w:r>
      <w:r w:rsidRPr="005702B5">
        <w:rPr>
          <w:i/>
          <w:iCs/>
        </w:rPr>
        <w:t>International Journal of Remote Sensing</w:t>
      </w:r>
      <w:r w:rsidRPr="005702B5">
        <w:t>, </w:t>
      </w:r>
      <w:r w:rsidRPr="005702B5">
        <w:rPr>
          <w:i/>
          <w:iCs/>
        </w:rPr>
        <w:t>41</w:t>
      </w:r>
      <w:r w:rsidRPr="005702B5">
        <w:t>(23), 9229-9255.</w:t>
      </w:r>
    </w:p>
    <w:p w14:paraId="7ED2DEA9" w14:textId="32DC5182" w:rsidR="00172041" w:rsidRDefault="00172041" w:rsidP="00800B27">
      <w:pPr>
        <w:jc w:val="both"/>
      </w:pPr>
      <w:r>
        <w:t xml:space="preserve">(5) </w:t>
      </w:r>
      <w:r w:rsidRPr="00172041">
        <w:t>Gaur, S., Bandyopadhyay, A., &amp; Singh, R. (2021). From changing environment to changing extremes: exploring the future streamflow and associated uncertainties through integrated modelling system. </w:t>
      </w:r>
      <w:r w:rsidRPr="00172041">
        <w:rPr>
          <w:i/>
          <w:iCs/>
        </w:rPr>
        <w:t>Water Resources Management</w:t>
      </w:r>
      <w:r w:rsidRPr="00172041">
        <w:t>, </w:t>
      </w:r>
      <w:r w:rsidRPr="00172041">
        <w:rPr>
          <w:i/>
          <w:iCs/>
        </w:rPr>
        <w:t>35</w:t>
      </w:r>
      <w:r w:rsidRPr="00172041">
        <w:t>(6), 1889-1911.</w:t>
      </w:r>
    </w:p>
    <w:p w14:paraId="476C6364" w14:textId="704C8471" w:rsidR="002B08C3" w:rsidRDefault="002B08C3" w:rsidP="00800B27">
      <w:pPr>
        <w:jc w:val="both"/>
      </w:pPr>
      <w:r>
        <w:t xml:space="preserve">(6) </w:t>
      </w:r>
      <w:proofErr w:type="spellStart"/>
      <w:r w:rsidRPr="002B08C3">
        <w:t>Serneels</w:t>
      </w:r>
      <w:proofErr w:type="spellEnd"/>
      <w:r w:rsidRPr="002B08C3">
        <w:t>, S., Said, M. Y., &amp; Lambin, E. F. (2001). Land cover changes around a major east African wildlife reserve: the Mara Ecosystem (Kenya). </w:t>
      </w:r>
      <w:r w:rsidRPr="002B08C3">
        <w:rPr>
          <w:i/>
          <w:iCs/>
        </w:rPr>
        <w:t>International Journal of Remote Sensing</w:t>
      </w:r>
      <w:r w:rsidRPr="002B08C3">
        <w:t>, </w:t>
      </w:r>
      <w:r w:rsidRPr="002B08C3">
        <w:rPr>
          <w:i/>
          <w:iCs/>
        </w:rPr>
        <w:t>22</w:t>
      </w:r>
      <w:r w:rsidRPr="002B08C3">
        <w:t>(17), 3397-3420.</w:t>
      </w:r>
    </w:p>
    <w:p w14:paraId="279479E7" w14:textId="7A4177F0" w:rsidR="00DE341F" w:rsidRDefault="00DE341F" w:rsidP="00800B27">
      <w:pPr>
        <w:jc w:val="both"/>
      </w:pPr>
      <w:r>
        <w:t xml:space="preserve">(7) </w:t>
      </w:r>
      <w:r w:rsidRPr="00DE341F">
        <w:t xml:space="preserve">Leta, M. K., Demissie, T. A., &amp; </w:t>
      </w:r>
      <w:proofErr w:type="spellStart"/>
      <w:r w:rsidRPr="00DE341F">
        <w:t>Tränckner</w:t>
      </w:r>
      <w:proofErr w:type="spellEnd"/>
      <w:r w:rsidRPr="00DE341F">
        <w:t xml:space="preserve">, J. (2021). Modeling and prediction of land use land cover change dynamics based on land change modeler (Lcm) in </w:t>
      </w:r>
      <w:proofErr w:type="spellStart"/>
      <w:r w:rsidRPr="00DE341F">
        <w:t>nashe</w:t>
      </w:r>
      <w:proofErr w:type="spellEnd"/>
      <w:r w:rsidRPr="00DE341F">
        <w:t xml:space="preserve"> watershed, upper blue </w:t>
      </w:r>
      <w:proofErr w:type="spellStart"/>
      <w:r w:rsidRPr="00DE341F">
        <w:t>nile</w:t>
      </w:r>
      <w:proofErr w:type="spellEnd"/>
      <w:r w:rsidRPr="00DE341F">
        <w:t xml:space="preserve"> basin, Ethiopia. </w:t>
      </w:r>
      <w:r w:rsidRPr="00DE341F">
        <w:rPr>
          <w:i/>
          <w:iCs/>
        </w:rPr>
        <w:t>Sustainability</w:t>
      </w:r>
      <w:r w:rsidRPr="00DE341F">
        <w:t>, </w:t>
      </w:r>
      <w:r w:rsidRPr="00DE341F">
        <w:rPr>
          <w:i/>
          <w:iCs/>
        </w:rPr>
        <w:t>13</w:t>
      </w:r>
      <w:r w:rsidRPr="00DE341F">
        <w:t>(7), 3740.</w:t>
      </w:r>
    </w:p>
    <w:p w14:paraId="7153E362" w14:textId="26C558FE" w:rsidR="00DE341F" w:rsidRDefault="00DE341F" w:rsidP="00800B27">
      <w:pPr>
        <w:jc w:val="both"/>
      </w:pPr>
      <w:r>
        <w:t xml:space="preserve">(8) </w:t>
      </w:r>
      <w:r w:rsidRPr="00DE341F">
        <w:t>FAO. </w:t>
      </w:r>
      <w:r w:rsidRPr="00DE341F">
        <w:rPr>
          <w:i/>
          <w:iCs/>
        </w:rPr>
        <w:t>Climate Change and Food Security: Risks and Responses</w:t>
      </w:r>
      <w:r w:rsidRPr="00DE341F">
        <w:t>; Food &amp; Agriculture Organization: Rome, Italy, 2015.</w:t>
      </w:r>
    </w:p>
    <w:p w14:paraId="66F307E1" w14:textId="30758002" w:rsidR="001724FC" w:rsidRDefault="001724FC" w:rsidP="00800B27">
      <w:pPr>
        <w:jc w:val="both"/>
      </w:pPr>
      <w:r>
        <w:t xml:space="preserve">(9) </w:t>
      </w:r>
      <w:r w:rsidRPr="001724FC">
        <w:t xml:space="preserve">Serra, P., Pons, X., &amp; </w:t>
      </w:r>
      <w:proofErr w:type="spellStart"/>
      <w:r w:rsidRPr="001724FC">
        <w:t>Saurí</w:t>
      </w:r>
      <w:proofErr w:type="spellEnd"/>
      <w:r w:rsidRPr="001724FC">
        <w:t>, D. (2008). Land-cover and land-use change in a Mediterranean landscape: a spatial analysis of driving forces integrating biophysical and human factors. </w:t>
      </w:r>
      <w:r w:rsidRPr="001724FC">
        <w:rPr>
          <w:i/>
          <w:iCs/>
        </w:rPr>
        <w:t>Applied geography</w:t>
      </w:r>
      <w:r w:rsidRPr="001724FC">
        <w:t>, </w:t>
      </w:r>
      <w:r w:rsidRPr="001724FC">
        <w:rPr>
          <w:i/>
          <w:iCs/>
        </w:rPr>
        <w:t>28</w:t>
      </w:r>
      <w:r w:rsidRPr="001724FC">
        <w:t>(3), 189-209.</w:t>
      </w:r>
    </w:p>
    <w:p w14:paraId="7F40DEF9" w14:textId="1BB58EC6" w:rsidR="001724FC" w:rsidRDefault="0084158C" w:rsidP="00800B27">
      <w:pPr>
        <w:jc w:val="both"/>
      </w:pPr>
      <w:r>
        <w:rPr>
          <w:lang w:val="sr-Latn-RS"/>
        </w:rPr>
        <w:lastRenderedPageBreak/>
        <w:t xml:space="preserve">(10) </w:t>
      </w:r>
      <w:proofErr w:type="spellStart"/>
      <w:r w:rsidRPr="0084158C">
        <w:t>Yirsaw</w:t>
      </w:r>
      <w:proofErr w:type="spellEnd"/>
      <w:r w:rsidRPr="0084158C">
        <w:t>, E., Wu, W., Shi, X., Temesgen, H., &amp; Bekele, B. (2017). Land use/land cover change modeling and the prediction of subsequent changes in ecosystem service values in a coastal area of China, the Su-Xi-Chang Region. </w:t>
      </w:r>
      <w:r w:rsidRPr="0084158C">
        <w:rPr>
          <w:i/>
          <w:iCs/>
        </w:rPr>
        <w:t>Sustainability</w:t>
      </w:r>
      <w:r w:rsidRPr="0084158C">
        <w:t>, </w:t>
      </w:r>
      <w:r w:rsidRPr="0084158C">
        <w:rPr>
          <w:i/>
          <w:iCs/>
        </w:rPr>
        <w:t>9</w:t>
      </w:r>
      <w:r w:rsidRPr="0084158C">
        <w:t>(7), 1204.</w:t>
      </w:r>
    </w:p>
    <w:p w14:paraId="3A23CD53" w14:textId="0883AFDD" w:rsidR="0084158C" w:rsidRDefault="0084158C" w:rsidP="00800B27">
      <w:pPr>
        <w:jc w:val="both"/>
      </w:pPr>
      <w:r>
        <w:t xml:space="preserve">(11) </w:t>
      </w:r>
      <w:r w:rsidRPr="0084158C">
        <w:t>Mishra, V. N., &amp; Rai, P. K. (2016). A remote sensing aided multi-layer perceptron-Markov chain analysis for land use and land cover change prediction in Patna district (Bihar), India. </w:t>
      </w:r>
      <w:r w:rsidRPr="0084158C">
        <w:rPr>
          <w:i/>
          <w:iCs/>
        </w:rPr>
        <w:t>Arabian Journal of Geosciences</w:t>
      </w:r>
      <w:r w:rsidRPr="0084158C">
        <w:t>, </w:t>
      </w:r>
      <w:r w:rsidRPr="0084158C">
        <w:rPr>
          <w:i/>
          <w:iCs/>
        </w:rPr>
        <w:t>9</w:t>
      </w:r>
      <w:r w:rsidRPr="0084158C">
        <w:t>(4), 249.</w:t>
      </w:r>
    </w:p>
    <w:p w14:paraId="7468F8CA" w14:textId="4C313D6D" w:rsidR="006F3BF2" w:rsidRPr="00800B27" w:rsidRDefault="006F3BF2" w:rsidP="00800B27">
      <w:pPr>
        <w:jc w:val="both"/>
        <w:rPr>
          <w:lang w:val="sr-Latn-RS"/>
        </w:rPr>
      </w:pPr>
      <w:r>
        <w:t xml:space="preserve">(12) </w:t>
      </w:r>
      <w:r w:rsidRPr="006F3BF2">
        <w:t>Banjara, M., Bhusal, A., Ghimire, A. B., &amp; Kalra, A. (2024). Impact of land use and land cover change on hydrological processes in urban watersheds: analysis and forecasting for flood risk management. </w:t>
      </w:r>
      <w:r w:rsidRPr="006F3BF2">
        <w:rPr>
          <w:i/>
          <w:iCs/>
        </w:rPr>
        <w:t>Geosciences</w:t>
      </w:r>
      <w:r w:rsidRPr="006F3BF2">
        <w:t>, </w:t>
      </w:r>
      <w:r w:rsidRPr="006F3BF2">
        <w:rPr>
          <w:i/>
          <w:iCs/>
        </w:rPr>
        <w:t>14</w:t>
      </w:r>
      <w:r w:rsidRPr="006F3BF2">
        <w:t>(2), 40.</w:t>
      </w:r>
    </w:p>
    <w:sectPr w:rsidR="006F3BF2" w:rsidRPr="00800B2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27"/>
    <w:rsid w:val="00172041"/>
    <w:rsid w:val="001724FC"/>
    <w:rsid w:val="00191566"/>
    <w:rsid w:val="00272D06"/>
    <w:rsid w:val="002B08C3"/>
    <w:rsid w:val="00322A4C"/>
    <w:rsid w:val="00372E4A"/>
    <w:rsid w:val="003762D3"/>
    <w:rsid w:val="0048676C"/>
    <w:rsid w:val="005702B5"/>
    <w:rsid w:val="005F288D"/>
    <w:rsid w:val="006F3BF2"/>
    <w:rsid w:val="00800B27"/>
    <w:rsid w:val="0084158C"/>
    <w:rsid w:val="009222B2"/>
    <w:rsid w:val="00C07D6F"/>
    <w:rsid w:val="00C26A8D"/>
    <w:rsid w:val="00C4694A"/>
    <w:rsid w:val="00D111F7"/>
    <w:rsid w:val="00DE341F"/>
    <w:rsid w:val="00E00EAA"/>
    <w:rsid w:val="00EF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B882"/>
  <w15:chartTrackingRefBased/>
  <w15:docId w15:val="{0343D204-3107-4744-A86E-F74D00BE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0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0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2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dpi.com/2071-1050/15/2/90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1537</Words>
  <Characters>8764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Djokic</dc:creator>
  <cp:keywords/>
  <dc:description/>
  <cp:lastModifiedBy>Nikola Djokic</cp:lastModifiedBy>
  <cp:revision>3</cp:revision>
  <dcterms:created xsi:type="dcterms:W3CDTF">2026-04-21T07:25:00Z</dcterms:created>
  <dcterms:modified xsi:type="dcterms:W3CDTF">2026-04-24T10:42:00Z</dcterms:modified>
</cp:coreProperties>
</file>