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93EA3E5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8E5027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184231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02292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6184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486.9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4E05EC1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D5C32F9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3463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98155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33346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62.57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</w:p>
    <w:p w14:paraId="200029A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C0CDDE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8522E0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758656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68162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75865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597.37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D0E898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A66EE8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7586567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89000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75865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597.37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085E54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EC50420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7586567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90941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75865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597.37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254F35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121593D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33584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15556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29335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230.99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2CC329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604DEB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636904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4549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46369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365.11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64A94B8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7D445D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042424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51207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20424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160.82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2026-01-15T04:49:04Z</dcterms:modified>
</cp:coreProperties>
</file>