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D1190" w14:textId="77777777" w:rsidR="00EB4963" w:rsidRPr="00EB4963" w:rsidRDefault="00EB4963" w:rsidP="00EB4963">
      <w:pPr>
        <w:shd w:val="clear" w:color="auto" w:fill="FCFCFC"/>
        <w:spacing w:before="300" w:after="120" w:line="420" w:lineRule="atLeast"/>
        <w:outlineLvl w:val="2"/>
        <w:rPr>
          <w:rFonts w:ascii="Arial Unicode MS" w:eastAsia="Times New Roman" w:hAnsi="Arial Unicode MS" w:cs="Times New Roman"/>
          <w:b/>
          <w:bCs/>
          <w:color w:val="25252C"/>
          <w:spacing w:val="3"/>
          <w:sz w:val="27"/>
          <w:szCs w:val="27"/>
          <w:lang w:eastAsia="ru-RU"/>
        </w:rPr>
      </w:pPr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7"/>
          <w:szCs w:val="27"/>
          <w:lang w:eastAsia="ru-RU"/>
        </w:rPr>
        <w:t>Выбор инструментов для тестирования проекта</w:t>
      </w:r>
    </w:p>
    <w:p w14:paraId="0A97A93E" w14:textId="77777777" w:rsidR="00EB4963" w:rsidRPr="00EB4963" w:rsidRDefault="00EB4963" w:rsidP="00EB4963">
      <w:pPr>
        <w:shd w:val="clear" w:color="auto" w:fill="FCFCFC"/>
        <w:spacing w:before="120" w:after="120" w:line="420" w:lineRule="atLeast"/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</w:pPr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4"/>
          <w:szCs w:val="24"/>
          <w:lang w:eastAsia="ru-RU"/>
        </w:rPr>
        <w:t xml:space="preserve">1. </w:t>
      </w:r>
      <w:proofErr w:type="spellStart"/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4"/>
          <w:szCs w:val="24"/>
          <w:lang w:eastAsia="ru-RU"/>
        </w:rPr>
        <w:t>Selenium</w:t>
      </w:r>
      <w:proofErr w:type="spellEnd"/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4"/>
          <w:szCs w:val="24"/>
          <w:lang w:eastAsia="ru-RU"/>
        </w:rPr>
        <w:t xml:space="preserve"> </w:t>
      </w:r>
      <w:proofErr w:type="spellStart"/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4"/>
          <w:szCs w:val="24"/>
          <w:lang w:eastAsia="ru-RU"/>
        </w:rPr>
        <w:t>WebDriver</w:t>
      </w:r>
      <w:proofErr w:type="spellEnd"/>
    </w:p>
    <w:p w14:paraId="77446086" w14:textId="77777777" w:rsidR="00EB4963" w:rsidRPr="00EB4963" w:rsidRDefault="00EB4963" w:rsidP="00EB4963">
      <w:pPr>
        <w:numPr>
          <w:ilvl w:val="0"/>
          <w:numId w:val="1"/>
        </w:numPr>
        <w:shd w:val="clear" w:color="auto" w:fill="FCFCFC"/>
        <w:spacing w:before="120" w:after="120" w:line="420" w:lineRule="atLeast"/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</w:pPr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4"/>
          <w:szCs w:val="24"/>
          <w:lang w:eastAsia="ru-RU"/>
        </w:rPr>
        <w:t>Автоматизация веб-интерфейса:</w:t>
      </w:r>
      <w:r w:rsidRPr="00EB4963"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  <w:t> позволяет автоматизировать действия в браузере, что критично для тестирования форм авторизации, восстановления пароля и регистрации</w:t>
      </w:r>
    </w:p>
    <w:p w14:paraId="1537ECF1" w14:textId="77777777" w:rsidR="00EB4963" w:rsidRPr="00EB4963" w:rsidRDefault="00EB4963" w:rsidP="00EB4963">
      <w:pPr>
        <w:numPr>
          <w:ilvl w:val="0"/>
          <w:numId w:val="1"/>
        </w:numPr>
        <w:shd w:val="clear" w:color="auto" w:fill="FCFCFC"/>
        <w:spacing w:before="120" w:after="120" w:line="420" w:lineRule="atLeast"/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</w:pPr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4"/>
          <w:szCs w:val="24"/>
          <w:lang w:eastAsia="ru-RU"/>
        </w:rPr>
        <w:t>Поддержка разных браузеров:</w:t>
      </w:r>
      <w:r w:rsidRPr="00EB4963"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  <w:t> обеспечивает кросс-браузерное тестирование</w:t>
      </w:r>
    </w:p>
    <w:p w14:paraId="1D89A18F" w14:textId="77777777" w:rsidR="00EB4963" w:rsidRPr="00EB4963" w:rsidRDefault="00EB4963" w:rsidP="00EB4963">
      <w:pPr>
        <w:numPr>
          <w:ilvl w:val="0"/>
          <w:numId w:val="1"/>
        </w:numPr>
        <w:shd w:val="clear" w:color="auto" w:fill="FCFCFC"/>
        <w:spacing w:before="120" w:after="120" w:line="420" w:lineRule="atLeast"/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</w:pPr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4"/>
          <w:szCs w:val="24"/>
          <w:lang w:eastAsia="ru-RU"/>
        </w:rPr>
        <w:t>Гибкость:</w:t>
      </w:r>
      <w:r w:rsidRPr="00EB4963"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  <w:t> возможность работы с различными элементами интерфейса и обработки сложных сценариев</w:t>
      </w:r>
    </w:p>
    <w:p w14:paraId="4407B3C8" w14:textId="77777777" w:rsidR="00EB4963" w:rsidRPr="00EB4963" w:rsidRDefault="00EB4963" w:rsidP="00EB4963">
      <w:pPr>
        <w:shd w:val="clear" w:color="auto" w:fill="FCFCFC"/>
        <w:spacing w:before="120" w:after="120" w:line="420" w:lineRule="atLeast"/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</w:pPr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4"/>
          <w:szCs w:val="24"/>
          <w:lang w:eastAsia="ru-RU"/>
        </w:rPr>
        <w:t>2. Python</w:t>
      </w:r>
    </w:p>
    <w:p w14:paraId="7688C869" w14:textId="77777777" w:rsidR="00EB4963" w:rsidRPr="00EB4963" w:rsidRDefault="00EB4963" w:rsidP="00EB4963">
      <w:pPr>
        <w:numPr>
          <w:ilvl w:val="0"/>
          <w:numId w:val="2"/>
        </w:numPr>
        <w:shd w:val="clear" w:color="auto" w:fill="FCFCFC"/>
        <w:spacing w:before="120" w:after="120" w:line="420" w:lineRule="atLeast"/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</w:pPr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4"/>
          <w:szCs w:val="24"/>
          <w:lang w:eastAsia="ru-RU"/>
        </w:rPr>
        <w:t>Простота синтаксиса:</w:t>
      </w:r>
      <w:r w:rsidRPr="00EB4963"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  <w:t> легкость написания и поддержки тестовых сценариев</w:t>
      </w:r>
    </w:p>
    <w:p w14:paraId="787D4C4B" w14:textId="77777777" w:rsidR="00EB4963" w:rsidRPr="00EB4963" w:rsidRDefault="00EB4963" w:rsidP="00EB4963">
      <w:pPr>
        <w:numPr>
          <w:ilvl w:val="0"/>
          <w:numId w:val="2"/>
        </w:numPr>
        <w:shd w:val="clear" w:color="auto" w:fill="FCFCFC"/>
        <w:spacing w:before="120" w:after="120" w:line="420" w:lineRule="atLeast"/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</w:pPr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4"/>
          <w:szCs w:val="24"/>
          <w:lang w:eastAsia="ru-RU"/>
        </w:rPr>
        <w:t>Богатая экосистема:</w:t>
      </w:r>
      <w:r w:rsidRPr="00EB4963"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  <w:t> множество библиотек для тестирования и автоматизации</w:t>
      </w:r>
    </w:p>
    <w:p w14:paraId="79E4C5AA" w14:textId="77777777" w:rsidR="00EB4963" w:rsidRPr="00EB4963" w:rsidRDefault="00EB4963" w:rsidP="00EB4963">
      <w:pPr>
        <w:numPr>
          <w:ilvl w:val="0"/>
          <w:numId w:val="2"/>
        </w:numPr>
        <w:shd w:val="clear" w:color="auto" w:fill="FCFCFC"/>
        <w:spacing w:before="120" w:after="120" w:line="420" w:lineRule="atLeast"/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</w:pPr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4"/>
          <w:szCs w:val="24"/>
          <w:lang w:eastAsia="ru-RU"/>
        </w:rPr>
        <w:t>Интеграция:</w:t>
      </w:r>
      <w:r w:rsidRPr="00EB4963"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  <w:t> простота интеграции с другими инструментами и системами</w:t>
      </w:r>
    </w:p>
    <w:p w14:paraId="588004AA" w14:textId="77777777" w:rsidR="00EB4963" w:rsidRPr="00EB4963" w:rsidRDefault="00EB4963" w:rsidP="00EB4963">
      <w:pPr>
        <w:shd w:val="clear" w:color="auto" w:fill="FCFCFC"/>
        <w:spacing w:before="120" w:after="120" w:line="420" w:lineRule="atLeast"/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</w:pPr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4"/>
          <w:szCs w:val="24"/>
          <w:lang w:eastAsia="ru-RU"/>
        </w:rPr>
        <w:t xml:space="preserve">3. </w:t>
      </w:r>
      <w:proofErr w:type="spellStart"/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4"/>
          <w:szCs w:val="24"/>
          <w:lang w:eastAsia="ru-RU"/>
        </w:rPr>
        <w:t>Unittest</w:t>
      </w:r>
      <w:proofErr w:type="spellEnd"/>
    </w:p>
    <w:p w14:paraId="423FDBFA" w14:textId="77777777" w:rsidR="00EB4963" w:rsidRPr="00EB4963" w:rsidRDefault="00EB4963" w:rsidP="00EB4963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</w:pPr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4"/>
          <w:szCs w:val="24"/>
          <w:lang w:eastAsia="ru-RU"/>
        </w:rPr>
        <w:t>Встроенное решение:</w:t>
      </w:r>
      <w:r w:rsidRPr="00EB4963"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  <w:t> не требует дополнительных установок</w:t>
      </w:r>
    </w:p>
    <w:p w14:paraId="26E6E714" w14:textId="77777777" w:rsidR="00EB4963" w:rsidRPr="00EB4963" w:rsidRDefault="00EB4963" w:rsidP="00EB4963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</w:pPr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4"/>
          <w:szCs w:val="24"/>
          <w:lang w:eastAsia="ru-RU"/>
        </w:rPr>
        <w:t>Структура тестов:</w:t>
      </w:r>
      <w:r w:rsidRPr="00EB4963"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  <w:t> четкая организация тестовых случаев</w:t>
      </w:r>
    </w:p>
    <w:p w14:paraId="033BBB44" w14:textId="77777777" w:rsidR="00EB4963" w:rsidRPr="00EB4963" w:rsidRDefault="00EB4963" w:rsidP="00EB4963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</w:pPr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4"/>
          <w:szCs w:val="24"/>
          <w:lang w:eastAsia="ru-RU"/>
        </w:rPr>
        <w:t>Отчетность:</w:t>
      </w:r>
      <w:r w:rsidRPr="00EB4963"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  <w:t> встроенная система генерации отчетов</w:t>
      </w:r>
    </w:p>
    <w:p w14:paraId="258BE0BE" w14:textId="77777777" w:rsidR="00EB4963" w:rsidRPr="00EB4963" w:rsidRDefault="00EB4963" w:rsidP="00EB4963">
      <w:pPr>
        <w:shd w:val="clear" w:color="auto" w:fill="FCFCFC"/>
        <w:spacing w:before="120" w:after="120" w:line="420" w:lineRule="atLeast"/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</w:pPr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4"/>
          <w:szCs w:val="24"/>
          <w:lang w:eastAsia="ru-RU"/>
        </w:rPr>
        <w:t xml:space="preserve">4. </w:t>
      </w:r>
      <w:proofErr w:type="spellStart"/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4"/>
          <w:szCs w:val="24"/>
          <w:lang w:eastAsia="ru-RU"/>
        </w:rPr>
        <w:t>WebDriverWait</w:t>
      </w:r>
      <w:proofErr w:type="spellEnd"/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4"/>
          <w:szCs w:val="24"/>
          <w:lang w:eastAsia="ru-RU"/>
        </w:rPr>
        <w:t xml:space="preserve"> и </w:t>
      </w:r>
      <w:proofErr w:type="spellStart"/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4"/>
          <w:szCs w:val="24"/>
          <w:lang w:eastAsia="ru-RU"/>
        </w:rPr>
        <w:t>Expected</w:t>
      </w:r>
      <w:proofErr w:type="spellEnd"/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4"/>
          <w:szCs w:val="24"/>
          <w:lang w:eastAsia="ru-RU"/>
        </w:rPr>
        <w:t xml:space="preserve"> </w:t>
      </w:r>
      <w:proofErr w:type="spellStart"/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4"/>
          <w:szCs w:val="24"/>
          <w:lang w:eastAsia="ru-RU"/>
        </w:rPr>
        <w:t>Conditions</w:t>
      </w:r>
      <w:proofErr w:type="spellEnd"/>
    </w:p>
    <w:p w14:paraId="0239A5FB" w14:textId="77777777" w:rsidR="00EB4963" w:rsidRPr="00EB4963" w:rsidRDefault="00EB4963" w:rsidP="00EB4963">
      <w:pPr>
        <w:numPr>
          <w:ilvl w:val="0"/>
          <w:numId w:val="4"/>
        </w:numPr>
        <w:shd w:val="clear" w:color="auto" w:fill="FCFCFC"/>
        <w:spacing w:before="120" w:after="120" w:line="420" w:lineRule="atLeast"/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</w:pPr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4"/>
          <w:szCs w:val="24"/>
          <w:lang w:eastAsia="ru-RU"/>
        </w:rPr>
        <w:t>Обработка асинхронности:</w:t>
      </w:r>
      <w:r w:rsidRPr="00EB4963"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  <w:t> корректная работа с динамическим контентом</w:t>
      </w:r>
    </w:p>
    <w:p w14:paraId="78A14733" w14:textId="77777777" w:rsidR="00EB4963" w:rsidRPr="00EB4963" w:rsidRDefault="00EB4963" w:rsidP="00EB4963">
      <w:pPr>
        <w:numPr>
          <w:ilvl w:val="0"/>
          <w:numId w:val="4"/>
        </w:numPr>
        <w:shd w:val="clear" w:color="auto" w:fill="FCFCFC"/>
        <w:spacing w:before="120" w:after="120" w:line="420" w:lineRule="atLeast"/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</w:pPr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4"/>
          <w:szCs w:val="24"/>
          <w:lang w:eastAsia="ru-RU"/>
        </w:rPr>
        <w:t>Устойчивость тестов:</w:t>
      </w:r>
      <w:r w:rsidRPr="00EB4963"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  <w:t> предотвращение ложных падений из-за времени загрузки</w:t>
      </w:r>
    </w:p>
    <w:p w14:paraId="5E35787F" w14:textId="77777777" w:rsidR="00EB4963" w:rsidRPr="00EB4963" w:rsidRDefault="00EB4963" w:rsidP="00EB4963">
      <w:pPr>
        <w:numPr>
          <w:ilvl w:val="0"/>
          <w:numId w:val="4"/>
        </w:numPr>
        <w:shd w:val="clear" w:color="auto" w:fill="FCFCFC"/>
        <w:spacing w:before="120" w:after="120" w:line="420" w:lineRule="atLeast"/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</w:pPr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4"/>
          <w:szCs w:val="24"/>
          <w:lang w:eastAsia="ru-RU"/>
        </w:rPr>
        <w:t>Надежность:</w:t>
      </w:r>
      <w:r w:rsidRPr="00EB4963"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  <w:t> повышение стабильности тестового набора</w:t>
      </w:r>
    </w:p>
    <w:p w14:paraId="445C928D" w14:textId="77777777" w:rsidR="00EB4963" w:rsidRPr="00EB4963" w:rsidRDefault="00EB4963" w:rsidP="00EB4963">
      <w:pPr>
        <w:shd w:val="clear" w:color="auto" w:fill="FCFCFC"/>
        <w:spacing w:before="120" w:after="120" w:line="420" w:lineRule="atLeast"/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</w:pPr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4"/>
          <w:szCs w:val="24"/>
          <w:lang w:eastAsia="ru-RU"/>
        </w:rPr>
        <w:t xml:space="preserve">5. </w:t>
      </w:r>
      <w:proofErr w:type="spellStart"/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4"/>
          <w:szCs w:val="24"/>
          <w:lang w:eastAsia="ru-RU"/>
        </w:rPr>
        <w:t>XPath</w:t>
      </w:r>
      <w:proofErr w:type="spellEnd"/>
    </w:p>
    <w:p w14:paraId="2E6F1313" w14:textId="77777777" w:rsidR="00EB4963" w:rsidRPr="00EB4963" w:rsidRDefault="00EB4963" w:rsidP="00EB4963">
      <w:pPr>
        <w:numPr>
          <w:ilvl w:val="0"/>
          <w:numId w:val="5"/>
        </w:numPr>
        <w:shd w:val="clear" w:color="auto" w:fill="FCFCFC"/>
        <w:spacing w:before="120" w:after="120" w:line="420" w:lineRule="atLeast"/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</w:pPr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4"/>
          <w:szCs w:val="24"/>
          <w:lang w:eastAsia="ru-RU"/>
        </w:rPr>
        <w:t>Гибкость поиска элементов:</w:t>
      </w:r>
      <w:r w:rsidRPr="00EB4963"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  <w:t> возможность находить элементы по различным критериям</w:t>
      </w:r>
    </w:p>
    <w:p w14:paraId="763B904C" w14:textId="77777777" w:rsidR="00EB4963" w:rsidRPr="00EB4963" w:rsidRDefault="00EB4963" w:rsidP="00EB4963">
      <w:pPr>
        <w:numPr>
          <w:ilvl w:val="0"/>
          <w:numId w:val="5"/>
        </w:numPr>
        <w:shd w:val="clear" w:color="auto" w:fill="FCFCFC"/>
        <w:spacing w:before="120" w:after="120" w:line="420" w:lineRule="atLeast"/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</w:pPr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4"/>
          <w:szCs w:val="24"/>
          <w:lang w:eastAsia="ru-RU"/>
        </w:rPr>
        <w:lastRenderedPageBreak/>
        <w:t>Точность:</w:t>
      </w:r>
      <w:r w:rsidRPr="00EB4963"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  <w:t> минимизация ошибок при работе с элементами интерфейса</w:t>
      </w:r>
    </w:p>
    <w:p w14:paraId="661BAFFD" w14:textId="77777777" w:rsidR="00EB4963" w:rsidRPr="00EB4963" w:rsidRDefault="00EB4963" w:rsidP="00EB4963">
      <w:pPr>
        <w:numPr>
          <w:ilvl w:val="0"/>
          <w:numId w:val="5"/>
        </w:numPr>
        <w:shd w:val="clear" w:color="auto" w:fill="FCFCFC"/>
        <w:spacing w:before="120" w:after="120" w:line="420" w:lineRule="atLeast"/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</w:pPr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4"/>
          <w:szCs w:val="24"/>
          <w:lang w:eastAsia="ru-RU"/>
        </w:rPr>
        <w:t>Масштабируемость:</w:t>
      </w:r>
      <w:r w:rsidRPr="00EB4963"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  <w:t> легкость адаптации под изменения в интерфейсе</w:t>
      </w:r>
    </w:p>
    <w:p w14:paraId="4F3B6AD4" w14:textId="77777777" w:rsidR="00EB4963" w:rsidRPr="00EB4963" w:rsidRDefault="00EB4963" w:rsidP="00EB4963">
      <w:pPr>
        <w:shd w:val="clear" w:color="auto" w:fill="FCFCFC"/>
        <w:spacing w:before="120" w:after="120" w:line="420" w:lineRule="atLeast"/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</w:pPr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4"/>
          <w:szCs w:val="24"/>
          <w:lang w:eastAsia="ru-RU"/>
        </w:rPr>
        <w:t>Обоснование выбора:</w:t>
      </w:r>
    </w:p>
    <w:p w14:paraId="357E32C3" w14:textId="77777777" w:rsidR="00EB4963" w:rsidRPr="00EB4963" w:rsidRDefault="00EB4963" w:rsidP="00EB4963">
      <w:pPr>
        <w:numPr>
          <w:ilvl w:val="0"/>
          <w:numId w:val="6"/>
        </w:numPr>
        <w:shd w:val="clear" w:color="auto" w:fill="FCFCFC"/>
        <w:spacing w:before="120" w:after="120" w:line="420" w:lineRule="atLeast"/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</w:pPr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4"/>
          <w:szCs w:val="24"/>
          <w:lang w:eastAsia="ru-RU"/>
        </w:rPr>
        <w:t>Комплексное тестирование:</w:t>
      </w:r>
      <w:r w:rsidRPr="00EB4963"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  <w:t> выбранные инструменты позволяют покрыть все аспекты тестирования (функциональное, регрессионное, нагрузочное)</w:t>
      </w:r>
    </w:p>
    <w:p w14:paraId="456E4452" w14:textId="77777777" w:rsidR="00EB4963" w:rsidRPr="00EB4963" w:rsidRDefault="00EB4963" w:rsidP="00EB4963">
      <w:pPr>
        <w:numPr>
          <w:ilvl w:val="0"/>
          <w:numId w:val="6"/>
        </w:numPr>
        <w:shd w:val="clear" w:color="auto" w:fill="FCFCFC"/>
        <w:spacing w:before="120" w:after="120" w:line="420" w:lineRule="atLeast"/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</w:pPr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4"/>
          <w:szCs w:val="24"/>
          <w:lang w:eastAsia="ru-RU"/>
        </w:rPr>
        <w:t>Эффективность:</w:t>
      </w:r>
      <w:r w:rsidRPr="00EB4963"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  <w:t> оптимальное сочетание простоты использования и мощности инструментов</w:t>
      </w:r>
    </w:p>
    <w:p w14:paraId="323FE3B1" w14:textId="77777777" w:rsidR="00EB4963" w:rsidRPr="00EB4963" w:rsidRDefault="00EB4963" w:rsidP="00EB4963">
      <w:pPr>
        <w:numPr>
          <w:ilvl w:val="0"/>
          <w:numId w:val="6"/>
        </w:numPr>
        <w:shd w:val="clear" w:color="auto" w:fill="FCFCFC"/>
        <w:spacing w:before="120" w:after="120" w:line="420" w:lineRule="atLeast"/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</w:pPr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4"/>
          <w:szCs w:val="24"/>
          <w:lang w:eastAsia="ru-RU"/>
        </w:rPr>
        <w:t>Масштабируемость:</w:t>
      </w:r>
      <w:r w:rsidRPr="00EB4963"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  <w:t> возможность расширения тестового набора без существенной переработки существующего кода</w:t>
      </w:r>
    </w:p>
    <w:p w14:paraId="580ED856" w14:textId="77777777" w:rsidR="00EB4963" w:rsidRPr="00EB4963" w:rsidRDefault="00EB4963" w:rsidP="00EB4963">
      <w:pPr>
        <w:numPr>
          <w:ilvl w:val="0"/>
          <w:numId w:val="6"/>
        </w:numPr>
        <w:shd w:val="clear" w:color="auto" w:fill="FCFCFC"/>
        <w:spacing w:before="120" w:after="120" w:line="420" w:lineRule="atLeast"/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</w:pPr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4"/>
          <w:szCs w:val="24"/>
          <w:lang w:eastAsia="ru-RU"/>
        </w:rPr>
        <w:t>Поддержка:</w:t>
      </w:r>
      <w:r w:rsidRPr="00EB4963"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  <w:t> активное развитие инструментов и большое сообщество разработчиков</w:t>
      </w:r>
    </w:p>
    <w:p w14:paraId="4C8E4FAE" w14:textId="77777777" w:rsidR="00EB4963" w:rsidRPr="00EB4963" w:rsidRDefault="00EB4963" w:rsidP="00EB4963">
      <w:pPr>
        <w:numPr>
          <w:ilvl w:val="0"/>
          <w:numId w:val="6"/>
        </w:numPr>
        <w:shd w:val="clear" w:color="auto" w:fill="FCFCFC"/>
        <w:spacing w:before="120" w:after="120" w:line="420" w:lineRule="atLeast"/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</w:pPr>
      <w:r w:rsidRPr="00EB4963">
        <w:rPr>
          <w:rFonts w:ascii="Arial Unicode MS" w:eastAsia="Times New Roman" w:hAnsi="Arial Unicode MS" w:cs="Times New Roman"/>
          <w:b/>
          <w:bCs/>
          <w:color w:val="25252C"/>
          <w:spacing w:val="3"/>
          <w:sz w:val="24"/>
          <w:szCs w:val="24"/>
          <w:lang w:eastAsia="ru-RU"/>
        </w:rPr>
        <w:t>Экономичность:</w:t>
      </w:r>
      <w:r w:rsidRPr="00EB4963">
        <w:rPr>
          <w:rFonts w:ascii="Arial Unicode MS" w:eastAsia="Times New Roman" w:hAnsi="Arial Unicode MS" w:cs="Times New Roman"/>
          <w:color w:val="25252C"/>
          <w:spacing w:val="3"/>
          <w:sz w:val="24"/>
          <w:szCs w:val="24"/>
          <w:lang w:eastAsia="ru-RU"/>
        </w:rPr>
        <w:t> использование бесплатных и открытых решений при сохранении высокого качества тестирования</w:t>
      </w:r>
    </w:p>
    <w:p w14:paraId="6D9A87FD" w14:textId="77777777" w:rsidR="002E07C3" w:rsidRDefault="002E07C3"/>
    <w:sectPr w:rsidR="002E07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A16F1"/>
    <w:multiLevelType w:val="multilevel"/>
    <w:tmpl w:val="BBD2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05988"/>
    <w:multiLevelType w:val="multilevel"/>
    <w:tmpl w:val="1016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918F3"/>
    <w:multiLevelType w:val="multilevel"/>
    <w:tmpl w:val="CFB8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57D8C"/>
    <w:multiLevelType w:val="multilevel"/>
    <w:tmpl w:val="7BC4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191475"/>
    <w:multiLevelType w:val="multilevel"/>
    <w:tmpl w:val="F36A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D42FCB"/>
    <w:multiLevelType w:val="multilevel"/>
    <w:tmpl w:val="6E1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350"/>
    <w:rsid w:val="002E07C3"/>
    <w:rsid w:val="005F6350"/>
    <w:rsid w:val="00EB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60D0A5-AB37-4A6C-A523-55437AD9E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B49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B496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B4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B49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0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Николай, Когтев</dc:creator>
  <cp:keywords/>
  <dc:description/>
  <cp:lastModifiedBy>Николай, Когтев</cp:lastModifiedBy>
  <cp:revision>2</cp:revision>
  <dcterms:created xsi:type="dcterms:W3CDTF">2025-07-03T09:34:00Z</dcterms:created>
  <dcterms:modified xsi:type="dcterms:W3CDTF">2025-07-03T09:34:00Z</dcterms:modified>
</cp:coreProperties>
</file>