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3CC6" w14:textId="77777777" w:rsidR="003862F5" w:rsidRPr="006C0826" w:rsidRDefault="003862F5" w:rsidP="00A3492C">
      <w:pPr>
        <w:spacing w:before="95"/>
        <w:ind w:left="1399" w:firstLine="594"/>
        <w:rPr>
          <w:bCs/>
          <w:sz w:val="18"/>
        </w:rPr>
      </w:pPr>
      <w:bookmarkStart w:id="0" w:name="_Hlk88786345"/>
      <w:bookmarkEnd w:id="0"/>
      <w:r w:rsidRPr="006C0826">
        <w:rPr>
          <w:bCs/>
          <w:sz w:val="18"/>
        </w:rPr>
        <w:t>Санкт-Петербургский национальный исследовательский университет</w:t>
      </w:r>
    </w:p>
    <w:p w14:paraId="24E56D58" w14:textId="77777777" w:rsidR="003862F5" w:rsidRPr="006C0826" w:rsidRDefault="003862F5" w:rsidP="003862F5">
      <w:pPr>
        <w:tabs>
          <w:tab w:val="left" w:pos="6896"/>
        </w:tabs>
        <w:spacing w:before="4" w:line="247" w:lineRule="auto"/>
        <w:ind w:left="1993" w:right="329" w:hanging="392"/>
        <w:rPr>
          <w:bCs/>
          <w:sz w:val="18"/>
        </w:rPr>
      </w:pPr>
      <w:r w:rsidRPr="006C0826">
        <w:rPr>
          <w:bCs/>
          <w:sz w:val="18"/>
        </w:rPr>
        <w:t>информационных технологий, механики</w:t>
      </w:r>
      <w:r w:rsidRPr="006C0826">
        <w:rPr>
          <w:bCs/>
          <w:spacing w:val="8"/>
          <w:sz w:val="18"/>
        </w:rPr>
        <w:t xml:space="preserve"> </w:t>
      </w:r>
      <w:r w:rsidRPr="006C0826">
        <w:rPr>
          <w:bCs/>
          <w:sz w:val="18"/>
        </w:rPr>
        <w:t>и</w:t>
      </w:r>
      <w:r w:rsidRPr="006C0826">
        <w:rPr>
          <w:bCs/>
          <w:spacing w:val="2"/>
          <w:sz w:val="18"/>
        </w:rPr>
        <w:t xml:space="preserve"> </w:t>
      </w:r>
      <w:r w:rsidRPr="006C0826">
        <w:rPr>
          <w:bCs/>
          <w:sz w:val="18"/>
        </w:rPr>
        <w:t>оптики</w:t>
      </w:r>
      <w:r w:rsidRPr="006C0826">
        <w:rPr>
          <w:bCs/>
          <w:sz w:val="18"/>
        </w:rPr>
        <w:tab/>
      </w:r>
      <w:r w:rsidRPr="006C0826">
        <w:rPr>
          <w:bCs/>
          <w:noProof/>
          <w:spacing w:val="-17"/>
          <w:position w:val="-16"/>
          <w:sz w:val="18"/>
          <w:lang w:bidi="ar-SA"/>
        </w:rPr>
        <w:drawing>
          <wp:inline distT="0" distB="0" distL="0" distR="0" wp14:anchorId="4EAE4712" wp14:editId="0EE965EB">
            <wp:extent cx="2065020" cy="224027"/>
            <wp:effectExtent l="0" t="0" r="0" b="0"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826">
        <w:rPr>
          <w:bCs/>
          <w:position w:val="-16"/>
          <w:sz w:val="18"/>
        </w:rPr>
        <w:t xml:space="preserve">                </w:t>
      </w:r>
      <w:r w:rsidRPr="006C0826">
        <w:rPr>
          <w:bCs/>
          <w:sz w:val="18"/>
        </w:rPr>
        <w:t>УЧЕБНЫЙ ЦЕНТР ОБЩЕЙ ФИЗИКИ</w:t>
      </w:r>
      <w:r w:rsidRPr="006C0826">
        <w:rPr>
          <w:bCs/>
          <w:spacing w:val="21"/>
          <w:sz w:val="18"/>
        </w:rPr>
        <w:t xml:space="preserve"> </w:t>
      </w:r>
      <w:r w:rsidRPr="006C0826">
        <w:rPr>
          <w:bCs/>
          <w:sz w:val="18"/>
        </w:rPr>
        <w:t>ФТФ</w:t>
      </w:r>
    </w:p>
    <w:p w14:paraId="10A094A6" w14:textId="40A97088" w:rsidR="003862F5" w:rsidRPr="006C0826" w:rsidRDefault="003862F5" w:rsidP="003862F5">
      <w:pPr>
        <w:pStyle w:val="a3"/>
        <w:spacing w:before="2"/>
        <w:rPr>
          <w:bCs/>
          <w:sz w:val="11"/>
        </w:rPr>
      </w:pPr>
      <w:r w:rsidRPr="006C0826">
        <w:rPr>
          <w:bCs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1D89CA2E" wp14:editId="00623D80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14605" t="19050" r="16510" b="19050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F1BE1" id="Прямая соединительная линия 10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" strokeweight="2.04pt">
                <w10:wrap type="topAndBottom" anchorx="page"/>
              </v:line>
            </w:pict>
          </mc:Fallback>
        </mc:AlternateContent>
      </w:r>
    </w:p>
    <w:p w14:paraId="7B73694F" w14:textId="77777777" w:rsidR="003862F5" w:rsidRPr="006C0826" w:rsidRDefault="003862F5" w:rsidP="003862F5">
      <w:pPr>
        <w:pStyle w:val="a3"/>
        <w:spacing w:before="10"/>
        <w:rPr>
          <w:bCs/>
          <w:sz w:val="13"/>
        </w:rPr>
      </w:pPr>
    </w:p>
    <w:p w14:paraId="159C0712" w14:textId="35B63ABC" w:rsidR="003862F5" w:rsidRPr="006C0826" w:rsidRDefault="003862F5" w:rsidP="003862F5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bCs/>
        </w:rPr>
      </w:pPr>
      <w:r w:rsidRPr="006C0826">
        <w:rPr>
          <w:bCs/>
        </w:rPr>
        <w:t>Группа</w:t>
      </w:r>
      <w:r w:rsidRPr="006C0826">
        <w:rPr>
          <w:bCs/>
          <w:u w:val="single"/>
        </w:rPr>
        <w:t xml:space="preserve"> </w:t>
      </w:r>
      <w:proofErr w:type="gramStart"/>
      <w:r w:rsidRPr="006C0826">
        <w:rPr>
          <w:bCs/>
          <w:u w:val="single"/>
          <w:lang w:val="en-US"/>
        </w:rPr>
        <w:t>M</w:t>
      </w:r>
      <w:r w:rsidRPr="006C0826">
        <w:rPr>
          <w:bCs/>
          <w:u w:val="single"/>
        </w:rPr>
        <w:t>3202</w:t>
      </w:r>
      <w:r w:rsidRPr="006C0826">
        <w:rPr>
          <w:bCs/>
          <w:u w:val="single"/>
        </w:rPr>
        <w:tab/>
      </w:r>
      <w:r w:rsidRPr="006C0826">
        <w:rPr>
          <w:bCs/>
        </w:rPr>
        <w:t>К</w:t>
      </w:r>
      <w:proofErr w:type="gramEnd"/>
      <w:r w:rsidRPr="006C0826">
        <w:rPr>
          <w:bCs/>
          <w:spacing w:val="-4"/>
        </w:rPr>
        <w:t xml:space="preserve"> </w:t>
      </w:r>
      <w:r w:rsidRPr="006C0826">
        <w:rPr>
          <w:bCs/>
        </w:rPr>
        <w:t>работе</w:t>
      </w:r>
      <w:r w:rsidRPr="006C0826">
        <w:rPr>
          <w:bCs/>
          <w:spacing w:val="-4"/>
        </w:rPr>
        <w:t xml:space="preserve"> </w:t>
      </w:r>
      <w:r w:rsidRPr="006C0826">
        <w:rPr>
          <w:bCs/>
        </w:rPr>
        <w:t>допущен</w:t>
      </w:r>
      <w:r w:rsidRPr="006C0826">
        <w:rPr>
          <w:bCs/>
          <w:u w:val="single"/>
        </w:rPr>
        <w:tab/>
      </w:r>
      <w:r w:rsidRPr="006C0826">
        <w:rPr>
          <w:bCs/>
        </w:rPr>
        <w:t xml:space="preserve"> Студент</w:t>
      </w:r>
      <w:r w:rsidR="006868A9" w:rsidRPr="006C0826">
        <w:rPr>
          <w:bCs/>
          <w:u w:val="single"/>
        </w:rPr>
        <w:t xml:space="preserve"> </w:t>
      </w:r>
      <w:r w:rsidR="004A5E5A" w:rsidRPr="006C0826">
        <w:rPr>
          <w:bCs/>
          <w:u w:val="single"/>
        </w:rPr>
        <w:t>Кочубеев Николай</w:t>
      </w:r>
      <w:r w:rsidRPr="006C0826">
        <w:rPr>
          <w:bCs/>
          <w:u w:val="single"/>
        </w:rPr>
        <w:tab/>
      </w:r>
      <w:r w:rsidRPr="006C0826">
        <w:rPr>
          <w:bCs/>
        </w:rPr>
        <w:t>Работа</w:t>
      </w:r>
      <w:r w:rsidRPr="006C0826">
        <w:rPr>
          <w:bCs/>
          <w:spacing w:val="-10"/>
        </w:rPr>
        <w:t xml:space="preserve"> </w:t>
      </w:r>
      <w:r w:rsidRPr="006C0826">
        <w:rPr>
          <w:bCs/>
        </w:rPr>
        <w:t>выполнена</w:t>
      </w:r>
      <w:r w:rsidRPr="006C0826">
        <w:rPr>
          <w:bCs/>
          <w:u w:val="single"/>
        </w:rPr>
        <w:tab/>
      </w:r>
      <w:r w:rsidRPr="006C0826">
        <w:rPr>
          <w:bCs/>
        </w:rPr>
        <w:t xml:space="preserve"> Преподаватель</w:t>
      </w:r>
      <w:r w:rsidRPr="006C0826">
        <w:rPr>
          <w:bCs/>
          <w:u w:val="single"/>
        </w:rPr>
        <w:t xml:space="preserve"> </w:t>
      </w:r>
      <w:r w:rsidR="00910B27" w:rsidRPr="006C0826">
        <w:rPr>
          <w:bCs/>
          <w:u w:val="single"/>
        </w:rPr>
        <w:t>Тимофеева Эльвира</w:t>
      </w:r>
      <w:r w:rsidRPr="006C0826">
        <w:rPr>
          <w:bCs/>
          <w:u w:val="single"/>
        </w:rPr>
        <w:tab/>
      </w:r>
      <w:r w:rsidRPr="006C0826">
        <w:rPr>
          <w:bCs/>
        </w:rPr>
        <w:t>Отчет</w:t>
      </w:r>
      <w:r w:rsidRPr="006C0826">
        <w:rPr>
          <w:bCs/>
          <w:spacing w:val="-5"/>
        </w:rPr>
        <w:t xml:space="preserve"> </w:t>
      </w:r>
      <w:r w:rsidRPr="006C0826">
        <w:rPr>
          <w:bCs/>
        </w:rPr>
        <w:t>принят</w:t>
      </w:r>
      <w:r w:rsidRPr="006C0826">
        <w:rPr>
          <w:bCs/>
          <w:u w:val="single"/>
        </w:rPr>
        <w:t xml:space="preserve"> </w:t>
      </w:r>
      <w:r w:rsidRPr="006C0826">
        <w:rPr>
          <w:bCs/>
          <w:u w:val="single"/>
        </w:rPr>
        <w:tab/>
      </w:r>
    </w:p>
    <w:p w14:paraId="55BAAEA5" w14:textId="77777777" w:rsidR="003862F5" w:rsidRPr="006C0826" w:rsidRDefault="003862F5" w:rsidP="003862F5">
      <w:pPr>
        <w:spacing w:before="4"/>
        <w:jc w:val="center"/>
        <w:rPr>
          <w:bCs/>
          <w:sz w:val="40"/>
        </w:rPr>
      </w:pPr>
      <w:r w:rsidRPr="006C0826">
        <w:rPr>
          <w:bCs/>
          <w:sz w:val="40"/>
        </w:rPr>
        <w:t>Рабочий протокол и отчет</w:t>
      </w:r>
    </w:p>
    <w:p w14:paraId="1DC7EB53" w14:textId="7B844B76" w:rsidR="003862F5" w:rsidRPr="006C0826" w:rsidRDefault="003862F5" w:rsidP="003862F5">
      <w:pPr>
        <w:spacing w:before="4"/>
        <w:jc w:val="center"/>
        <w:rPr>
          <w:bCs/>
          <w:sz w:val="40"/>
        </w:rPr>
      </w:pPr>
      <w:r w:rsidRPr="006C0826">
        <w:rPr>
          <w:bCs/>
          <w:sz w:val="40"/>
        </w:rPr>
        <w:t xml:space="preserve"> по лабораторной работе № 3.1</w:t>
      </w:r>
      <w:r w:rsidR="00AD3851" w:rsidRPr="006C0826">
        <w:rPr>
          <w:bCs/>
          <w:sz w:val="40"/>
        </w:rPr>
        <w:t>1</w:t>
      </w:r>
    </w:p>
    <w:p w14:paraId="199B81F5" w14:textId="77777777" w:rsidR="003862F5" w:rsidRPr="006C0826" w:rsidRDefault="003862F5" w:rsidP="003862F5">
      <w:pPr>
        <w:pStyle w:val="a3"/>
        <w:rPr>
          <w:bCs/>
          <w:sz w:val="20"/>
        </w:rPr>
      </w:pPr>
    </w:p>
    <w:p w14:paraId="7DD54D52" w14:textId="245A6B08" w:rsidR="003862F5" w:rsidRPr="006C0826" w:rsidRDefault="003862F5" w:rsidP="003862F5">
      <w:pPr>
        <w:pStyle w:val="a3"/>
        <w:spacing w:before="2"/>
        <w:rPr>
          <w:bCs/>
          <w:sz w:val="14"/>
        </w:rPr>
      </w:pPr>
      <w:r w:rsidRPr="006C0826">
        <w:rPr>
          <w:bCs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A1E1157" wp14:editId="53DE0462">
                <wp:simplePos x="0" y="0"/>
                <wp:positionH relativeFrom="page">
                  <wp:posOffset>900430</wp:posOffset>
                </wp:positionH>
                <wp:positionV relativeFrom="paragraph">
                  <wp:posOffset>137160</wp:posOffset>
                </wp:positionV>
                <wp:extent cx="6122035" cy="0"/>
                <wp:effectExtent l="14605" t="11430" r="6985" b="7620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61B24" id="Прямая соединительная линия 9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0.8pt" to="552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" strokeweight=".96pt">
                <w10:wrap type="topAndBottom" anchorx="page"/>
              </v:line>
            </w:pict>
          </mc:Fallback>
        </mc:AlternateContent>
      </w:r>
      <w:r w:rsidRPr="006C0826">
        <w:rPr>
          <w:bCs/>
          <w:sz w:val="14"/>
        </w:rPr>
        <w:tab/>
      </w:r>
      <w:r w:rsidRPr="006C0826">
        <w:rPr>
          <w:bCs/>
          <w:sz w:val="14"/>
        </w:rPr>
        <w:tab/>
      </w:r>
    </w:p>
    <w:p w14:paraId="7B044144" w14:textId="77777777" w:rsidR="003862F5" w:rsidRPr="006C0826" w:rsidRDefault="003862F5" w:rsidP="003862F5">
      <w:pPr>
        <w:pStyle w:val="a3"/>
        <w:rPr>
          <w:bCs/>
          <w:sz w:val="20"/>
        </w:rPr>
      </w:pPr>
    </w:p>
    <w:p w14:paraId="69C10DA7" w14:textId="0A106CA6" w:rsidR="0025571F" w:rsidRPr="006C0826" w:rsidRDefault="00654BFE" w:rsidP="0025571F">
      <w:pPr>
        <w:pStyle w:val="a3"/>
        <w:spacing w:before="2"/>
        <w:ind w:firstLine="679"/>
        <w:jc w:val="center"/>
        <w:rPr>
          <w:bCs/>
          <w:sz w:val="22"/>
          <w:szCs w:val="22"/>
        </w:rPr>
      </w:pPr>
      <w:r w:rsidRPr="006C0826">
        <w:rPr>
          <w:bCs/>
          <w:sz w:val="22"/>
          <w:szCs w:val="22"/>
        </w:rPr>
        <w:t>Вынужденные электромагнитные колебания</w:t>
      </w:r>
      <w:r w:rsidR="0025571F" w:rsidRPr="006C0826">
        <w:t xml:space="preserve"> </w:t>
      </w:r>
      <w:r w:rsidR="0025571F" w:rsidRPr="006C0826">
        <w:rPr>
          <w:bCs/>
          <w:sz w:val="22"/>
          <w:szCs w:val="22"/>
        </w:rPr>
        <w:t>в последовательном</w:t>
      </w:r>
    </w:p>
    <w:p w14:paraId="1AD128E5" w14:textId="3324D1CE" w:rsidR="003862F5" w:rsidRPr="006C0826" w:rsidRDefault="0025571F" w:rsidP="0025571F">
      <w:pPr>
        <w:pStyle w:val="a3"/>
        <w:spacing w:before="2"/>
        <w:ind w:firstLine="679"/>
        <w:jc w:val="center"/>
        <w:rPr>
          <w:bCs/>
          <w:sz w:val="19"/>
        </w:rPr>
      </w:pPr>
      <w:r w:rsidRPr="006C0826">
        <w:rPr>
          <w:bCs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E8C0D25" wp14:editId="075AF5E1">
                <wp:simplePos x="0" y="0"/>
                <wp:positionH relativeFrom="page">
                  <wp:posOffset>791210</wp:posOffset>
                </wp:positionH>
                <wp:positionV relativeFrom="paragraph">
                  <wp:posOffset>243840</wp:posOffset>
                </wp:positionV>
                <wp:extent cx="6122035" cy="0"/>
                <wp:effectExtent l="14605" t="10795" r="6985" b="8255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D464D" id="Прямая соединительная линия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3pt,19.2pt" to="544.3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" strokeweight=".96pt">
                <w10:wrap type="topAndBottom" anchorx="page"/>
              </v:line>
            </w:pict>
          </mc:Fallback>
        </mc:AlternateContent>
      </w:r>
      <w:r w:rsidRPr="006C0826">
        <w:rPr>
          <w:bCs/>
          <w:sz w:val="22"/>
          <w:szCs w:val="22"/>
        </w:rPr>
        <w:t>колебательном контуре</w:t>
      </w:r>
    </w:p>
    <w:p w14:paraId="651AA5D7" w14:textId="7FBED81F" w:rsidR="003862F5" w:rsidRPr="006C0826" w:rsidRDefault="003862F5" w:rsidP="003862F5">
      <w:pPr>
        <w:pStyle w:val="a3"/>
        <w:spacing w:before="6"/>
        <w:rPr>
          <w:bCs/>
          <w:sz w:val="17"/>
        </w:rPr>
      </w:pPr>
    </w:p>
    <w:p w14:paraId="088EA258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Цель</w:t>
      </w:r>
      <w:r w:rsidRPr="006C0826">
        <w:rPr>
          <w:b/>
          <w:bCs/>
          <w:spacing w:val="-1"/>
          <w:sz w:val="24"/>
        </w:rPr>
        <w:t xml:space="preserve"> </w:t>
      </w:r>
      <w:r w:rsidRPr="006C0826">
        <w:rPr>
          <w:b/>
          <w:bCs/>
          <w:sz w:val="24"/>
        </w:rPr>
        <w:t>работы.</w:t>
      </w:r>
    </w:p>
    <w:p w14:paraId="62F6C29D" w14:textId="393972E5" w:rsidR="002B6DC9" w:rsidRPr="006C0826" w:rsidRDefault="002B6DC9" w:rsidP="002B6DC9">
      <w:pPr>
        <w:pStyle w:val="a7"/>
        <w:spacing w:before="160" w:beforeAutospacing="0" w:after="160" w:afterAutospacing="0"/>
        <w:rPr>
          <w:rFonts w:ascii="Arial" w:hAnsi="Arial" w:cs="Arial"/>
        </w:rPr>
      </w:pPr>
      <w:r w:rsidRPr="006C0826">
        <w:rPr>
          <w:rFonts w:ascii="Arial" w:hAnsi="Arial" w:cs="Arial"/>
        </w:rPr>
        <w:t>Изучение вынужденных колебаний и явления резонанса напряжений в последовательном колебательном контуре.</w:t>
      </w:r>
      <w:r w:rsidR="00EE3DB0" w:rsidRPr="006C0826">
        <w:rPr>
          <w:rFonts w:ascii="Arial" w:hAnsi="Arial" w:cs="Arial"/>
        </w:rPr>
        <w:t xml:space="preserve"> </w:t>
      </w:r>
    </w:p>
    <w:p w14:paraId="2F94FE28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Задачи, решаемые при выполнении</w:t>
      </w:r>
      <w:r w:rsidRPr="006C0826">
        <w:rPr>
          <w:b/>
          <w:bCs/>
          <w:spacing w:val="-3"/>
          <w:sz w:val="24"/>
        </w:rPr>
        <w:t xml:space="preserve"> </w:t>
      </w:r>
      <w:r w:rsidRPr="006C0826">
        <w:rPr>
          <w:b/>
          <w:bCs/>
          <w:sz w:val="24"/>
        </w:rPr>
        <w:t>работы.</w:t>
      </w:r>
    </w:p>
    <w:p w14:paraId="01E71C20" w14:textId="77777777" w:rsidR="002B6DC9" w:rsidRPr="006C0826" w:rsidRDefault="002B6DC9" w:rsidP="002B6DC9">
      <w:pPr>
        <w:pStyle w:val="a7"/>
        <w:spacing w:before="160" w:beforeAutospacing="0" w:after="160" w:afterAutospacing="0"/>
        <w:rPr>
          <w:rFonts w:ascii="Arial" w:hAnsi="Arial" w:cs="Arial"/>
        </w:rPr>
      </w:pPr>
      <w:r w:rsidRPr="006C0826">
        <w:rPr>
          <w:rFonts w:ascii="Arial" w:hAnsi="Arial" w:cs="Arial"/>
        </w:rPr>
        <w:t xml:space="preserve">Построить резонансную кривую и определить резонансную частоту, </w:t>
      </w:r>
      <w:r w:rsidRPr="006C0826">
        <w:rPr>
          <w:rFonts w:ascii="Arial" w:hAnsi="Arial" w:cs="Arial"/>
          <w:spacing w:val="-1"/>
        </w:rPr>
        <w:t>построить</w:t>
      </w:r>
      <w:r w:rsidRPr="006C0826">
        <w:rPr>
          <w:rFonts w:ascii="Arial" w:hAnsi="Arial" w:cs="Arial"/>
          <w:spacing w:val="-12"/>
        </w:rPr>
        <w:t xml:space="preserve"> </w:t>
      </w:r>
      <w:r w:rsidRPr="006C0826">
        <w:rPr>
          <w:rFonts w:ascii="Arial" w:hAnsi="Arial" w:cs="Arial"/>
        </w:rPr>
        <w:t>графики</w:t>
      </w:r>
      <w:r w:rsidRPr="006C0826">
        <w:rPr>
          <w:rFonts w:ascii="Arial" w:hAnsi="Arial" w:cs="Arial"/>
          <w:spacing w:val="-11"/>
        </w:rPr>
        <w:t xml:space="preserve"> </w:t>
      </w:r>
      <w:r w:rsidRPr="006C0826">
        <w:rPr>
          <w:rFonts w:ascii="Arial" w:hAnsi="Arial" w:cs="Arial"/>
        </w:rPr>
        <w:t>зависимостей, определить активное сопротивление и добротность колебательного контура.</w:t>
      </w:r>
    </w:p>
    <w:p w14:paraId="1A2EB811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1401"/>
          <w:tab w:val="left" w:pos="1402"/>
        </w:tabs>
        <w:spacing w:line="360" w:lineRule="auto"/>
        <w:ind w:left="949"/>
        <w:jc w:val="left"/>
      </w:pPr>
      <w:r w:rsidRPr="006C0826">
        <w:rPr>
          <w:b/>
          <w:bCs/>
          <w:sz w:val="24"/>
        </w:rPr>
        <w:t>Объект исследования.</w:t>
      </w:r>
    </w:p>
    <w:p w14:paraId="0D581FC0" w14:textId="1C6AFBBA" w:rsidR="002B6DC9" w:rsidRPr="006C0826" w:rsidRDefault="00916DB1" w:rsidP="002B6DC9">
      <w:pPr>
        <w:tabs>
          <w:tab w:val="left" w:pos="950"/>
        </w:tabs>
        <w:spacing w:after="162"/>
        <w:rPr>
          <w:bCs/>
        </w:rPr>
      </w:pPr>
      <w:r>
        <w:t>Колебательный контур</w:t>
      </w:r>
    </w:p>
    <w:p w14:paraId="08C6BC61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spacing w:after="162"/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Метод экспериментального</w:t>
      </w:r>
      <w:r w:rsidRPr="006C0826">
        <w:rPr>
          <w:b/>
          <w:bCs/>
          <w:spacing w:val="-1"/>
          <w:sz w:val="24"/>
        </w:rPr>
        <w:t xml:space="preserve"> </w:t>
      </w:r>
      <w:r w:rsidRPr="006C0826">
        <w:rPr>
          <w:b/>
          <w:bCs/>
          <w:sz w:val="24"/>
        </w:rPr>
        <w:t>исследования.</w:t>
      </w:r>
    </w:p>
    <w:p w14:paraId="4B358E7C" w14:textId="2E5F89A5" w:rsidR="002B6DC9" w:rsidRPr="006C0826" w:rsidRDefault="005A0894" w:rsidP="002B6DC9">
      <w:pPr>
        <w:tabs>
          <w:tab w:val="left" w:pos="950"/>
        </w:tabs>
        <w:spacing w:after="162"/>
        <w:rPr>
          <w:bCs/>
        </w:rPr>
      </w:pPr>
      <w:r w:rsidRPr="005A0894">
        <w:rPr>
          <w:bCs/>
        </w:rPr>
        <w:t>Измерение значени</w:t>
      </w:r>
      <w:r w:rsidR="000143AA">
        <w:rPr>
          <w:bCs/>
        </w:rPr>
        <w:t>й</w:t>
      </w:r>
      <w:r w:rsidRPr="005A0894">
        <w:rPr>
          <w:bCs/>
        </w:rPr>
        <w:t xml:space="preserve"> амплитуды выходного напряжения при изменении частот</w:t>
      </w:r>
      <w:r w:rsidR="002B6DC9" w:rsidRPr="006C0826">
        <w:rPr>
          <w:bCs/>
        </w:rPr>
        <w:t>.</w:t>
      </w:r>
    </w:p>
    <w:p w14:paraId="60A7FC31" w14:textId="77777777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950"/>
        </w:tabs>
        <w:ind w:left="949" w:hanging="270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Рабочие формулы и исходные</w:t>
      </w:r>
      <w:r w:rsidRPr="006C0826">
        <w:rPr>
          <w:b/>
          <w:bCs/>
          <w:spacing w:val="2"/>
          <w:sz w:val="24"/>
        </w:rPr>
        <w:t xml:space="preserve"> </w:t>
      </w:r>
      <w:r w:rsidRPr="006C0826">
        <w:rPr>
          <w:b/>
          <w:bCs/>
          <w:sz w:val="24"/>
        </w:rPr>
        <w:t>данные.</w:t>
      </w:r>
    </w:p>
    <w:p w14:paraId="2782D924" w14:textId="77777777" w:rsidR="002B6DC9" w:rsidRPr="006C0826" w:rsidRDefault="002B6DC9" w:rsidP="002B6DC9">
      <w:pPr>
        <w:tabs>
          <w:tab w:val="left" w:pos="950"/>
        </w:tabs>
      </w:pPr>
    </w:p>
    <w:p w14:paraId="61D0FEC9" w14:textId="0FA38EF5" w:rsidR="002B6DC9" w:rsidRPr="006C0826" w:rsidRDefault="002B6DC9" w:rsidP="002B6DC9">
      <w:pPr>
        <w:tabs>
          <w:tab w:val="left" w:pos="950"/>
        </w:tabs>
      </w:pPr>
      <w:r w:rsidRPr="006C0826">
        <w:rPr>
          <w:lang w:val="en-US"/>
        </w:rPr>
        <w:t>U</w:t>
      </w:r>
      <w:r w:rsidRPr="006C0826">
        <w:t xml:space="preserve"> = 4 В          </w:t>
      </w:r>
      <w:r w:rsidRPr="006C0826">
        <w:rPr>
          <w:lang w:val="en-US"/>
        </w:rPr>
        <w:t>L</w:t>
      </w:r>
      <w:r w:rsidRPr="006C0826">
        <w:t xml:space="preserve"> = 100 </w:t>
      </w:r>
      <w:proofErr w:type="spellStart"/>
      <w:r w:rsidRPr="006C0826">
        <w:t>мГн</w:t>
      </w:r>
      <w:proofErr w:type="spellEnd"/>
      <w:r w:rsidRPr="006C0826">
        <w:t xml:space="preserve"> </w:t>
      </w:r>
      <w:r w:rsidR="00D8044A" w:rsidRPr="006C0826">
        <w:t xml:space="preserve">= </w:t>
      </w:r>
      <w:r w:rsidR="00BA35D9" w:rsidRPr="006C0826">
        <w:rPr>
          <w:sz w:val="24"/>
          <w:szCs w:val="24"/>
        </w:rPr>
        <w:t>0.1 Гн</w:t>
      </w:r>
      <w:r w:rsidRPr="006C0826">
        <w:t xml:space="preserve">         </w:t>
      </w:r>
      <w:r w:rsidRPr="006C0826">
        <w:rPr>
          <w:lang w:val="en-US"/>
        </w:rPr>
        <w:t>R</w:t>
      </w:r>
      <w:r w:rsidRPr="006C0826">
        <w:t xml:space="preserve"> = 75 Ом          С = 0,1 мкФ</w:t>
      </w:r>
      <w:r w:rsidR="00212492" w:rsidRPr="006C0826">
        <w:t xml:space="preserve"> = </w:t>
      </w:r>
      <w:r w:rsidR="00212492" w:rsidRPr="006C0826">
        <w:rPr>
          <w:sz w:val="24"/>
          <w:szCs w:val="24"/>
        </w:rPr>
        <w:t>0.1 ∙ 10</w:t>
      </w:r>
      <w:r w:rsidR="00212492" w:rsidRPr="006C0826">
        <w:rPr>
          <w:sz w:val="24"/>
          <w:szCs w:val="24"/>
          <w:vertAlign w:val="superscript"/>
        </w:rPr>
        <w:t>-6</w:t>
      </w:r>
      <w:r w:rsidR="00212492" w:rsidRPr="006C0826">
        <w:rPr>
          <w:sz w:val="24"/>
          <w:szCs w:val="24"/>
        </w:rPr>
        <w:t>Ф</w:t>
      </w:r>
    </w:p>
    <w:p w14:paraId="29CB5484" w14:textId="77777777" w:rsidR="002B6DC9" w:rsidRPr="006C0826" w:rsidRDefault="00622E23" w:rsidP="002B6DC9">
      <w:pPr>
        <w:tabs>
          <w:tab w:val="left" w:pos="950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(резонансная частота без активного сопротивления катушки)</m:t>
          </m:r>
        </m:oMath>
      </m:oMathPara>
    </w:p>
    <w:p w14:paraId="78760A37" w14:textId="1DBB5CBF" w:rsidR="002B6DC9" w:rsidRPr="00266331" w:rsidRDefault="002B6DC9" w:rsidP="002B6DC9">
      <w:pPr>
        <w:tabs>
          <w:tab w:val="left" w:pos="950"/>
        </w:tabs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4A703F3" w14:textId="564F5C04" w:rsidR="00266331" w:rsidRPr="006C0826" w:rsidRDefault="00266331" w:rsidP="002B6DC9">
      <w:pPr>
        <w:tabs>
          <w:tab w:val="left" w:pos="950"/>
        </w:tabs>
        <w:rPr>
          <w:i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D89DE05" wp14:editId="4797652C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1314450" cy="30988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5"/>
                    <a:stretch/>
                  </pic:blipFill>
                  <pic:spPr bwMode="auto">
                    <a:xfrm>
                      <a:off x="0" y="0"/>
                      <a:ext cx="1314450" cy="30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1A06A" w14:textId="77777777" w:rsidR="00266331" w:rsidRDefault="00266331" w:rsidP="002B6DC9">
      <w:pPr>
        <w:tabs>
          <w:tab w:val="left" w:pos="950"/>
        </w:tabs>
        <w:rPr>
          <w:i/>
        </w:rPr>
      </w:pPr>
    </w:p>
    <w:p w14:paraId="43E15685" w14:textId="5892EE51" w:rsidR="00266331" w:rsidRDefault="002D166F" w:rsidP="002B6DC9">
      <w:pPr>
        <w:tabs>
          <w:tab w:val="left" w:pos="950"/>
        </w:tabs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F2CA70" wp14:editId="161117D0">
            <wp:simplePos x="0" y="0"/>
            <wp:positionH relativeFrom="column">
              <wp:posOffset>-1460648</wp:posOffset>
            </wp:positionH>
            <wp:positionV relativeFrom="paragraph">
              <wp:posOffset>724417</wp:posOffset>
            </wp:positionV>
            <wp:extent cx="2038350" cy="1581150"/>
            <wp:effectExtent l="0" t="0" r="0" b="0"/>
            <wp:wrapSquare wrapText="bothSides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BE0A5" w14:textId="77777777" w:rsidR="002B6DC9" w:rsidRPr="006C0826" w:rsidRDefault="00622E23" w:rsidP="002B6DC9">
      <w:pPr>
        <w:tabs>
          <w:tab w:val="left" w:pos="950"/>
        </w:tabs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res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(квадрат резонансной частоты)</m:t>
          </m:r>
        </m:oMath>
      </m:oMathPara>
    </w:p>
    <w:p w14:paraId="59BBB47B" w14:textId="0200898F" w:rsidR="00914ED8" w:rsidRPr="002D166F" w:rsidRDefault="00914ED8" w:rsidP="001657B8">
      <w:pPr>
        <w:spacing w:before="240"/>
        <w:rPr>
          <w:rFonts w:asciiTheme="minorHAnsi" w:eastAsiaTheme="minorEastAsia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Δf=500 Гц</m:t>
          </m:r>
        </m:oMath>
      </m:oMathPara>
    </w:p>
    <w:p w14:paraId="69A9D5B7" w14:textId="683FEB56" w:rsidR="002D166F" w:rsidRDefault="002D166F" w:rsidP="001657B8">
      <w:pPr>
        <w:spacing w:before="240"/>
        <w:rPr>
          <w:rFonts w:asciiTheme="minorHAnsi" w:eastAsiaTheme="minorHAnsi" w:hAnsiTheme="minorHAnsi" w:cstheme="minorHAnsi"/>
          <w:sz w:val="24"/>
          <w:szCs w:val="24"/>
          <w:lang w:bidi="ar-SA"/>
        </w:rPr>
      </w:pPr>
    </w:p>
    <w:p w14:paraId="2E732F79" w14:textId="7C80142D" w:rsidR="002D166F" w:rsidRDefault="002D166F" w:rsidP="001657B8">
      <w:pPr>
        <w:spacing w:before="240"/>
        <w:rPr>
          <w:rFonts w:asciiTheme="minorHAnsi" w:eastAsiaTheme="minorHAnsi" w:hAnsiTheme="minorHAnsi" w:cstheme="minorHAnsi"/>
          <w:sz w:val="24"/>
          <w:szCs w:val="24"/>
          <w:lang w:bidi="ar-SA"/>
        </w:rPr>
      </w:pPr>
    </w:p>
    <w:p w14:paraId="206FE9B1" w14:textId="5925798E" w:rsidR="002D166F" w:rsidRDefault="002D166F" w:rsidP="001657B8">
      <w:pPr>
        <w:spacing w:before="240"/>
        <w:rPr>
          <w:rFonts w:asciiTheme="minorHAnsi" w:eastAsiaTheme="minorHAnsi" w:hAnsiTheme="minorHAnsi" w:cstheme="minorHAnsi"/>
          <w:sz w:val="24"/>
          <w:szCs w:val="24"/>
          <w:lang w:bidi="ar-SA"/>
        </w:rPr>
      </w:pPr>
    </w:p>
    <w:p w14:paraId="39EB5CA5" w14:textId="154DFCDD" w:rsidR="002D166F" w:rsidRDefault="002D166F" w:rsidP="001657B8">
      <w:pPr>
        <w:spacing w:before="240"/>
        <w:rPr>
          <w:rFonts w:asciiTheme="minorHAnsi" w:eastAsiaTheme="minorHAnsi" w:hAnsiTheme="minorHAnsi" w:cstheme="minorHAnsi"/>
          <w:sz w:val="24"/>
          <w:szCs w:val="24"/>
          <w:lang w:bidi="ar-SA"/>
        </w:rPr>
      </w:pPr>
    </w:p>
    <w:p w14:paraId="6BEA60C1" w14:textId="198ECE57" w:rsidR="002D166F" w:rsidRPr="00602FC0" w:rsidRDefault="002D166F" w:rsidP="001657B8">
      <w:pPr>
        <w:spacing w:before="240"/>
        <w:rPr>
          <w:rFonts w:asciiTheme="minorHAnsi" w:eastAsiaTheme="minorHAnsi" w:hAnsiTheme="minorHAnsi" w:cstheme="minorHAnsi"/>
          <w:sz w:val="24"/>
          <w:szCs w:val="24"/>
          <w:lang w:bidi="ar-SA"/>
        </w:rPr>
      </w:pPr>
    </w:p>
    <w:p w14:paraId="168EADC2" w14:textId="77777777" w:rsidR="002D166F" w:rsidRPr="001657B8" w:rsidRDefault="002D166F" w:rsidP="001657B8">
      <w:pPr>
        <w:spacing w:before="240"/>
        <w:rPr>
          <w:rFonts w:asciiTheme="minorHAnsi" w:eastAsiaTheme="minorHAnsi" w:hAnsiTheme="minorHAnsi" w:cstheme="minorHAnsi"/>
          <w:sz w:val="24"/>
          <w:szCs w:val="24"/>
          <w:lang w:bidi="ar-SA"/>
        </w:rPr>
      </w:pPr>
    </w:p>
    <w:p w14:paraId="6AA605B0" w14:textId="77777777" w:rsidR="002B6DC9" w:rsidRPr="006C0826" w:rsidRDefault="002B6DC9" w:rsidP="002B6DC9">
      <w:pPr>
        <w:tabs>
          <w:tab w:val="left" w:pos="950"/>
        </w:tabs>
      </w:pPr>
    </w:p>
    <w:p w14:paraId="7E35126A" w14:textId="77777777" w:rsidR="002B6DC9" w:rsidRPr="006C0826" w:rsidRDefault="002B6DC9" w:rsidP="002B6DC9">
      <w:pPr>
        <w:pStyle w:val="a5"/>
        <w:numPr>
          <w:ilvl w:val="0"/>
          <w:numId w:val="1"/>
        </w:numPr>
        <w:spacing w:after="5"/>
        <w:ind w:left="284" w:hanging="284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Измерительные приборы.</w:t>
      </w:r>
    </w:p>
    <w:p w14:paraId="551078C6" w14:textId="77777777" w:rsidR="002B6DC9" w:rsidRPr="006C0826" w:rsidRDefault="002B6DC9" w:rsidP="002B6DC9">
      <w:pPr>
        <w:pStyle w:val="a5"/>
        <w:spacing w:after="5"/>
        <w:ind w:left="284" w:firstLine="0"/>
        <w:jc w:val="right"/>
        <w:rPr>
          <w:b/>
          <w:bCs/>
          <w:sz w:val="24"/>
        </w:rPr>
      </w:pPr>
    </w:p>
    <w:tbl>
      <w:tblPr>
        <w:tblStyle w:val="TableNormal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"/>
        <w:gridCol w:w="3537"/>
        <w:gridCol w:w="1814"/>
        <w:gridCol w:w="1984"/>
        <w:gridCol w:w="1985"/>
      </w:tblGrid>
      <w:tr w:rsidR="002B6DC9" w:rsidRPr="006C0826" w14:paraId="35669265" w14:textId="77777777" w:rsidTr="00F06301">
        <w:trPr>
          <w:trHeight w:val="712"/>
        </w:trPr>
        <w:tc>
          <w:tcPr>
            <w:tcW w:w="745" w:type="dxa"/>
          </w:tcPr>
          <w:p w14:paraId="73F61EF7" w14:textId="77777777" w:rsidR="002B6DC9" w:rsidRPr="006C0826" w:rsidRDefault="002B6DC9" w:rsidP="00F06301">
            <w:pPr>
              <w:pStyle w:val="TableParagraph"/>
              <w:spacing w:before="3"/>
              <w:rPr>
                <w:sz w:val="21"/>
              </w:rPr>
            </w:pPr>
          </w:p>
          <w:p w14:paraId="440EDE2B" w14:textId="77777777" w:rsidR="002B6DC9" w:rsidRPr="006C0826" w:rsidRDefault="002B6DC9" w:rsidP="00F06301">
            <w:pPr>
              <w:pStyle w:val="TableParagraph"/>
              <w:ind w:left="54" w:right="41"/>
              <w:jc w:val="center"/>
              <w:rPr>
                <w:i/>
              </w:rPr>
            </w:pPr>
            <w:r w:rsidRPr="006C0826">
              <w:rPr>
                <w:i/>
              </w:rPr>
              <w:t>№ п/п</w:t>
            </w:r>
          </w:p>
        </w:tc>
        <w:tc>
          <w:tcPr>
            <w:tcW w:w="3537" w:type="dxa"/>
          </w:tcPr>
          <w:p w14:paraId="096DFBF4" w14:textId="77777777" w:rsidR="002B6DC9" w:rsidRPr="006C0826" w:rsidRDefault="002B6DC9" w:rsidP="00F06301">
            <w:pPr>
              <w:pStyle w:val="TableParagraph"/>
              <w:spacing w:before="3"/>
              <w:rPr>
                <w:sz w:val="21"/>
              </w:rPr>
            </w:pPr>
          </w:p>
          <w:p w14:paraId="5B677B6F" w14:textId="77777777" w:rsidR="002B6DC9" w:rsidRPr="006C0826" w:rsidRDefault="002B6DC9" w:rsidP="00F06301">
            <w:pPr>
              <w:pStyle w:val="TableParagraph"/>
              <w:ind w:left="1010"/>
              <w:rPr>
                <w:i/>
              </w:rPr>
            </w:pPr>
            <w:r w:rsidRPr="006C0826">
              <w:rPr>
                <w:i/>
              </w:rPr>
              <w:t>Наименование</w:t>
            </w:r>
          </w:p>
        </w:tc>
        <w:tc>
          <w:tcPr>
            <w:tcW w:w="1814" w:type="dxa"/>
          </w:tcPr>
          <w:p w14:paraId="2BF72937" w14:textId="77777777" w:rsidR="002B6DC9" w:rsidRPr="006C0826" w:rsidRDefault="002B6DC9" w:rsidP="00F06301">
            <w:pPr>
              <w:pStyle w:val="TableParagraph"/>
              <w:spacing w:before="3"/>
              <w:rPr>
                <w:sz w:val="21"/>
              </w:rPr>
            </w:pPr>
          </w:p>
          <w:p w14:paraId="43F4FF4B" w14:textId="77777777" w:rsidR="002B6DC9" w:rsidRPr="006C0826" w:rsidRDefault="002B6DC9" w:rsidP="00F06301">
            <w:pPr>
              <w:pStyle w:val="TableParagraph"/>
              <w:ind w:left="133"/>
              <w:rPr>
                <w:i/>
              </w:rPr>
            </w:pPr>
            <w:r w:rsidRPr="006C0826">
              <w:rPr>
                <w:i/>
              </w:rPr>
              <w:t>Тип прибора</w:t>
            </w:r>
          </w:p>
        </w:tc>
        <w:tc>
          <w:tcPr>
            <w:tcW w:w="1984" w:type="dxa"/>
          </w:tcPr>
          <w:p w14:paraId="28F2B1B2" w14:textId="77777777" w:rsidR="002B6DC9" w:rsidRPr="006C0826" w:rsidRDefault="002B6DC9" w:rsidP="00F06301">
            <w:pPr>
              <w:pStyle w:val="TableParagraph"/>
              <w:spacing w:before="117"/>
              <w:ind w:left="488" w:right="178" w:hanging="284"/>
              <w:rPr>
                <w:i/>
              </w:rPr>
            </w:pPr>
            <w:r w:rsidRPr="006C0826">
              <w:rPr>
                <w:i/>
              </w:rPr>
              <w:t>Используемый диапазон</w:t>
            </w:r>
          </w:p>
        </w:tc>
        <w:tc>
          <w:tcPr>
            <w:tcW w:w="1985" w:type="dxa"/>
          </w:tcPr>
          <w:p w14:paraId="0197BE27" w14:textId="77777777" w:rsidR="002B6DC9" w:rsidRPr="006C0826" w:rsidRDefault="002B6DC9" w:rsidP="00F06301">
            <w:pPr>
              <w:pStyle w:val="TableParagraph"/>
              <w:spacing w:before="117"/>
              <w:ind w:left="535" w:right="206" w:hanging="308"/>
              <w:rPr>
                <w:i/>
              </w:rPr>
            </w:pPr>
            <w:r w:rsidRPr="006C0826">
              <w:rPr>
                <w:i/>
              </w:rPr>
              <w:t>Погрешность прибора</w:t>
            </w:r>
          </w:p>
        </w:tc>
      </w:tr>
      <w:tr w:rsidR="002B6DC9" w:rsidRPr="006C0826" w14:paraId="43D3AD63" w14:textId="77777777" w:rsidTr="00F06301">
        <w:trPr>
          <w:trHeight w:val="469"/>
        </w:trPr>
        <w:tc>
          <w:tcPr>
            <w:tcW w:w="745" w:type="dxa"/>
          </w:tcPr>
          <w:p w14:paraId="32139CA4" w14:textId="4140914D" w:rsidR="002B6DC9" w:rsidRPr="006C0826" w:rsidRDefault="003410E1" w:rsidP="00F06301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537" w:type="dxa"/>
            <w:vAlign w:val="center"/>
          </w:tcPr>
          <w:p w14:paraId="356D0736" w14:textId="77777777" w:rsidR="002B6DC9" w:rsidRPr="006C0826" w:rsidRDefault="002B6DC9" w:rsidP="00F06301">
            <w:pPr>
              <w:pStyle w:val="TableParagraph"/>
              <w:jc w:val="center"/>
            </w:pPr>
            <w:r w:rsidRPr="006C0826">
              <w:t>Осциллограф ОЦЛ2</w:t>
            </w:r>
          </w:p>
        </w:tc>
        <w:tc>
          <w:tcPr>
            <w:tcW w:w="1814" w:type="dxa"/>
            <w:vAlign w:val="center"/>
          </w:tcPr>
          <w:p w14:paraId="32BA6EF8" w14:textId="77777777" w:rsidR="002B6DC9" w:rsidRPr="006C0826" w:rsidRDefault="002B6DC9" w:rsidP="00F06301">
            <w:pPr>
              <w:pStyle w:val="TableParagraph"/>
              <w:jc w:val="center"/>
            </w:pPr>
            <w:r w:rsidRPr="006C0826">
              <w:t>цифровой</w:t>
            </w:r>
          </w:p>
        </w:tc>
        <w:tc>
          <w:tcPr>
            <w:tcW w:w="1984" w:type="dxa"/>
            <w:vAlign w:val="center"/>
          </w:tcPr>
          <w:p w14:paraId="353FFD75" w14:textId="77777777" w:rsidR="002B6DC9" w:rsidRPr="006C0826" w:rsidRDefault="002B6DC9" w:rsidP="00F06301">
            <w:pPr>
              <w:pStyle w:val="TableParagraph"/>
              <w:jc w:val="center"/>
              <w:rPr>
                <w:iCs/>
                <w:lang w:val="en-US"/>
              </w:rPr>
            </w:pPr>
            <w:proofErr w:type="gramStart"/>
            <w:r w:rsidRPr="006C0826">
              <w:rPr>
                <w:iCs/>
              </w:rPr>
              <w:t xml:space="preserve">0 </w:t>
            </w:r>
            <w:r w:rsidRPr="006C0826">
              <w:rPr>
                <w:iCs/>
                <w:spacing w:val="1"/>
              </w:rPr>
              <w:t>– 50</w:t>
            </w:r>
            <w:proofErr w:type="gramEnd"/>
            <w:r w:rsidRPr="006C0826">
              <w:rPr>
                <w:iCs/>
              </w:rPr>
              <w:t xml:space="preserve"> МГц</w:t>
            </w:r>
          </w:p>
        </w:tc>
        <w:tc>
          <w:tcPr>
            <w:tcW w:w="1985" w:type="dxa"/>
            <w:vAlign w:val="center"/>
          </w:tcPr>
          <w:p w14:paraId="72EB316A" w14:textId="77777777" w:rsidR="002B6DC9" w:rsidRPr="006C0826" w:rsidRDefault="002B6DC9" w:rsidP="00F06301">
            <w:pPr>
              <w:pStyle w:val="TableParagraph"/>
              <w:jc w:val="center"/>
              <w:rPr>
                <w:iCs/>
              </w:rPr>
            </w:pPr>
            <w:r w:rsidRPr="006C0826">
              <w:t>±</w:t>
            </w:r>
            <w:r w:rsidRPr="006C0826">
              <w:rPr>
                <w:spacing w:val="-1"/>
              </w:rPr>
              <w:t xml:space="preserve"> </w:t>
            </w:r>
            <w:r w:rsidRPr="006C0826">
              <w:t>3%</w:t>
            </w:r>
          </w:p>
        </w:tc>
      </w:tr>
    </w:tbl>
    <w:p w14:paraId="7F5A23DE" w14:textId="77777777" w:rsidR="002B6DC9" w:rsidRPr="006C0826" w:rsidRDefault="002B6DC9" w:rsidP="002B6DC9">
      <w:pPr>
        <w:tabs>
          <w:tab w:val="left" w:pos="567"/>
        </w:tabs>
        <w:spacing w:before="67"/>
        <w:rPr>
          <w:b/>
          <w:bCs/>
        </w:rPr>
      </w:pPr>
    </w:p>
    <w:p w14:paraId="401EE7D8" w14:textId="0AE9C590" w:rsidR="002B6DC9" w:rsidRPr="006C0826" w:rsidRDefault="002B6DC9" w:rsidP="002B6DC9">
      <w:pPr>
        <w:pStyle w:val="a5"/>
        <w:numPr>
          <w:ilvl w:val="0"/>
          <w:numId w:val="1"/>
        </w:numPr>
        <w:tabs>
          <w:tab w:val="left" w:pos="567"/>
        </w:tabs>
        <w:spacing w:before="67"/>
        <w:ind w:left="284" w:hanging="284"/>
        <w:jc w:val="left"/>
        <w:rPr>
          <w:b/>
          <w:bCs/>
          <w:sz w:val="24"/>
        </w:rPr>
      </w:pPr>
      <w:r w:rsidRPr="006C0826">
        <w:rPr>
          <w:b/>
          <w:bCs/>
          <w:sz w:val="24"/>
        </w:rPr>
        <w:t>Схема установки</w:t>
      </w:r>
      <w:r w:rsidRPr="006C0826">
        <w:rPr>
          <w:b/>
          <w:bCs/>
          <w:sz w:val="24"/>
          <w:lang w:val="en-US"/>
        </w:rPr>
        <w:t>.</w:t>
      </w:r>
    </w:p>
    <w:p w14:paraId="1EB05A1D" w14:textId="23933FC7" w:rsidR="008229AE" w:rsidRDefault="008229AE" w:rsidP="008229AE">
      <w:pPr>
        <w:pStyle w:val="a5"/>
        <w:tabs>
          <w:tab w:val="left" w:pos="567"/>
        </w:tabs>
        <w:spacing w:before="67"/>
        <w:ind w:left="284" w:firstLine="0"/>
        <w:rPr>
          <w:b/>
          <w:bCs/>
          <w:sz w:val="24"/>
        </w:rPr>
      </w:pPr>
      <w:r w:rsidRPr="006C0826">
        <w:rPr>
          <w:noProof/>
          <w:sz w:val="24"/>
        </w:rPr>
        <w:drawing>
          <wp:inline distT="0" distB="0" distL="0" distR="0" wp14:anchorId="0DB0925C" wp14:editId="49EB8D31">
            <wp:extent cx="3349951" cy="2386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269" cy="24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6C37" w14:textId="6EFE5949" w:rsidR="00113E41" w:rsidRPr="006C0826" w:rsidRDefault="00113E41" w:rsidP="008229AE">
      <w:pPr>
        <w:pStyle w:val="a5"/>
        <w:tabs>
          <w:tab w:val="left" w:pos="567"/>
        </w:tabs>
        <w:spacing w:before="67"/>
        <w:ind w:left="284" w:firstLine="0"/>
        <w:rPr>
          <w:b/>
          <w:bCs/>
          <w:sz w:val="24"/>
        </w:rPr>
      </w:pPr>
      <w:r w:rsidRPr="00486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44786" wp14:editId="552898D9">
            <wp:extent cx="5156934" cy="3705109"/>
            <wp:effectExtent l="0" t="0" r="5715" b="0"/>
            <wp:docPr id="4" name="Рисунок 4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934" cy="37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71DE" w14:textId="73AE2636" w:rsidR="00602FC0" w:rsidRDefault="00602FC0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7AFCE79D" w14:textId="77777777" w:rsidR="008229AE" w:rsidRPr="00B34DD5" w:rsidRDefault="008229AE" w:rsidP="00B34DD5">
      <w:pPr>
        <w:tabs>
          <w:tab w:val="left" w:pos="567"/>
        </w:tabs>
        <w:spacing w:before="67"/>
        <w:rPr>
          <w:b/>
          <w:bCs/>
          <w:sz w:val="24"/>
        </w:rPr>
      </w:pPr>
    </w:p>
    <w:p w14:paraId="7CB12E65" w14:textId="4E0A8131" w:rsidR="002B6DC9" w:rsidRPr="006C0826" w:rsidRDefault="00E65AF9" w:rsidP="00BD5752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 w:rsidRPr="006C0826">
        <w:rPr>
          <w:b/>
          <w:bCs/>
          <w:sz w:val="24"/>
        </w:rPr>
        <w:t>8.</w:t>
      </w:r>
      <w:r w:rsidRPr="006C0826">
        <w:rPr>
          <w:b/>
          <w:bCs/>
          <w:sz w:val="24"/>
        </w:rPr>
        <w:tab/>
        <w:t>Результаты прямых измерений и их обработки</w:t>
      </w:r>
    </w:p>
    <w:p w14:paraId="040B190F" w14:textId="7CD947EC" w:rsidR="00E65AF9" w:rsidRPr="006C0826" w:rsidRDefault="00E65AF9" w:rsidP="00BD5752">
      <w:pPr>
        <w:pStyle w:val="a5"/>
        <w:tabs>
          <w:tab w:val="left" w:pos="567"/>
        </w:tabs>
        <w:spacing w:before="67"/>
        <w:ind w:left="284" w:hanging="284"/>
        <w:jc w:val="both"/>
        <w:rPr>
          <w:sz w:val="24"/>
        </w:rPr>
      </w:pPr>
    </w:p>
    <w:tbl>
      <w:tblPr>
        <w:tblW w:w="192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07375" w:rsidRPr="00C07375" w14:paraId="58CEE18D" w14:textId="77777777" w:rsidTr="00C07375">
        <w:trPr>
          <w:trHeight w:val="37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29919" w14:textId="77777777" w:rsidR="00C07375" w:rsidRPr="00C07375" w:rsidRDefault="00C07375" w:rsidP="00C0737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C07375">
              <w:rPr>
                <w:rFonts w:eastAsia="Times New Roman"/>
                <w:color w:val="000000"/>
                <w:sz w:val="24"/>
                <w:szCs w:val="24"/>
                <w:lang w:bidi="ar-SA"/>
              </w:rPr>
              <w:t>f Гц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31E5" w14:textId="77777777" w:rsidR="00C07375" w:rsidRPr="00C07375" w:rsidRDefault="00C07375" w:rsidP="00C07375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07375">
              <w:rPr>
                <w:rFonts w:eastAsia="Times New Roman"/>
                <w:color w:val="000000"/>
                <w:sz w:val="24"/>
                <w:szCs w:val="24"/>
                <w:lang w:bidi="ar-SA"/>
              </w:rPr>
              <w:t>U</w:t>
            </w:r>
            <w:r w:rsidRPr="00C07375">
              <w:rPr>
                <w:rFonts w:eastAsia="Times New Roman"/>
                <w:color w:val="000000"/>
                <w:sz w:val="24"/>
                <w:szCs w:val="24"/>
                <w:vertAlign w:val="subscript"/>
                <w:lang w:bidi="ar-SA"/>
              </w:rPr>
              <w:t>вых</w:t>
            </w:r>
            <w:proofErr w:type="spellEnd"/>
            <w:r w:rsidRPr="00C07375">
              <w:rPr>
                <w:rFonts w:eastAsia="Times New Roman"/>
                <w:color w:val="000000"/>
                <w:sz w:val="24"/>
                <w:szCs w:val="24"/>
                <w:lang w:bidi="ar-SA"/>
              </w:rPr>
              <w:t xml:space="preserve"> мВ</w:t>
            </w:r>
          </w:p>
        </w:tc>
      </w:tr>
      <w:tr w:rsidR="00C07375" w:rsidRPr="00C07375" w14:paraId="352856ED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C361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1BF4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540</w:t>
            </w:r>
          </w:p>
        </w:tc>
      </w:tr>
      <w:tr w:rsidR="00C07375" w:rsidRPr="00C07375" w14:paraId="016692B2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A287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0C7A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700</w:t>
            </w:r>
          </w:p>
        </w:tc>
      </w:tr>
      <w:tr w:rsidR="00C07375" w:rsidRPr="00C07375" w14:paraId="5F369D6C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5921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361D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820</w:t>
            </w:r>
          </w:p>
        </w:tc>
      </w:tr>
      <w:tr w:rsidR="00C07375" w:rsidRPr="00C07375" w14:paraId="01754399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1C7D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C298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850</w:t>
            </w:r>
          </w:p>
        </w:tc>
      </w:tr>
      <w:tr w:rsidR="00C07375" w:rsidRPr="00C07375" w14:paraId="543D0417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FA29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A580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820</w:t>
            </w:r>
          </w:p>
        </w:tc>
      </w:tr>
      <w:tr w:rsidR="00C07375" w:rsidRPr="00C07375" w14:paraId="738FA63B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CDD5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F384D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760</w:t>
            </w:r>
          </w:p>
        </w:tc>
      </w:tr>
      <w:tr w:rsidR="00C07375" w:rsidRPr="00C07375" w14:paraId="3951EC02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117A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72D3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700</w:t>
            </w:r>
          </w:p>
        </w:tc>
      </w:tr>
      <w:tr w:rsidR="00C07375" w:rsidRPr="00C07375" w14:paraId="266EE1D0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DD06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EFEA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640</w:t>
            </w:r>
          </w:p>
        </w:tc>
      </w:tr>
      <w:tr w:rsidR="00C07375" w:rsidRPr="00C07375" w14:paraId="5DE0440E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C182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3CA4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580</w:t>
            </w:r>
          </w:p>
        </w:tc>
      </w:tr>
      <w:tr w:rsidR="00C07375" w:rsidRPr="00C07375" w14:paraId="7235D95F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BD40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3D3B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540</w:t>
            </w:r>
          </w:p>
        </w:tc>
      </w:tr>
      <w:tr w:rsidR="00C07375" w:rsidRPr="00C07375" w14:paraId="2BE52C47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02A8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A54C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480</w:t>
            </w:r>
          </w:p>
        </w:tc>
      </w:tr>
      <w:tr w:rsidR="00C07375" w:rsidRPr="00C07375" w14:paraId="0B14E5F8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6734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ED56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450</w:t>
            </w:r>
          </w:p>
        </w:tc>
      </w:tr>
      <w:tr w:rsidR="00C07375" w:rsidRPr="00C07375" w14:paraId="7F573CFE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19E2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D52E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420</w:t>
            </w:r>
          </w:p>
        </w:tc>
      </w:tr>
      <w:tr w:rsidR="00C07375" w:rsidRPr="00C07375" w14:paraId="10E800EA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E312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FAB0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380</w:t>
            </w:r>
          </w:p>
        </w:tc>
      </w:tr>
      <w:tr w:rsidR="00C07375" w:rsidRPr="00C07375" w14:paraId="1EB48117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D5B8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BCFA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360</w:t>
            </w:r>
          </w:p>
        </w:tc>
      </w:tr>
      <w:tr w:rsidR="00C07375" w:rsidRPr="00C07375" w14:paraId="57B00848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00A9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1ACC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340</w:t>
            </w:r>
          </w:p>
        </w:tc>
      </w:tr>
      <w:tr w:rsidR="00C07375" w:rsidRPr="00C07375" w14:paraId="0CB86BEA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9BE2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EBE4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320</w:t>
            </w:r>
          </w:p>
        </w:tc>
      </w:tr>
      <w:tr w:rsidR="00C07375" w:rsidRPr="00C07375" w14:paraId="38603C3F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9A92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1950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8D1D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300</w:t>
            </w:r>
          </w:p>
        </w:tc>
      </w:tr>
      <w:tr w:rsidR="00C07375" w:rsidRPr="00C07375" w14:paraId="299144F0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04E4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8E05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280</w:t>
            </w:r>
          </w:p>
        </w:tc>
      </w:tr>
      <w:tr w:rsidR="00C07375" w:rsidRPr="00C07375" w14:paraId="635F6377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6CF9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78BA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264</w:t>
            </w:r>
          </w:p>
        </w:tc>
      </w:tr>
      <w:tr w:rsidR="00C07375" w:rsidRPr="00C07375" w14:paraId="5F065B84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BBA6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6ACF7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260</w:t>
            </w:r>
          </w:p>
        </w:tc>
      </w:tr>
      <w:tr w:rsidR="00C07375" w:rsidRPr="00C07375" w14:paraId="285D30BA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C45A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6BAB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240</w:t>
            </w:r>
          </w:p>
        </w:tc>
      </w:tr>
      <w:tr w:rsidR="00C07375" w:rsidRPr="00C07375" w14:paraId="00A063D2" w14:textId="77777777" w:rsidTr="00C073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0C7E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FBBD" w14:textId="77777777" w:rsidR="00C07375" w:rsidRPr="00C07375" w:rsidRDefault="00C07375" w:rsidP="00C0737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C07375">
              <w:rPr>
                <w:rFonts w:eastAsia="Times New Roman"/>
                <w:color w:val="000000"/>
                <w:lang w:bidi="ar-SA"/>
              </w:rPr>
              <w:t>230</w:t>
            </w:r>
          </w:p>
        </w:tc>
      </w:tr>
    </w:tbl>
    <w:p w14:paraId="36A928F0" w14:textId="7961D71B" w:rsidR="00E65AF9" w:rsidRPr="006C0826" w:rsidRDefault="00E65AF9" w:rsidP="00BD5752">
      <w:pPr>
        <w:pStyle w:val="a5"/>
        <w:tabs>
          <w:tab w:val="left" w:pos="567"/>
        </w:tabs>
        <w:spacing w:before="67"/>
        <w:ind w:left="284" w:hanging="284"/>
        <w:jc w:val="both"/>
        <w:rPr>
          <w:sz w:val="24"/>
        </w:rPr>
      </w:pPr>
    </w:p>
    <w:tbl>
      <w:tblPr>
        <w:tblW w:w="192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8C4180" w:rsidRPr="00E42BCA" w14:paraId="06667434" w14:textId="77777777" w:rsidTr="008C4180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03EB7" w14:textId="77777777" w:rsidR="008C4180" w:rsidRPr="00E42BCA" w:rsidRDefault="008C4180" w:rsidP="00E42BC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r w:rsidRPr="00E42BCA">
              <w:rPr>
                <w:rFonts w:eastAsia="Times New Roman"/>
                <w:color w:val="000000"/>
                <w:sz w:val="24"/>
                <w:szCs w:val="24"/>
                <w:lang w:bidi="ar-SA"/>
              </w:rPr>
              <w:t xml:space="preserve">C </w:t>
            </w:r>
            <w:proofErr w:type="spellStart"/>
            <w:r w:rsidRPr="00E42BCA">
              <w:rPr>
                <w:rFonts w:eastAsia="Times New Roman"/>
                <w:color w:val="000000"/>
                <w:sz w:val="24"/>
                <w:szCs w:val="24"/>
                <w:lang w:bidi="ar-SA"/>
              </w:rPr>
              <w:t>нФ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2B71E" w14:textId="77777777" w:rsidR="008C4180" w:rsidRPr="00E42BCA" w:rsidRDefault="008C4180" w:rsidP="00E42BC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E42BCA">
              <w:rPr>
                <w:rFonts w:eastAsia="Times New Roman"/>
                <w:color w:val="000000"/>
                <w:sz w:val="24"/>
                <w:szCs w:val="24"/>
                <w:lang w:bidi="ar-SA"/>
              </w:rPr>
              <w:t>f</w:t>
            </w:r>
            <w:r w:rsidRPr="00E42BCA">
              <w:rPr>
                <w:rFonts w:eastAsia="Times New Roman"/>
                <w:color w:val="000000"/>
                <w:sz w:val="24"/>
                <w:szCs w:val="24"/>
                <w:vertAlign w:val="subscript"/>
                <w:lang w:bidi="ar-SA"/>
              </w:rPr>
              <w:t>рез</w:t>
            </w:r>
            <w:proofErr w:type="spellEnd"/>
            <w:r w:rsidRPr="00E42BCA">
              <w:rPr>
                <w:rFonts w:eastAsia="Times New Roman"/>
                <w:color w:val="000000"/>
                <w:sz w:val="24"/>
                <w:szCs w:val="24"/>
                <w:lang w:bidi="ar-SA"/>
              </w:rPr>
              <w:t xml:space="preserve"> Гц</w:t>
            </w:r>
          </w:p>
        </w:tc>
      </w:tr>
      <w:tr w:rsidR="008C4180" w:rsidRPr="00E42BCA" w14:paraId="6A911F90" w14:textId="77777777" w:rsidTr="008C41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AB49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D26E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12320</w:t>
            </w:r>
          </w:p>
        </w:tc>
      </w:tr>
      <w:tr w:rsidR="008C4180" w:rsidRPr="00E42BCA" w14:paraId="5335E2F7" w14:textId="77777777" w:rsidTr="008C41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CC59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67E6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7200</w:t>
            </w:r>
          </w:p>
        </w:tc>
      </w:tr>
      <w:tr w:rsidR="008C4180" w:rsidRPr="00E42BCA" w14:paraId="33E7F1B1" w14:textId="77777777" w:rsidTr="008C41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037B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7926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3900</w:t>
            </w:r>
          </w:p>
        </w:tc>
      </w:tr>
      <w:tr w:rsidR="008C4180" w:rsidRPr="00E42BCA" w14:paraId="1FB6F128" w14:textId="77777777" w:rsidTr="008C41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EE90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ED4C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2500</w:t>
            </w:r>
          </w:p>
        </w:tc>
      </w:tr>
      <w:tr w:rsidR="008C4180" w:rsidRPr="00E42BCA" w14:paraId="443692E6" w14:textId="77777777" w:rsidTr="008C41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6119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E68F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1300</w:t>
            </w:r>
          </w:p>
        </w:tc>
      </w:tr>
      <w:tr w:rsidR="008C4180" w:rsidRPr="00E42BCA" w14:paraId="1E2D7CD5" w14:textId="77777777" w:rsidTr="008C41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6D39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2495" w14:textId="77777777" w:rsidR="008C4180" w:rsidRPr="00E42BCA" w:rsidRDefault="008C4180" w:rsidP="00E42BC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bidi="ar-SA"/>
              </w:rPr>
            </w:pPr>
            <w:r w:rsidRPr="00E42BCA">
              <w:rPr>
                <w:rFonts w:eastAsia="Times New Roman"/>
                <w:color w:val="000000"/>
                <w:lang w:bidi="ar-SA"/>
              </w:rPr>
              <w:t>600</w:t>
            </w:r>
          </w:p>
        </w:tc>
      </w:tr>
    </w:tbl>
    <w:p w14:paraId="0A849B65" w14:textId="3CAF3889" w:rsidR="00E42BCA" w:rsidRPr="006C0826" w:rsidRDefault="00E42BCA" w:rsidP="00E42BCA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 w:rsidRPr="006C0826">
        <w:rPr>
          <w:b/>
          <w:bCs/>
          <w:sz w:val="24"/>
        </w:rPr>
        <w:t>9.</w:t>
      </w:r>
      <w:r w:rsidR="00FD2C24" w:rsidRPr="006C0826">
        <w:rPr>
          <w:b/>
          <w:bCs/>
          <w:sz w:val="24"/>
        </w:rPr>
        <w:tab/>
        <w:t>Расчёт результатов косвенных измерений</w:t>
      </w:r>
    </w:p>
    <w:p w14:paraId="6DB9B3AE" w14:textId="77777777" w:rsidR="005513BA" w:rsidRPr="006C0826" w:rsidRDefault="005513BA" w:rsidP="00BD5752">
      <w:pPr>
        <w:rPr>
          <w:sz w:val="28"/>
          <w:szCs w:val="28"/>
          <w:lang w:val="en-US"/>
        </w:rPr>
      </w:pPr>
    </w:p>
    <w:p w14:paraId="0E24B831" w14:textId="7E371306" w:rsidR="004F0095" w:rsidRPr="00AC54D9" w:rsidRDefault="004F0095" w:rsidP="00BD5752">
      <w:pPr>
        <w:rPr>
          <w:rFonts w:eastAsiaTheme="minorEastAsia"/>
          <w:sz w:val="24"/>
          <w:szCs w:val="24"/>
          <w:lang w:val="en-US"/>
        </w:rPr>
      </w:pPr>
      <w:r w:rsidRPr="00AC54D9">
        <w:rPr>
          <w:sz w:val="24"/>
          <w:szCs w:val="24"/>
          <w:lang w:val="en-US"/>
        </w:rPr>
        <w:t>f</w:t>
      </w:r>
      <w:proofErr w:type="spellStart"/>
      <w:r w:rsidRPr="00AC54D9">
        <w:rPr>
          <w:sz w:val="24"/>
          <w:szCs w:val="24"/>
          <w:vertAlign w:val="subscript"/>
        </w:rPr>
        <w:t>расч</w:t>
      </w:r>
      <w:proofErr w:type="spellEnd"/>
      <w:r w:rsidRPr="00AC54D9">
        <w:rPr>
          <w:sz w:val="24"/>
          <w:szCs w:val="24"/>
          <w:vertAlign w:val="subscript"/>
          <w:lang w:val="en-US"/>
        </w:rPr>
        <w:t xml:space="preserve"> </w:t>
      </w:r>
      <w:r w:rsidRPr="00AC54D9">
        <w:rPr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LC</m:t>
                </m:r>
              </m:e>
            </m:rad>
          </m:den>
        </m:f>
      </m:oMath>
      <w:r w:rsidRPr="00AC54D9">
        <w:rPr>
          <w:sz w:val="24"/>
          <w:szCs w:val="24"/>
          <w:lang w:val="en-US"/>
        </w:rPr>
        <w:t xml:space="preserve"> = </w:t>
      </w:r>
      <w:r w:rsidR="000E60B1" w:rsidRPr="00AC54D9">
        <w:rPr>
          <w:rFonts w:eastAsiaTheme="minorEastAsia"/>
          <w:sz w:val="24"/>
          <w:szCs w:val="24"/>
          <w:lang w:val="en-US"/>
        </w:rPr>
        <w:t>1592.35</w:t>
      </w:r>
      <w:r w:rsidR="00F46493" w:rsidRPr="00AC54D9">
        <w:rPr>
          <w:rFonts w:eastAsiaTheme="minorEastAsia"/>
          <w:sz w:val="24"/>
          <w:szCs w:val="24"/>
          <w:lang w:val="en-US"/>
        </w:rPr>
        <w:t>67</w:t>
      </w:r>
      <w:r w:rsidR="000E60B1" w:rsidRPr="00AC54D9">
        <w:rPr>
          <w:rFonts w:eastAsiaTheme="minorEastAsia"/>
          <w:sz w:val="24"/>
          <w:szCs w:val="24"/>
          <w:lang w:val="en-US"/>
        </w:rPr>
        <w:t xml:space="preserve"> </w:t>
      </w:r>
      <w:r w:rsidR="000E60B1" w:rsidRPr="00AC54D9">
        <w:rPr>
          <w:rFonts w:eastAsiaTheme="minorEastAsia"/>
          <w:sz w:val="24"/>
          <w:szCs w:val="24"/>
        </w:rPr>
        <w:t>Гц</w:t>
      </w:r>
    </w:p>
    <w:p w14:paraId="1E735481" w14:textId="1208B40D" w:rsidR="005513BA" w:rsidRPr="005849FB" w:rsidRDefault="005513BA" w:rsidP="005513BA">
      <w:pPr>
        <w:pStyle w:val="a5"/>
        <w:spacing w:before="240"/>
        <w:ind w:left="0" w:firstLine="0"/>
        <w:rPr>
          <w:rFonts w:eastAsiaTheme="minorHAnsi"/>
          <w:sz w:val="24"/>
          <w:szCs w:val="24"/>
          <w:vertAlign w:val="subscript"/>
          <w:lang w:val="en-US" w:bidi="ar-SA"/>
        </w:rPr>
      </w:pPr>
      <w:proofErr w:type="spellStart"/>
      <w:r w:rsidRPr="005849FB">
        <w:rPr>
          <w:sz w:val="24"/>
          <w:szCs w:val="24"/>
          <w:lang w:val="en-US"/>
        </w:rPr>
        <w:t>f</w:t>
      </w:r>
      <w:r w:rsidRPr="005849FB">
        <w:rPr>
          <w:sz w:val="24"/>
          <w:szCs w:val="24"/>
          <w:vertAlign w:val="subscript"/>
          <w:lang w:val="en-US"/>
        </w:rPr>
        <w:t>min</w:t>
      </w:r>
      <w:proofErr w:type="spellEnd"/>
      <w:r w:rsidRPr="005849FB">
        <w:rPr>
          <w:sz w:val="24"/>
          <w:szCs w:val="24"/>
          <w:vertAlign w:val="subscript"/>
          <w:lang w:val="en-US"/>
        </w:rPr>
        <w:t xml:space="preserve"> </w:t>
      </w:r>
      <w:r w:rsidRPr="005849FB">
        <w:rPr>
          <w:sz w:val="24"/>
          <w:szCs w:val="24"/>
          <w:lang w:val="en-US"/>
        </w:rPr>
        <w:t>= 10</w:t>
      </w:r>
      <w:r w:rsidRPr="005849FB">
        <w:rPr>
          <w:rFonts w:eastAsiaTheme="minorEastAsia"/>
          <w:sz w:val="24"/>
          <w:szCs w:val="24"/>
          <w:lang w:val="en-US"/>
        </w:rPr>
        <w:t>92.35</w:t>
      </w:r>
      <w:r w:rsidR="00F46493" w:rsidRPr="005849FB">
        <w:rPr>
          <w:rFonts w:eastAsiaTheme="minorEastAsia"/>
          <w:sz w:val="24"/>
          <w:szCs w:val="24"/>
          <w:lang w:val="en-US"/>
        </w:rPr>
        <w:t>67</w:t>
      </w:r>
      <w:r w:rsidRPr="005849FB">
        <w:rPr>
          <w:sz w:val="24"/>
          <w:szCs w:val="24"/>
          <w:lang w:val="en-US"/>
        </w:rPr>
        <w:t xml:space="preserve"> </w:t>
      </w:r>
      <w:r w:rsidRPr="005849FB">
        <w:rPr>
          <w:sz w:val="24"/>
          <w:szCs w:val="24"/>
        </w:rPr>
        <w:t>Гц</w:t>
      </w:r>
    </w:p>
    <w:p w14:paraId="2AB10D4F" w14:textId="3EEEB08B" w:rsidR="000E60B1" w:rsidRDefault="005513BA" w:rsidP="00BA4075">
      <w:pPr>
        <w:pStyle w:val="a5"/>
        <w:spacing w:before="240"/>
        <w:ind w:left="0" w:firstLine="0"/>
        <w:rPr>
          <w:sz w:val="24"/>
          <w:szCs w:val="24"/>
        </w:rPr>
      </w:pPr>
      <w:r w:rsidRPr="00AC54D9">
        <w:rPr>
          <w:sz w:val="24"/>
          <w:szCs w:val="24"/>
          <w:lang w:val="en-US"/>
        </w:rPr>
        <w:t>f</w:t>
      </w:r>
      <w:r w:rsidRPr="00AC54D9">
        <w:rPr>
          <w:sz w:val="24"/>
          <w:szCs w:val="24"/>
          <w:vertAlign w:val="subscript"/>
          <w:lang w:val="en-US"/>
        </w:rPr>
        <w:t>max</w:t>
      </w:r>
      <w:r w:rsidRPr="00AC54D9">
        <w:rPr>
          <w:sz w:val="24"/>
          <w:szCs w:val="24"/>
          <w:lang w:val="en-US"/>
        </w:rPr>
        <w:t xml:space="preserve"> = 2</w:t>
      </w:r>
      <w:r w:rsidR="00EB385E" w:rsidRPr="00AC54D9">
        <w:rPr>
          <w:sz w:val="24"/>
          <w:szCs w:val="24"/>
          <w:lang w:val="en-US"/>
        </w:rPr>
        <w:t>0</w:t>
      </w:r>
      <w:r w:rsidR="00B01F0B" w:rsidRPr="00AC54D9">
        <w:rPr>
          <w:sz w:val="24"/>
          <w:szCs w:val="24"/>
          <w:lang w:val="en-US"/>
        </w:rPr>
        <w:t>92.35</w:t>
      </w:r>
      <w:r w:rsidR="00F46493" w:rsidRPr="00AC54D9">
        <w:rPr>
          <w:sz w:val="24"/>
          <w:szCs w:val="24"/>
          <w:lang w:val="en-US"/>
        </w:rPr>
        <w:t>67</w:t>
      </w:r>
      <w:r w:rsidRPr="00AC54D9">
        <w:rPr>
          <w:sz w:val="24"/>
          <w:szCs w:val="24"/>
          <w:lang w:val="en-US"/>
        </w:rPr>
        <w:t xml:space="preserve"> </w:t>
      </w:r>
      <w:r w:rsidRPr="00AC54D9">
        <w:rPr>
          <w:sz w:val="24"/>
          <w:szCs w:val="24"/>
        </w:rPr>
        <w:t>Гц</w:t>
      </w:r>
    </w:p>
    <w:p w14:paraId="6D2FE6C5" w14:textId="29670005" w:rsidR="00D040A9" w:rsidRDefault="00D040A9" w:rsidP="00BA4075">
      <w:pPr>
        <w:pStyle w:val="a5"/>
        <w:spacing w:before="240"/>
        <w:ind w:left="0" w:firstLine="0"/>
        <w:rPr>
          <w:sz w:val="24"/>
          <w:szCs w:val="24"/>
        </w:rPr>
      </w:pPr>
    </w:p>
    <w:p w14:paraId="6F787B3B" w14:textId="54A91880" w:rsidR="00D040A9" w:rsidRDefault="00622E23" w:rsidP="00BA4075">
      <w:pPr>
        <w:pStyle w:val="a5"/>
        <w:spacing w:before="240"/>
        <w:ind w:left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B4149B" wp14:editId="7365ABC4">
            <wp:extent cx="6654800" cy="29876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B10F1" w14:textId="530F8F75" w:rsidR="00851A8F" w:rsidRPr="00BB0982" w:rsidRDefault="00BB0982" w:rsidP="00B01F0B">
      <w:pPr>
        <w:pStyle w:val="a5"/>
        <w:spacing w:before="240"/>
        <w:ind w:left="0" w:firstLine="0"/>
        <w:rPr>
          <w:i/>
          <w:sz w:val="24"/>
          <w:szCs w:val="24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ΔΩ</m:t>
          </m:r>
          <m:r>
            <w:rPr>
              <w:rFonts w:ascii="Cambria Math" w:hAnsi="Cambria Math"/>
              <w:sz w:val="24"/>
              <w:szCs w:val="24"/>
              <w:lang w:val="en-US" w:eastAsia="en-US"/>
            </w:rPr>
            <m:t xml:space="preserve">=350 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Гц</m:t>
          </m:r>
        </m:oMath>
      </m:oMathPara>
    </w:p>
    <w:p w14:paraId="16FF5785" w14:textId="534C196D" w:rsidR="00BB0982" w:rsidRPr="005849FB" w:rsidRDefault="00622E23" w:rsidP="00B01F0B">
      <w:pPr>
        <w:pStyle w:val="a5"/>
        <w:spacing w:before="240"/>
        <w:ind w:left="0" w:firstLine="0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BB0982" w:rsidRPr="005849FB">
        <w:rPr>
          <w:i/>
          <w:sz w:val="24"/>
          <w:szCs w:val="24"/>
          <w:lang w:eastAsia="en-US"/>
        </w:rPr>
        <w:t xml:space="preserve"> = </w:t>
      </w:r>
      <w:r w:rsidR="002240D3" w:rsidRPr="005849FB">
        <w:rPr>
          <w:iCs/>
          <w:sz w:val="24"/>
          <w:szCs w:val="24"/>
          <w:lang w:eastAsia="en-US"/>
        </w:rPr>
        <w:t xml:space="preserve">1250 </w:t>
      </w:r>
      <w:r w:rsidR="002240D3" w:rsidRPr="002240D3">
        <w:rPr>
          <w:iCs/>
          <w:sz w:val="24"/>
          <w:szCs w:val="24"/>
          <w:lang w:eastAsia="en-US"/>
        </w:rPr>
        <w:t>Гц</w:t>
      </w:r>
    </w:p>
    <w:p w14:paraId="74763A11" w14:textId="5111A621" w:rsidR="00B01F0B" w:rsidRPr="005849FB" w:rsidRDefault="00B01F0B" w:rsidP="00B01F0B">
      <w:pPr>
        <w:pStyle w:val="a5"/>
        <w:spacing w:before="240"/>
        <w:ind w:left="0" w:firstLine="0"/>
        <w:rPr>
          <w:sz w:val="24"/>
          <w:szCs w:val="24"/>
        </w:rPr>
      </w:pPr>
      <w:r w:rsidRPr="00AC54D9">
        <w:rPr>
          <w:sz w:val="24"/>
          <w:szCs w:val="24"/>
          <w:lang w:val="en-US"/>
        </w:rPr>
        <w:t>Q</w:t>
      </w:r>
      <w:r w:rsidRPr="005849FB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ΔΩ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≈</m:t>
        </m:r>
      </m:oMath>
      <w:r w:rsidR="00AC54D9" w:rsidRPr="005849FB">
        <w:rPr>
          <w:sz w:val="24"/>
          <w:szCs w:val="24"/>
        </w:rPr>
        <w:t xml:space="preserve"> </w:t>
      </w:r>
      <w:r w:rsidR="00DB140E" w:rsidRPr="005849FB">
        <w:rPr>
          <w:sz w:val="24"/>
          <w:szCs w:val="24"/>
        </w:rPr>
        <w:t>3,5714</w:t>
      </w:r>
      <w:r w:rsidR="00AC54D9" w:rsidRPr="005849FB">
        <w:rPr>
          <w:sz w:val="24"/>
          <w:szCs w:val="24"/>
        </w:rPr>
        <w:t xml:space="preserve"> </w:t>
      </w:r>
      <w:r w:rsidR="00AC54D9">
        <w:rPr>
          <w:sz w:val="24"/>
          <w:szCs w:val="24"/>
        </w:rPr>
        <w:t>Гц</w:t>
      </w:r>
    </w:p>
    <w:p w14:paraId="0D5A9170" w14:textId="4A9C3690" w:rsidR="00182CF1" w:rsidRDefault="0059438D" w:rsidP="0059438D">
      <w:pPr>
        <w:pStyle w:val="a5"/>
        <w:spacing w:before="240"/>
        <w:ind w:left="0" w:firstLine="0"/>
        <w:rPr>
          <w:rFonts w:eastAsiaTheme="minorEastAsia"/>
          <w:sz w:val="24"/>
          <w:szCs w:val="24"/>
        </w:rPr>
      </w:pPr>
      <w:r w:rsidRPr="00AC54D9">
        <w:rPr>
          <w:rFonts w:eastAsiaTheme="minorEastAsia"/>
          <w:sz w:val="24"/>
          <w:szCs w:val="24"/>
          <w:lang w:val="en-US"/>
        </w:rPr>
        <w:t>Q</w:t>
      </w:r>
      <w:proofErr w:type="spellStart"/>
      <w:r>
        <w:rPr>
          <w:rFonts w:eastAsiaTheme="minorEastAsia"/>
          <w:sz w:val="24"/>
          <w:szCs w:val="24"/>
          <w:vertAlign w:val="subscript"/>
        </w:rPr>
        <w:t>теор</w:t>
      </w:r>
      <w:proofErr w:type="spellEnd"/>
      <w:r w:rsidRPr="005849FB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С</m:t>
                </m:r>
              </m:den>
            </m:f>
          </m:e>
        </m:rad>
      </m:oMath>
      <w:r w:rsidRPr="005849FB">
        <w:rPr>
          <w:rFonts w:eastAsiaTheme="minorEastAsia"/>
          <w:sz w:val="24"/>
          <w:szCs w:val="24"/>
        </w:rPr>
        <w:t xml:space="preserve"> = 13.3333 </w:t>
      </w:r>
      <w:r w:rsidRPr="00AC54D9">
        <w:rPr>
          <w:rFonts w:eastAsiaTheme="minorEastAsia"/>
          <w:sz w:val="24"/>
          <w:szCs w:val="24"/>
        </w:rPr>
        <w:t>Гц</w:t>
      </w:r>
    </w:p>
    <w:p w14:paraId="57A26662" w14:textId="77777777" w:rsidR="004C41CB" w:rsidRPr="0059438D" w:rsidRDefault="004C41CB" w:rsidP="00B01F0B">
      <w:pPr>
        <w:pStyle w:val="a5"/>
        <w:spacing w:before="240"/>
        <w:ind w:left="0" w:firstLine="0"/>
        <w:rPr>
          <w:rFonts w:eastAsiaTheme="minorEastAsia"/>
          <w:sz w:val="28"/>
          <w:szCs w:val="28"/>
          <w:lang w:bidi="ar-SA"/>
        </w:rPr>
      </w:pPr>
    </w:p>
    <w:p w14:paraId="09E2AC06" w14:textId="4574BC2E" w:rsidR="00B01F0B" w:rsidRPr="0059438D" w:rsidRDefault="00781E9A" w:rsidP="00BD5752">
      <w:pPr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A6405D5" wp14:editId="2C273159">
            <wp:extent cx="6654800" cy="2914015"/>
            <wp:effectExtent l="0" t="0" r="12700" b="63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1C78FA8-D232-4CFC-AFD4-7494DAA422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B80B7E7" w14:textId="77777777" w:rsidR="000E60B1" w:rsidRPr="0059438D" w:rsidRDefault="000E60B1" w:rsidP="00BD5752">
      <w:pPr>
        <w:rPr>
          <w:b/>
          <w:bCs/>
          <w:sz w:val="24"/>
        </w:rPr>
      </w:pPr>
    </w:p>
    <w:p w14:paraId="49082B72" w14:textId="4132E740" w:rsidR="0024185A" w:rsidRPr="0059438D" w:rsidRDefault="0024185A" w:rsidP="00BD5752">
      <w:pPr>
        <w:pStyle w:val="a5"/>
        <w:tabs>
          <w:tab w:val="left" w:pos="567"/>
        </w:tabs>
        <w:spacing w:before="67"/>
        <w:ind w:left="284" w:firstLine="0"/>
        <w:jc w:val="right"/>
        <w:rPr>
          <w:b/>
          <w:bCs/>
          <w:sz w:val="24"/>
        </w:rPr>
      </w:pPr>
    </w:p>
    <w:p w14:paraId="7222A72E" w14:textId="77777777" w:rsidR="0065720E" w:rsidRPr="0059438D" w:rsidRDefault="0065720E" w:rsidP="007659EB">
      <w:pPr>
        <w:pStyle w:val="a5"/>
        <w:tabs>
          <w:tab w:val="left" w:pos="567"/>
        </w:tabs>
        <w:spacing w:before="67"/>
        <w:ind w:left="284" w:hanging="284"/>
        <w:rPr>
          <w:bCs/>
          <w:sz w:val="24"/>
        </w:rPr>
      </w:pPr>
    </w:p>
    <w:p w14:paraId="62E07E67" w14:textId="284BDD33" w:rsidR="006020A2" w:rsidRDefault="004F4F3D" w:rsidP="006020A2">
      <w:pPr>
        <w:spacing w:before="240"/>
        <w:rPr>
          <w:rFonts w:eastAsiaTheme="minorEastAsia"/>
          <w:sz w:val="24"/>
          <w:szCs w:val="24"/>
        </w:rPr>
      </w:pPr>
      <w:r w:rsidRPr="004F4F3D">
        <w:rPr>
          <w:rFonts w:eastAsiaTheme="minorEastAsia"/>
          <w:sz w:val="24"/>
          <w:szCs w:val="24"/>
        </w:rPr>
        <w:t>Расчет активного сопротивления и экспериментально найденной индуктивности:</w:t>
      </w:r>
    </w:p>
    <w:p w14:paraId="0171BF5A" w14:textId="2ECEAD8F" w:rsidR="004F4F3D" w:rsidRPr="00CF3073" w:rsidRDefault="004F4F3D" w:rsidP="006020A2">
      <w:pPr>
        <w:spacing w:before="240"/>
        <w:rPr>
          <w:rFonts w:eastAsiaTheme="minorEastAsia"/>
          <w:sz w:val="24"/>
          <w:szCs w:val="24"/>
        </w:rPr>
      </w:pPr>
      <w:r w:rsidRPr="007915E0">
        <w:rPr>
          <w:rFonts w:eastAsiaTheme="minorEastAsia"/>
          <w:sz w:val="24"/>
          <w:szCs w:val="24"/>
        </w:rPr>
        <w:t xml:space="preserve">L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eastAsia="en-US"/>
          </w:rPr>
          <m:t>=0,167</m:t>
        </m:r>
      </m:oMath>
      <w:r w:rsidRPr="007915E0">
        <w:rPr>
          <w:rFonts w:eastAsiaTheme="minorEastAsia"/>
          <w:sz w:val="24"/>
          <w:szCs w:val="24"/>
        </w:rPr>
        <w:t xml:space="preserve"> Гн</w:t>
      </w:r>
    </w:p>
    <w:p w14:paraId="0A151CE1" w14:textId="0FDBA55F" w:rsidR="00EB47A3" w:rsidRDefault="006020A2" w:rsidP="00B13AEC">
      <w:pPr>
        <w:pStyle w:val="a5"/>
        <w:spacing w:before="240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915E0">
        <w:rPr>
          <w:rFonts w:eastAsiaTheme="minorEastAsia"/>
          <w:sz w:val="24"/>
          <w:szCs w:val="24"/>
        </w:rPr>
        <w:t xml:space="preserve">R = </w:t>
      </w:r>
      <w:r w:rsidR="00FF7D7F" w:rsidRPr="00CF3073">
        <w:rPr>
          <w:bCs/>
          <w:sz w:val="24"/>
        </w:rPr>
        <w:t>1013</w:t>
      </w:r>
      <w:r w:rsidRPr="007915E0">
        <w:rPr>
          <w:rFonts w:eastAsiaTheme="minorEastAsia"/>
          <w:sz w:val="24"/>
          <w:szCs w:val="24"/>
        </w:rPr>
        <w:t xml:space="preserve"> Ом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=b)</m:t>
        </m:r>
      </m:oMath>
    </w:p>
    <w:p w14:paraId="7863EA80" w14:textId="77777777" w:rsidR="00EB47A3" w:rsidRDefault="00EB47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0ED6F82" w14:textId="77777777" w:rsidR="004F4F3D" w:rsidRPr="00B13AEC" w:rsidRDefault="004F4F3D" w:rsidP="00B13AEC">
      <w:pPr>
        <w:pStyle w:val="a5"/>
        <w:spacing w:before="240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</w:p>
    <w:p w14:paraId="40D6E463" w14:textId="748067C7" w:rsidR="004F4F3D" w:rsidRDefault="004F4F3D" w:rsidP="00223A6A">
      <w:pPr>
        <w:tabs>
          <w:tab w:val="left" w:pos="567"/>
        </w:tabs>
        <w:spacing w:before="67"/>
        <w:rPr>
          <w:bCs/>
          <w:sz w:val="24"/>
        </w:rPr>
      </w:pPr>
    </w:p>
    <w:p w14:paraId="7D1A25F7" w14:textId="27EA6A79" w:rsidR="00387D48" w:rsidRPr="00387D48" w:rsidRDefault="009F390E" w:rsidP="00387D48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10.</w:t>
      </w:r>
      <w:r w:rsidR="00387D48" w:rsidRPr="006C0826">
        <w:rPr>
          <w:b/>
          <w:bCs/>
          <w:sz w:val="24"/>
        </w:rPr>
        <w:tab/>
      </w:r>
      <w:r w:rsidR="00C829DA" w:rsidRPr="00C829DA">
        <w:rPr>
          <w:b/>
          <w:bCs/>
          <w:sz w:val="24"/>
        </w:rPr>
        <w:t xml:space="preserve">Расчёт </w:t>
      </w:r>
      <w:r>
        <w:rPr>
          <w:b/>
          <w:bCs/>
          <w:sz w:val="24"/>
        </w:rPr>
        <w:t xml:space="preserve">погрешности измерений </w:t>
      </w:r>
    </w:p>
    <w:p w14:paraId="5FD0792B" w14:textId="18E351F0" w:rsidR="004F4F3D" w:rsidRPr="00182CF1" w:rsidRDefault="004F4F3D" w:rsidP="004F4F3D">
      <w:pPr>
        <w:pStyle w:val="a5"/>
        <w:spacing w:before="240"/>
        <w:ind w:left="0" w:firstLine="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ΔL</m:t>
          </m:r>
          <m:r>
            <w:rPr>
              <w:rFonts w:ascii="Cambria Math" w:hAnsi="Cambria Math" w:cs="Times New Roman"/>
              <w:sz w:val="24"/>
              <w:szCs w:val="24"/>
            </w:rPr>
            <m:t>≈0.02 Гн</m:t>
          </m:r>
        </m:oMath>
      </m:oMathPara>
    </w:p>
    <w:p w14:paraId="3D5ACF53" w14:textId="67036AB0" w:rsidR="004F4F3D" w:rsidRDefault="004F4F3D" w:rsidP="00223A6A">
      <w:pPr>
        <w:tabs>
          <w:tab w:val="left" w:pos="567"/>
        </w:tabs>
        <w:spacing w:before="67"/>
        <w:rPr>
          <w:bCs/>
          <w:sz w:val="24"/>
        </w:rPr>
      </w:pPr>
    </w:p>
    <w:p w14:paraId="61AEC9AD" w14:textId="05F82EF7" w:rsidR="009F390E" w:rsidRDefault="009F390E" w:rsidP="009F390E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11.</w:t>
      </w:r>
      <w:r w:rsidRPr="006C0826">
        <w:rPr>
          <w:b/>
          <w:bCs/>
          <w:sz w:val="24"/>
        </w:rPr>
        <w:tab/>
      </w:r>
      <w:r>
        <w:rPr>
          <w:b/>
          <w:bCs/>
          <w:sz w:val="24"/>
        </w:rPr>
        <w:t>Окончательные результаты</w:t>
      </w:r>
    </w:p>
    <w:p w14:paraId="421C7011" w14:textId="77777777" w:rsidR="00FB1AF4" w:rsidRDefault="00FB1AF4" w:rsidP="009F390E">
      <w:pPr>
        <w:pStyle w:val="a5"/>
        <w:tabs>
          <w:tab w:val="left" w:pos="567"/>
        </w:tabs>
        <w:spacing w:before="67"/>
        <w:ind w:left="284" w:hanging="284"/>
        <w:jc w:val="both"/>
        <w:rPr>
          <w:rFonts w:eastAsiaTheme="minorEastAsia"/>
          <w:sz w:val="24"/>
          <w:szCs w:val="24"/>
        </w:rPr>
      </w:pPr>
    </w:p>
    <w:p w14:paraId="1D2E669D" w14:textId="0AD0362A" w:rsidR="0031253D" w:rsidRPr="00FB1AF4" w:rsidRDefault="001F1ABA" w:rsidP="009F390E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i/>
          <w:sz w:val="24"/>
        </w:rPr>
      </w:pPr>
      <w:r w:rsidRPr="007915E0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  <w:lang w:eastAsia="en-US"/>
          </w:rPr>
          <m:t xml:space="preserve">0,167 </m:t>
        </m:r>
        <m:r>
          <w:rPr>
            <w:rFonts w:ascii="Cambria Math" w:eastAsiaTheme="minorEastAsia" w:hAnsi="Cambria Math" w:cs="Times New Roman"/>
            <w:sz w:val="28"/>
            <w:szCs w:val="28"/>
          </w:rPr>
          <m:t>±</m:t>
        </m:r>
        <m:r>
          <w:rPr>
            <w:rFonts w:ascii="Cambria Math" w:hAnsi="Cambria Math" w:cs="Times New Roman"/>
            <w:sz w:val="24"/>
            <w:szCs w:val="24"/>
          </w:rPr>
          <m:t>0.02 Гн</m:t>
        </m:r>
      </m:oMath>
    </w:p>
    <w:p w14:paraId="43DEA0D7" w14:textId="77777777" w:rsidR="0031253D" w:rsidRPr="00B13AEC" w:rsidRDefault="0031253D" w:rsidP="0031253D">
      <w:pPr>
        <w:pStyle w:val="a5"/>
        <w:spacing w:before="240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915E0">
        <w:rPr>
          <w:rFonts w:eastAsiaTheme="minorEastAsia"/>
          <w:sz w:val="24"/>
          <w:szCs w:val="24"/>
        </w:rPr>
        <w:t xml:space="preserve">R = </w:t>
      </w:r>
      <w:r w:rsidRPr="00CF3073">
        <w:rPr>
          <w:bCs/>
          <w:sz w:val="24"/>
        </w:rPr>
        <w:t>1013</w:t>
      </w:r>
      <w:r w:rsidRPr="007915E0">
        <w:rPr>
          <w:rFonts w:eastAsiaTheme="minorEastAsia"/>
          <w:sz w:val="24"/>
          <w:szCs w:val="24"/>
        </w:rPr>
        <w:t xml:space="preserve"> Ом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=b)</m:t>
        </m:r>
      </m:oMath>
    </w:p>
    <w:p w14:paraId="2CC54C0B" w14:textId="77777777" w:rsidR="00FB1AF4" w:rsidRDefault="00FB1AF4" w:rsidP="00FB1AF4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</w:p>
    <w:p w14:paraId="341120DF" w14:textId="580401C8" w:rsidR="00FB1AF4" w:rsidRPr="00FB1AF4" w:rsidRDefault="00FB1AF4" w:rsidP="00FB1AF4">
      <w:pPr>
        <w:pStyle w:val="a5"/>
        <w:tabs>
          <w:tab w:val="left" w:pos="567"/>
        </w:tabs>
        <w:spacing w:before="67"/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12.</w:t>
      </w:r>
      <w:r w:rsidRPr="006C0826">
        <w:rPr>
          <w:b/>
          <w:bCs/>
          <w:sz w:val="24"/>
        </w:rPr>
        <w:tab/>
      </w:r>
      <w:r>
        <w:rPr>
          <w:b/>
          <w:bCs/>
          <w:sz w:val="24"/>
        </w:rPr>
        <w:t>Выводы</w:t>
      </w:r>
    </w:p>
    <w:p w14:paraId="0920CDC3" w14:textId="37221CBA" w:rsidR="009F390E" w:rsidRDefault="009F390E" w:rsidP="00223A6A">
      <w:pPr>
        <w:tabs>
          <w:tab w:val="left" w:pos="567"/>
        </w:tabs>
        <w:spacing w:before="67"/>
        <w:rPr>
          <w:bCs/>
          <w:sz w:val="24"/>
        </w:rPr>
      </w:pPr>
    </w:p>
    <w:p w14:paraId="08D13B03" w14:textId="1ED6E1D7" w:rsidR="00166B9F" w:rsidRDefault="007C6BD7" w:rsidP="00223A6A">
      <w:pPr>
        <w:tabs>
          <w:tab w:val="left" w:pos="567"/>
        </w:tabs>
        <w:spacing w:before="67"/>
        <w:rPr>
          <w:bCs/>
          <w:sz w:val="24"/>
        </w:rPr>
      </w:pPr>
      <w:r>
        <w:rPr>
          <w:bCs/>
          <w:sz w:val="24"/>
        </w:rPr>
        <w:t>Я нашел экспериментальное значение резонанса</w:t>
      </w:r>
      <w:r w:rsidR="00746C7F">
        <w:rPr>
          <w:bCs/>
          <w:sz w:val="24"/>
        </w:rPr>
        <w:t xml:space="preserve">. Зависимость амплитуды выходного напряжения от частоты входного </w:t>
      </w:r>
      <w:r w:rsidR="00F11656">
        <w:rPr>
          <w:bCs/>
          <w:sz w:val="24"/>
        </w:rPr>
        <w:t xml:space="preserve">соответствует теоретическим ожиданиям, при </w:t>
      </w:r>
      <w:r w:rsidR="001930B7">
        <w:rPr>
          <w:bCs/>
          <w:sz w:val="24"/>
        </w:rPr>
        <w:t>определенной частоте резонанса амплитуда выходного напряжения достигает своего максимального значения</w:t>
      </w:r>
      <w:r w:rsidR="00FD53D8">
        <w:rPr>
          <w:bCs/>
          <w:sz w:val="24"/>
        </w:rPr>
        <w:t xml:space="preserve">. </w:t>
      </w:r>
      <w:r w:rsidR="00416837">
        <w:rPr>
          <w:bCs/>
          <w:sz w:val="24"/>
        </w:rPr>
        <w:t>Можно не считать погрешности</w:t>
      </w:r>
      <w:r w:rsidR="00367D94">
        <w:rPr>
          <w:bCs/>
          <w:sz w:val="24"/>
        </w:rPr>
        <w:t xml:space="preserve">, </w:t>
      </w:r>
      <w:r w:rsidR="000E5F85">
        <w:rPr>
          <w:bCs/>
          <w:sz w:val="24"/>
        </w:rPr>
        <w:t>потому что р</w:t>
      </w:r>
      <w:r w:rsidR="000E5F85" w:rsidRPr="000E5F85">
        <w:rPr>
          <w:bCs/>
          <w:sz w:val="24"/>
        </w:rPr>
        <w:t>азличие между значениями, полученными разными методами и теоретическими величинами, слишком велико</w:t>
      </w:r>
      <w:r w:rsidR="000E5F85">
        <w:rPr>
          <w:bCs/>
          <w:sz w:val="24"/>
        </w:rPr>
        <w:t xml:space="preserve">. </w:t>
      </w:r>
    </w:p>
    <w:p w14:paraId="34A2AC67" w14:textId="77777777" w:rsidR="00166B9F" w:rsidRDefault="00166B9F">
      <w:pPr>
        <w:rPr>
          <w:bCs/>
          <w:sz w:val="24"/>
        </w:rPr>
      </w:pPr>
      <w:r>
        <w:rPr>
          <w:bCs/>
          <w:sz w:val="24"/>
        </w:rPr>
        <w:br w:type="page"/>
      </w:r>
    </w:p>
    <w:p w14:paraId="37965F68" w14:textId="77777777" w:rsidR="00FD53D8" w:rsidRDefault="00FD53D8" w:rsidP="00223A6A">
      <w:pPr>
        <w:tabs>
          <w:tab w:val="left" w:pos="567"/>
        </w:tabs>
        <w:spacing w:before="67"/>
        <w:rPr>
          <w:bCs/>
          <w:sz w:val="24"/>
        </w:rPr>
      </w:pPr>
    </w:p>
    <w:p w14:paraId="25D701B8" w14:textId="4469C20A" w:rsidR="009004C3" w:rsidRDefault="009004C3" w:rsidP="00223A6A">
      <w:pPr>
        <w:tabs>
          <w:tab w:val="left" w:pos="567"/>
        </w:tabs>
        <w:spacing w:before="67"/>
        <w:rPr>
          <w:bCs/>
          <w:sz w:val="24"/>
        </w:rPr>
      </w:pPr>
    </w:p>
    <w:p w14:paraId="2845DD70" w14:textId="2EBD16E1" w:rsidR="009004C3" w:rsidRPr="0059438D" w:rsidRDefault="00166B9F" w:rsidP="00223A6A">
      <w:pPr>
        <w:tabs>
          <w:tab w:val="left" w:pos="567"/>
        </w:tabs>
        <w:spacing w:before="67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39D23EAE" wp14:editId="6512FA2E">
            <wp:extent cx="6448348" cy="34190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02"/>
                    <a:stretch/>
                  </pic:blipFill>
                  <pic:spPr bwMode="auto">
                    <a:xfrm>
                      <a:off x="0" y="0"/>
                      <a:ext cx="6448425" cy="341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  <w:noProof/>
          <w:sz w:val="24"/>
        </w:rPr>
        <w:drawing>
          <wp:inline distT="0" distB="0" distL="0" distR="0" wp14:anchorId="2AB5828F" wp14:editId="69ACC169">
            <wp:extent cx="3529970" cy="5804452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212" cy="580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4C3" w:rsidRPr="0059438D" w:rsidSect="00F96AD8">
      <w:pgSz w:w="11900" w:h="16840"/>
      <w:pgMar w:top="568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2A0FF" w14:textId="77777777" w:rsidR="008A22E4" w:rsidRDefault="008A22E4" w:rsidP="00624025">
      <w:r>
        <w:separator/>
      </w:r>
    </w:p>
  </w:endnote>
  <w:endnote w:type="continuationSeparator" w:id="0">
    <w:p w14:paraId="79389FB7" w14:textId="77777777" w:rsidR="008A22E4" w:rsidRDefault="008A22E4" w:rsidP="00624025">
      <w:r>
        <w:continuationSeparator/>
      </w:r>
    </w:p>
  </w:endnote>
  <w:endnote w:type="continuationNotice" w:id="1">
    <w:p w14:paraId="14E9DBFF" w14:textId="77777777" w:rsidR="008A22E4" w:rsidRDefault="008A22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5EA32" w14:textId="77777777" w:rsidR="008A22E4" w:rsidRDefault="008A22E4" w:rsidP="00624025">
      <w:r>
        <w:separator/>
      </w:r>
    </w:p>
  </w:footnote>
  <w:footnote w:type="continuationSeparator" w:id="0">
    <w:p w14:paraId="42B468BE" w14:textId="77777777" w:rsidR="008A22E4" w:rsidRDefault="008A22E4" w:rsidP="00624025">
      <w:r>
        <w:continuationSeparator/>
      </w:r>
    </w:p>
  </w:footnote>
  <w:footnote w:type="continuationNotice" w:id="1">
    <w:p w14:paraId="434BE7A6" w14:textId="77777777" w:rsidR="008A22E4" w:rsidRDefault="008A22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B3E"/>
    <w:multiLevelType w:val="hybridMultilevel"/>
    <w:tmpl w:val="72F499D0"/>
    <w:lvl w:ilvl="0" w:tplc="46A47356">
      <w:start w:val="1"/>
      <w:numFmt w:val="decimal"/>
      <w:lvlText w:val="%1."/>
      <w:lvlJc w:val="left"/>
      <w:pPr>
        <w:ind w:left="3665" w:hanging="269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ru-RU" w:eastAsia="ru-RU" w:bidi="ru-RU"/>
      </w:rPr>
    </w:lvl>
    <w:lvl w:ilvl="1" w:tplc="3D20732C">
      <w:start w:val="2"/>
      <w:numFmt w:val="decimal"/>
      <w:lvlText w:val="%2."/>
      <w:lvlJc w:val="left"/>
      <w:pPr>
        <w:ind w:left="7047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EF403468">
      <w:numFmt w:val="bullet"/>
      <w:lvlText w:val="•"/>
      <w:lvlJc w:val="left"/>
      <w:pPr>
        <w:ind w:left="7738" w:hanging="284"/>
      </w:pPr>
      <w:rPr>
        <w:rFonts w:hint="default"/>
        <w:lang w:val="ru-RU" w:eastAsia="ru-RU" w:bidi="ru-RU"/>
      </w:rPr>
    </w:lvl>
    <w:lvl w:ilvl="3" w:tplc="E538312C">
      <w:numFmt w:val="bullet"/>
      <w:lvlText w:val="•"/>
      <w:lvlJc w:val="left"/>
      <w:pPr>
        <w:ind w:left="8420" w:hanging="284"/>
      </w:pPr>
      <w:rPr>
        <w:rFonts w:hint="default"/>
        <w:lang w:val="ru-RU" w:eastAsia="ru-RU" w:bidi="ru-RU"/>
      </w:rPr>
    </w:lvl>
    <w:lvl w:ilvl="4" w:tplc="D11E1BC6">
      <w:numFmt w:val="bullet"/>
      <w:lvlText w:val="•"/>
      <w:lvlJc w:val="left"/>
      <w:pPr>
        <w:ind w:left="9102" w:hanging="284"/>
      </w:pPr>
      <w:rPr>
        <w:rFonts w:hint="default"/>
        <w:lang w:val="ru-RU" w:eastAsia="ru-RU" w:bidi="ru-RU"/>
      </w:rPr>
    </w:lvl>
    <w:lvl w:ilvl="5" w:tplc="CEF04E2A">
      <w:numFmt w:val="bullet"/>
      <w:lvlText w:val="•"/>
      <w:lvlJc w:val="left"/>
      <w:pPr>
        <w:ind w:left="9784" w:hanging="284"/>
      </w:pPr>
      <w:rPr>
        <w:rFonts w:hint="default"/>
        <w:lang w:val="ru-RU" w:eastAsia="ru-RU" w:bidi="ru-RU"/>
      </w:rPr>
    </w:lvl>
    <w:lvl w:ilvl="6" w:tplc="29529AF8">
      <w:numFmt w:val="bullet"/>
      <w:lvlText w:val="•"/>
      <w:lvlJc w:val="left"/>
      <w:pPr>
        <w:ind w:left="10467" w:hanging="284"/>
      </w:pPr>
      <w:rPr>
        <w:rFonts w:hint="default"/>
        <w:lang w:val="ru-RU" w:eastAsia="ru-RU" w:bidi="ru-RU"/>
      </w:rPr>
    </w:lvl>
    <w:lvl w:ilvl="7" w:tplc="9D54324C">
      <w:numFmt w:val="bullet"/>
      <w:lvlText w:val="•"/>
      <w:lvlJc w:val="left"/>
      <w:pPr>
        <w:ind w:left="11149" w:hanging="284"/>
      </w:pPr>
      <w:rPr>
        <w:rFonts w:hint="default"/>
        <w:lang w:val="ru-RU" w:eastAsia="ru-RU" w:bidi="ru-RU"/>
      </w:rPr>
    </w:lvl>
    <w:lvl w:ilvl="8" w:tplc="E0EECE54">
      <w:numFmt w:val="bullet"/>
      <w:lvlText w:val="•"/>
      <w:lvlJc w:val="left"/>
      <w:pPr>
        <w:ind w:left="11831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6AE5EFC"/>
    <w:multiLevelType w:val="hybridMultilevel"/>
    <w:tmpl w:val="10D89E54"/>
    <w:lvl w:ilvl="0" w:tplc="098470A0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08AABC1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C15C656A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0770BE6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60E6F360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300E0094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A26A6F44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0F5A4D2E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36942F00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2" w15:restartNumberingAfterBreak="0">
    <w:nsid w:val="3BF60EF6"/>
    <w:multiLevelType w:val="hybridMultilevel"/>
    <w:tmpl w:val="3A6A60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701"/>
    <w:rsid w:val="000100FB"/>
    <w:rsid w:val="000143AA"/>
    <w:rsid w:val="00015766"/>
    <w:rsid w:val="00015BA9"/>
    <w:rsid w:val="000174A6"/>
    <w:rsid w:val="00021AA7"/>
    <w:rsid w:val="0002344F"/>
    <w:rsid w:val="00031EA3"/>
    <w:rsid w:val="000345A5"/>
    <w:rsid w:val="00034CDF"/>
    <w:rsid w:val="00045B17"/>
    <w:rsid w:val="0004738D"/>
    <w:rsid w:val="00077081"/>
    <w:rsid w:val="00080B87"/>
    <w:rsid w:val="00081ACA"/>
    <w:rsid w:val="0009550F"/>
    <w:rsid w:val="000B1675"/>
    <w:rsid w:val="000B1A26"/>
    <w:rsid w:val="000C2781"/>
    <w:rsid w:val="000C312B"/>
    <w:rsid w:val="000D5B2C"/>
    <w:rsid w:val="000E5429"/>
    <w:rsid w:val="000E5F85"/>
    <w:rsid w:val="000E60B1"/>
    <w:rsid w:val="000E624A"/>
    <w:rsid w:val="000F2472"/>
    <w:rsid w:val="001004D3"/>
    <w:rsid w:val="001117FD"/>
    <w:rsid w:val="0011345C"/>
    <w:rsid w:val="00113E41"/>
    <w:rsid w:val="00125D9F"/>
    <w:rsid w:val="00134EFD"/>
    <w:rsid w:val="00137F7B"/>
    <w:rsid w:val="00150642"/>
    <w:rsid w:val="00152C3D"/>
    <w:rsid w:val="00156228"/>
    <w:rsid w:val="001565FC"/>
    <w:rsid w:val="00164120"/>
    <w:rsid w:val="001657B8"/>
    <w:rsid w:val="00166B9F"/>
    <w:rsid w:val="001757B5"/>
    <w:rsid w:val="00175D77"/>
    <w:rsid w:val="00180923"/>
    <w:rsid w:val="00182CF1"/>
    <w:rsid w:val="0019207F"/>
    <w:rsid w:val="001930B7"/>
    <w:rsid w:val="001A501F"/>
    <w:rsid w:val="001B1549"/>
    <w:rsid w:val="001C7EF5"/>
    <w:rsid w:val="001D5DED"/>
    <w:rsid w:val="001D5FAC"/>
    <w:rsid w:val="001D68E0"/>
    <w:rsid w:val="001E29D6"/>
    <w:rsid w:val="001E4B50"/>
    <w:rsid w:val="001F1ABA"/>
    <w:rsid w:val="001F1C37"/>
    <w:rsid w:val="00203DAD"/>
    <w:rsid w:val="00203DD4"/>
    <w:rsid w:val="00212492"/>
    <w:rsid w:val="002130C7"/>
    <w:rsid w:val="00215E3E"/>
    <w:rsid w:val="00223244"/>
    <w:rsid w:val="00223A6A"/>
    <w:rsid w:val="002240D3"/>
    <w:rsid w:val="0024185A"/>
    <w:rsid w:val="002425C6"/>
    <w:rsid w:val="0024452D"/>
    <w:rsid w:val="002460B7"/>
    <w:rsid w:val="00252C66"/>
    <w:rsid w:val="00254297"/>
    <w:rsid w:val="0025571F"/>
    <w:rsid w:val="00266331"/>
    <w:rsid w:val="00270B04"/>
    <w:rsid w:val="002730AC"/>
    <w:rsid w:val="002B3FEA"/>
    <w:rsid w:val="002B4832"/>
    <w:rsid w:val="002B6DC9"/>
    <w:rsid w:val="002B6EA6"/>
    <w:rsid w:val="002D166F"/>
    <w:rsid w:val="002D2E94"/>
    <w:rsid w:val="002D3A27"/>
    <w:rsid w:val="002D58C0"/>
    <w:rsid w:val="002E5404"/>
    <w:rsid w:val="002F51C2"/>
    <w:rsid w:val="002F6D0F"/>
    <w:rsid w:val="002F762B"/>
    <w:rsid w:val="00302909"/>
    <w:rsid w:val="0031253D"/>
    <w:rsid w:val="00312E51"/>
    <w:rsid w:val="0031778A"/>
    <w:rsid w:val="00332176"/>
    <w:rsid w:val="00333F5B"/>
    <w:rsid w:val="003410E1"/>
    <w:rsid w:val="00344A45"/>
    <w:rsid w:val="0035218C"/>
    <w:rsid w:val="00352BDB"/>
    <w:rsid w:val="003618FC"/>
    <w:rsid w:val="00367D94"/>
    <w:rsid w:val="00371AD4"/>
    <w:rsid w:val="00380F44"/>
    <w:rsid w:val="00385313"/>
    <w:rsid w:val="00385B02"/>
    <w:rsid w:val="003862F5"/>
    <w:rsid w:val="00387D48"/>
    <w:rsid w:val="00394BD7"/>
    <w:rsid w:val="003A19AC"/>
    <w:rsid w:val="003A2163"/>
    <w:rsid w:val="003A6335"/>
    <w:rsid w:val="003A7BB9"/>
    <w:rsid w:val="003B4740"/>
    <w:rsid w:val="003B4BEF"/>
    <w:rsid w:val="003C2110"/>
    <w:rsid w:val="003C2313"/>
    <w:rsid w:val="003D047B"/>
    <w:rsid w:val="003D0CC6"/>
    <w:rsid w:val="003E039E"/>
    <w:rsid w:val="003E0EA1"/>
    <w:rsid w:val="003E68F7"/>
    <w:rsid w:val="003F204E"/>
    <w:rsid w:val="00412A68"/>
    <w:rsid w:val="00416837"/>
    <w:rsid w:val="004213BE"/>
    <w:rsid w:val="00425DDA"/>
    <w:rsid w:val="004341C7"/>
    <w:rsid w:val="00445CDC"/>
    <w:rsid w:val="004550F6"/>
    <w:rsid w:val="0045625B"/>
    <w:rsid w:val="004709C1"/>
    <w:rsid w:val="0047210E"/>
    <w:rsid w:val="00483162"/>
    <w:rsid w:val="00486779"/>
    <w:rsid w:val="00497622"/>
    <w:rsid w:val="004A5E5A"/>
    <w:rsid w:val="004C21A7"/>
    <w:rsid w:val="004C41CB"/>
    <w:rsid w:val="004C77C4"/>
    <w:rsid w:val="004D0970"/>
    <w:rsid w:val="004D53FE"/>
    <w:rsid w:val="004E3C25"/>
    <w:rsid w:val="004F0095"/>
    <w:rsid w:val="004F03C7"/>
    <w:rsid w:val="004F0865"/>
    <w:rsid w:val="004F1A57"/>
    <w:rsid w:val="004F4F3D"/>
    <w:rsid w:val="004F5A82"/>
    <w:rsid w:val="0050161F"/>
    <w:rsid w:val="00514DEE"/>
    <w:rsid w:val="00521421"/>
    <w:rsid w:val="0052355E"/>
    <w:rsid w:val="00534048"/>
    <w:rsid w:val="005405A3"/>
    <w:rsid w:val="00545750"/>
    <w:rsid w:val="005513BA"/>
    <w:rsid w:val="00552EE3"/>
    <w:rsid w:val="005553E7"/>
    <w:rsid w:val="0056208A"/>
    <w:rsid w:val="00563A70"/>
    <w:rsid w:val="005849FB"/>
    <w:rsid w:val="0059438D"/>
    <w:rsid w:val="00596DC3"/>
    <w:rsid w:val="005A02B9"/>
    <w:rsid w:val="005A0894"/>
    <w:rsid w:val="005A5025"/>
    <w:rsid w:val="005C7C61"/>
    <w:rsid w:val="005F2F93"/>
    <w:rsid w:val="006005AA"/>
    <w:rsid w:val="006020A2"/>
    <w:rsid w:val="00602FC0"/>
    <w:rsid w:val="006103AB"/>
    <w:rsid w:val="00622E23"/>
    <w:rsid w:val="00624025"/>
    <w:rsid w:val="00627E2F"/>
    <w:rsid w:val="00634E84"/>
    <w:rsid w:val="00654BFE"/>
    <w:rsid w:val="0065720E"/>
    <w:rsid w:val="00680B4F"/>
    <w:rsid w:val="00682487"/>
    <w:rsid w:val="006868A9"/>
    <w:rsid w:val="0069266C"/>
    <w:rsid w:val="00696701"/>
    <w:rsid w:val="006A761A"/>
    <w:rsid w:val="006A7927"/>
    <w:rsid w:val="006B1C7A"/>
    <w:rsid w:val="006B5E42"/>
    <w:rsid w:val="006C05E5"/>
    <w:rsid w:val="006C0826"/>
    <w:rsid w:val="006C257E"/>
    <w:rsid w:val="006C288F"/>
    <w:rsid w:val="006C475B"/>
    <w:rsid w:val="006C7AB2"/>
    <w:rsid w:val="006D0A81"/>
    <w:rsid w:val="006E2F8B"/>
    <w:rsid w:val="007000F1"/>
    <w:rsid w:val="00702296"/>
    <w:rsid w:val="0070381B"/>
    <w:rsid w:val="00716312"/>
    <w:rsid w:val="007202D6"/>
    <w:rsid w:val="0072130E"/>
    <w:rsid w:val="007249FC"/>
    <w:rsid w:val="00737A0D"/>
    <w:rsid w:val="00742DBA"/>
    <w:rsid w:val="00746C7F"/>
    <w:rsid w:val="00760FE0"/>
    <w:rsid w:val="007659EB"/>
    <w:rsid w:val="00765BA4"/>
    <w:rsid w:val="007722FA"/>
    <w:rsid w:val="0077679C"/>
    <w:rsid w:val="0078023E"/>
    <w:rsid w:val="00781E9A"/>
    <w:rsid w:val="007874D6"/>
    <w:rsid w:val="007915E0"/>
    <w:rsid w:val="00791743"/>
    <w:rsid w:val="00795088"/>
    <w:rsid w:val="007A32AC"/>
    <w:rsid w:val="007A3AF4"/>
    <w:rsid w:val="007A775B"/>
    <w:rsid w:val="007B46D3"/>
    <w:rsid w:val="007B4EA1"/>
    <w:rsid w:val="007C6BD7"/>
    <w:rsid w:val="007D2BE0"/>
    <w:rsid w:val="007D5D75"/>
    <w:rsid w:val="007E3D37"/>
    <w:rsid w:val="007E7194"/>
    <w:rsid w:val="007F2E98"/>
    <w:rsid w:val="007F3177"/>
    <w:rsid w:val="00802BB4"/>
    <w:rsid w:val="00811AB8"/>
    <w:rsid w:val="008229AE"/>
    <w:rsid w:val="00826FB0"/>
    <w:rsid w:val="008315FB"/>
    <w:rsid w:val="00832F93"/>
    <w:rsid w:val="00835EBD"/>
    <w:rsid w:val="00851A8F"/>
    <w:rsid w:val="00856F81"/>
    <w:rsid w:val="00866403"/>
    <w:rsid w:val="008667AE"/>
    <w:rsid w:val="008870C6"/>
    <w:rsid w:val="008A053F"/>
    <w:rsid w:val="008A22E4"/>
    <w:rsid w:val="008A2E88"/>
    <w:rsid w:val="008A3A51"/>
    <w:rsid w:val="008B1C38"/>
    <w:rsid w:val="008B5C01"/>
    <w:rsid w:val="008B6991"/>
    <w:rsid w:val="008C23B4"/>
    <w:rsid w:val="008C4180"/>
    <w:rsid w:val="008D3738"/>
    <w:rsid w:val="008E1765"/>
    <w:rsid w:val="008E1DBE"/>
    <w:rsid w:val="008E52F6"/>
    <w:rsid w:val="008E5EFB"/>
    <w:rsid w:val="008F07BC"/>
    <w:rsid w:val="008F184C"/>
    <w:rsid w:val="009004C3"/>
    <w:rsid w:val="00905B8F"/>
    <w:rsid w:val="00907315"/>
    <w:rsid w:val="00910B27"/>
    <w:rsid w:val="00913523"/>
    <w:rsid w:val="00914D38"/>
    <w:rsid w:val="00914ED8"/>
    <w:rsid w:val="0091596E"/>
    <w:rsid w:val="009164A5"/>
    <w:rsid w:val="00916DB1"/>
    <w:rsid w:val="00916EF1"/>
    <w:rsid w:val="0092537B"/>
    <w:rsid w:val="00926377"/>
    <w:rsid w:val="00936ADC"/>
    <w:rsid w:val="00943C3A"/>
    <w:rsid w:val="00947B62"/>
    <w:rsid w:val="009728DE"/>
    <w:rsid w:val="00974987"/>
    <w:rsid w:val="0097692D"/>
    <w:rsid w:val="00992DE6"/>
    <w:rsid w:val="009A3F7F"/>
    <w:rsid w:val="009A5051"/>
    <w:rsid w:val="009A71D2"/>
    <w:rsid w:val="009A7796"/>
    <w:rsid w:val="009C1496"/>
    <w:rsid w:val="009F0E73"/>
    <w:rsid w:val="009F390E"/>
    <w:rsid w:val="009F4354"/>
    <w:rsid w:val="009F447D"/>
    <w:rsid w:val="009F4FEA"/>
    <w:rsid w:val="00A04141"/>
    <w:rsid w:val="00A15531"/>
    <w:rsid w:val="00A24BE9"/>
    <w:rsid w:val="00A24FE3"/>
    <w:rsid w:val="00A25FC1"/>
    <w:rsid w:val="00A306DD"/>
    <w:rsid w:val="00A32E70"/>
    <w:rsid w:val="00A3492C"/>
    <w:rsid w:val="00A408F5"/>
    <w:rsid w:val="00A40F93"/>
    <w:rsid w:val="00A71C66"/>
    <w:rsid w:val="00A75639"/>
    <w:rsid w:val="00A81726"/>
    <w:rsid w:val="00A833DA"/>
    <w:rsid w:val="00A97A39"/>
    <w:rsid w:val="00AA0716"/>
    <w:rsid w:val="00AA117A"/>
    <w:rsid w:val="00AA28B9"/>
    <w:rsid w:val="00AA2BF1"/>
    <w:rsid w:val="00AA4DD5"/>
    <w:rsid w:val="00AA5A24"/>
    <w:rsid w:val="00AA6081"/>
    <w:rsid w:val="00AA6D13"/>
    <w:rsid w:val="00AC1F5D"/>
    <w:rsid w:val="00AC54D9"/>
    <w:rsid w:val="00AD3851"/>
    <w:rsid w:val="00AD6EFF"/>
    <w:rsid w:val="00AE28BD"/>
    <w:rsid w:val="00AE5AC7"/>
    <w:rsid w:val="00AE6D4B"/>
    <w:rsid w:val="00AE729D"/>
    <w:rsid w:val="00AF15A8"/>
    <w:rsid w:val="00B01F0B"/>
    <w:rsid w:val="00B0337D"/>
    <w:rsid w:val="00B13AEC"/>
    <w:rsid w:val="00B20C73"/>
    <w:rsid w:val="00B210DE"/>
    <w:rsid w:val="00B34DD5"/>
    <w:rsid w:val="00B51887"/>
    <w:rsid w:val="00B53BC0"/>
    <w:rsid w:val="00B64432"/>
    <w:rsid w:val="00B703BF"/>
    <w:rsid w:val="00B70618"/>
    <w:rsid w:val="00B74205"/>
    <w:rsid w:val="00B820AE"/>
    <w:rsid w:val="00B8591C"/>
    <w:rsid w:val="00BA35D9"/>
    <w:rsid w:val="00BA4075"/>
    <w:rsid w:val="00BA5358"/>
    <w:rsid w:val="00BB0982"/>
    <w:rsid w:val="00BB2503"/>
    <w:rsid w:val="00BB7DB6"/>
    <w:rsid w:val="00BC220D"/>
    <w:rsid w:val="00BC511E"/>
    <w:rsid w:val="00BD032D"/>
    <w:rsid w:val="00BD4CCA"/>
    <w:rsid w:val="00BD5752"/>
    <w:rsid w:val="00BF4A38"/>
    <w:rsid w:val="00C04F37"/>
    <w:rsid w:val="00C07375"/>
    <w:rsid w:val="00C126D8"/>
    <w:rsid w:val="00C27D22"/>
    <w:rsid w:val="00C51235"/>
    <w:rsid w:val="00C520EE"/>
    <w:rsid w:val="00C55389"/>
    <w:rsid w:val="00C57E26"/>
    <w:rsid w:val="00C60545"/>
    <w:rsid w:val="00C67189"/>
    <w:rsid w:val="00C72201"/>
    <w:rsid w:val="00C72DA8"/>
    <w:rsid w:val="00C829DA"/>
    <w:rsid w:val="00C83312"/>
    <w:rsid w:val="00C913D8"/>
    <w:rsid w:val="00C95671"/>
    <w:rsid w:val="00CA205A"/>
    <w:rsid w:val="00CB7D1D"/>
    <w:rsid w:val="00CC6A7D"/>
    <w:rsid w:val="00CD7105"/>
    <w:rsid w:val="00CE2128"/>
    <w:rsid w:val="00CF0646"/>
    <w:rsid w:val="00CF3073"/>
    <w:rsid w:val="00D00F4D"/>
    <w:rsid w:val="00D03937"/>
    <w:rsid w:val="00D040A9"/>
    <w:rsid w:val="00D1504F"/>
    <w:rsid w:val="00D401ED"/>
    <w:rsid w:val="00D4097B"/>
    <w:rsid w:val="00D640EA"/>
    <w:rsid w:val="00D8044A"/>
    <w:rsid w:val="00D94E6B"/>
    <w:rsid w:val="00D95444"/>
    <w:rsid w:val="00DA0158"/>
    <w:rsid w:val="00DA2E49"/>
    <w:rsid w:val="00DA48D3"/>
    <w:rsid w:val="00DB140E"/>
    <w:rsid w:val="00DC3775"/>
    <w:rsid w:val="00DD0BAC"/>
    <w:rsid w:val="00DD434F"/>
    <w:rsid w:val="00DD62A4"/>
    <w:rsid w:val="00DD7872"/>
    <w:rsid w:val="00DE5022"/>
    <w:rsid w:val="00DE6933"/>
    <w:rsid w:val="00DF7506"/>
    <w:rsid w:val="00E0452E"/>
    <w:rsid w:val="00E11120"/>
    <w:rsid w:val="00E142CB"/>
    <w:rsid w:val="00E16B89"/>
    <w:rsid w:val="00E26474"/>
    <w:rsid w:val="00E35DE5"/>
    <w:rsid w:val="00E42BCA"/>
    <w:rsid w:val="00E62275"/>
    <w:rsid w:val="00E64889"/>
    <w:rsid w:val="00E65191"/>
    <w:rsid w:val="00E65AF9"/>
    <w:rsid w:val="00E723EE"/>
    <w:rsid w:val="00E74D26"/>
    <w:rsid w:val="00E91D7E"/>
    <w:rsid w:val="00E941EF"/>
    <w:rsid w:val="00E94896"/>
    <w:rsid w:val="00E95AB6"/>
    <w:rsid w:val="00EB21CC"/>
    <w:rsid w:val="00EB385E"/>
    <w:rsid w:val="00EB47A3"/>
    <w:rsid w:val="00EC11EC"/>
    <w:rsid w:val="00EC78AB"/>
    <w:rsid w:val="00ED01F5"/>
    <w:rsid w:val="00ED0BA0"/>
    <w:rsid w:val="00EE3DB0"/>
    <w:rsid w:val="00F11423"/>
    <w:rsid w:val="00F11656"/>
    <w:rsid w:val="00F16DF3"/>
    <w:rsid w:val="00F203DD"/>
    <w:rsid w:val="00F34EDE"/>
    <w:rsid w:val="00F42CA4"/>
    <w:rsid w:val="00F43E7E"/>
    <w:rsid w:val="00F45161"/>
    <w:rsid w:val="00F46493"/>
    <w:rsid w:val="00F51A33"/>
    <w:rsid w:val="00F61119"/>
    <w:rsid w:val="00F84E32"/>
    <w:rsid w:val="00F90B14"/>
    <w:rsid w:val="00F96913"/>
    <w:rsid w:val="00F96AD8"/>
    <w:rsid w:val="00FA035E"/>
    <w:rsid w:val="00FA2D82"/>
    <w:rsid w:val="00FB1AF4"/>
    <w:rsid w:val="00FD2C24"/>
    <w:rsid w:val="00FD53D8"/>
    <w:rsid w:val="00FD6576"/>
    <w:rsid w:val="00FD6909"/>
    <w:rsid w:val="00FF595C"/>
    <w:rsid w:val="00FF5B56"/>
    <w:rsid w:val="00FF74C0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545C"/>
  <w15:docId w15:val="{A0CA5ED6-D47C-4A76-83CA-3E9DFB99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A32AC"/>
    <w:rPr>
      <w:rFonts w:ascii="Arial" w:eastAsia="Arial" w:hAnsi="Arial" w:cs="Arial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AA6081"/>
    <w:rPr>
      <w:color w:val="808080"/>
    </w:rPr>
  </w:style>
  <w:style w:type="paragraph" w:styleId="a7">
    <w:name w:val="Normal (Web)"/>
    <w:basedOn w:val="a"/>
    <w:uiPriority w:val="99"/>
    <w:unhideWhenUsed/>
    <w:rsid w:val="00C913D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8">
    <w:name w:val="header"/>
    <w:basedOn w:val="a"/>
    <w:link w:val="a9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62402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24025"/>
    <w:rPr>
      <w:rFonts w:ascii="Arial" w:eastAsia="Arial" w:hAnsi="Arial" w:cs="Arial"/>
      <w:lang w:val="ru-RU" w:eastAsia="ru-RU" w:bidi="ru-RU"/>
    </w:rPr>
  </w:style>
  <w:style w:type="paragraph" w:styleId="ac">
    <w:name w:val="Balloon Text"/>
    <w:basedOn w:val="a"/>
    <w:link w:val="ad"/>
    <w:uiPriority w:val="99"/>
    <w:semiHidden/>
    <w:unhideWhenUsed/>
    <w:rsid w:val="00034CD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4CDF"/>
    <w:rPr>
      <w:rFonts w:ascii="Tahoma" w:eastAsia="Arial" w:hAnsi="Tahoma" w:cs="Tahoma"/>
      <w:sz w:val="16"/>
      <w:szCs w:val="16"/>
      <w:lang w:val="ru-RU" w:eastAsia="ru-RU" w:bidi="ru-RU"/>
    </w:rPr>
  </w:style>
  <w:style w:type="table" w:styleId="ae">
    <w:name w:val="Table Grid"/>
    <w:basedOn w:val="a1"/>
    <w:uiPriority w:val="39"/>
    <w:rsid w:val="00A30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3862F5"/>
    <w:rPr>
      <w:rFonts w:ascii="Arial" w:eastAsia="Arial" w:hAnsi="Arial" w:cs="Arial"/>
      <w:sz w:val="24"/>
      <w:szCs w:val="24"/>
      <w:lang w:val="ru-RU" w:eastAsia="ru-RU" w:bidi="ru-RU"/>
    </w:rPr>
  </w:style>
  <w:style w:type="paragraph" w:styleId="af">
    <w:name w:val="Revision"/>
    <w:hidden/>
    <w:uiPriority w:val="99"/>
    <w:semiHidden/>
    <w:rsid w:val="00B70618"/>
    <w:pPr>
      <w:widowControl/>
      <w:autoSpaceDE/>
      <w:autoSpaceDN/>
    </w:pPr>
    <w:rPr>
      <w:rFonts w:ascii="Arial" w:eastAsia="Arial" w:hAnsi="Arial" w:cs="Arial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esktop\&#1060;&#1080;&#1079;&#1080;&#1082;&#1072;\&#1051;&#1072;&#1073;&#1099;\&#1064;&#1072;&#1073;&#1083;&#1086;&#1085;%20&#1086;&#1090;&#1095;&#1077;&#1090;&#107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iuitmo-my.sharepoint.com/personal/307482_niuitmo_ru/Documents/&#1060;&#1080;&#1079;&#1080;&#1082;&#1072;/3.11/3.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640372277183301"/>
          <c:y val="0.15915029495075489"/>
          <c:w val="0.73963801399825024"/>
          <c:h val="0.6335513207907835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3126465107892748E-3"/>
                  <c:y val="-1.8066482156063025E-2"/>
                </c:manualLayout>
              </c:layout>
              <c:numFmt formatCode="#,##0.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Лист1!$F$17:$F$22</c:f>
              <c:numCache>
                <c:formatCode>General</c:formatCode>
                <c:ptCount val="6"/>
                <c:pt idx="0">
                  <c:v>999999999.99999988</c:v>
                </c:pt>
                <c:pt idx="1">
                  <c:v>333333333.33333331</c:v>
                </c:pt>
                <c:pt idx="2">
                  <c:v>100000000</c:v>
                </c:pt>
                <c:pt idx="3">
                  <c:v>33333333.333333328</c:v>
                </c:pt>
                <c:pt idx="4">
                  <c:v>10000000</c:v>
                </c:pt>
                <c:pt idx="5">
                  <c:v>3333333.333333333</c:v>
                </c:pt>
              </c:numCache>
            </c:numRef>
          </c:xVal>
          <c:yVal>
            <c:numRef>
              <c:f>Лист1!$G$17:$G$22</c:f>
              <c:numCache>
                <c:formatCode>General</c:formatCode>
                <c:ptCount val="6"/>
                <c:pt idx="0">
                  <c:v>5996735530.9424629</c:v>
                </c:pt>
                <c:pt idx="1">
                  <c:v>2048134499.9423995</c:v>
                </c:pt>
                <c:pt idx="2">
                  <c:v>600928351.54559994</c:v>
                </c:pt>
                <c:pt idx="3">
                  <c:v>246929795.99999994</c:v>
                </c:pt>
                <c:pt idx="4">
                  <c:v>66769816.838399991</c:v>
                </c:pt>
                <c:pt idx="5">
                  <c:v>14223156.249599999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9A6-45FC-B7C4-33A70F350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1841823"/>
        <c:axId val="1871837663"/>
      </c:scatterChart>
      <c:valAx>
        <c:axId val="1871841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1</a:t>
                </a:r>
                <a:r>
                  <a:rPr lang="en-US"/>
                  <a:t>/C</a:t>
                </a:r>
                <a:r>
                  <a:rPr lang="ru-RU"/>
                  <a:t>, 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1837663"/>
        <c:crosses val="autoZero"/>
        <c:crossBetween val="midCat"/>
      </c:valAx>
      <c:valAx>
        <c:axId val="187183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Ω**2 </a:t>
                </a:r>
                <a:r>
                  <a:rPr lang="en-US"/>
                  <a:t>res</a:t>
                </a:r>
                <a:r>
                  <a:rPr lang="ru-RU"/>
                  <a:t>,</a:t>
                </a:r>
                <a:r>
                  <a:rPr lang="en-US"/>
                  <a:t> </a:t>
                </a:r>
                <a:r>
                  <a:rPr lang="ru-RU"/>
                  <a:t>Гц</a:t>
                </a:r>
                <a:r>
                  <a:rPr lang="en-US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1841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C9E54-837E-4889-BDF5-085E9B15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12727</TotalTime>
  <Pages>6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>diakov.net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Пользователь Windows</dc:creator>
  <cp:lastModifiedBy>Кочубеев Николай Сергеевич</cp:lastModifiedBy>
  <cp:revision>322</cp:revision>
  <cp:lastPrinted>2021-11-16T16:08:00Z</cp:lastPrinted>
  <dcterms:created xsi:type="dcterms:W3CDTF">2021-09-29T21:43:00Z</dcterms:created>
  <dcterms:modified xsi:type="dcterms:W3CDTF">2021-12-19T07:32:00Z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