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3ADE" w14:textId="00B52D6A" w:rsidR="007D3835" w:rsidRDefault="00A8669F" w:rsidP="007D3835">
      <w:pPr>
        <w:pStyle w:val="Heading1"/>
      </w:pPr>
      <w:r w:rsidRPr="00A8669F">
        <w:t>Упражнение: Комуниикация с база данни (Code First)</w:t>
      </w:r>
    </w:p>
    <w:p w14:paraId="1B75EC19" w14:textId="77777777" w:rsidR="0081792E" w:rsidRPr="00087114" w:rsidRDefault="0081792E" w:rsidP="0081792E">
      <w:pPr>
        <w:pStyle w:val="Heading2"/>
        <w:jc w:val="both"/>
      </w:pPr>
      <w:r>
        <w:rPr>
          <w:lang w:val="bg"/>
        </w:rPr>
        <w:t>Какво ще направим?</w:t>
      </w:r>
    </w:p>
    <w:p w14:paraId="15EF4A36" w14:textId="77777777" w:rsidR="0081792E" w:rsidRDefault="0081792E" w:rsidP="0081792E">
      <w:pPr>
        <w:jc w:val="both"/>
      </w:pPr>
      <w:r>
        <w:t>Ще създадем приложение, което може да комуникира с база от данни, като я създава използвайки Code First метод</w:t>
      </w:r>
      <w:r>
        <w:rPr>
          <w:lang w:val="en-GB"/>
        </w:rPr>
        <w:t xml:space="preserve">, </w:t>
      </w:r>
      <w:r>
        <w:t>т.е. ще използваме Entity Framework Core, за да генерираме таблици в база от данни по тяхно описание чрез класове.</w:t>
      </w:r>
    </w:p>
    <w:p w14:paraId="17FEA5E7" w14:textId="77777777" w:rsidR="0081792E" w:rsidRDefault="0081792E" w:rsidP="0081792E">
      <w:pPr>
        <w:pStyle w:val="Heading2"/>
        <w:jc w:val="both"/>
        <w:rPr>
          <w:lang w:val="bg"/>
        </w:rPr>
      </w:pPr>
      <w:r>
        <w:rPr>
          <w:lang w:val="bg"/>
        </w:rPr>
        <w:t>Архитектура на проекта</w:t>
      </w:r>
    </w:p>
    <w:p w14:paraId="1F2F4FCF" w14:textId="77777777" w:rsidR="0081792E" w:rsidRDefault="0081792E" w:rsidP="0081792E">
      <w:pPr>
        <w:jc w:val="both"/>
        <w:rPr>
          <w:lang w:val="en-GB"/>
        </w:rPr>
      </w:pPr>
      <w:r>
        <w:rPr>
          <w:lang w:val="bg"/>
        </w:rPr>
        <w:t xml:space="preserve">Проектът, ще се състои от </w:t>
      </w:r>
      <w:r>
        <w:t>един</w:t>
      </w:r>
      <w:r>
        <w:rPr>
          <w:lang w:val="bg"/>
        </w:rPr>
        <w:t xml:space="preserve"> слой – библиотека, която ще служи за мост между приложението и базата от данни.</w:t>
      </w:r>
      <w:r>
        <w:t xml:space="preserve"> Моделите ще поставяме в папка Entity под проекта CodeFirst</w:t>
      </w:r>
      <w:r>
        <w:rPr>
          <w:lang w:val="en-GB"/>
        </w:rPr>
        <w:t>.</w:t>
      </w:r>
    </w:p>
    <w:p w14:paraId="538B499A" w14:textId="76C5B700" w:rsidR="0081792E" w:rsidRPr="009C32D7" w:rsidRDefault="0081792E" w:rsidP="0081792E">
      <w:pPr>
        <w:ind w:left="360" w:firstLine="36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9D5CD5" wp14:editId="1AFF4022">
            <wp:extent cx="2990850" cy="1438275"/>
            <wp:effectExtent l="0" t="0" r="0" b="9525"/>
            <wp:docPr id="1" name="Картина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83DF" w14:textId="77777777" w:rsidR="0081792E" w:rsidRDefault="0081792E" w:rsidP="0081792E">
      <w:pPr>
        <w:pStyle w:val="Heading2"/>
        <w:jc w:val="both"/>
        <w:rPr>
          <w:lang w:val="bg"/>
        </w:rPr>
      </w:pPr>
      <w:r>
        <w:rPr>
          <w:lang w:val="bg"/>
        </w:rPr>
        <w:t>Нужни пакети</w:t>
      </w:r>
    </w:p>
    <w:p w14:paraId="3336BD35" w14:textId="77777777" w:rsidR="0081792E" w:rsidRDefault="0081792E" w:rsidP="00457445">
      <w:pPr>
        <w:jc w:val="both"/>
      </w:pPr>
      <w:r>
        <w:t xml:space="preserve">За целта на проекта ще са ни нужни следните пакети, които можете да намерите в NuGet мениджъра (десен бутон върху Dependencies -&gt; </w:t>
      </w:r>
      <w:r>
        <w:rPr>
          <w:lang w:val="en-GB"/>
        </w:rPr>
        <w:t>Manage NuGet packages…)</w:t>
      </w:r>
      <w:r>
        <w:t>:</w:t>
      </w:r>
    </w:p>
    <w:p w14:paraId="560560C3" w14:textId="77777777" w:rsidR="0081792E" w:rsidRDefault="0081792E" w:rsidP="0081792E">
      <w:pPr>
        <w:pStyle w:val="ListParagraph"/>
        <w:numPr>
          <w:ilvl w:val="0"/>
          <w:numId w:val="11"/>
        </w:numPr>
        <w:spacing w:before="80" w:after="120" w:line="276" w:lineRule="auto"/>
        <w:jc w:val="both"/>
      </w:pPr>
      <w:r w:rsidRPr="002C75C3">
        <w:t>Microsoft.EntityFrameworkCore</w:t>
      </w:r>
    </w:p>
    <w:p w14:paraId="275DEFC2" w14:textId="77777777" w:rsidR="0081792E" w:rsidRDefault="0081792E" w:rsidP="0081792E">
      <w:pPr>
        <w:pStyle w:val="ListParagraph"/>
        <w:numPr>
          <w:ilvl w:val="0"/>
          <w:numId w:val="11"/>
        </w:numPr>
        <w:spacing w:before="80" w:after="120" w:line="276" w:lineRule="auto"/>
        <w:jc w:val="both"/>
      </w:pPr>
      <w:r w:rsidRPr="002C75C3">
        <w:t>Microsoft.EntityFrameworkCore.SqlServer</w:t>
      </w:r>
      <w:r>
        <w:t xml:space="preserve"> (защото ще използваме MS SQL Server за база от данни)</w:t>
      </w:r>
    </w:p>
    <w:p w14:paraId="59C3B3ED" w14:textId="77777777" w:rsidR="0081792E" w:rsidRDefault="0081792E" w:rsidP="0081792E">
      <w:pPr>
        <w:pStyle w:val="ListParagraph"/>
        <w:numPr>
          <w:ilvl w:val="0"/>
          <w:numId w:val="11"/>
        </w:numPr>
        <w:spacing w:before="80" w:after="120" w:line="276" w:lineRule="auto"/>
        <w:jc w:val="both"/>
      </w:pPr>
      <w:r w:rsidRPr="002C75C3">
        <w:t>Microsoft.EntityFrameworkCore.Tools</w:t>
      </w:r>
    </w:p>
    <w:p w14:paraId="43DA6BC1" w14:textId="77777777" w:rsidR="0081792E" w:rsidRDefault="0081792E" w:rsidP="0081792E">
      <w:pPr>
        <w:pStyle w:val="ListParagraph"/>
        <w:numPr>
          <w:ilvl w:val="0"/>
          <w:numId w:val="11"/>
        </w:numPr>
        <w:spacing w:before="80" w:after="120" w:line="276" w:lineRule="auto"/>
        <w:jc w:val="both"/>
      </w:pPr>
      <w:r w:rsidRPr="002C75C3">
        <w:t>Microsoft.EntityFrameworkCore.Design</w:t>
      </w:r>
    </w:p>
    <w:p w14:paraId="2D64B118" w14:textId="77777777" w:rsidR="0081792E" w:rsidRDefault="0081792E" w:rsidP="0081792E">
      <w:pPr>
        <w:pStyle w:val="ListParagraph"/>
        <w:numPr>
          <w:ilvl w:val="0"/>
          <w:numId w:val="11"/>
        </w:numPr>
        <w:spacing w:before="80" w:after="120" w:line="276" w:lineRule="auto"/>
        <w:jc w:val="both"/>
      </w:pPr>
      <w:r w:rsidRPr="00D10063">
        <w:t>Microsoft.EntityFrameworkCore.Proxies</w:t>
      </w:r>
    </w:p>
    <w:p w14:paraId="0AEAA15E" w14:textId="77777777" w:rsidR="0081792E" w:rsidRDefault="0081792E" w:rsidP="0081792E">
      <w:pPr>
        <w:jc w:val="both"/>
      </w:pPr>
      <w:r>
        <w:t>Последните два пакета са ни нужни за добавяне на миграции и генериране на таблиците следвайки описания с класове модел.</w:t>
      </w:r>
    </w:p>
    <w:p w14:paraId="663D36BD" w14:textId="77777777" w:rsidR="0081792E" w:rsidRDefault="0081792E" w:rsidP="0081792E">
      <w:pPr>
        <w:pStyle w:val="Heading2"/>
        <w:jc w:val="both"/>
        <w:rPr>
          <w:lang w:val="bg"/>
        </w:rPr>
      </w:pPr>
      <w:r>
        <w:rPr>
          <w:lang w:val="bg"/>
        </w:rPr>
        <w:t>Слой за комуникация с БД</w:t>
      </w:r>
    </w:p>
    <w:p w14:paraId="5569D537" w14:textId="77777777" w:rsidR="0081792E" w:rsidRDefault="0081792E" w:rsidP="00457445">
      <w:pPr>
        <w:jc w:val="both"/>
      </w:pPr>
      <w:r>
        <w:rPr>
          <w:lang w:val="bg"/>
        </w:rPr>
        <w:t xml:space="preserve">Ще започнем с изграждането на слоя за комуникация с БД. За да използваме </w:t>
      </w:r>
      <w:r>
        <w:t>Code First метода е нужно да опишем таблиците си с класове. За по-добра структура на проекта ще групираме тези класове под папката Entity.</w:t>
      </w:r>
      <w:r>
        <w:rPr>
          <w:lang w:val="en-GB"/>
        </w:rPr>
        <w:t xml:space="preserve"> </w:t>
      </w:r>
      <w:r>
        <w:t xml:space="preserve">Тези класове трябва да се използват в контекст (чрез контекста се установява самата връзка с БД, както и операциите по извличане, изтриване, обновяване, добавяне). Нека започнем с нашия контекст. </w:t>
      </w:r>
    </w:p>
    <w:p w14:paraId="58256FAD" w14:textId="77777777" w:rsidR="0081792E" w:rsidRPr="003049C7" w:rsidRDefault="0081792E" w:rsidP="00457445">
      <w:pPr>
        <w:jc w:val="both"/>
      </w:pPr>
      <w:r>
        <w:t>Контекстът трябва да е клас, който задължително наследява DbContext. В него като DbSet&lt;T&gt; ще добавим моделите си. От там EF Core ще ги вземе и създаде съответните таблици. Това е класът, в който ще конфигурираме връзките между таблиците си.</w:t>
      </w:r>
    </w:p>
    <w:p w14:paraId="2F3A31BD" w14:textId="77777777" w:rsidR="0081792E" w:rsidRPr="003049C7" w:rsidRDefault="0081792E" w:rsidP="0081792E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4D4C0947" wp14:editId="790CDA15">
            <wp:extent cx="4598428" cy="1833202"/>
            <wp:effectExtent l="0" t="0" r="0" b="0"/>
            <wp:docPr id="11" name="Картина 1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087" cy="18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FD18" w14:textId="77777777" w:rsidR="0081792E" w:rsidRDefault="0081792E" w:rsidP="0081792E"/>
    <w:p w14:paraId="30046EF7" w14:textId="77777777" w:rsidR="0081792E" w:rsidRDefault="0081792E" w:rsidP="0081792E">
      <w:pPr>
        <w:jc w:val="both"/>
      </w:pPr>
      <w:r>
        <w:t>Нека за сега оставим контекста празен. Ще се върнем обратно на него, когато създадем нашите модели.</w:t>
      </w:r>
    </w:p>
    <w:p w14:paraId="3521CD20" w14:textId="3B874D7E" w:rsidR="0081792E" w:rsidRDefault="0081792E" w:rsidP="0081792E">
      <w:pPr>
        <w:jc w:val="both"/>
      </w:pPr>
      <w:r>
        <w:t xml:space="preserve">Ще преминем през създаването на основните типове връзки между две таблици – един-към-един, един-към-много, много-към-много. </w:t>
      </w:r>
    </w:p>
    <w:p w14:paraId="6CC724D5" w14:textId="77777777" w:rsidR="0081792E" w:rsidRPr="00C13675" w:rsidRDefault="0081792E" w:rsidP="0081792E">
      <w:pPr>
        <w:jc w:val="both"/>
        <w:rPr>
          <w:b/>
        </w:rPr>
      </w:pPr>
      <w:r w:rsidRPr="00C13675">
        <w:rPr>
          <w:b/>
        </w:rPr>
        <w:t>Връзка един-към-един:</w:t>
      </w:r>
    </w:p>
    <w:p w14:paraId="2EDCE1E9" w14:textId="77777777" w:rsidR="0081792E" w:rsidRDefault="0081792E" w:rsidP="00457445">
      <w:pPr>
        <w:jc w:val="both"/>
      </w:pPr>
      <w:r>
        <w:t>Нека започнем с един-към-един. За целта ще създадем две таблици – автори и биографии. Съответно всеки автор има само една биография и всяка биография се отнася само за един автор.</w:t>
      </w:r>
    </w:p>
    <w:p w14:paraId="6AD37C16" w14:textId="50B49BBC" w:rsidR="0081792E" w:rsidRPr="00455F41" w:rsidRDefault="0081792E" w:rsidP="0081792E">
      <w:pPr>
        <w:jc w:val="both"/>
        <w:rPr>
          <w:lang w:val="en-GB"/>
        </w:rPr>
      </w:pPr>
      <w:r>
        <w:t>Авторът ще има следните свойства: първо име, фамилия, биография, а биографията ще съдържа самата биография (текст), дата на раждане, място на раждане, националност, съответния автор.</w:t>
      </w:r>
      <w:r>
        <w:rPr>
          <w:lang w:val="en-GB"/>
        </w:rPr>
        <w:t xml:space="preserve"> </w:t>
      </w:r>
      <w:r>
        <w:t>Всеки модел трябва да има и основен ключ (primary key), който ще отделим в базов клас</w:t>
      </w:r>
      <w:r>
        <w:rPr>
          <w:lang w:val="en-GB"/>
        </w:rPr>
        <w:t xml:space="preserve">. </w:t>
      </w:r>
    </w:p>
    <w:p w14:paraId="4E4C4D08" w14:textId="3BC767A5" w:rsidR="0081792E" w:rsidRDefault="0081792E" w:rsidP="0081792E">
      <w:pPr>
        <w:jc w:val="both"/>
      </w:pPr>
      <w:r>
        <w:t xml:space="preserve">В папката Entity ще създадем трите класа – BaseEntity, Author и Biography. </w:t>
      </w:r>
    </w:p>
    <w:p w14:paraId="6033FB41" w14:textId="6BDFF171" w:rsidR="0081792E" w:rsidRPr="00621A64" w:rsidRDefault="0081792E" w:rsidP="0081792E">
      <w:pPr>
        <w:jc w:val="both"/>
        <w:rPr>
          <w:b/>
        </w:rPr>
      </w:pPr>
      <w:r w:rsidRPr="00621A64">
        <w:rPr>
          <w:b/>
        </w:rPr>
        <w:t>Базовият клас BaseEntity:</w:t>
      </w:r>
    </w:p>
    <w:p w14:paraId="453AD42A" w14:textId="77777777" w:rsidR="0081792E" w:rsidRDefault="0081792E" w:rsidP="0081792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D174A0A" wp14:editId="01806FED">
            <wp:extent cx="3509605" cy="1918664"/>
            <wp:effectExtent l="0" t="0" r="0" b="5715"/>
            <wp:docPr id="12" name="Картина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5524" cy="194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2A24" w14:textId="093E675A" w:rsidR="0081792E" w:rsidRDefault="0081792E" w:rsidP="0081792E">
      <w:r>
        <w:t>EF Core е достатъчно умен, за да разбере по именуването на свойството (Id)</w:t>
      </w:r>
      <w:r>
        <w:rPr>
          <w:lang w:val="en-GB"/>
        </w:rPr>
        <w:t xml:space="preserve">, </w:t>
      </w:r>
      <w:r>
        <w:t>че за него трябва да бъде създадена съответна колона, която да служи като основен ключ. Освен това колоната ще бъде конфигурирана и за автоматично инкрементиране.</w:t>
      </w:r>
    </w:p>
    <w:p w14:paraId="35EDC5A8" w14:textId="3766BFC7" w:rsidR="00457445" w:rsidRDefault="00457445">
      <w:pPr>
        <w:spacing w:after="160" w:line="259" w:lineRule="auto"/>
      </w:pPr>
      <w:r>
        <w:br w:type="page"/>
      </w:r>
    </w:p>
    <w:p w14:paraId="7DC4917F" w14:textId="6DC1CD32" w:rsidR="0081792E" w:rsidRPr="00621A64" w:rsidRDefault="0081792E" w:rsidP="0081792E">
      <w:pPr>
        <w:rPr>
          <w:b/>
        </w:rPr>
      </w:pPr>
      <w:r w:rsidRPr="00621A64">
        <w:rPr>
          <w:b/>
        </w:rPr>
        <w:lastRenderedPageBreak/>
        <w:t>Класът Author:</w:t>
      </w:r>
    </w:p>
    <w:p w14:paraId="790EC2AC" w14:textId="77777777" w:rsidR="0081792E" w:rsidRDefault="0081792E" w:rsidP="0081792E">
      <w:pPr>
        <w:jc w:val="center"/>
      </w:pPr>
      <w:r>
        <w:rPr>
          <w:noProof/>
        </w:rPr>
        <w:drawing>
          <wp:inline distT="0" distB="0" distL="0" distR="0" wp14:anchorId="3752882D" wp14:editId="743EFF36">
            <wp:extent cx="4064588" cy="2654154"/>
            <wp:effectExtent l="0" t="0" r="0" b="0"/>
            <wp:docPr id="13" name="Картина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598" cy="26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4555" w14:textId="3EE9F0EC" w:rsidR="0081792E" w:rsidRDefault="0081792E" w:rsidP="0081792E">
      <w:pPr>
        <w:jc w:val="both"/>
      </w:pPr>
      <w:r>
        <w:t>За EF Core е достатъчно да се добави свойство от тип, който също описва таблица в базата (в случая Biography)</w:t>
      </w:r>
      <w:r>
        <w:rPr>
          <w:lang w:val="en-GB"/>
        </w:rPr>
        <w:t xml:space="preserve">, </w:t>
      </w:r>
      <w:r>
        <w:t>за да разбере типа на връзка между двете таблици. Подобно на Id</w:t>
      </w:r>
      <w:r>
        <w:rPr>
          <w:lang w:val="en-GB"/>
        </w:rPr>
        <w:t xml:space="preserve">, </w:t>
      </w:r>
      <w:r>
        <w:t>тук EF Core ще проследи, че BiographyId</w:t>
      </w:r>
      <w:r>
        <w:rPr>
          <w:lang w:val="en-GB"/>
        </w:rPr>
        <w:t xml:space="preserve"> </w:t>
      </w:r>
      <w:r>
        <w:t>съвпада със свойството Biography, но завършва на “Id” и ще го използва за външен ключ към таблицата. Biography е виртуално свойство, за да се включи опцията за lazy-loading на EF Core</w:t>
      </w:r>
      <w:r>
        <w:rPr>
          <w:lang w:val="en-GB"/>
        </w:rPr>
        <w:t xml:space="preserve">. </w:t>
      </w:r>
      <w:r>
        <w:t>Най-просто обяснено, това означава, че при зареждане на даден запис от БД няма да се заредят излишни данни преди тяхното поискване. За да конфигурираме EF Core да използва lazy-loading е нужно да пренапишем метода OnConfiguring в нашият контекст-клас. Използвайки параметъра optionsBuilder, можем да достъпим различни опции за конфигурация на контекста.</w:t>
      </w:r>
    </w:p>
    <w:p w14:paraId="6A23A9AA" w14:textId="77777777" w:rsidR="0081792E" w:rsidRDefault="0081792E" w:rsidP="0081792E">
      <w:pPr>
        <w:jc w:val="center"/>
      </w:pPr>
      <w:r>
        <w:rPr>
          <w:noProof/>
        </w:rPr>
        <w:drawing>
          <wp:inline distT="0" distB="0" distL="0" distR="0" wp14:anchorId="2FD1B042" wp14:editId="2C806C47">
            <wp:extent cx="5753100" cy="1510085"/>
            <wp:effectExtent l="0" t="0" r="0" b="0"/>
            <wp:docPr id="14" name="Картина 1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897" cy="151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CC26" w14:textId="0688C4EA" w:rsidR="0081792E" w:rsidRDefault="0081792E" w:rsidP="0081792E">
      <w:pPr>
        <w:jc w:val="both"/>
      </w:pPr>
      <w:r>
        <w:t>Нека се върнем към нашият клас Author</w:t>
      </w:r>
      <w:r>
        <w:rPr>
          <w:lang w:val="en-GB"/>
        </w:rPr>
        <w:t xml:space="preserve">. </w:t>
      </w:r>
      <w:r>
        <w:t xml:space="preserve">За всяко свойство в класа EF ще създаде колона в таблицата за нашите автори. Типа на колоната ще бъде съответстващ на типа, който използваме в класа си. </w:t>
      </w:r>
    </w:p>
    <w:p w14:paraId="35DD0732" w14:textId="218B0CAE" w:rsidR="00457445" w:rsidRDefault="00457445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12731850" w14:textId="77777777" w:rsidR="0081792E" w:rsidRPr="00621A64" w:rsidRDefault="0081792E" w:rsidP="0081792E">
      <w:pPr>
        <w:jc w:val="both"/>
        <w:rPr>
          <w:b/>
        </w:rPr>
      </w:pPr>
      <w:r w:rsidRPr="00621A64">
        <w:rPr>
          <w:b/>
        </w:rPr>
        <w:lastRenderedPageBreak/>
        <w:t xml:space="preserve">Класът Biography: </w:t>
      </w:r>
    </w:p>
    <w:p w14:paraId="64787772" w14:textId="77777777" w:rsidR="0081792E" w:rsidRDefault="0081792E" w:rsidP="0081792E">
      <w:pPr>
        <w:jc w:val="center"/>
      </w:pPr>
      <w:r>
        <w:rPr>
          <w:noProof/>
        </w:rPr>
        <w:drawing>
          <wp:inline distT="0" distB="0" distL="0" distR="0" wp14:anchorId="7858B2E9" wp14:editId="7DD498E4">
            <wp:extent cx="3303468" cy="3332497"/>
            <wp:effectExtent l="0" t="0" r="0" b="1270"/>
            <wp:docPr id="15" name="Картина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6118" cy="335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4E11" w14:textId="77777777" w:rsidR="0081792E" w:rsidRPr="008C2301" w:rsidRDefault="0081792E" w:rsidP="0081792E">
      <w:pPr>
        <w:jc w:val="both"/>
      </w:pPr>
      <w:r>
        <w:t>Аналогично има връзка към Author. Това, че сме добавили и в двата класа връзка към другия е достатъчно за EF Core, но ние ще използваме OnModelCreating() метода на контекста, за да определим изрично типа на връзката.</w:t>
      </w:r>
    </w:p>
    <w:p w14:paraId="073ED379" w14:textId="77777777" w:rsidR="0081792E" w:rsidRDefault="0081792E" w:rsidP="0081792E">
      <w:pPr>
        <w:jc w:val="both"/>
      </w:pPr>
      <w:r>
        <w:t>Забележка: За nullable типовете се създава съответно незадължителна колона в таблицата, докато при типовете като DateTime винаги ще създадат задължителна колона. Ако искаме да промени това трябва да направим свойството си от тип DateTime? (нулиращ се DateTime).</w:t>
      </w:r>
    </w:p>
    <w:p w14:paraId="05F897CC" w14:textId="77777777" w:rsidR="0081792E" w:rsidRPr="00621A64" w:rsidRDefault="0081792E" w:rsidP="0081792E">
      <w:pPr>
        <w:jc w:val="both"/>
        <w:rPr>
          <w:b/>
        </w:rPr>
      </w:pPr>
      <w:r w:rsidRPr="00621A64">
        <w:rPr>
          <w:b/>
        </w:rPr>
        <w:t>Добавяне на класовете в контекста:</w:t>
      </w:r>
    </w:p>
    <w:p w14:paraId="2CE41725" w14:textId="77777777" w:rsidR="0081792E" w:rsidRDefault="0081792E" w:rsidP="0081792E">
      <w:pPr>
        <w:jc w:val="center"/>
      </w:pPr>
      <w:r>
        <w:rPr>
          <w:noProof/>
        </w:rPr>
        <w:drawing>
          <wp:inline distT="0" distB="0" distL="0" distR="0" wp14:anchorId="5FFA5398" wp14:editId="2CDB34A8">
            <wp:extent cx="5778500" cy="1842364"/>
            <wp:effectExtent l="0" t="0" r="0" b="5715"/>
            <wp:docPr id="17" name="Картина 1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Картина 17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910" cy="184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BC76" w14:textId="00D73130" w:rsidR="0081792E" w:rsidRDefault="0081792E" w:rsidP="0081792E">
      <w:pPr>
        <w:jc w:val="both"/>
      </w:pPr>
      <w:r>
        <w:t>Класовете, за които искаме да бъде създадена таблица в БД се добавят като свойства на контекст класа ни. Таблиците ще носят имената на свойствата.</w:t>
      </w:r>
    </w:p>
    <w:p w14:paraId="7842C26C" w14:textId="77777777" w:rsidR="0081792E" w:rsidRDefault="0081792E" w:rsidP="0081792E">
      <w:pPr>
        <w:rPr>
          <w:b/>
        </w:rPr>
      </w:pPr>
      <w:r w:rsidRPr="00F62BEF">
        <w:rPr>
          <w:b/>
        </w:rPr>
        <w:t>Конфигуриране на връзките между таблиците:</w:t>
      </w:r>
    </w:p>
    <w:p w14:paraId="342994FB" w14:textId="5A86B2A9" w:rsidR="0081792E" w:rsidRDefault="0081792E" w:rsidP="0081792E">
      <w:pPr>
        <w:jc w:val="both"/>
      </w:pPr>
      <w:r>
        <w:t xml:space="preserve">За изричната конфигурация на връзките между таблиците, както и задаването на ограничения за различните колони се пренаписва </w:t>
      </w:r>
      <w:r w:rsidRPr="00F62BEF">
        <w:t>OnModelCreating</w:t>
      </w:r>
      <w:r>
        <w:t>() метода на контекста. В него конфигурациите стават чрез методи с много себеописателни имена.</w:t>
      </w:r>
    </w:p>
    <w:p w14:paraId="3A4542D1" w14:textId="77777777" w:rsidR="0081792E" w:rsidRDefault="0081792E" w:rsidP="0081792E">
      <w:pPr>
        <w:jc w:val="center"/>
      </w:pPr>
      <w:r>
        <w:rPr>
          <w:noProof/>
        </w:rPr>
        <w:lastRenderedPageBreak/>
        <w:drawing>
          <wp:inline distT="0" distB="0" distL="0" distR="0" wp14:anchorId="5ADAE08C" wp14:editId="3C7AFBB9">
            <wp:extent cx="5740400" cy="3284158"/>
            <wp:effectExtent l="0" t="0" r="0" b="0"/>
            <wp:docPr id="18" name="Картина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919" cy="328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1968" w14:textId="77777777" w:rsidR="0081792E" w:rsidRPr="00A628C1" w:rsidRDefault="0081792E" w:rsidP="00457445">
      <w:pPr>
        <w:jc w:val="both"/>
      </w:pPr>
      <w:r>
        <w:t>Няма значение дали конфигурирането става от страна на автора или от страна на биографията.</w:t>
      </w:r>
    </w:p>
    <w:p w14:paraId="26D85737" w14:textId="77777777" w:rsidR="0081792E" w:rsidRDefault="0081792E" w:rsidP="00457445">
      <w:pPr>
        <w:jc w:val="both"/>
      </w:pPr>
      <w:r>
        <w:t>С това завършва имплементацията на един-към-един връзката.</w:t>
      </w:r>
    </w:p>
    <w:p w14:paraId="5496A7CE" w14:textId="77777777" w:rsidR="0081792E" w:rsidRDefault="0081792E" w:rsidP="0081792E">
      <w:pPr>
        <w:rPr>
          <w:b/>
        </w:rPr>
      </w:pPr>
      <w:r w:rsidRPr="00DA313D">
        <w:rPr>
          <w:b/>
        </w:rPr>
        <w:t>Връзка един-към-много:</w:t>
      </w:r>
    </w:p>
    <w:p w14:paraId="32B066F9" w14:textId="5517BAED" w:rsidR="0081792E" w:rsidRDefault="0081792E" w:rsidP="0081792E">
      <w:pPr>
        <w:jc w:val="both"/>
      </w:pPr>
      <w:r>
        <w:t>За целта ще създадем две таблици – компании и служители. Съответно една компания може да има много служители, а всеки служител работи само за една компания.</w:t>
      </w:r>
    </w:p>
    <w:p w14:paraId="346B2FD5" w14:textId="0A6B0452" w:rsidR="0081792E" w:rsidRDefault="0081792E" w:rsidP="0081792E">
      <w:pPr>
        <w:jc w:val="both"/>
      </w:pPr>
      <w:r>
        <w:t>Компанията ще има следните свойства: име, списък със служители. Служителят, от друга страна, ще има следните свойства: име, компания, в която работи. Отново ще наследяват базовия клас BaseEntity.</w:t>
      </w:r>
    </w:p>
    <w:p w14:paraId="76331EE6" w14:textId="29109601" w:rsidR="0081792E" w:rsidRPr="00457445" w:rsidRDefault="0081792E" w:rsidP="0081792E">
      <w:pPr>
        <w:rPr>
          <w:b/>
        </w:rPr>
      </w:pPr>
      <w:r w:rsidRPr="00A628C1">
        <w:rPr>
          <w:b/>
        </w:rPr>
        <w:t>Класът Company:</w:t>
      </w:r>
    </w:p>
    <w:p w14:paraId="22354E2D" w14:textId="77777777" w:rsidR="0081792E" w:rsidRDefault="0081792E" w:rsidP="0081792E">
      <w:pPr>
        <w:jc w:val="center"/>
      </w:pPr>
      <w:r>
        <w:rPr>
          <w:noProof/>
        </w:rPr>
        <w:drawing>
          <wp:inline distT="0" distB="0" distL="0" distR="0" wp14:anchorId="0C76626C" wp14:editId="34AA840E">
            <wp:extent cx="5872245" cy="1839051"/>
            <wp:effectExtent l="0" t="0" r="0" b="8890"/>
            <wp:docPr id="19" name="Картина 19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 descr="A computer code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8449" cy="184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C81F" w14:textId="77777777" w:rsidR="0081792E" w:rsidRDefault="0081792E" w:rsidP="0081792E">
      <w:pPr>
        <w:rPr>
          <w:b/>
        </w:rPr>
      </w:pPr>
      <w:r w:rsidRPr="00A628C1">
        <w:rPr>
          <w:b/>
        </w:rPr>
        <w:t>Класът Employee:</w:t>
      </w:r>
    </w:p>
    <w:p w14:paraId="3C7E3ACF" w14:textId="77777777" w:rsidR="0081792E" w:rsidRDefault="0081792E" w:rsidP="0081792E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C98D71E" wp14:editId="5E815F0E">
            <wp:extent cx="3647029" cy="2017244"/>
            <wp:effectExtent l="0" t="0" r="0" b="2540"/>
            <wp:docPr id="20" name="Картина 2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артина 20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3455" cy="204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E041" w14:textId="77777777" w:rsidR="0081792E" w:rsidRPr="0084757F" w:rsidRDefault="0081792E" w:rsidP="0081792E">
      <w:pPr>
        <w:ind w:firstLine="720"/>
      </w:pPr>
      <w:r>
        <w:t>Отново добавяме класовете като DbSet&lt;T&gt; в нашия контекст:</w:t>
      </w:r>
    </w:p>
    <w:p w14:paraId="7081FB45" w14:textId="77777777" w:rsidR="0081792E" w:rsidRDefault="0081792E" w:rsidP="0081792E">
      <w:pPr>
        <w:ind w:firstLine="720"/>
        <w:jc w:val="center"/>
      </w:pPr>
      <w:r>
        <w:rPr>
          <w:noProof/>
        </w:rPr>
        <w:drawing>
          <wp:inline distT="0" distB="0" distL="0" distR="0" wp14:anchorId="24288F07" wp14:editId="4303CB72">
            <wp:extent cx="4682997" cy="2567009"/>
            <wp:effectExtent l="0" t="0" r="3810" b="5080"/>
            <wp:docPr id="23" name="Картина 2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Картина 23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4470" cy="25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8838" w14:textId="77777777" w:rsidR="0081792E" w:rsidRDefault="0081792E" w:rsidP="00457445">
      <w:pPr>
        <w:jc w:val="both"/>
      </w:pPr>
      <w:r>
        <w:t>Отново на този етап EF Core може сам да определи връзката между двете таблици, но случаят не винаги е такъв, затова ще използваме FluentAPI</w:t>
      </w:r>
      <w:r>
        <w:rPr>
          <w:lang w:val="en-GB"/>
        </w:rPr>
        <w:t>-</w:t>
      </w:r>
      <w:r>
        <w:t>то (ModeBuilder)</w:t>
      </w:r>
      <w:r>
        <w:rPr>
          <w:lang w:val="en-GB"/>
        </w:rPr>
        <w:t xml:space="preserve">, </w:t>
      </w:r>
      <w:r>
        <w:t>за да конфигурираме връзката. И тук няма значение от коя страна ще започне конфигурацията.</w:t>
      </w:r>
    </w:p>
    <w:p w14:paraId="7B239373" w14:textId="77777777" w:rsidR="0081792E" w:rsidRDefault="0081792E" w:rsidP="0081792E">
      <w:pPr>
        <w:ind w:firstLine="720"/>
        <w:jc w:val="center"/>
      </w:pPr>
      <w:r>
        <w:rPr>
          <w:noProof/>
        </w:rPr>
        <w:drawing>
          <wp:inline distT="0" distB="0" distL="0" distR="0" wp14:anchorId="03A0AE55" wp14:editId="464CA528">
            <wp:extent cx="4318294" cy="2039344"/>
            <wp:effectExtent l="0" t="0" r="6350" b="0"/>
            <wp:docPr id="24" name="Картина 2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24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503" cy="20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8B14" w14:textId="77777777" w:rsidR="0081792E" w:rsidRDefault="0081792E" w:rsidP="00457445">
      <w:r>
        <w:t>Към този момент нашата един-към-много връзка е имплементирана.</w:t>
      </w:r>
    </w:p>
    <w:p w14:paraId="0BEADFD4" w14:textId="5D68A740" w:rsidR="00457445" w:rsidRDefault="00457445">
      <w:pPr>
        <w:spacing w:after="160" w:line="259" w:lineRule="auto"/>
      </w:pPr>
      <w:r>
        <w:br w:type="page"/>
      </w:r>
    </w:p>
    <w:p w14:paraId="4C9991D2" w14:textId="77777777" w:rsidR="0081792E" w:rsidRDefault="0081792E" w:rsidP="0081792E">
      <w:pPr>
        <w:rPr>
          <w:b/>
        </w:rPr>
      </w:pPr>
      <w:r w:rsidRPr="00D15264">
        <w:rPr>
          <w:b/>
        </w:rPr>
        <w:lastRenderedPageBreak/>
        <w:t>Връзка много-към-много:</w:t>
      </w:r>
    </w:p>
    <w:p w14:paraId="3A7BFBE8" w14:textId="68AA8EDA" w:rsidR="0081792E" w:rsidRDefault="0081792E" w:rsidP="0081792E">
      <w:pPr>
        <w:jc w:val="both"/>
      </w:pPr>
      <w:r>
        <w:t>За целта ще създадем класове за книги и за категории, като всяка книга може да попадне в много категории и всяка категория може да има много книги под нея. В случая обаче ще създадем и трети клас, който ще е връзката между книгите и категориите.</w:t>
      </w:r>
    </w:p>
    <w:p w14:paraId="417BCC39" w14:textId="7237333C" w:rsidR="0081792E" w:rsidRDefault="0081792E" w:rsidP="0081792E">
      <w:pPr>
        <w:jc w:val="both"/>
        <w:rPr>
          <w:lang w:val="en-GB"/>
        </w:rPr>
      </w:pPr>
      <w:r>
        <w:t>Книгата ще има следните свойства: заглавие, автор, списък с категории, а категорията ще съдържа име и списък с книги. Отново двата модела ще наследяват базовия клас BaseEntity.</w:t>
      </w:r>
    </w:p>
    <w:p w14:paraId="4556717C" w14:textId="77777777" w:rsidR="0081792E" w:rsidRDefault="0081792E" w:rsidP="0081792E">
      <w:pPr>
        <w:rPr>
          <w:b/>
        </w:rPr>
      </w:pPr>
      <w:r w:rsidRPr="009437A8">
        <w:rPr>
          <w:b/>
        </w:rPr>
        <w:t>Класът Book:</w:t>
      </w:r>
    </w:p>
    <w:p w14:paraId="204C8687" w14:textId="77777777" w:rsidR="0081792E" w:rsidRDefault="0081792E" w:rsidP="0081792E">
      <w:pPr>
        <w:jc w:val="center"/>
        <w:rPr>
          <w:b/>
          <w:lang w:val="en-GB"/>
        </w:rPr>
      </w:pPr>
      <w:r>
        <w:rPr>
          <w:noProof/>
        </w:rPr>
        <w:drawing>
          <wp:inline distT="0" distB="0" distL="0" distR="0" wp14:anchorId="0568C4CE" wp14:editId="1F52BB13">
            <wp:extent cx="4962966" cy="2280062"/>
            <wp:effectExtent l="0" t="0" r="0" b="6350"/>
            <wp:docPr id="31" name="Картина 3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артина 3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8334" cy="23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B2C6" w14:textId="77777777" w:rsidR="0081792E" w:rsidRDefault="0081792E" w:rsidP="0081792E">
      <w:pPr>
        <w:rPr>
          <w:b/>
          <w:lang w:val="en-GB"/>
        </w:rPr>
      </w:pPr>
      <w:r>
        <w:rPr>
          <w:b/>
        </w:rPr>
        <w:t>Класът Category:</w:t>
      </w:r>
    </w:p>
    <w:p w14:paraId="31C42594" w14:textId="77777777" w:rsidR="0081792E" w:rsidRDefault="0081792E" w:rsidP="0081792E">
      <w:pPr>
        <w:jc w:val="center"/>
        <w:rPr>
          <w:b/>
          <w:lang w:val="en-GB"/>
        </w:rPr>
      </w:pPr>
      <w:r>
        <w:rPr>
          <w:noProof/>
        </w:rPr>
        <w:drawing>
          <wp:inline distT="0" distB="0" distL="0" distR="0" wp14:anchorId="43DF9022" wp14:editId="72A94616">
            <wp:extent cx="5836722" cy="1643903"/>
            <wp:effectExtent l="0" t="0" r="0" b="0"/>
            <wp:docPr id="36" name="Картина 36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computer code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4210" cy="165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7BD3" w14:textId="77777777" w:rsidR="0081792E" w:rsidRPr="00112DD3" w:rsidRDefault="0081792E" w:rsidP="0081792E">
      <w:pPr>
        <w:jc w:val="both"/>
        <w:rPr>
          <w:lang w:val="en-GB"/>
        </w:rPr>
      </w:pPr>
      <w:r>
        <w:t>Забележка: Вместо връзка един към друг двата класа пазят връзка към помощния клас BookCategory</w:t>
      </w:r>
    </w:p>
    <w:p w14:paraId="27B53E6C" w14:textId="77777777" w:rsidR="0081792E" w:rsidRDefault="0081792E" w:rsidP="0081792E">
      <w:pPr>
        <w:rPr>
          <w:b/>
        </w:rPr>
      </w:pPr>
      <w:r>
        <w:rPr>
          <w:b/>
        </w:rPr>
        <w:t>Класът, правещ връзка между категориите и книгите – BookCategory:</w:t>
      </w:r>
    </w:p>
    <w:p w14:paraId="6F2876DE" w14:textId="77777777" w:rsidR="0081792E" w:rsidRPr="00E94BD2" w:rsidRDefault="0081792E" w:rsidP="0081792E">
      <w:pPr>
        <w:jc w:val="both"/>
      </w:pPr>
      <w:r>
        <w:t xml:space="preserve">Забележка: Не наследява базовият клас </w:t>
      </w:r>
      <w:proofErr w:type="spellStart"/>
      <w:r>
        <w:rPr>
          <w:lang w:val="en-GB"/>
        </w:rPr>
        <w:t>BaseEntity</w:t>
      </w:r>
      <w:proofErr w:type="spellEnd"/>
      <w:r>
        <w:t>, тъй като в този случай основният ключ ще е комбинация от две колони.</w:t>
      </w:r>
    </w:p>
    <w:p w14:paraId="7E652758" w14:textId="77777777" w:rsidR="0081792E" w:rsidRDefault="0081792E" w:rsidP="0081792E">
      <w:pPr>
        <w:jc w:val="center"/>
        <w:rPr>
          <w:b/>
        </w:rPr>
      </w:pPr>
      <w:r>
        <w:rPr>
          <w:noProof/>
        </w:rPr>
        <w:drawing>
          <wp:inline distT="0" distB="0" distL="0" distR="0" wp14:anchorId="62F29CBF" wp14:editId="107434D0">
            <wp:extent cx="3324610" cy="1730100"/>
            <wp:effectExtent l="0" t="0" r="0" b="3810"/>
            <wp:docPr id="27" name="Картина 2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8503" cy="175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4F30" w14:textId="4AB5702B" w:rsidR="0081792E" w:rsidRDefault="0081792E" w:rsidP="0081792E">
      <w:pPr>
        <w:jc w:val="both"/>
      </w:pPr>
      <w:r>
        <w:lastRenderedPageBreak/>
        <w:t>Отново добавяме класовете като DbSet&lt;T&gt; в контекста ни, като в този случай добавяме и помощния клас.</w:t>
      </w:r>
    </w:p>
    <w:p w14:paraId="59218D6C" w14:textId="77777777" w:rsidR="0081792E" w:rsidRDefault="0081792E" w:rsidP="0081792E">
      <w:pPr>
        <w:jc w:val="center"/>
      </w:pPr>
      <w:r>
        <w:rPr>
          <w:noProof/>
        </w:rPr>
        <w:drawing>
          <wp:inline distT="0" distB="0" distL="0" distR="0" wp14:anchorId="551AD8D7" wp14:editId="01FDA2AD">
            <wp:extent cx="4556143" cy="2095782"/>
            <wp:effectExtent l="0" t="0" r="0" b="0"/>
            <wp:docPr id="29" name="Картина 2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Картина 29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5614" cy="211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4FC8" w14:textId="77777777" w:rsidR="0081792E" w:rsidRDefault="0081792E" w:rsidP="00457445">
      <w:pPr>
        <w:jc w:val="both"/>
      </w:pPr>
      <w:r>
        <w:t>За да се осъществи много-към-много връзката, тя трябва задължително да бъде изрично конфигурирана през FluentApi-то, както следва:</w:t>
      </w:r>
    </w:p>
    <w:p w14:paraId="3970ACE9" w14:textId="77777777" w:rsidR="0081792E" w:rsidRDefault="0081792E" w:rsidP="0081792E">
      <w:pPr>
        <w:ind w:left="720"/>
        <w:jc w:val="center"/>
      </w:pPr>
      <w:r>
        <w:rPr>
          <w:noProof/>
        </w:rPr>
        <w:drawing>
          <wp:inline distT="0" distB="0" distL="0" distR="0" wp14:anchorId="7A566FE8" wp14:editId="611005CD">
            <wp:extent cx="4269180" cy="2246485"/>
            <wp:effectExtent l="0" t="0" r="0" b="1905"/>
            <wp:docPr id="32" name="Картина 3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Картина 32" descr="A screen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01" cy="22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26DC" w14:textId="2D9D06B3" w:rsidR="0081792E" w:rsidRDefault="0081792E" w:rsidP="0081792E">
      <w:pPr>
        <w:jc w:val="both"/>
      </w:pPr>
      <w:r>
        <w:t>, където първо конфигурираме основния ключ на помощната таблица – уникална комбинация от две колони (2 външни ключа).</w:t>
      </w:r>
    </w:p>
    <w:p w14:paraId="2B2D92F3" w14:textId="7C16DC23" w:rsidR="0081792E" w:rsidRPr="00072964" w:rsidRDefault="0081792E" w:rsidP="0081792E">
      <w:pPr>
        <w:jc w:val="both"/>
      </w:pPr>
      <w:r>
        <w:t>С това завършва имплементацията на нашата много-към-много връзка.</w:t>
      </w:r>
    </w:p>
    <w:p w14:paraId="0E6B43A1" w14:textId="77777777" w:rsidR="0081792E" w:rsidRDefault="0081792E" w:rsidP="0081792E">
      <w:pPr>
        <w:rPr>
          <w:b/>
        </w:rPr>
      </w:pPr>
      <w:r>
        <w:rPr>
          <w:b/>
        </w:rPr>
        <w:t>Стринг за свързване (connection string):</w:t>
      </w:r>
    </w:p>
    <w:p w14:paraId="440E38AD" w14:textId="14082620" w:rsidR="0081792E" w:rsidRDefault="0081792E" w:rsidP="0081792E">
      <w:pPr>
        <w:jc w:val="both"/>
        <w:rPr>
          <w:lang w:val="en-GB"/>
        </w:rPr>
      </w:pPr>
      <w:r>
        <w:t>Ще конфигурираме EF Core да използва MS SQL Server, като ще му подадем нужната информация за свързването със сървъра във формат на стринг. Това става отново през пренаписания метод OnConfiguring</w:t>
      </w:r>
      <w:r>
        <w:rPr>
          <w:lang w:val="en-GB"/>
        </w:rPr>
        <w:t>.</w:t>
      </w:r>
    </w:p>
    <w:p w14:paraId="70A11FBC" w14:textId="77777777" w:rsidR="0081792E" w:rsidRDefault="0081792E" w:rsidP="0081792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EBB773E" wp14:editId="5AC63710">
            <wp:extent cx="5753100" cy="725547"/>
            <wp:effectExtent l="0" t="0" r="0" b="0"/>
            <wp:docPr id="33" name="Картина 33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Картина 33" descr="A computer screen shot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1462" cy="72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55CC" w14:textId="17AB5366" w:rsidR="0081792E" w:rsidRDefault="0081792E" w:rsidP="0081792E">
      <w:r>
        <w:t>Използваме метода UseSqlServer(), като му подадем параметър – стринга за свързване.</w:t>
      </w:r>
    </w:p>
    <w:p w14:paraId="15275F89" w14:textId="013B3D47" w:rsidR="00457445" w:rsidRDefault="00457445">
      <w:pPr>
        <w:spacing w:after="160" w:line="259" w:lineRule="auto"/>
      </w:pPr>
      <w:r>
        <w:br w:type="page"/>
      </w:r>
    </w:p>
    <w:p w14:paraId="648CB085" w14:textId="77777777" w:rsidR="0081792E" w:rsidRDefault="0081792E" w:rsidP="0081792E">
      <w:pPr>
        <w:rPr>
          <w:b/>
        </w:rPr>
      </w:pPr>
      <w:r w:rsidRPr="000B52E8">
        <w:rPr>
          <w:b/>
        </w:rPr>
        <w:lastRenderedPageBreak/>
        <w:t>Създаване на базата:</w:t>
      </w:r>
    </w:p>
    <w:p w14:paraId="045CD9E1" w14:textId="64A7F70F" w:rsidR="0081792E" w:rsidRDefault="0081792E" w:rsidP="0081792E">
      <w:pPr>
        <w:jc w:val="both"/>
      </w:pPr>
      <w:r>
        <w:t>Остава ни само да създадем БД по описаните от нас модели. Вече имаме инсталирани нужните за това пакети. Ще започнем като добавим нова миграция, която ще кръстим “Initial”, понеже е първоначална за базата ни. За целта ще използваме команди в Package Manager конзолата, която се отваря по следния начин:</w:t>
      </w:r>
    </w:p>
    <w:p w14:paraId="791F2E01" w14:textId="77777777" w:rsidR="0081792E" w:rsidRDefault="0081792E" w:rsidP="0081792E">
      <w:pPr>
        <w:jc w:val="center"/>
      </w:pPr>
      <w:r>
        <w:rPr>
          <w:noProof/>
        </w:rPr>
        <w:drawing>
          <wp:inline distT="0" distB="0" distL="0" distR="0" wp14:anchorId="2D219D9B" wp14:editId="7DA80218">
            <wp:extent cx="4601689" cy="2593439"/>
            <wp:effectExtent l="0" t="0" r="8890" b="0"/>
            <wp:docPr id="35" name="Картина 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артина 35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3109" cy="261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CF14" w14:textId="1ABDEC7E" w:rsidR="0081792E" w:rsidRDefault="0081792E" w:rsidP="0081792E">
      <w:r>
        <w:t>За създаване на първата ни миграция ще използваме командата Add-Migration &lt;име на миграцията&gt;:</w:t>
      </w:r>
    </w:p>
    <w:p w14:paraId="50F90FB3" w14:textId="77777777" w:rsidR="0081792E" w:rsidRDefault="0081792E" w:rsidP="0081792E">
      <w:pPr>
        <w:jc w:val="center"/>
      </w:pPr>
      <w:r>
        <w:rPr>
          <w:noProof/>
        </w:rPr>
        <w:drawing>
          <wp:inline distT="0" distB="0" distL="0" distR="0" wp14:anchorId="31655B2A" wp14:editId="18672B42">
            <wp:extent cx="4191000" cy="809625"/>
            <wp:effectExtent l="0" t="0" r="0" b="9525"/>
            <wp:docPr id="37" name="Картина 3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Картина 37" descr="A close up of a sig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3345" w14:textId="77777777" w:rsidR="0081792E" w:rsidRPr="00D265D0" w:rsidRDefault="0081792E" w:rsidP="0081792E">
      <w:pPr>
        <w:jc w:val="both"/>
        <w:rPr>
          <w:lang w:val="en-GB"/>
        </w:rPr>
      </w:pPr>
      <w:r>
        <w:t>Забележка: Командата ще създаде таблица Migrations, която съдържа класове описващи миграцията и позволяващи ни специфични конфигурации, върху които няма да се спрем сега.</w:t>
      </w:r>
    </w:p>
    <w:p w14:paraId="03A7D7D4" w14:textId="032662C9" w:rsidR="0081792E" w:rsidRDefault="0081792E" w:rsidP="0081792E">
      <w:pPr>
        <w:jc w:val="both"/>
      </w:pPr>
      <w:r>
        <w:t xml:space="preserve">Ще използваме и командата </w:t>
      </w:r>
      <w:r w:rsidRPr="0039765E">
        <w:t>Update-Database</w:t>
      </w:r>
      <w:r>
        <w:t>, която преди да приложи промените от миграцията ще създаде нашата база. Ако всичко е наред ще се изпише заявката по създаване на таблицата, както и съобщение “Done.”</w:t>
      </w:r>
    </w:p>
    <w:p w14:paraId="590F99EF" w14:textId="72A877A8" w:rsidR="0081792E" w:rsidRDefault="0081792E" w:rsidP="0081792E">
      <w:pPr>
        <w:spacing w:after="200"/>
        <w:jc w:val="both"/>
        <w:rPr>
          <w:lang w:val="en-GB"/>
        </w:rPr>
      </w:pPr>
      <w:r>
        <w:t xml:space="preserve">За да валидираме, че всичко в базата ни от данни е създадено по точен начин можем да използваме вградения във Visual Studio </w:t>
      </w:r>
      <w:r>
        <w:rPr>
          <w:lang w:val="en-GB"/>
        </w:rPr>
        <w:t>SQL Server Object Explorer:</w:t>
      </w:r>
    </w:p>
    <w:p w14:paraId="46914F53" w14:textId="77777777" w:rsidR="0081792E" w:rsidRDefault="0081792E" w:rsidP="0081792E">
      <w:pPr>
        <w:spacing w:after="200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8F34404" wp14:editId="37851A68">
            <wp:extent cx="4257675" cy="2362200"/>
            <wp:effectExtent l="0" t="0" r="9525" b="0"/>
            <wp:docPr id="38" name="Картина 3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Картина 38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F366" w14:textId="77777777" w:rsidR="0081792E" w:rsidRDefault="0081792E" w:rsidP="0081792E">
      <w:pPr>
        <w:spacing w:after="200"/>
        <w:jc w:val="center"/>
      </w:pPr>
      <w:r>
        <w:rPr>
          <w:noProof/>
        </w:rPr>
        <w:drawing>
          <wp:inline distT="0" distB="0" distL="0" distR="0" wp14:anchorId="0852D02A" wp14:editId="6C08A090">
            <wp:extent cx="4010025" cy="2590800"/>
            <wp:effectExtent l="0" t="0" r="9525" b="0"/>
            <wp:docPr id="39" name="Картина 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Картина 39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3535" w14:textId="4B3B3534" w:rsidR="007D3835" w:rsidRPr="0081792E" w:rsidRDefault="0081792E" w:rsidP="0081792E">
      <w:pPr>
        <w:spacing w:after="200"/>
      </w:pPr>
      <w:r>
        <w:t>След като открием базата си и установим, че всичко в таблиците е наред, можем да кажем, че с това нашият Code First метод за работа с база приключи. Данните се достъпват по същият начин, както и при Database First метода, чрез контекст класа ни.</w:t>
      </w:r>
    </w:p>
    <w:sectPr w:rsidR="007D3835" w:rsidRPr="0081792E" w:rsidSect="005F3F72">
      <w:headerReference w:type="default" r:id="rId29"/>
      <w:footerReference w:type="default" r:id="rId3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33D6" w14:textId="77777777" w:rsidR="00754771" w:rsidRDefault="00754771" w:rsidP="007B0B44">
      <w:r>
        <w:separator/>
      </w:r>
    </w:p>
  </w:endnote>
  <w:endnote w:type="continuationSeparator" w:id="0">
    <w:p w14:paraId="351E4507" w14:textId="77777777" w:rsidR="00754771" w:rsidRDefault="00754771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10"/>
      <w:gridCol w:w="1016"/>
    </w:tblGrid>
    <w:tr w:rsidR="005B52C0" w:rsidRPr="00394167" w14:paraId="2CD80D0E" w14:textId="77777777" w:rsidTr="00457445">
      <w:trPr>
        <w:trHeight w:val="530"/>
      </w:trPr>
      <w:tc>
        <w:tcPr>
          <w:tcW w:w="8010" w:type="dxa"/>
          <w:vAlign w:val="bottom"/>
        </w:tcPr>
        <w:p w14:paraId="08C53AE3" w14:textId="3A63CD6B" w:rsidR="005B52C0" w:rsidRPr="00394167" w:rsidRDefault="005B52C0" w:rsidP="00AE4CCD">
          <w:pPr>
            <w:pStyle w:val="Footer"/>
            <w:spacing w:after="0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 w:rsidRPr="00394167">
            <w:rPr>
              <w:bCs/>
              <w:sz w:val="12"/>
              <w:szCs w:val="12"/>
              <w:lang w:val="en-US"/>
            </w:rPr>
            <w:t xml:space="preserve"> </w:t>
          </w:r>
          <w:r w:rsidRPr="00394167">
            <w:rPr>
              <w:bCs/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1016" w:type="dxa"/>
          <w:vAlign w:val="center"/>
        </w:tcPr>
        <w:p w14:paraId="1170BB8F" w14:textId="4D313EA1" w:rsidR="005B52C0" w:rsidRPr="00394167" w:rsidRDefault="005B52C0" w:rsidP="00660668">
          <w:pPr>
            <w:pStyle w:val="Footer"/>
            <w:jc w:val="right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6"/>
              <w:szCs w:val="16"/>
              <w:lang w:val="en-US"/>
            </w:rPr>
            <w:t xml:space="preserve">[ </w:t>
          </w:r>
          <w:sdt>
            <w:sdtPr>
              <w:rPr>
                <w:b/>
                <w:bCs/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PAGE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noProof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noProof/>
                  <w:sz w:val="16"/>
                  <w:szCs w:val="16"/>
                </w:rPr>
                <w:t xml:space="preserve"> </w:t>
              </w:r>
              <w:r w:rsidRPr="00394167">
                <w:rPr>
                  <w:bCs/>
                  <w:sz w:val="16"/>
                  <w:szCs w:val="16"/>
                </w:rPr>
                <w:t>/</w:t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NUMPAGES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394167" w:rsidRDefault="0063743A" w:rsidP="00AE4CCD">
    <w:pPr>
      <w:pStyle w:val="Footer"/>
      <w:spacing w:after="0"/>
      <w:rPr>
        <w:b/>
        <w:bCs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52E31" w14:textId="77777777" w:rsidR="00754771" w:rsidRDefault="00754771" w:rsidP="007B0B44">
      <w:r>
        <w:separator/>
      </w:r>
    </w:p>
  </w:footnote>
  <w:footnote w:type="continuationSeparator" w:id="0">
    <w:p w14:paraId="798F408F" w14:textId="77777777" w:rsidR="00754771" w:rsidRDefault="00754771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394167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  <w:lang w:val="en-US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Национална програма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  <w:r w:rsidRPr="00394167">
            <w:rPr>
              <w:rFonts w:cstheme="minorHAnsi"/>
              <w:bCs/>
              <w:color w:val="333333"/>
              <w:sz w:val="16"/>
              <w:szCs w:val="16"/>
            </w:rPr>
            <w:t>Обучение за ИТ умения и кариера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</w:p>
        <w:p w14:paraId="7F43AC24" w14:textId="3AAD5F67" w:rsidR="00470BF5" w:rsidRPr="00394167" w:rsidRDefault="006804C2" w:rsidP="00AE4CCD">
          <w:pPr>
            <w:pStyle w:val="Header"/>
            <w:spacing w:after="0"/>
            <w:rPr>
              <w:b/>
              <w:bCs/>
              <w:sz w:val="16"/>
              <w:szCs w:val="16"/>
              <w:lang w:val="en-GB"/>
            </w:rPr>
          </w:pPr>
          <w:hyperlink r:id="rId2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</w:rPr>
              <w:t>https://it-kariera.mon.bg/</w:t>
            </w:r>
            <w:r w:rsidR="00F3469B" w:rsidRPr="00394167">
              <w:rPr>
                <w:rStyle w:val="Hyperlink"/>
                <w:rFonts w:cstheme="minorHAnsi"/>
                <w:bCs/>
                <w:sz w:val="16"/>
                <w:szCs w:val="16"/>
                <w:lang w:val="en-GB"/>
              </w:rPr>
              <w:t>e-learning/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394167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394167" w:rsidRDefault="006804C2" w:rsidP="00AE4CCD">
          <w:pPr>
            <w:pStyle w:val="Header"/>
            <w:spacing w:after="0"/>
            <w:jc w:val="right"/>
            <w:rPr>
              <w:b/>
              <w:bCs/>
              <w:sz w:val="16"/>
              <w:szCs w:val="16"/>
            </w:rPr>
          </w:pPr>
          <w:hyperlink r:id="rId3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6C70278"/>
    <w:multiLevelType w:val="hybridMultilevel"/>
    <w:tmpl w:val="09401F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15898"/>
    <w:multiLevelType w:val="hybridMultilevel"/>
    <w:tmpl w:val="F5DA5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9254508">
    <w:abstractNumId w:val="1"/>
  </w:num>
  <w:num w:numId="2" w16cid:durableId="1983347228">
    <w:abstractNumId w:val="5"/>
  </w:num>
  <w:num w:numId="3" w16cid:durableId="1152407269">
    <w:abstractNumId w:val="7"/>
  </w:num>
  <w:num w:numId="4" w16cid:durableId="229926466">
    <w:abstractNumId w:val="0"/>
  </w:num>
  <w:num w:numId="5" w16cid:durableId="671680880">
    <w:abstractNumId w:val="9"/>
  </w:num>
  <w:num w:numId="6" w16cid:durableId="1554808658">
    <w:abstractNumId w:val="3"/>
  </w:num>
  <w:num w:numId="7" w16cid:durableId="1445927992">
    <w:abstractNumId w:val="6"/>
  </w:num>
  <w:num w:numId="8" w16cid:durableId="1842576545">
    <w:abstractNumId w:val="8"/>
  </w:num>
  <w:num w:numId="9" w16cid:durableId="581567268">
    <w:abstractNumId w:val="4"/>
  </w:num>
  <w:num w:numId="10" w16cid:durableId="846601777">
    <w:abstractNumId w:val="2"/>
  </w:num>
  <w:num w:numId="11" w16cid:durableId="11803424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0F2729"/>
    <w:rsid w:val="00100655"/>
    <w:rsid w:val="001256E9"/>
    <w:rsid w:val="00171F1D"/>
    <w:rsid w:val="001B2D97"/>
    <w:rsid w:val="001C5811"/>
    <w:rsid w:val="00227C3C"/>
    <w:rsid w:val="002A12A1"/>
    <w:rsid w:val="002B2DAC"/>
    <w:rsid w:val="002C2685"/>
    <w:rsid w:val="002F5ACE"/>
    <w:rsid w:val="003104BD"/>
    <w:rsid w:val="0032115E"/>
    <w:rsid w:val="003261BC"/>
    <w:rsid w:val="00394167"/>
    <w:rsid w:val="0039565C"/>
    <w:rsid w:val="003C1017"/>
    <w:rsid w:val="00457445"/>
    <w:rsid w:val="00470BF5"/>
    <w:rsid w:val="00473C3E"/>
    <w:rsid w:val="004E380D"/>
    <w:rsid w:val="00510D07"/>
    <w:rsid w:val="0051391A"/>
    <w:rsid w:val="00560D84"/>
    <w:rsid w:val="0058061D"/>
    <w:rsid w:val="0059699D"/>
    <w:rsid w:val="005B52C0"/>
    <w:rsid w:val="005F3F72"/>
    <w:rsid w:val="00607973"/>
    <w:rsid w:val="006350C7"/>
    <w:rsid w:val="0063743A"/>
    <w:rsid w:val="00640E2C"/>
    <w:rsid w:val="00652462"/>
    <w:rsid w:val="00660668"/>
    <w:rsid w:val="006669F7"/>
    <w:rsid w:val="006804C2"/>
    <w:rsid w:val="006812E0"/>
    <w:rsid w:val="006D4FA6"/>
    <w:rsid w:val="00754771"/>
    <w:rsid w:val="00790132"/>
    <w:rsid w:val="007B0B44"/>
    <w:rsid w:val="007B523E"/>
    <w:rsid w:val="007D3835"/>
    <w:rsid w:val="007D419A"/>
    <w:rsid w:val="007D601F"/>
    <w:rsid w:val="00803C1B"/>
    <w:rsid w:val="0081792E"/>
    <w:rsid w:val="008333E4"/>
    <w:rsid w:val="00917A36"/>
    <w:rsid w:val="009730F5"/>
    <w:rsid w:val="00987A95"/>
    <w:rsid w:val="00990796"/>
    <w:rsid w:val="009F4D2C"/>
    <w:rsid w:val="00A04505"/>
    <w:rsid w:val="00A239E0"/>
    <w:rsid w:val="00A8669F"/>
    <w:rsid w:val="00AE4CCD"/>
    <w:rsid w:val="00AF38B5"/>
    <w:rsid w:val="00B10560"/>
    <w:rsid w:val="00C02603"/>
    <w:rsid w:val="00C17C84"/>
    <w:rsid w:val="00C77118"/>
    <w:rsid w:val="00CA15F7"/>
    <w:rsid w:val="00CE247C"/>
    <w:rsid w:val="00D16486"/>
    <w:rsid w:val="00DB34E7"/>
    <w:rsid w:val="00E2384B"/>
    <w:rsid w:val="00E7058E"/>
    <w:rsid w:val="00EA64D8"/>
    <w:rsid w:val="00EB2AA7"/>
    <w:rsid w:val="00EF5B90"/>
    <w:rsid w:val="00F25551"/>
    <w:rsid w:val="00F3469B"/>
    <w:rsid w:val="00F40766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835"/>
    <w:pPr>
      <w:spacing w:after="120" w:line="240" w:lineRule="auto"/>
    </w:pPr>
    <w:rPr>
      <w:rFonts w:ascii="Comfortaa" w:eastAsia="Times New Roman" w:hAnsi="Comfortaa" w:cs="Times New Roman"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7D3835"/>
    <w:pPr>
      <w:spacing w:before="120"/>
    </w:pPr>
    <w:rPr>
      <w:b/>
    </w:rPr>
  </w:style>
  <w:style w:type="character" w:customStyle="1" w:styleId="BoldChar">
    <w:name w:val="Bold Char"/>
    <w:basedOn w:val="DefaultParagraphFont"/>
    <w:link w:val="Bold"/>
    <w:rsid w:val="007D3835"/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lid-translation">
    <w:name w:val="tlid-translation"/>
    <w:basedOn w:val="DefaultParagraphFont"/>
    <w:rsid w:val="0064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e-learning/" TargetMode="External"/><Relationship Id="rId1" Type="http://schemas.openxmlformats.org/officeDocument/2006/relationships/image" Target="media/image23.png"/><Relationship Id="rId4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1241</Words>
  <Characters>7078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Dimitar Minchev</cp:lastModifiedBy>
  <cp:revision>13</cp:revision>
  <cp:lastPrinted>2024-01-25T10:02:00Z</cp:lastPrinted>
  <dcterms:created xsi:type="dcterms:W3CDTF">2023-01-14T00:38:00Z</dcterms:created>
  <dcterms:modified xsi:type="dcterms:W3CDTF">2024-01-25T10:02:00Z</dcterms:modified>
</cp:coreProperties>
</file>