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6633" w14:textId="77777777" w:rsidR="005933CA" w:rsidRDefault="00867572" w:rsidP="00867572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СПИСЪК ОТ КЛАСОВЕ – </w:t>
      </w:r>
      <w:r w:rsidR="004E4DB3">
        <w:rPr>
          <w:lang w:val="bg-BG"/>
        </w:rPr>
        <w:t xml:space="preserve">пояснения и </w:t>
      </w:r>
      <w:r>
        <w:rPr>
          <w:lang w:val="bg-BG"/>
        </w:rPr>
        <w:t>надграждане</w:t>
      </w:r>
    </w:p>
    <w:p w14:paraId="2D839EA6" w14:textId="77777777" w:rsidR="00867572" w:rsidRDefault="00867572" w:rsidP="00867572">
      <w:pPr>
        <w:rPr>
          <w:lang w:val="bg-BG"/>
        </w:rPr>
      </w:pPr>
    </w:p>
    <w:p w14:paraId="2D6A2444" w14:textId="77777777" w:rsidR="004E4DB3" w:rsidRDefault="004E4DB3" w:rsidP="00867572">
      <w:pPr>
        <w:rPr>
          <w:lang w:val="bg-BG"/>
        </w:rPr>
      </w:pPr>
      <w:r>
        <w:rPr>
          <w:lang w:val="bg-BG"/>
        </w:rPr>
        <w:t>Според системните въпроси и грешки, съм подредила няколко пояснения:</w:t>
      </w:r>
    </w:p>
    <w:p w14:paraId="5BFE1600" w14:textId="77777777" w:rsidR="00EA6E2D" w:rsidRPr="00EA6E2D" w:rsidRDefault="004E4DB3" w:rsidP="00EA6E2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4E4DB3">
        <w:rPr>
          <w:b/>
          <w:sz w:val="28"/>
          <w:szCs w:val="28"/>
          <w:lang w:val="bg-BG"/>
        </w:rPr>
        <w:t>– Активен проект</w:t>
      </w:r>
    </w:p>
    <w:p w14:paraId="3D9EDAE9" w14:textId="77777777" w:rsidR="00B15804" w:rsidRPr="00466729" w:rsidRDefault="00B15804" w:rsidP="00B15804">
      <w:r>
        <w:rPr>
          <w:lang w:val="bg-BG"/>
        </w:rPr>
        <w:t>До скоро не одобрявах да копира</w:t>
      </w:r>
      <w:r w:rsidR="00466729">
        <w:rPr>
          <w:lang w:val="bg-BG"/>
        </w:rPr>
        <w:t>те готов код от предходни задач</w:t>
      </w:r>
      <w:r>
        <w:rPr>
          <w:lang w:val="bg-BG"/>
        </w:rPr>
        <w:t>и</w:t>
      </w:r>
      <w:r w:rsidR="00466729">
        <w:rPr>
          <w:lang w:val="bg-BG"/>
        </w:rPr>
        <w:t xml:space="preserve">, затова ви показах само метода с </w:t>
      </w:r>
      <w:r w:rsidR="00466729">
        <w:t xml:space="preserve">Reload/Unload. </w:t>
      </w:r>
    </w:p>
    <w:p w14:paraId="1240FF7A" w14:textId="77777777" w:rsidR="00867572" w:rsidRPr="00867572" w:rsidRDefault="00867572" w:rsidP="004E4DB3">
      <w:pPr>
        <w:ind w:left="360"/>
      </w:pPr>
      <w:r w:rsidRPr="004E4DB3">
        <w:rPr>
          <w:lang w:val="bg-BG"/>
        </w:rPr>
        <w:t xml:space="preserve">Когато в рамките на 1 </w:t>
      </w:r>
      <w:r>
        <w:t xml:space="preserve">Solution </w:t>
      </w:r>
      <w:r w:rsidRPr="004E4DB3">
        <w:rPr>
          <w:lang w:val="bg-BG"/>
        </w:rPr>
        <w:t xml:space="preserve">имаме много проекти </w:t>
      </w:r>
      <w:r>
        <w:t>(</w:t>
      </w:r>
      <w:r w:rsidRPr="004E4DB3">
        <w:rPr>
          <w:lang w:val="bg-BG"/>
        </w:rPr>
        <w:t xml:space="preserve">които сме добавяли с д.б. -&gt; </w:t>
      </w:r>
      <w:r>
        <w:t xml:space="preserve">Add), </w:t>
      </w:r>
    </w:p>
    <w:p w14:paraId="6295B533" w14:textId="77777777" w:rsidR="00867572" w:rsidRDefault="00867572" w:rsidP="00867572">
      <w:pPr>
        <w:rPr>
          <w:lang w:val="bg-BG"/>
        </w:rPr>
      </w:pPr>
      <w:r>
        <w:rPr>
          <w:noProof/>
        </w:rPr>
        <w:drawing>
          <wp:inline distT="0" distB="0" distL="0" distR="0" wp14:anchorId="22CEB4C6" wp14:editId="6EF9C68D">
            <wp:extent cx="5981700" cy="221932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431D" w14:textId="77777777" w:rsidR="00867572" w:rsidRDefault="00466729" w:rsidP="00FC28F5">
      <w:pPr>
        <w:jc w:val="both"/>
      </w:pPr>
      <w:r>
        <w:rPr>
          <w:lang w:val="bg-BG"/>
        </w:rPr>
        <w:t>М</w:t>
      </w:r>
      <w:r w:rsidR="00867572">
        <w:rPr>
          <w:lang w:val="bg-BG"/>
        </w:rPr>
        <w:t xml:space="preserve">ожем да влезем на малко по-дълбоко ниво във възможностите на </w:t>
      </w:r>
      <w:r w:rsidR="00867572">
        <w:t xml:space="preserve">VS </w:t>
      </w:r>
      <w:r w:rsidR="00867572">
        <w:rPr>
          <w:lang w:val="bg-BG"/>
        </w:rPr>
        <w:t xml:space="preserve">и с д.б. върху нашия </w:t>
      </w:r>
      <w:r w:rsidR="00867572" w:rsidRPr="00A67532">
        <w:rPr>
          <w:highlight w:val="yellow"/>
        </w:rPr>
        <w:t>Solution-&gt; Properties -&gt;</w:t>
      </w:r>
      <w:r w:rsidR="00A67532" w:rsidRPr="00A67532">
        <w:rPr>
          <w:highlight w:val="yellow"/>
        </w:rPr>
        <w:t xml:space="preserve"> Current selection</w:t>
      </w:r>
      <w:r>
        <w:t xml:space="preserve"> – </w:t>
      </w:r>
      <w:r>
        <w:rPr>
          <w:lang w:val="bg-BG"/>
        </w:rPr>
        <w:t>за текущия селектиран/избран проект.</w:t>
      </w:r>
      <w:r w:rsidR="00A67532">
        <w:t xml:space="preserve"> </w:t>
      </w:r>
    </w:p>
    <w:p w14:paraId="75FC845A" w14:textId="77777777" w:rsidR="00A67532" w:rsidRDefault="00A67532" w:rsidP="00FC28F5">
      <w:pPr>
        <w:jc w:val="both"/>
        <w:rPr>
          <w:lang w:val="bg-BG"/>
        </w:rPr>
      </w:pPr>
      <w:r>
        <w:rPr>
          <w:lang w:val="bg-BG"/>
        </w:rPr>
        <w:t xml:space="preserve">Така ще може да имаме много </w:t>
      </w:r>
      <w:r w:rsidR="00466729">
        <w:rPr>
          <w:lang w:val="bg-BG"/>
        </w:rPr>
        <w:t xml:space="preserve">заредени и </w:t>
      </w:r>
      <w:r>
        <w:rPr>
          <w:lang w:val="bg-BG"/>
        </w:rPr>
        <w:t xml:space="preserve">разгърнати проекти в рамките на нашия </w:t>
      </w:r>
      <w:r>
        <w:t xml:space="preserve">Solution, </w:t>
      </w:r>
      <w:r>
        <w:rPr>
          <w:lang w:val="bg-BG"/>
        </w:rPr>
        <w:t xml:space="preserve">техният код да ни бъде достъпен, но активният (с удебелен шрифт </w:t>
      </w:r>
      <w:r w:rsidRPr="00A67532">
        <w:rPr>
          <w:b/>
        </w:rPr>
        <w:t>Bold</w:t>
      </w:r>
      <w:r>
        <w:t xml:space="preserve">) </w:t>
      </w:r>
      <w:r>
        <w:rPr>
          <w:lang w:val="bg-BG"/>
        </w:rPr>
        <w:t>ще бъде този, върху който сме кликнали.</w:t>
      </w:r>
    </w:p>
    <w:p w14:paraId="736E6235" w14:textId="77777777" w:rsidR="00A67532" w:rsidRPr="00D8335A" w:rsidRDefault="00A67532" w:rsidP="00FC28F5">
      <w:pPr>
        <w:jc w:val="both"/>
      </w:pPr>
      <w:r>
        <w:rPr>
          <w:lang w:val="bg-BG"/>
        </w:rPr>
        <w:t xml:space="preserve">По подразбиране е </w:t>
      </w:r>
      <w:r>
        <w:t xml:space="preserve">Single startup project </w:t>
      </w:r>
      <w:r w:rsidR="00466729">
        <w:rPr>
          <w:lang w:val="bg-BG"/>
        </w:rPr>
        <w:t>(</w:t>
      </w:r>
      <w:r>
        <w:rPr>
          <w:lang w:val="bg-BG"/>
        </w:rPr>
        <w:t xml:space="preserve">да </w:t>
      </w:r>
      <w:r w:rsidR="00466729">
        <w:rPr>
          <w:lang w:val="bg-BG"/>
        </w:rPr>
        <w:t xml:space="preserve">има само 1 </w:t>
      </w:r>
      <w:r w:rsidR="00466729">
        <w:t xml:space="preserve">startup </w:t>
      </w:r>
      <w:r>
        <w:rPr>
          <w:lang w:val="bg-BG"/>
        </w:rPr>
        <w:t>проект</w:t>
      </w:r>
      <w:r w:rsidR="00466729">
        <w:rPr>
          <w:lang w:val="bg-BG"/>
        </w:rPr>
        <w:t>)</w:t>
      </w:r>
      <w:r>
        <w:rPr>
          <w:lang w:val="bg-BG"/>
        </w:rPr>
        <w:t>.</w:t>
      </w:r>
    </w:p>
    <w:p w14:paraId="6CBA92A6" w14:textId="77777777" w:rsidR="004E4DB3" w:rsidRPr="004E4DB3" w:rsidRDefault="004E4DB3" w:rsidP="004E4DB3">
      <w:pPr>
        <w:pStyle w:val="ListParagraph"/>
        <w:numPr>
          <w:ilvl w:val="0"/>
          <w:numId w:val="1"/>
        </w:numPr>
        <w:rPr>
          <w:b/>
          <w:sz w:val="28"/>
          <w:szCs w:val="28"/>
          <w:lang w:val="bg-BG"/>
        </w:rPr>
      </w:pPr>
      <w:r w:rsidRPr="004E4DB3">
        <w:rPr>
          <w:b/>
          <w:sz w:val="28"/>
          <w:szCs w:val="28"/>
          <w:lang w:val="bg-BG"/>
        </w:rPr>
        <w:t>–</w:t>
      </w:r>
      <w:r w:rsidR="000201AB">
        <w:rPr>
          <w:b/>
          <w:sz w:val="28"/>
          <w:szCs w:val="28"/>
          <w:lang w:val="bg-BG"/>
        </w:rPr>
        <w:t xml:space="preserve"> Не</w:t>
      </w:r>
      <w:r w:rsidRPr="004E4DB3">
        <w:rPr>
          <w:b/>
          <w:sz w:val="28"/>
          <w:szCs w:val="28"/>
          <w:lang w:val="bg-BG"/>
        </w:rPr>
        <w:t xml:space="preserve"> преименува</w:t>
      </w:r>
      <w:r w:rsidR="000201AB">
        <w:rPr>
          <w:b/>
          <w:sz w:val="28"/>
          <w:szCs w:val="28"/>
          <w:lang w:val="bg-BG"/>
        </w:rPr>
        <w:t>й</w:t>
      </w:r>
      <w:r w:rsidRPr="004E4DB3">
        <w:rPr>
          <w:b/>
          <w:sz w:val="28"/>
          <w:szCs w:val="28"/>
          <w:lang w:val="bg-BG"/>
        </w:rPr>
        <w:t xml:space="preserve">те </w:t>
      </w:r>
      <w:r w:rsidRPr="004E4DB3">
        <w:rPr>
          <w:b/>
          <w:sz w:val="28"/>
          <w:szCs w:val="28"/>
        </w:rPr>
        <w:t>class Program</w:t>
      </w:r>
      <w:r w:rsidR="000201AB">
        <w:rPr>
          <w:b/>
          <w:sz w:val="28"/>
          <w:szCs w:val="28"/>
          <w:lang w:val="bg-BG"/>
        </w:rPr>
        <w:t>!!!</w:t>
      </w:r>
    </w:p>
    <w:p w14:paraId="4C98CCD6" w14:textId="77777777" w:rsidR="00A67532" w:rsidRPr="00D8335A" w:rsidRDefault="004E4DB3" w:rsidP="00FC28F5">
      <w:pPr>
        <w:jc w:val="both"/>
      </w:pPr>
      <w:r>
        <w:rPr>
          <w:lang w:val="bg-BG"/>
        </w:rPr>
        <w:t>Н</w:t>
      </w:r>
      <w:r w:rsidR="00A67532">
        <w:rPr>
          <w:lang w:val="bg-BG"/>
        </w:rPr>
        <w:t xml:space="preserve">ай-добре е да пазим входната точка на програмата - нашият </w:t>
      </w:r>
      <w:r w:rsidR="00A67532">
        <w:t xml:space="preserve">Main() </w:t>
      </w:r>
      <w:r w:rsidR="00A67532">
        <w:rPr>
          <w:lang w:val="bg-BG"/>
        </w:rPr>
        <w:t xml:space="preserve">в </w:t>
      </w:r>
      <w:r w:rsidR="00A67532">
        <w:t xml:space="preserve">class Program </w:t>
      </w:r>
      <w:r w:rsidR="00A67532">
        <w:rPr>
          <w:lang w:val="bg-BG"/>
        </w:rPr>
        <w:t xml:space="preserve">възможно най-изчистена за по-добра оптимизация на кода и ако трябва, го свиваме, за да разположим новия персонален клас на правилното място според отварящите и затварящи къдрави скоби </w:t>
      </w:r>
      <w:r w:rsidR="00A67532">
        <w:t>{}.</w:t>
      </w:r>
      <w:r w:rsidR="00D8335A">
        <w:t xml:space="preserve"> </w:t>
      </w:r>
      <w:r w:rsidR="00D8335A">
        <w:rPr>
          <w:lang w:val="bg-BG"/>
        </w:rPr>
        <w:t xml:space="preserve">В следващите часове ще разгледаме случаи, в които може даден клас да бъде вложен в друг, но засега ще подреждаме новите класове </w:t>
      </w:r>
      <w:r w:rsidR="00D8335A" w:rsidRPr="004E4DB3">
        <w:rPr>
          <w:b/>
          <w:lang w:val="bg-BG"/>
        </w:rPr>
        <w:t>ПОД</w:t>
      </w:r>
      <w:r w:rsidR="00D8335A">
        <w:rPr>
          <w:lang w:val="bg-BG"/>
        </w:rPr>
        <w:t xml:space="preserve"> </w:t>
      </w:r>
      <w:r w:rsidR="00D8335A">
        <w:t xml:space="preserve">Program. </w:t>
      </w:r>
    </w:p>
    <w:p w14:paraId="1CF70230" w14:textId="77777777" w:rsidR="00A67532" w:rsidRDefault="00A67532" w:rsidP="00FC28F5">
      <w:pPr>
        <w:jc w:val="center"/>
        <w:rPr>
          <w:lang w:val="bg-BG"/>
        </w:rPr>
      </w:pPr>
      <w:r w:rsidRPr="00A67532">
        <w:rPr>
          <w:noProof/>
        </w:rPr>
        <w:lastRenderedPageBreak/>
        <w:drawing>
          <wp:inline distT="0" distB="0" distL="0" distR="0" wp14:anchorId="7F42F905" wp14:editId="475820F0">
            <wp:extent cx="3286584" cy="1114581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BA1D" w14:textId="77777777" w:rsidR="00D8335A" w:rsidRDefault="00466729" w:rsidP="00FC28F5">
      <w:pPr>
        <w:jc w:val="both"/>
        <w:rPr>
          <w:lang w:val="bg-BG"/>
        </w:rPr>
      </w:pPr>
      <w:r>
        <w:rPr>
          <w:lang w:val="bg-BG"/>
        </w:rPr>
        <w:t xml:space="preserve">Понеже разгледам какви решения предлага </w:t>
      </w:r>
      <w:r w:rsidR="00D8335A">
        <w:rPr>
          <w:lang w:val="bg-BG"/>
        </w:rPr>
        <w:t xml:space="preserve"> </w:t>
      </w:r>
      <w:r w:rsidR="00D8335A">
        <w:t xml:space="preserve">DeepSeek, </w:t>
      </w:r>
      <w:r w:rsidR="00D8335A">
        <w:rPr>
          <w:lang w:val="bg-BG"/>
        </w:rPr>
        <w:t>който е чатбот, по-профили</w:t>
      </w:r>
      <w:r>
        <w:rPr>
          <w:lang w:val="bg-BG"/>
        </w:rPr>
        <w:t xml:space="preserve">ран в математика и програмиране, ми правят впечатление и няколко особености при него. </w:t>
      </w:r>
    </w:p>
    <w:p w14:paraId="01BFB9BD" w14:textId="77777777" w:rsidR="00466729" w:rsidRPr="00466729" w:rsidRDefault="00466729" w:rsidP="00FC28F5">
      <w:pPr>
        <w:pStyle w:val="ListParagraph"/>
        <w:numPr>
          <w:ilvl w:val="0"/>
          <w:numId w:val="4"/>
        </w:numPr>
        <w:jc w:val="both"/>
        <w:rPr>
          <w:lang w:val="bg-BG"/>
        </w:rPr>
      </w:pPr>
      <w:r w:rsidRPr="00466729">
        <w:rPr>
          <w:lang w:val="bg-BG"/>
        </w:rPr>
        <w:t xml:space="preserve">Той е на първо място чат-бот, а не програмист. Знае принципно как трябва да се направи нещо, но не го прави така, както би го направил човек, който разбира, а като чат-бот, който се старае възможно най-бързо да даде работещо решение, макар и не оптимално. </w:t>
      </w:r>
      <w:r w:rsidR="00B83725">
        <w:rPr>
          <w:lang w:val="bg-BG"/>
        </w:rPr>
        <w:t>Също, не открива собствените си грешки, дори да му бъдат посочени, съгласява се и прави същото (дори синтаксисът на грешката и на корекцията му са 1:1).</w:t>
      </w:r>
      <w:r w:rsidR="003865F1">
        <w:t xml:space="preserve"> </w:t>
      </w:r>
    </w:p>
    <w:p w14:paraId="033FA5E2" w14:textId="77777777" w:rsidR="00022AEF" w:rsidRDefault="00466729" w:rsidP="00FC28F5">
      <w:pPr>
        <w:ind w:left="360"/>
        <w:jc w:val="both"/>
        <w:rPr>
          <w:lang w:val="bg-BG"/>
        </w:rPr>
      </w:pPr>
      <w:r>
        <w:rPr>
          <w:lang w:val="bg-BG"/>
        </w:rPr>
        <w:t xml:space="preserve">Например, той винаги изписва първо класа, после </w:t>
      </w:r>
      <w:r>
        <w:t>Main()</w:t>
      </w:r>
      <w:r>
        <w:rPr>
          <w:lang w:val="bg-BG"/>
        </w:rPr>
        <w:t xml:space="preserve">. Защо? – Такава е последователността на решение принципно – винаги първо си построяваме класа, след това го използваме, само че, програмистът поставя класа под </w:t>
      </w:r>
      <w:r>
        <w:t>Main()</w:t>
      </w:r>
      <w:r>
        <w:rPr>
          <w:lang w:val="bg-BG"/>
        </w:rPr>
        <w:t xml:space="preserve">. </w:t>
      </w:r>
    </w:p>
    <w:p w14:paraId="33453AEA" w14:textId="3BCB8F77" w:rsidR="00466729" w:rsidRDefault="00466729" w:rsidP="00FC28F5">
      <w:pPr>
        <w:ind w:left="360"/>
        <w:jc w:val="both"/>
        <w:rPr>
          <w:lang w:val="bg-BG"/>
        </w:rPr>
      </w:pPr>
      <w:r>
        <w:rPr>
          <w:lang w:val="bg-BG"/>
        </w:rPr>
        <w:t xml:space="preserve">Друг пример е, че </w:t>
      </w:r>
      <w:r>
        <w:t xml:space="preserve">DeepSeek </w:t>
      </w:r>
      <w:r>
        <w:rPr>
          <w:lang w:val="bg-BG"/>
        </w:rPr>
        <w:t xml:space="preserve">системно НЕ използва конструктори, т.е. не предлага оптимално решение. </w:t>
      </w:r>
      <w:r w:rsidR="00B83725">
        <w:rPr>
          <w:lang w:val="bg-BG"/>
        </w:rPr>
        <w:br/>
        <w:t xml:space="preserve">Трети пример е, че избягва по-новите вградени методи, а използва по-старите, макар, да е запознат. Разбира се, предлага по няколко възможности. </w:t>
      </w:r>
    </w:p>
    <w:p w14:paraId="01F1DFC8" w14:textId="77777777" w:rsidR="003865F1" w:rsidRPr="003865F1" w:rsidRDefault="003865F1" w:rsidP="00FC28F5">
      <w:pPr>
        <w:ind w:left="360"/>
        <w:jc w:val="both"/>
      </w:pPr>
      <w:r>
        <w:rPr>
          <w:lang w:val="bg-BG"/>
        </w:rPr>
        <w:t xml:space="preserve">Има още неща, които съм забелязала, че прави, но накратко – необходими са му още много тренировки, за да направи нещата достатъчно качествено. Други чат-ботове, които е хубаво да се разгледат, са </w:t>
      </w:r>
      <w:r>
        <w:t>ChatGPT,</w:t>
      </w:r>
      <w:r>
        <w:rPr>
          <w:lang w:val="bg-BG"/>
        </w:rPr>
        <w:t xml:space="preserve"> </w:t>
      </w:r>
      <w:r>
        <w:t xml:space="preserve">Claude </w:t>
      </w:r>
      <w:r>
        <w:rPr>
          <w:lang w:val="bg-BG"/>
        </w:rPr>
        <w:t xml:space="preserve">и вграденият </w:t>
      </w:r>
      <w:r>
        <w:t>Copilot.</w:t>
      </w:r>
    </w:p>
    <w:p w14:paraId="3722ABB0" w14:textId="77777777" w:rsidR="00B83725" w:rsidRPr="00466729" w:rsidRDefault="00B83725" w:rsidP="00FC28F5">
      <w:pPr>
        <w:ind w:left="360"/>
        <w:jc w:val="both"/>
        <w:rPr>
          <w:lang w:val="bg-BG"/>
        </w:rPr>
      </w:pPr>
      <w:r>
        <w:rPr>
          <w:lang w:val="bg-BG"/>
        </w:rPr>
        <w:t xml:space="preserve">Така че, за мен, специално предназначеният учебен материал за даден език като туториълите, остават безценни. </w:t>
      </w:r>
    </w:p>
    <w:p w14:paraId="482142F9" w14:textId="77777777" w:rsidR="00D8335A" w:rsidRPr="00D8335A" w:rsidRDefault="00D8335A" w:rsidP="00867572">
      <w:r w:rsidRPr="00D8335A">
        <w:rPr>
          <w:noProof/>
        </w:rPr>
        <w:drawing>
          <wp:inline distT="0" distB="0" distL="0" distR="0" wp14:anchorId="1AF4753A" wp14:editId="2F41E3F9">
            <wp:extent cx="5972810" cy="1591945"/>
            <wp:effectExtent l="0" t="0" r="8890" b="825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389A" w14:textId="77777777" w:rsidR="00A67532" w:rsidRDefault="00D8335A" w:rsidP="00022AEF">
      <w:pPr>
        <w:jc w:val="center"/>
        <w:rPr>
          <w:lang w:val="bg-BG"/>
        </w:rPr>
      </w:pPr>
      <w:r w:rsidRPr="00D8335A">
        <w:rPr>
          <w:noProof/>
        </w:rPr>
        <w:lastRenderedPageBreak/>
        <w:drawing>
          <wp:inline distT="0" distB="0" distL="0" distR="0" wp14:anchorId="0DD3A040" wp14:editId="0AB77418">
            <wp:extent cx="4105848" cy="2324424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463B" w14:textId="77777777" w:rsidR="00D8335A" w:rsidRDefault="00D8335A" w:rsidP="00022AEF">
      <w:pPr>
        <w:jc w:val="center"/>
        <w:rPr>
          <w:lang w:val="bg-BG"/>
        </w:rPr>
      </w:pPr>
      <w:r w:rsidRPr="00D8335A">
        <w:rPr>
          <w:noProof/>
        </w:rPr>
        <w:drawing>
          <wp:inline distT="0" distB="0" distL="0" distR="0" wp14:anchorId="3AED8314" wp14:editId="44CA5F3F">
            <wp:extent cx="2924583" cy="1428949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40EA" w14:textId="77777777" w:rsidR="00D8335A" w:rsidRDefault="00D8335A" w:rsidP="00022AEF">
      <w:pPr>
        <w:jc w:val="center"/>
        <w:rPr>
          <w:lang w:val="bg-BG"/>
        </w:rPr>
      </w:pPr>
      <w:r w:rsidRPr="00D8335A">
        <w:rPr>
          <w:noProof/>
        </w:rPr>
        <w:drawing>
          <wp:inline distT="0" distB="0" distL="0" distR="0" wp14:anchorId="22B4CA95" wp14:editId="0CCC6FAD">
            <wp:extent cx="5972810" cy="3286760"/>
            <wp:effectExtent l="0" t="0" r="8890" b="889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3808" w14:textId="77777777" w:rsidR="00EA6E2D" w:rsidRDefault="00D8335A" w:rsidP="00022AEF">
      <w:pPr>
        <w:jc w:val="center"/>
        <w:rPr>
          <w:lang w:val="bg-BG"/>
        </w:rPr>
      </w:pPr>
      <w:r w:rsidRPr="00D8335A">
        <w:rPr>
          <w:noProof/>
        </w:rPr>
        <w:lastRenderedPageBreak/>
        <w:drawing>
          <wp:inline distT="0" distB="0" distL="0" distR="0" wp14:anchorId="19E50682" wp14:editId="023767B9">
            <wp:extent cx="5972810" cy="2068195"/>
            <wp:effectExtent l="0" t="0" r="8890" b="825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81BF" w14:textId="77777777" w:rsidR="00EA6E2D" w:rsidRPr="00606E44" w:rsidRDefault="00EA6E2D" w:rsidP="00EA6E2D">
      <w:pPr>
        <w:pStyle w:val="ListParagraph"/>
        <w:numPr>
          <w:ilvl w:val="0"/>
          <w:numId w:val="1"/>
        </w:numPr>
        <w:rPr>
          <w:b/>
          <w:sz w:val="28"/>
          <w:szCs w:val="28"/>
          <w:lang w:val="bg-BG"/>
        </w:rPr>
      </w:pPr>
      <w:r w:rsidRPr="00606E44">
        <w:rPr>
          <w:b/>
          <w:sz w:val="28"/>
          <w:szCs w:val="28"/>
          <w:lang w:val="bg-BG"/>
        </w:rPr>
        <w:t xml:space="preserve">Какво е </w:t>
      </w:r>
      <w:r w:rsidR="00E9085B">
        <w:rPr>
          <w:b/>
          <w:sz w:val="28"/>
          <w:szCs w:val="28"/>
        </w:rPr>
        <w:t>#if</w:t>
      </w:r>
      <w:r w:rsidR="00606E44" w:rsidRPr="00606E44">
        <w:rPr>
          <w:b/>
          <w:sz w:val="28"/>
          <w:szCs w:val="28"/>
        </w:rPr>
        <w:t>?</w:t>
      </w:r>
    </w:p>
    <w:p w14:paraId="6CA53328" w14:textId="77777777" w:rsidR="00606E44" w:rsidRDefault="00606E44" w:rsidP="00606E44">
      <w:pPr>
        <w:rPr>
          <w:lang w:val="bg-BG"/>
        </w:rPr>
      </w:pPr>
      <w:r w:rsidRPr="00FF043D">
        <w:rPr>
          <w:noProof/>
        </w:rPr>
        <w:drawing>
          <wp:inline distT="0" distB="0" distL="0" distR="0" wp14:anchorId="2292C40E" wp14:editId="73780821">
            <wp:extent cx="5972810" cy="3627755"/>
            <wp:effectExtent l="0" t="0" r="889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7D45" w14:textId="77777777" w:rsidR="00606E44" w:rsidRDefault="00606E44" w:rsidP="00606E44">
      <w:pPr>
        <w:rPr>
          <w:lang w:val="bg-BG"/>
        </w:rPr>
      </w:pPr>
      <w:r w:rsidRPr="00FF043D">
        <w:rPr>
          <w:noProof/>
        </w:rPr>
        <w:lastRenderedPageBreak/>
        <w:drawing>
          <wp:inline distT="0" distB="0" distL="0" distR="0" wp14:anchorId="5EDCCFED" wp14:editId="58218D57">
            <wp:extent cx="5972810" cy="2866390"/>
            <wp:effectExtent l="0" t="0" r="889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7DBC" w14:textId="77777777" w:rsidR="00B83725" w:rsidRDefault="003E6C89" w:rsidP="00022AEF">
      <w:pPr>
        <w:jc w:val="both"/>
        <w:rPr>
          <w:lang w:val="bg-BG"/>
        </w:rPr>
      </w:pPr>
      <w:r>
        <w:rPr>
          <w:lang w:val="bg-BG"/>
        </w:rPr>
        <w:t>Още нещо, което не съм показала от</w:t>
      </w:r>
      <w:r w:rsidR="00B83725">
        <w:rPr>
          <w:lang w:val="bg-BG"/>
        </w:rPr>
        <w:t xml:space="preserve"> предходното контролно</w:t>
      </w:r>
      <w:r>
        <w:rPr>
          <w:lang w:val="bg-BG"/>
        </w:rPr>
        <w:t xml:space="preserve">, че </w:t>
      </w:r>
      <w:r>
        <w:t xml:space="preserve">Split() </w:t>
      </w:r>
      <w:r>
        <w:rPr>
          <w:lang w:val="bg-BG"/>
        </w:rPr>
        <w:t xml:space="preserve">има </w:t>
      </w:r>
      <w:r>
        <w:t>overload</w:t>
      </w:r>
      <w:r w:rsidR="00B83725">
        <w:rPr>
          <w:lang w:val="bg-BG"/>
        </w:rPr>
        <w:t>:</w:t>
      </w:r>
    </w:p>
    <w:p w14:paraId="63165B94" w14:textId="77777777" w:rsidR="009062D9" w:rsidRPr="009062D9" w:rsidRDefault="009062D9" w:rsidP="00022AEF">
      <w:pPr>
        <w:jc w:val="both"/>
        <w:rPr>
          <w:sz w:val="20"/>
          <w:szCs w:val="20"/>
          <w:lang w:val="bg-BG"/>
        </w:rPr>
      </w:pPr>
      <w:r w:rsidRPr="009062D9">
        <w:rPr>
          <w:sz w:val="20"/>
          <w:szCs w:val="20"/>
          <w:lang w:val="bg-BG"/>
        </w:rPr>
        <w:t xml:space="preserve">if (string.IsNullOrWhiteSpace(value) || </w:t>
      </w:r>
      <w:r w:rsidRPr="009062D9">
        <w:rPr>
          <w:sz w:val="20"/>
          <w:szCs w:val="20"/>
          <w:highlight w:val="yellow"/>
          <w:lang w:val="bg-BG"/>
        </w:rPr>
        <w:t>value.Split(',', StringSplitOptions.RemoveEmptyEntries).Length &lt; 4</w:t>
      </w:r>
      <w:r w:rsidRPr="009062D9">
        <w:rPr>
          <w:sz w:val="20"/>
          <w:szCs w:val="20"/>
          <w:lang w:val="bg-BG"/>
        </w:rPr>
        <w:t>)</w:t>
      </w:r>
      <w:r w:rsidRPr="009062D9">
        <w:rPr>
          <w:sz w:val="20"/>
          <w:szCs w:val="20"/>
          <w:lang w:val="bg-BG"/>
        </w:rPr>
        <w:br/>
        <w:t>throw new ArgumentException("Трябва да въведете поне 4 продукта, разделени със запетая!");</w:t>
      </w:r>
    </w:p>
    <w:p w14:paraId="6BC42523" w14:textId="77777777" w:rsidR="004E4DB3" w:rsidRPr="004E4DB3" w:rsidRDefault="004E4DB3" w:rsidP="00022AEF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  <w:lang w:val="bg-BG"/>
        </w:rPr>
      </w:pPr>
      <w:r w:rsidRPr="004E4DB3">
        <w:rPr>
          <w:b/>
          <w:sz w:val="28"/>
          <w:szCs w:val="28"/>
          <w:lang w:val="bg-BG"/>
        </w:rPr>
        <w:t>– Какво е това .</w:t>
      </w:r>
      <w:r w:rsidR="000201AB">
        <w:rPr>
          <w:b/>
          <w:sz w:val="28"/>
          <w:szCs w:val="28"/>
        </w:rPr>
        <w:t>this</w:t>
      </w:r>
    </w:p>
    <w:p w14:paraId="5ED1B0E4" w14:textId="77777777" w:rsidR="004E4DB3" w:rsidRPr="001D5CB2" w:rsidRDefault="004E4DB3" w:rsidP="00022AEF">
      <w:pPr>
        <w:jc w:val="both"/>
        <w:rPr>
          <w:lang w:val="bg-BG"/>
        </w:rPr>
      </w:pPr>
      <w:r>
        <w:rPr>
          <w:lang w:val="bg-BG"/>
        </w:rPr>
        <w:t xml:space="preserve">Ние работим с официалната конвенция на </w:t>
      </w:r>
      <w:r>
        <w:t xml:space="preserve">Microsoft, </w:t>
      </w:r>
      <w:r>
        <w:rPr>
          <w:lang w:val="bg-BG"/>
        </w:rPr>
        <w:t xml:space="preserve">която има следната структура. Вътре в конструктора, за да се избегне повторение </w:t>
      </w:r>
      <w:r>
        <w:t xml:space="preserve">name = name, </w:t>
      </w:r>
      <w:r>
        <w:rPr>
          <w:lang w:val="bg-BG"/>
        </w:rPr>
        <w:t xml:space="preserve">се използва </w:t>
      </w:r>
      <w:r>
        <w:t>this.</w:t>
      </w:r>
      <w:r>
        <w:rPr>
          <w:lang w:val="bg-BG"/>
        </w:rPr>
        <w:t xml:space="preserve"> за </w:t>
      </w:r>
      <w:r>
        <w:t xml:space="preserve">private – </w:t>
      </w:r>
      <w:r>
        <w:rPr>
          <w:lang w:val="bg-BG"/>
        </w:rPr>
        <w:t xml:space="preserve">променливата. Ние използваме най-често </w:t>
      </w:r>
      <w:r>
        <w:t xml:space="preserve">Name = name, </w:t>
      </w:r>
      <w:r>
        <w:rPr>
          <w:lang w:val="bg-BG"/>
        </w:rPr>
        <w:t xml:space="preserve">защото искаме да включим валидациите на </w:t>
      </w:r>
      <w:r w:rsidR="001D5CB2">
        <w:t xml:space="preserve">set </w:t>
      </w:r>
      <w:r w:rsidR="001D5CB2">
        <w:rPr>
          <w:lang w:val="bg-BG"/>
        </w:rPr>
        <w:t xml:space="preserve">в </w:t>
      </w:r>
      <w:r w:rsidR="001D5CB2">
        <w:t xml:space="preserve">public – </w:t>
      </w:r>
      <w:r w:rsidR="001D5CB2">
        <w:rPr>
          <w:lang w:val="bg-BG"/>
        </w:rPr>
        <w:t>променливата.</w:t>
      </w:r>
    </w:p>
    <w:p w14:paraId="2D7BFA5D" w14:textId="77777777" w:rsidR="004E4DB3" w:rsidRDefault="004E4DB3" w:rsidP="004E4DB3">
      <w:pPr>
        <w:rPr>
          <w:lang w:val="bg-BG"/>
        </w:rPr>
      </w:pPr>
      <w:r w:rsidRPr="004E4DB3">
        <w:rPr>
          <w:noProof/>
        </w:rPr>
        <w:drawing>
          <wp:inline distT="0" distB="0" distL="0" distR="0" wp14:anchorId="1A381F12" wp14:editId="760CAE8E">
            <wp:extent cx="3079890" cy="2609561"/>
            <wp:effectExtent l="19050" t="19050" r="25400" b="1968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0045" cy="26351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23FE2" w:rsidRPr="00C23FE2">
        <w:rPr>
          <w:noProof/>
        </w:rPr>
        <w:drawing>
          <wp:inline distT="0" distB="0" distL="0" distR="0" wp14:anchorId="5F91868E" wp14:editId="6CE3D0EC">
            <wp:extent cx="2798559" cy="2867024"/>
            <wp:effectExtent l="19050" t="19050" r="20955" b="1016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5262" cy="28841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408BF8" w14:textId="77777777" w:rsidR="004E0E10" w:rsidRPr="004E0E10" w:rsidRDefault="004E0E10" w:rsidP="004E4DB3">
      <w:pPr>
        <w:rPr>
          <w:rStyle w:val="Strong"/>
          <w:b w:val="0"/>
          <w:lang w:val="bg-BG"/>
        </w:rPr>
      </w:pPr>
      <w:r>
        <w:rPr>
          <w:lang w:val="bg-BG"/>
        </w:rPr>
        <w:t xml:space="preserve">При втория синтаксис имаме </w:t>
      </w:r>
      <w:r>
        <w:rPr>
          <w:rStyle w:val="Strong"/>
        </w:rPr>
        <w:t>read-only properties with backing fields</w:t>
      </w:r>
      <w:r>
        <w:rPr>
          <w:rStyle w:val="Strong"/>
          <w:lang w:val="bg-BG"/>
        </w:rPr>
        <w:t xml:space="preserve"> </w:t>
      </w:r>
      <w:r w:rsidRPr="004E0E10">
        <w:rPr>
          <w:rStyle w:val="Strong"/>
          <w:b w:val="0"/>
          <w:lang w:val="bg-BG"/>
        </w:rPr>
        <w:t>– много по-голяма защита (но и ограниченост)</w:t>
      </w:r>
    </w:p>
    <w:p w14:paraId="2F4655D4" w14:textId="77777777" w:rsidR="004E0E10" w:rsidRDefault="004E0E10" w:rsidP="000857B1">
      <w:pPr>
        <w:jc w:val="center"/>
        <w:rPr>
          <w:lang w:val="bg-BG"/>
        </w:rPr>
      </w:pPr>
      <w:r w:rsidRPr="004E0E10">
        <w:rPr>
          <w:noProof/>
        </w:rPr>
        <w:lastRenderedPageBreak/>
        <w:drawing>
          <wp:inline distT="0" distB="0" distL="0" distR="0" wp14:anchorId="7AD2D7AE" wp14:editId="05A9286C">
            <wp:extent cx="3077004" cy="362001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6A5A" w14:textId="77777777" w:rsidR="004E4DB3" w:rsidRPr="001D5CB2" w:rsidRDefault="00606E44" w:rsidP="006127C1">
      <w:pPr>
        <w:jc w:val="both"/>
      </w:pPr>
      <w:r>
        <w:rPr>
          <w:lang w:val="bg-BG"/>
        </w:rPr>
        <w:t>В някои проекти с</w:t>
      </w:r>
      <w:r>
        <w:t xml:space="preserve">e </w:t>
      </w:r>
      <w:r>
        <w:rPr>
          <w:lang w:val="bg-BG"/>
        </w:rPr>
        <w:t xml:space="preserve">използва </w:t>
      </w:r>
      <w:r w:rsidR="001D5CB2">
        <w:rPr>
          <w:lang w:val="bg-BG"/>
        </w:rPr>
        <w:t xml:space="preserve">конвенция </w:t>
      </w:r>
      <w:r w:rsidR="001D5CB2" w:rsidRPr="001D5CB2">
        <w:rPr>
          <w:highlight w:val="yellow"/>
        </w:rPr>
        <w:t>_underScore</w:t>
      </w:r>
      <w:r w:rsidR="001D5CB2">
        <w:t xml:space="preserve"> – </w:t>
      </w:r>
      <w:r w:rsidR="001D5CB2">
        <w:rPr>
          <w:lang w:val="bg-BG"/>
        </w:rPr>
        <w:t xml:space="preserve">когато има много </w:t>
      </w:r>
      <w:r w:rsidR="001D5CB2">
        <w:t>private</w:t>
      </w:r>
      <w:r w:rsidR="001D5CB2">
        <w:rPr>
          <w:lang w:val="bg-BG"/>
        </w:rPr>
        <w:t xml:space="preserve">-полета без валидации в класа. Чрез тях се избягва </w:t>
      </w:r>
      <w:r w:rsidR="001D5CB2">
        <w:t>this.</w:t>
      </w:r>
      <w:r w:rsidR="001D5CB2">
        <w:rPr>
          <w:lang w:val="bg-BG"/>
        </w:rPr>
        <w:t xml:space="preserve"> , защото няма повторения.</w:t>
      </w:r>
    </w:p>
    <w:p w14:paraId="0C97CB5A" w14:textId="77777777" w:rsidR="001D5CB2" w:rsidRDefault="001D5CB2" w:rsidP="004E4DB3">
      <w:r w:rsidRPr="001D5CB2">
        <w:rPr>
          <w:noProof/>
        </w:rPr>
        <w:drawing>
          <wp:inline distT="0" distB="0" distL="0" distR="0" wp14:anchorId="4580749A" wp14:editId="6C0608B7">
            <wp:extent cx="2847088" cy="2952210"/>
            <wp:effectExtent l="19050" t="19050" r="10795" b="1968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6529" cy="29723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541AF" w:rsidRPr="001541AF">
        <w:rPr>
          <w:noProof/>
        </w:rPr>
        <w:drawing>
          <wp:inline distT="0" distB="0" distL="0" distR="0" wp14:anchorId="3E894D57" wp14:editId="3468DBFF">
            <wp:extent cx="3057525" cy="2944282"/>
            <wp:effectExtent l="19050" t="19050" r="9525" b="2794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0025" cy="29755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60E834" w14:textId="77777777" w:rsidR="00D8335A" w:rsidRDefault="001541AF" w:rsidP="006127C1">
      <w:pPr>
        <w:jc w:val="center"/>
        <w:rPr>
          <w:lang w:val="bg-BG"/>
        </w:rPr>
      </w:pPr>
      <w:r>
        <w:rPr>
          <w:lang w:val="bg-BG"/>
        </w:rPr>
        <w:t>Има дори остаряла конвенция – Унгарска</w:t>
      </w:r>
      <w:r w:rsidR="000201AB">
        <w:rPr>
          <w:lang w:val="bg-BG"/>
        </w:rPr>
        <w:t xml:space="preserve"> </w:t>
      </w:r>
      <w:r w:rsidR="000201AB">
        <w:t>(Hungarian)</w:t>
      </w:r>
      <w:r>
        <w:rPr>
          <w:lang w:val="bg-BG"/>
        </w:rPr>
        <w:t>:</w:t>
      </w:r>
      <w:r>
        <w:rPr>
          <w:lang w:val="bg-BG"/>
        </w:rPr>
        <w:br/>
      </w:r>
      <w:r w:rsidRPr="001541AF">
        <w:rPr>
          <w:noProof/>
        </w:rPr>
        <w:drawing>
          <wp:inline distT="0" distB="0" distL="0" distR="0" wp14:anchorId="35CC93DD" wp14:editId="0451510B">
            <wp:extent cx="3324689" cy="476316"/>
            <wp:effectExtent l="0" t="0" r="9525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8AF" w14:textId="77777777" w:rsidR="00C23FE2" w:rsidRDefault="00C23FE2" w:rsidP="006127C1">
      <w:pPr>
        <w:jc w:val="center"/>
        <w:rPr>
          <w:lang w:val="bg-BG"/>
        </w:rPr>
      </w:pPr>
      <w:r>
        <w:rPr>
          <w:lang w:val="bg-BG"/>
        </w:rPr>
        <w:t>Други възможности:</w:t>
      </w:r>
    </w:p>
    <w:p w14:paraId="56C35A97" w14:textId="77777777" w:rsidR="00C23FE2" w:rsidRDefault="00C23FE2" w:rsidP="006127C1">
      <w:pPr>
        <w:jc w:val="center"/>
        <w:rPr>
          <w:lang w:val="bg-BG"/>
        </w:rPr>
      </w:pPr>
      <w:r w:rsidRPr="00C23FE2">
        <w:rPr>
          <w:noProof/>
        </w:rPr>
        <w:drawing>
          <wp:inline distT="0" distB="0" distL="0" distR="0" wp14:anchorId="3E9EB89C" wp14:editId="6A1D198D">
            <wp:extent cx="3886742" cy="228632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249B" w14:textId="77777777" w:rsidR="00C23FE2" w:rsidRDefault="00C23FE2" w:rsidP="006127C1">
      <w:pPr>
        <w:jc w:val="center"/>
        <w:rPr>
          <w:lang w:val="bg-BG"/>
        </w:rPr>
      </w:pPr>
      <w:r w:rsidRPr="00C23FE2">
        <w:rPr>
          <w:noProof/>
        </w:rPr>
        <w:drawing>
          <wp:inline distT="0" distB="0" distL="0" distR="0" wp14:anchorId="796A311A" wp14:editId="79EAAE73">
            <wp:extent cx="4744112" cy="228632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084E" w14:textId="77777777" w:rsidR="00C23FE2" w:rsidRDefault="00C23FE2" w:rsidP="009243F6">
      <w:pPr>
        <w:jc w:val="center"/>
        <w:rPr>
          <w:lang w:val="bg-BG"/>
        </w:rPr>
      </w:pPr>
      <w:r w:rsidRPr="00C23FE2">
        <w:rPr>
          <w:noProof/>
        </w:rPr>
        <w:lastRenderedPageBreak/>
        <w:drawing>
          <wp:inline distT="0" distB="0" distL="0" distR="0" wp14:anchorId="3B33634B" wp14:editId="3D751547">
            <wp:extent cx="3934374" cy="3553321"/>
            <wp:effectExtent l="0" t="0" r="9525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6270" w14:textId="77777777" w:rsidR="001541AF" w:rsidRPr="001541AF" w:rsidRDefault="001541AF" w:rsidP="009243F6">
      <w:pPr>
        <w:jc w:val="center"/>
        <w:rPr>
          <w:lang w:val="bg-BG"/>
        </w:rPr>
      </w:pPr>
      <w:r>
        <w:rPr>
          <w:lang w:val="bg-BG"/>
        </w:rPr>
        <w:t xml:space="preserve">Във версия </w:t>
      </w:r>
      <w:r>
        <w:t xml:space="preserve">C# 9+ </w:t>
      </w:r>
      <w:r>
        <w:rPr>
          <w:lang w:val="bg-BG"/>
        </w:rPr>
        <w:t xml:space="preserve">се въвежда </w:t>
      </w:r>
      <w:r w:rsidRPr="00B83725">
        <w:rPr>
          <w:highlight w:val="yellow"/>
        </w:rPr>
        <w:t>init</w:t>
      </w:r>
      <w:r>
        <w:rPr>
          <w:lang w:val="bg-BG"/>
        </w:rPr>
        <w:t>:</w:t>
      </w:r>
    </w:p>
    <w:p w14:paraId="58F0552D" w14:textId="77777777" w:rsidR="001541AF" w:rsidRDefault="001541AF" w:rsidP="009243F6">
      <w:pPr>
        <w:jc w:val="center"/>
      </w:pPr>
      <w:r>
        <w:rPr>
          <w:noProof/>
        </w:rPr>
        <w:drawing>
          <wp:inline distT="0" distB="0" distL="0" distR="0" wp14:anchorId="4FBE2740" wp14:editId="4CF48FA7">
            <wp:extent cx="5486400" cy="219456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8E2B" w14:textId="77777777" w:rsidR="000201AB" w:rsidRPr="00637B4D" w:rsidRDefault="000201AB" w:rsidP="000201AB">
      <w:pPr>
        <w:pStyle w:val="ListParagraph"/>
        <w:numPr>
          <w:ilvl w:val="0"/>
          <w:numId w:val="1"/>
        </w:numPr>
        <w:rPr>
          <w:b/>
          <w:sz w:val="28"/>
          <w:szCs w:val="28"/>
          <w:lang w:val="bg-BG"/>
        </w:rPr>
      </w:pPr>
      <w:r w:rsidRPr="00637B4D">
        <w:rPr>
          <w:b/>
          <w:sz w:val="28"/>
          <w:szCs w:val="28"/>
          <w:lang w:val="bg-BG"/>
        </w:rPr>
        <w:t xml:space="preserve">– </w:t>
      </w:r>
      <w:r w:rsidR="00637B4D" w:rsidRPr="00637B4D">
        <w:rPr>
          <w:b/>
          <w:sz w:val="28"/>
          <w:szCs w:val="28"/>
          <w:lang w:val="bg-BG"/>
        </w:rPr>
        <w:t>Как да си подреждаме кода в задачите?</w:t>
      </w:r>
    </w:p>
    <w:p w14:paraId="0B5AD3E7" w14:textId="77777777" w:rsidR="000201AB" w:rsidRDefault="00637B4D" w:rsidP="009243F6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D37C57E" wp14:editId="3FA06C15">
            <wp:extent cx="4772025" cy="2819400"/>
            <wp:effectExtent l="0" t="0" r="9525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F4F3" w14:textId="77777777" w:rsidR="00637B4D" w:rsidRDefault="00637B4D" w:rsidP="00637B4D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Създаваме класа</w:t>
      </w:r>
    </w:p>
    <w:p w14:paraId="65E4D24F" w14:textId="77777777" w:rsidR="00637B4D" w:rsidRDefault="00637B4D" w:rsidP="00637B4D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Създаваме логиката, която ни трябва със списъци</w:t>
      </w:r>
    </w:p>
    <w:p w14:paraId="16651E35" w14:textId="77777777" w:rsidR="00637B4D" w:rsidRPr="00637B4D" w:rsidRDefault="00637B4D" w:rsidP="00637B4D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Създаваме метода </w:t>
      </w:r>
      <w:r w:rsidR="003E6C89">
        <w:t>(</w:t>
      </w:r>
      <w:r>
        <w:rPr>
          <w:lang w:val="bg-BG"/>
        </w:rPr>
        <w:t>който търси</w:t>
      </w:r>
      <w:r w:rsidR="003E6C89">
        <w:t>, сумира или като цяло изчислява</w:t>
      </w:r>
      <w:r w:rsidR="003E6C89">
        <w:rPr>
          <w:lang w:val="bg-BG"/>
        </w:rPr>
        <w:t>)</w:t>
      </w:r>
      <w:r>
        <w:rPr>
          <w:lang w:val="bg-BG"/>
        </w:rPr>
        <w:t>.</w:t>
      </w:r>
    </w:p>
    <w:p w14:paraId="4044943F" w14:textId="77777777" w:rsidR="00637B4D" w:rsidRDefault="00637B4D" w:rsidP="009243F6">
      <w:pPr>
        <w:jc w:val="both"/>
      </w:pPr>
      <w:r>
        <w:rPr>
          <w:lang w:val="bg-BG"/>
        </w:rPr>
        <w:t xml:space="preserve">Когато сме готови с логиката на нашия работещ вярно код, най-добре е да го отделим извън </w:t>
      </w:r>
      <w:r>
        <w:t xml:space="preserve">Main(). </w:t>
      </w:r>
    </w:p>
    <w:p w14:paraId="21F8092F" w14:textId="77777777" w:rsidR="00637B4D" w:rsidRDefault="00637B4D" w:rsidP="000201AB">
      <w:pPr>
        <w:rPr>
          <w:lang w:val="bg-BG"/>
        </w:rPr>
      </w:pPr>
      <w:r>
        <w:rPr>
          <w:noProof/>
        </w:rPr>
        <w:drawing>
          <wp:inline distT="0" distB="0" distL="0" distR="0" wp14:anchorId="085F3E65" wp14:editId="48E95739">
            <wp:extent cx="5972175" cy="4095750"/>
            <wp:effectExtent l="0" t="0" r="9525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D8F7" w14:textId="77777777" w:rsidR="009243F6" w:rsidRDefault="009243F6" w:rsidP="000201AB">
      <w:pPr>
        <w:rPr>
          <w:lang w:val="bg-BG"/>
        </w:rPr>
      </w:pPr>
    </w:p>
    <w:p w14:paraId="438510D0" w14:textId="72EC7978" w:rsidR="00B15804" w:rsidRDefault="00B15804" w:rsidP="000201AB">
      <w:pPr>
        <w:rPr>
          <w:lang w:val="bg-BG"/>
        </w:rPr>
      </w:pPr>
      <w:r>
        <w:rPr>
          <w:lang w:val="bg-BG"/>
        </w:rPr>
        <w:lastRenderedPageBreak/>
        <w:t>Новото в случая е стандартният метод:</w:t>
      </w:r>
    </w:p>
    <w:p w14:paraId="62E2D301" w14:textId="77777777" w:rsidR="00B15804" w:rsidRDefault="00B15804" w:rsidP="00B15804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15804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override string ToString()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//стандартен, много инфо при дебъг</w:t>
      </w:r>
    </w:p>
    <w:p w14:paraId="32C5A63B" w14:textId="77777777" w:rsidR="00B15804" w:rsidRDefault="00B15804" w:rsidP="00B15804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386E93E" w14:textId="77777777" w:rsidR="00B15804" w:rsidRDefault="00B15804" w:rsidP="00B15804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B15804">
        <w:rPr>
          <w:rFonts w:ascii="Cascadia Mono" w:hAnsi="Cascadia Mono" w:cs="Cascadia Mono"/>
          <w:color w:val="000000"/>
          <w:sz w:val="19"/>
          <w:szCs w:val="19"/>
          <w:highlight w:val="yellow"/>
        </w:rPr>
        <w:t>return $"</w:t>
      </w:r>
      <w:r>
        <w:rPr>
          <w:rFonts w:ascii="Cascadia Mono" w:hAnsi="Cascadia Mono" w:cs="Cascadia Mono"/>
          <w:color w:val="000000"/>
          <w:sz w:val="19"/>
          <w:szCs w:val="19"/>
        </w:rPr>
        <w:t>Име: {Name}, Длъжност: {Position}, Заплата: {Salary:F2}";</w:t>
      </w:r>
    </w:p>
    <w:p w14:paraId="49AED820" w14:textId="77777777" w:rsidR="00B15804" w:rsidRDefault="00B15804" w:rsidP="00B15804">
      <w:pPr>
        <w:shd w:val="clear" w:color="auto" w:fill="FFFFE7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A60CFB" w14:textId="77777777" w:rsidR="00B15804" w:rsidRDefault="00B15804" w:rsidP="00B15804">
      <w:r>
        <w:rPr>
          <w:lang w:val="bg-BG"/>
        </w:rPr>
        <w:t>Който не отпечатва резултат, а връща текст (</w:t>
      </w:r>
      <w:r>
        <w:t xml:space="preserve">return string). </w:t>
      </w:r>
    </w:p>
    <w:p w14:paraId="244CCC5B" w14:textId="77777777" w:rsidR="003865F1" w:rsidRDefault="003865F1" w:rsidP="00DE3CFD">
      <w:pPr>
        <w:jc w:val="center"/>
      </w:pPr>
      <w:r w:rsidRPr="0018308D">
        <w:rPr>
          <w:noProof/>
        </w:rPr>
        <w:drawing>
          <wp:inline distT="0" distB="0" distL="0" distR="0" wp14:anchorId="3AC3F7D4" wp14:editId="0B075CDB">
            <wp:extent cx="4048690" cy="1095528"/>
            <wp:effectExtent l="0" t="0" r="9525" b="9525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8A5D" w14:textId="77777777" w:rsidR="00CD1F27" w:rsidRPr="00CD1F27" w:rsidRDefault="00CD1F27" w:rsidP="00DE3CFD">
      <w:pPr>
        <w:jc w:val="both"/>
        <w:rPr>
          <w:lang w:val="bg-BG"/>
        </w:rPr>
      </w:pPr>
      <w:r>
        <w:rPr>
          <w:lang w:val="bg-BG"/>
        </w:rPr>
        <w:t>Създаваме метод, който приема стойности за служители и връща като резултат списък</w:t>
      </w:r>
      <w:r>
        <w:t xml:space="preserve">. </w:t>
      </w:r>
      <w:r>
        <w:rPr>
          <w:lang w:val="bg-BG"/>
        </w:rPr>
        <w:t xml:space="preserve">Най-добре е той да  бъде автоматично генериран с </w:t>
      </w:r>
      <w:r>
        <w:t xml:space="preserve">Ctrl + . </w:t>
      </w:r>
      <w:r>
        <w:rPr>
          <w:lang w:val="bg-BG"/>
        </w:rPr>
        <w:t xml:space="preserve">, за да сме сигурни, че е поставен на правилното място извън </w:t>
      </w:r>
      <w:r>
        <w:t xml:space="preserve">Main(). </w:t>
      </w:r>
      <w:r>
        <w:rPr>
          <w:lang w:val="bg-BG"/>
        </w:rPr>
        <w:t xml:space="preserve">Чрез </w:t>
      </w:r>
      <w:r w:rsidRPr="00CD1F27">
        <w:rPr>
          <w:highlight w:val="yellow"/>
        </w:rPr>
        <w:t>static</w:t>
      </w:r>
      <w:r>
        <w:t xml:space="preserve"> </w:t>
      </w:r>
      <w:r>
        <w:rPr>
          <w:lang w:val="bg-BG"/>
        </w:rPr>
        <w:t xml:space="preserve">указваме, че </w:t>
      </w:r>
      <w:r w:rsidRPr="00CD1F27">
        <w:rPr>
          <w:highlight w:val="yellow"/>
          <w:lang w:val="bg-BG"/>
        </w:rPr>
        <w:t>методът принадлежи на класа</w:t>
      </w:r>
      <w:r>
        <w:rPr>
          <w:lang w:val="bg-BG"/>
        </w:rPr>
        <w:t xml:space="preserve"> (</w:t>
      </w:r>
      <w:r>
        <w:t xml:space="preserve">Program), </w:t>
      </w:r>
      <w:r w:rsidRPr="00CD1F27">
        <w:rPr>
          <w:highlight w:val="yellow"/>
          <w:lang w:val="bg-BG"/>
        </w:rPr>
        <w:t>а не на даден обект</w:t>
      </w:r>
      <w:r>
        <w:rPr>
          <w:lang w:val="bg-BG"/>
        </w:rPr>
        <w:t>.</w:t>
      </w:r>
    </w:p>
    <w:p w14:paraId="46F0DA51" w14:textId="77777777" w:rsidR="00CD1F27" w:rsidRDefault="00CD1F27" w:rsidP="00B15804">
      <w:r>
        <w:rPr>
          <w:noProof/>
        </w:rPr>
        <w:drawing>
          <wp:inline distT="0" distB="0" distL="0" distR="0" wp14:anchorId="3481F30F" wp14:editId="78565472">
            <wp:extent cx="5991225" cy="1552575"/>
            <wp:effectExtent l="0" t="0" r="9525" b="952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28AC" w14:textId="77777777" w:rsidR="00E9085B" w:rsidRPr="00E9085B" w:rsidRDefault="00E9085B" w:rsidP="00DE3CFD">
      <w:pPr>
        <w:jc w:val="both"/>
      </w:pPr>
      <w:r>
        <w:rPr>
          <w:lang w:val="bg-BG"/>
        </w:rPr>
        <w:t xml:space="preserve">По-лесният вариант е да знаем предварително броят на служителите, които ще въведем от конзолата. Тогава задачата би станала с </w:t>
      </w:r>
      <w:r>
        <w:t xml:space="preserve">for. </w:t>
      </w:r>
      <w:r>
        <w:rPr>
          <w:lang w:val="bg-BG"/>
        </w:rPr>
        <w:t xml:space="preserve">Ако, обаче, решим да използваме по-гъвкав подход, той може да се осъществи чрез </w:t>
      </w:r>
      <w:r>
        <w:t>while:</w:t>
      </w:r>
    </w:p>
    <w:p w14:paraId="51C920C1" w14:textId="77777777" w:rsidR="003865F1" w:rsidRPr="00E9085B" w:rsidRDefault="00E9085B" w:rsidP="00DE3CFD">
      <w:pPr>
        <w:jc w:val="center"/>
      </w:pPr>
      <w:r>
        <w:lastRenderedPageBreak/>
        <w:br/>
      </w:r>
      <w:r>
        <w:rPr>
          <w:noProof/>
        </w:rPr>
        <w:drawing>
          <wp:inline distT="0" distB="0" distL="0" distR="0" wp14:anchorId="22F29CFE" wp14:editId="507D6E40">
            <wp:extent cx="5819775" cy="3467100"/>
            <wp:effectExtent l="0" t="0" r="9525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76E3" w14:textId="77777777" w:rsidR="00E9085B" w:rsidRDefault="00E9085B" w:rsidP="00DE3CFD">
      <w:pPr>
        <w:rPr>
          <w:lang w:val="bg-BG"/>
        </w:rPr>
      </w:pPr>
      <w:r>
        <w:rPr>
          <w:lang w:val="bg-BG"/>
        </w:rPr>
        <w:t>В случая, веднага след въвеждането на Име се проверява дали не е въведена думата „край“ за стоп. Имаме и 3 валидации, които са разположени непосредствено след въвеждането на име, длъжност и заплата, за да изведат съобщение за грешка непосредствено след въвеждането.</w:t>
      </w:r>
    </w:p>
    <w:p w14:paraId="42AFB616" w14:textId="77777777" w:rsidR="00E9085B" w:rsidRDefault="00E9085B" w:rsidP="00DE3CF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6FB6D01" wp14:editId="2691C4D0">
            <wp:extent cx="5695950" cy="1771650"/>
            <wp:effectExtent l="0" t="0" r="0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38BD" w14:textId="77777777" w:rsidR="00E9085B" w:rsidRDefault="00E9085B" w:rsidP="00DE3CFD">
      <w:pPr>
        <w:jc w:val="center"/>
      </w:pPr>
      <w:r>
        <w:rPr>
          <w:lang w:val="bg-BG"/>
        </w:rPr>
        <w:t xml:space="preserve">Обърнете внимание, че тук не използваме ключовата дума </w:t>
      </w:r>
      <w:r>
        <w:t>value, т.к. не сме в set.</w:t>
      </w:r>
    </w:p>
    <w:p w14:paraId="3332A731" w14:textId="77777777" w:rsidR="00E9085B" w:rsidRDefault="00E9085B" w:rsidP="00B15804">
      <w:pPr>
        <w:rPr>
          <w:lang w:val="bg-BG"/>
        </w:rPr>
      </w:pPr>
      <w:r w:rsidRPr="00E9085B">
        <w:rPr>
          <w:noProof/>
        </w:rPr>
        <w:drawing>
          <wp:inline distT="0" distB="0" distL="0" distR="0" wp14:anchorId="4138265F" wp14:editId="2224D6F1">
            <wp:extent cx="5963482" cy="1400370"/>
            <wp:effectExtent l="0" t="0" r="0" b="9525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D84B" w14:textId="77777777" w:rsidR="00B214FF" w:rsidRDefault="00B214FF" w:rsidP="000059F7">
      <w:pPr>
        <w:jc w:val="center"/>
        <w:rPr>
          <w:lang w:val="bg-BG"/>
        </w:rPr>
      </w:pPr>
      <w:r>
        <w:rPr>
          <w:lang w:val="bg-BG"/>
        </w:rPr>
        <w:lastRenderedPageBreak/>
        <w:t>Виждаме в действие различни конструкции – всяка задача има по много възможни решения.</w:t>
      </w:r>
    </w:p>
    <w:p w14:paraId="212A98C1" w14:textId="77777777" w:rsidR="00E9085B" w:rsidRDefault="00E9085B" w:rsidP="000059F7">
      <w:pPr>
        <w:jc w:val="center"/>
        <w:rPr>
          <w:lang w:val="bg-BG"/>
        </w:rPr>
      </w:pPr>
      <w:r w:rsidRPr="00E9085B">
        <w:rPr>
          <w:noProof/>
        </w:rPr>
        <w:drawing>
          <wp:inline distT="0" distB="0" distL="0" distR="0" wp14:anchorId="7A569983" wp14:editId="674C3F1B">
            <wp:extent cx="5220429" cy="1038370"/>
            <wp:effectExtent l="0" t="0" r="0" b="9525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DFFA" w14:textId="77777777" w:rsidR="00B214FF" w:rsidRDefault="00B214FF" w:rsidP="000059F7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lang w:val="bg-BG"/>
        </w:rPr>
        <w:t xml:space="preserve">Новият код в случая е </w:t>
      </w:r>
      <w:r w:rsidRPr="00B214FF">
        <w:rPr>
          <w:rFonts w:ascii="Cascadia Mono" w:hAnsi="Cascadia Mono" w:cs="Cascadia Mono"/>
          <w:color w:val="000000"/>
          <w:sz w:val="19"/>
          <w:szCs w:val="19"/>
          <w:highlight w:val="yellow"/>
        </w:rPr>
        <w:t>decimal.TryParse(Console.ReadLine(), out salary)</w:t>
      </w:r>
    </w:p>
    <w:p w14:paraId="0CC77F0C" w14:textId="77777777" w:rsidR="00B214FF" w:rsidRDefault="00B214FF" w:rsidP="000059F7">
      <w:pPr>
        <w:jc w:val="both"/>
      </w:pPr>
      <w:r w:rsidRPr="00B214FF">
        <w:t>Ако бяхме поставили тези валидации в set, те щяха да бъдат активирани едва СЛЕД създаването на новия обект Employee чрез Add, а не непосредствено след въвеждането.</w:t>
      </w:r>
    </w:p>
    <w:p w14:paraId="5C61A156" w14:textId="77777777" w:rsidR="00B214FF" w:rsidRDefault="00B214FF" w:rsidP="00B214FF">
      <w:r>
        <w:rPr>
          <w:noProof/>
        </w:rPr>
        <w:drawing>
          <wp:inline distT="0" distB="0" distL="0" distR="0" wp14:anchorId="731DED36" wp14:editId="5E221ADD">
            <wp:extent cx="5972175" cy="1933575"/>
            <wp:effectExtent l="0" t="0" r="9525" b="9525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4001" w14:textId="77777777" w:rsidR="00FF45C5" w:rsidRPr="008F1EF1" w:rsidRDefault="00FF45C5" w:rsidP="002951F1">
      <w:pPr>
        <w:jc w:val="both"/>
        <w:rPr>
          <w:lang w:val="bg-BG"/>
        </w:rPr>
      </w:pPr>
      <w:r>
        <w:rPr>
          <w:lang w:val="bg-BG"/>
        </w:rPr>
        <w:t xml:space="preserve">В случая, </w:t>
      </w:r>
      <w:r>
        <w:t xml:space="preserve">DeepSeek </w:t>
      </w:r>
      <w:r>
        <w:rPr>
          <w:lang w:val="bg-BG"/>
        </w:rPr>
        <w:t xml:space="preserve">ми предложи </w:t>
      </w:r>
      <w:r w:rsidR="008F1EF1">
        <w:rPr>
          <w:lang w:val="bg-BG"/>
        </w:rPr>
        <w:t xml:space="preserve">по-бавен вариант, при който се хабят ресурси първо за подреждане в намаляващ ред </w:t>
      </w:r>
      <w:r w:rsidR="008F1EF1">
        <w:t xml:space="preserve">Descending, </w:t>
      </w:r>
      <w:r w:rsidR="008F1EF1">
        <w:rPr>
          <w:lang w:val="bg-BG"/>
        </w:rPr>
        <w:t xml:space="preserve">а след това се взема първия елемент от него. Тази логика се среща в и </w:t>
      </w:r>
      <w:r w:rsidR="008F1EF1">
        <w:t xml:space="preserve">MySQL, </w:t>
      </w:r>
      <w:r w:rsidR="008F1EF1">
        <w:rPr>
          <w:lang w:val="bg-BG"/>
        </w:rPr>
        <w:t xml:space="preserve">който ще учите догодина. Когато попитах защо го е предпочел пред </w:t>
      </w:r>
      <w:r w:rsidR="008F1EF1">
        <w:t xml:space="preserve">MaxBy, </w:t>
      </w:r>
      <w:r w:rsidR="008F1EF1">
        <w:rPr>
          <w:lang w:val="bg-BG"/>
        </w:rPr>
        <w:t>отговори, че действително с вграденото свойство е по-ефективно.</w:t>
      </w:r>
    </w:p>
    <w:p w14:paraId="01DF1F17" w14:textId="77777777" w:rsidR="001541AF" w:rsidRDefault="00E3750F" w:rsidP="002951F1">
      <w:pPr>
        <w:jc w:val="center"/>
        <w:rPr>
          <w:lang w:val="bg-BG"/>
        </w:rPr>
      </w:pPr>
      <w:r w:rsidRPr="00E3750F">
        <w:rPr>
          <w:noProof/>
        </w:rPr>
        <w:lastRenderedPageBreak/>
        <w:drawing>
          <wp:inline distT="0" distB="0" distL="0" distR="0" wp14:anchorId="5D6D8000" wp14:editId="4CD47989">
            <wp:extent cx="3600953" cy="3486637"/>
            <wp:effectExtent l="0" t="0" r="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55B9" w14:textId="77777777" w:rsidR="008F1EF1" w:rsidRPr="00876C11" w:rsidRDefault="008F1EF1" w:rsidP="00F71787">
      <w:pPr>
        <w:jc w:val="center"/>
      </w:pPr>
      <w:r>
        <w:rPr>
          <w:lang w:val="bg-BG"/>
        </w:rPr>
        <w:t>Ето и много популярен начин на запис на използваните методи един под друг:</w:t>
      </w:r>
    </w:p>
    <w:p w14:paraId="25BD8608" w14:textId="77777777" w:rsidR="008F1EF1" w:rsidRDefault="008F1EF1" w:rsidP="00F71787">
      <w:pPr>
        <w:jc w:val="center"/>
        <w:rPr>
          <w:lang w:val="bg-BG"/>
        </w:rPr>
      </w:pPr>
      <w:r w:rsidRPr="008F1EF1">
        <w:rPr>
          <w:noProof/>
        </w:rPr>
        <w:drawing>
          <wp:inline distT="0" distB="0" distL="0" distR="0" wp14:anchorId="0E474813" wp14:editId="5FA4C96E">
            <wp:extent cx="2838846" cy="2324424"/>
            <wp:effectExtent l="0" t="0" r="0" b="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B9FE" w14:textId="3C690210" w:rsidR="00611834" w:rsidRDefault="00611834" w:rsidP="00F71787">
      <w:pPr>
        <w:jc w:val="center"/>
        <w:rPr>
          <w:lang w:val="bg-BG"/>
        </w:rPr>
      </w:pPr>
      <w:r>
        <w:rPr>
          <w:lang w:val="bg-BG"/>
        </w:rPr>
        <w:t>И при търсене</w:t>
      </w:r>
    </w:p>
    <w:p w14:paraId="0CAB445B" w14:textId="77777777" w:rsidR="00611834" w:rsidRDefault="00611834" w:rsidP="006118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Book found = library</w:t>
      </w:r>
      <w:r w:rsidRPr="00611834">
        <w:rPr>
          <w:rFonts w:ascii="Cascadia Mono" w:hAnsi="Cascadia Mono" w:cs="Cascadia Mono"/>
          <w:color w:val="000000"/>
          <w:sz w:val="19"/>
          <w:szCs w:val="19"/>
          <w:highlight w:val="yellow"/>
        </w:rPr>
        <w:t>.Find</w:t>
      </w:r>
      <w:r>
        <w:rPr>
          <w:rFonts w:ascii="Cascadia Mono" w:hAnsi="Cascadia Mono" w:cs="Cascadia Mono"/>
          <w:color w:val="000000"/>
          <w:sz w:val="19"/>
          <w:szCs w:val="19"/>
        </w:rPr>
        <w:t>(b =&gt; b.Author.ToLower()</w:t>
      </w:r>
      <w:r w:rsidRPr="00611834">
        <w:rPr>
          <w:rFonts w:ascii="Cascadia Mono" w:hAnsi="Cascadia Mono" w:cs="Cascadia Mono"/>
          <w:color w:val="000000"/>
          <w:sz w:val="19"/>
          <w:szCs w:val="19"/>
          <w:highlight w:val="yellow"/>
        </w:rPr>
        <w:t>.Contains</w:t>
      </w:r>
      <w:r>
        <w:rPr>
          <w:rFonts w:ascii="Cascadia Mono" w:hAnsi="Cascadia Mono" w:cs="Cascadia Mono"/>
          <w:color w:val="000000"/>
          <w:sz w:val="19"/>
          <w:szCs w:val="19"/>
        </w:rPr>
        <w:t>("им"));</w:t>
      </w:r>
    </w:p>
    <w:p w14:paraId="216A0CEF" w14:textId="77777777" w:rsidR="00611834" w:rsidRDefault="00611834" w:rsidP="006118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Book foundStart = library.Find(b =&gt; b.Author</w:t>
      </w:r>
      <w:r w:rsidRPr="00611834">
        <w:rPr>
          <w:rFonts w:ascii="Cascadia Mono" w:hAnsi="Cascadia Mono" w:cs="Cascadia Mono"/>
          <w:color w:val="000000"/>
          <w:sz w:val="19"/>
          <w:szCs w:val="19"/>
          <w:highlight w:val="yellow"/>
        </w:rPr>
        <w:t>.StartsWith</w:t>
      </w:r>
      <w:r>
        <w:rPr>
          <w:rFonts w:ascii="Cascadia Mono" w:hAnsi="Cascadia Mono" w:cs="Cascadia Mono"/>
          <w:color w:val="000000"/>
          <w:sz w:val="19"/>
          <w:szCs w:val="19"/>
        </w:rPr>
        <w:t>("Димитър"));</w:t>
      </w:r>
    </w:p>
    <w:p w14:paraId="7C7EF74D" w14:textId="77777777" w:rsidR="00611834" w:rsidRDefault="00611834" w:rsidP="00611834">
      <w:pPr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Book foundEnd = library.Find(b =&gt; b.Author</w:t>
      </w:r>
      <w:r w:rsidRPr="00611834">
        <w:rPr>
          <w:rFonts w:ascii="Cascadia Mono" w:hAnsi="Cascadia Mono" w:cs="Cascadia Mono"/>
          <w:color w:val="000000"/>
          <w:sz w:val="19"/>
          <w:szCs w:val="19"/>
          <w:highlight w:val="yellow"/>
        </w:rPr>
        <w:t>.EndsWith</w:t>
      </w:r>
      <w:r>
        <w:rPr>
          <w:rFonts w:ascii="Cascadia Mono" w:hAnsi="Cascadia Mono" w:cs="Cascadia Mono"/>
          <w:color w:val="000000"/>
          <w:sz w:val="19"/>
          <w:szCs w:val="19"/>
        </w:rPr>
        <w:t>("Димов"));</w:t>
      </w:r>
    </w:p>
    <w:p w14:paraId="2DE233F1" w14:textId="77777777" w:rsidR="00876C11" w:rsidRPr="00876C11" w:rsidRDefault="00876C11" w:rsidP="00F71787">
      <w:pPr>
        <w:jc w:val="both"/>
        <w:rPr>
          <w:lang w:val="bg-BG"/>
        </w:rPr>
      </w:pPr>
      <w:r>
        <w:rPr>
          <w:lang w:val="bg-BG"/>
        </w:rPr>
        <w:t xml:space="preserve">Последно: все още малко сме използвали тип </w:t>
      </w:r>
      <w:r>
        <w:t xml:space="preserve">DateTime / DateOnly. </w:t>
      </w:r>
      <w:r>
        <w:rPr>
          <w:lang w:val="bg-BG"/>
        </w:rPr>
        <w:t xml:space="preserve">Не забравяйте да четете синтаксиса на от подсказките и разглеждате </w:t>
      </w:r>
      <w:r>
        <w:t>overloads.</w:t>
      </w:r>
    </w:p>
    <w:p w14:paraId="59EF7ED7" w14:textId="77777777" w:rsidR="00D8335A" w:rsidRDefault="00D8335A" w:rsidP="00867572">
      <w:pPr>
        <w:rPr>
          <w:lang w:val="bg-BG"/>
        </w:rPr>
      </w:pPr>
      <w:r w:rsidRPr="00D8335A">
        <w:rPr>
          <w:noProof/>
        </w:rPr>
        <w:lastRenderedPageBreak/>
        <w:drawing>
          <wp:inline distT="0" distB="0" distL="0" distR="0" wp14:anchorId="4FD07A92" wp14:editId="0BFB0550">
            <wp:extent cx="5972810" cy="1292860"/>
            <wp:effectExtent l="0" t="0" r="8890" b="254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D339" w14:textId="77777777" w:rsidR="00EF731E" w:rsidRDefault="00EF731E" w:rsidP="00867572">
      <w:pPr>
        <w:rPr>
          <w:lang w:val="bg-BG"/>
        </w:rPr>
      </w:pPr>
      <w:r w:rsidRPr="00EF731E">
        <w:rPr>
          <w:noProof/>
        </w:rPr>
        <w:drawing>
          <wp:inline distT="0" distB="0" distL="0" distR="0" wp14:anchorId="38079279" wp14:editId="158AFF94">
            <wp:extent cx="5972810" cy="1296035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18BC" w14:textId="77777777" w:rsidR="00EF731E" w:rsidRPr="00E3750F" w:rsidRDefault="00EF731E" w:rsidP="00867572"/>
    <w:sectPr w:rsidR="00EF731E" w:rsidRPr="00E3750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40EB"/>
    <w:multiLevelType w:val="hybridMultilevel"/>
    <w:tmpl w:val="697079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329"/>
    <w:multiLevelType w:val="hybridMultilevel"/>
    <w:tmpl w:val="A84053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A2A84"/>
    <w:multiLevelType w:val="hybridMultilevel"/>
    <w:tmpl w:val="EA520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35C44"/>
    <w:multiLevelType w:val="hybridMultilevel"/>
    <w:tmpl w:val="6A583AEE"/>
    <w:lvl w:ilvl="0" w:tplc="803E603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D87"/>
    <w:rsid w:val="000059F7"/>
    <w:rsid w:val="000201AB"/>
    <w:rsid w:val="00022AEF"/>
    <w:rsid w:val="000857B1"/>
    <w:rsid w:val="001541AF"/>
    <w:rsid w:val="001D5CB2"/>
    <w:rsid w:val="002951F1"/>
    <w:rsid w:val="003865F1"/>
    <w:rsid w:val="003E6C89"/>
    <w:rsid w:val="004218B0"/>
    <w:rsid w:val="00466729"/>
    <w:rsid w:val="004E0E10"/>
    <w:rsid w:val="004E4DB3"/>
    <w:rsid w:val="005933CA"/>
    <w:rsid w:val="00606E44"/>
    <w:rsid w:val="00611834"/>
    <w:rsid w:val="006127C1"/>
    <w:rsid w:val="00637B4D"/>
    <w:rsid w:val="007C59EA"/>
    <w:rsid w:val="007D0D87"/>
    <w:rsid w:val="00867572"/>
    <w:rsid w:val="00876C11"/>
    <w:rsid w:val="008F1EF1"/>
    <w:rsid w:val="009062D9"/>
    <w:rsid w:val="009243F6"/>
    <w:rsid w:val="00A67532"/>
    <w:rsid w:val="00B15804"/>
    <w:rsid w:val="00B214FF"/>
    <w:rsid w:val="00B83725"/>
    <w:rsid w:val="00C23FE2"/>
    <w:rsid w:val="00CD1F27"/>
    <w:rsid w:val="00D8335A"/>
    <w:rsid w:val="00DE0205"/>
    <w:rsid w:val="00DE3CFD"/>
    <w:rsid w:val="00E3750F"/>
    <w:rsid w:val="00E9085B"/>
    <w:rsid w:val="00EA6E2D"/>
    <w:rsid w:val="00EF731E"/>
    <w:rsid w:val="00F53D04"/>
    <w:rsid w:val="00F71787"/>
    <w:rsid w:val="00FC28F5"/>
    <w:rsid w:val="00FF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3611E"/>
  <w15:chartTrackingRefBased/>
  <w15:docId w15:val="{52490EC6-005C-479F-A4D4-04EB834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675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E4DB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0E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2290</TotalTime>
  <Pages>1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15</cp:revision>
  <cp:lastPrinted>2026-08-31T10:30:00Z</cp:lastPrinted>
  <dcterms:created xsi:type="dcterms:W3CDTF">2025-11-26T11:55:00Z</dcterms:created>
  <dcterms:modified xsi:type="dcterms:W3CDTF">2026-08-31T10:30:00Z</dcterms:modified>
</cp:coreProperties>
</file>