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D9D33" w14:textId="77777777" w:rsidR="005933CA" w:rsidRDefault="00E54B2D" w:rsidP="00E54B2D">
      <w:pPr>
        <w:pStyle w:val="Heading1"/>
        <w:jc w:val="center"/>
        <w:rPr>
          <w:lang w:val="bg-BG"/>
        </w:rPr>
      </w:pPr>
      <w:r>
        <w:rPr>
          <w:lang w:val="bg-BG"/>
        </w:rPr>
        <w:t>МЕТОДИ – ВИДОВЕ</w:t>
      </w:r>
    </w:p>
    <w:p w14:paraId="1F147E01" w14:textId="77777777" w:rsidR="001D66A4" w:rsidRDefault="001D66A4" w:rsidP="001D66A4">
      <w:pPr>
        <w:rPr>
          <w:lang w:val="bg-BG"/>
        </w:rPr>
      </w:pPr>
    </w:p>
    <w:p w14:paraId="7032A2FC" w14:textId="77777777" w:rsidR="001D66A4" w:rsidRDefault="001D66A4" w:rsidP="00B775F1">
      <w:pPr>
        <w:jc w:val="both"/>
        <w:rPr>
          <w:lang w:val="bg-BG"/>
        </w:rPr>
      </w:pPr>
      <w:r>
        <w:rPr>
          <w:lang w:val="bg-BG"/>
        </w:rPr>
        <w:t xml:space="preserve">Предния час казахме, че можем да разглеждаме кода на методите като математически формули, които да извикваме по име и им задаваме различни стойности, които да обработват. Формулата (кодът) е отделен, а като извикваме името, между скобите му подаваме различни стойности. </w:t>
      </w:r>
    </w:p>
    <w:p w14:paraId="61A38758" w14:textId="77777777" w:rsidR="001D66A4" w:rsidRDefault="001D66A4" w:rsidP="00B775F1">
      <w:pPr>
        <w:jc w:val="both"/>
        <w:rPr>
          <w:lang w:val="bg-BG"/>
        </w:rPr>
      </w:pPr>
      <w:r>
        <w:rPr>
          <w:lang w:val="bg-BG"/>
        </w:rPr>
        <w:t xml:space="preserve">Кодът на </w:t>
      </w:r>
      <w:r>
        <w:t xml:space="preserve">Sum(int a, int b){} </w:t>
      </w:r>
      <w:r>
        <w:rPr>
          <w:lang w:val="bg-BG"/>
        </w:rPr>
        <w:t xml:space="preserve">е отделен, той пази формулата, а ние можем да подаваме различни стойности като извикваме името </w:t>
      </w:r>
      <w:r>
        <w:t>Sum(2,3)</w:t>
      </w:r>
      <w:r>
        <w:rPr>
          <w:lang w:val="bg-BG"/>
        </w:rPr>
        <w:t xml:space="preserve">; </w:t>
      </w:r>
      <w:r>
        <w:t xml:space="preserve">Sum(5,10) </w:t>
      </w:r>
      <w:r>
        <w:rPr>
          <w:lang w:val="bg-BG"/>
        </w:rPr>
        <w:t xml:space="preserve">и т.н. </w:t>
      </w:r>
    </w:p>
    <w:p w14:paraId="598C2717" w14:textId="77777777" w:rsidR="001D66A4" w:rsidRDefault="001D66A4" w:rsidP="001D66A4">
      <w:pPr>
        <w:rPr>
          <w:lang w:val="bg-BG"/>
        </w:rPr>
      </w:pPr>
      <w:r>
        <w:rPr>
          <w:lang w:val="bg-BG"/>
        </w:rPr>
        <w:t xml:space="preserve">Също можем да асоциираме клас </w:t>
      </w:r>
      <w:proofErr w:type="spellStart"/>
      <w:r>
        <w:t>Program.cs</w:t>
      </w:r>
      <w:proofErr w:type="spellEnd"/>
      <w:r>
        <w:t xml:space="preserve"> </w:t>
      </w:r>
      <w:r>
        <w:rPr>
          <w:lang w:val="bg-BG"/>
        </w:rPr>
        <w:t xml:space="preserve">с книга – в </w:t>
      </w:r>
      <w:r>
        <w:t>Main()-</w:t>
      </w:r>
      <w:r>
        <w:rPr>
          <w:lang w:val="bg-BG"/>
        </w:rPr>
        <w:t xml:space="preserve">метода е съдържанието – коя глава след коя следва и на кои страници можем да ги прочетем подробно. Отделната част с повече текст е кодът на съответните методи (дефиницията им). </w:t>
      </w:r>
    </w:p>
    <w:p w14:paraId="70C47B50" w14:textId="77777777" w:rsidR="005F2B12" w:rsidRDefault="005F2B12" w:rsidP="001D66A4">
      <w:pPr>
        <w:rPr>
          <w:lang w:val="bg-BG"/>
        </w:rPr>
      </w:pPr>
      <w:r w:rsidRPr="005F2B12">
        <w:rPr>
          <w:noProof/>
        </w:rPr>
        <w:drawing>
          <wp:inline distT="0" distB="0" distL="0" distR="0" wp14:anchorId="5A6E4E46" wp14:editId="54BDB164">
            <wp:extent cx="5972810" cy="1945005"/>
            <wp:effectExtent l="0" t="0" r="8890" b="0"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BA3B9" w14:textId="77777777" w:rsidR="005F2B12" w:rsidRPr="005F2B12" w:rsidRDefault="005F2B12" w:rsidP="001D66A4">
      <w:r>
        <w:rPr>
          <w:lang w:val="bg-BG"/>
        </w:rPr>
        <w:t>И видяхме, че в по-старата версия .</w:t>
      </w:r>
      <w:r>
        <w:t xml:space="preserve">Net 6.0 </w:t>
      </w:r>
      <w:r>
        <w:rPr>
          <w:lang w:val="bg-BG"/>
        </w:rPr>
        <w:t>се вижда малко повече код.</w:t>
      </w:r>
    </w:p>
    <w:p w14:paraId="0584CD32" w14:textId="77777777" w:rsidR="00E54B2D" w:rsidRDefault="00E54B2D">
      <w:r>
        <w:rPr>
          <w:noProof/>
        </w:rPr>
        <w:drawing>
          <wp:inline distT="0" distB="0" distL="0" distR="0" wp14:anchorId="0C4B1AA1" wp14:editId="38494909">
            <wp:extent cx="5972175" cy="227647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BA99" w14:textId="77777777" w:rsidR="00E54B2D" w:rsidRPr="00E54B2D" w:rsidRDefault="00E54B2D" w:rsidP="00E54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>public class Program</w:t>
      </w:r>
    </w:p>
    <w:p w14:paraId="46C36BB4" w14:textId="77777777" w:rsidR="00E54B2D" w:rsidRPr="00E54B2D" w:rsidRDefault="00E54B2D" w:rsidP="00E54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>{</w:t>
      </w:r>
    </w:p>
    <w:p w14:paraId="5207B65A" w14:textId="77777777" w:rsidR="00E54B2D" w:rsidRPr="00E54B2D" w:rsidRDefault="00E54B2D" w:rsidP="00E54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public static void Main(</w:t>
      </w:r>
      <w:proofErr w:type="gramStart"/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>string[</w:t>
      </w:r>
      <w:proofErr w:type="gramEnd"/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] </w:t>
      </w:r>
      <w:proofErr w:type="spellStart"/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>args</w:t>
      </w:r>
      <w:proofErr w:type="spellEnd"/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>)</w:t>
      </w:r>
    </w:p>
    <w:p w14:paraId="0CEB6BFF" w14:textId="77777777" w:rsidR="00E54B2D" w:rsidRPr="00E54B2D" w:rsidRDefault="00E54B2D" w:rsidP="00E54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{</w:t>
      </w:r>
    </w:p>
    <w:p w14:paraId="3E9ACC2F" w14:textId="77777777" w:rsidR="00E54B2D" w:rsidRPr="00E54B2D" w:rsidRDefault="00E54B2D" w:rsidP="00E54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</w:t>
      </w:r>
    </w:p>
    <w:p w14:paraId="539809E7" w14:textId="77777777" w:rsidR="00E54B2D" w:rsidRPr="00E54B2D" w:rsidRDefault="00E54B2D" w:rsidP="00E54B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}</w:t>
      </w:r>
    </w:p>
    <w:p w14:paraId="0AC0D32A" w14:textId="77777777" w:rsidR="00E54B2D" w:rsidRDefault="00E54B2D" w:rsidP="00E54B2D">
      <w:pPr>
        <w:rPr>
          <w:rFonts w:ascii="Cascadia Mono" w:hAnsi="Cascadia Mono" w:cs="Cascadia Mono"/>
          <w:color w:val="000000"/>
          <w:sz w:val="19"/>
          <w:szCs w:val="19"/>
        </w:rPr>
      </w:pPr>
      <w:r w:rsidRPr="00E54B2D">
        <w:rPr>
          <w:rFonts w:ascii="Cascadia Mono" w:hAnsi="Cascadia Mono" w:cs="Cascadia Mono"/>
          <w:color w:val="000000"/>
          <w:sz w:val="19"/>
          <w:szCs w:val="19"/>
          <w:highlight w:val="yellow"/>
        </w:rPr>
        <w:t>}</w:t>
      </w:r>
    </w:p>
    <w:p w14:paraId="2271A97B" w14:textId="77777777" w:rsidR="008373F9" w:rsidRPr="008373F9" w:rsidRDefault="008373F9" w:rsidP="00E54B2D">
      <w:r>
        <w:rPr>
          <w:lang w:val="bg-BG"/>
        </w:rPr>
        <w:lastRenderedPageBreak/>
        <w:t xml:space="preserve">За да пишем всички с еднаква видимост на кода, най-добре е при създаването на нов проект да слагаме отметка </w:t>
      </w:r>
      <w:r>
        <w:t>“Do not use top-level statements”:</w:t>
      </w:r>
    </w:p>
    <w:p w14:paraId="7D7FA880" w14:textId="77777777" w:rsidR="008373F9" w:rsidRDefault="008373F9" w:rsidP="00A83703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E83C119" wp14:editId="4F93CC53">
            <wp:extent cx="4038600" cy="2162175"/>
            <wp:effectExtent l="0" t="0" r="0" b="9525"/>
            <wp:docPr id="35" name="Картина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2805" w14:textId="77777777" w:rsidR="00E54B2D" w:rsidRDefault="00E54B2D" w:rsidP="00E54B2D">
      <w:pPr>
        <w:rPr>
          <w:lang w:val="bg-BG"/>
        </w:rPr>
      </w:pPr>
      <w:r>
        <w:rPr>
          <w:lang w:val="bg-BG"/>
        </w:rPr>
        <w:t>Досега писахме код, който „опаковахме“ като метод и го извиквахме един или няколко пъти с подаване на различни стойности за променливите. Нека видим и обратния начин: може първо да извикаме името на даден метод, който ни трябва, а после да напишем кода му.</w:t>
      </w:r>
    </w:p>
    <w:p w14:paraId="5ABC027C" w14:textId="77777777" w:rsidR="00E54B2D" w:rsidRDefault="00E54B2D" w:rsidP="00E54B2D">
      <w:pPr>
        <w:rPr>
          <w:lang w:val="bg-BG"/>
        </w:rPr>
      </w:pPr>
      <w:r w:rsidRPr="00E54B2D">
        <w:rPr>
          <w:noProof/>
        </w:rPr>
        <w:drawing>
          <wp:inline distT="0" distB="0" distL="0" distR="0" wp14:anchorId="741269E3" wp14:editId="01750C39">
            <wp:extent cx="5972810" cy="3441065"/>
            <wp:effectExtent l="0" t="0" r="8890" b="698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83180" w14:textId="77777777" w:rsidR="00E54B2D" w:rsidRDefault="00E54B2D" w:rsidP="00E54B2D">
      <w:pPr>
        <w:rPr>
          <w:lang w:val="bg-BG"/>
        </w:rPr>
      </w:pPr>
      <w:r>
        <w:rPr>
          <w:lang w:val="bg-BG"/>
        </w:rPr>
        <w:t xml:space="preserve">Метод </w:t>
      </w:r>
      <w:proofErr w:type="spellStart"/>
      <w:r>
        <w:t>MyFirstMethod</w:t>
      </w:r>
      <w:proofErr w:type="spellEnd"/>
      <w:r>
        <w:t xml:space="preserve">(); </w:t>
      </w:r>
      <w:r>
        <w:rPr>
          <w:lang w:val="bg-BG"/>
        </w:rPr>
        <w:t xml:space="preserve">още не съществува, но можем да го генерираме автоматично – ако натиснем </w:t>
      </w:r>
      <w:r w:rsidR="00C57110" w:rsidRPr="00C57110">
        <w:rPr>
          <w:highlight w:val="yellow"/>
        </w:rPr>
        <w:t>Ctrl + .</w:t>
      </w:r>
      <w:r w:rsidR="00C57110">
        <w:t xml:space="preserve"> </w:t>
      </w:r>
      <w:r w:rsidR="00C57110">
        <w:rPr>
          <w:lang w:val="bg-BG"/>
        </w:rPr>
        <w:t>за автокорекция</w:t>
      </w:r>
    </w:p>
    <w:p w14:paraId="2A4FEF44" w14:textId="77777777" w:rsidR="00C57110" w:rsidRDefault="00C57110" w:rsidP="00E54B2D">
      <w:pPr>
        <w:rPr>
          <w:lang w:val="bg-BG"/>
        </w:rPr>
      </w:pPr>
      <w:r w:rsidRPr="00C57110">
        <w:rPr>
          <w:noProof/>
        </w:rPr>
        <w:lastRenderedPageBreak/>
        <w:drawing>
          <wp:inline distT="0" distB="0" distL="0" distR="0" wp14:anchorId="0262A9C6" wp14:editId="1E17B3DA">
            <wp:extent cx="5972810" cy="3148330"/>
            <wp:effectExtent l="0" t="0" r="889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CF9B" w14:textId="77777777" w:rsidR="00C57110" w:rsidRDefault="00C57110" w:rsidP="00E54B2D">
      <w:pPr>
        <w:rPr>
          <w:lang w:val="bg-BG"/>
        </w:rPr>
      </w:pPr>
      <w:r>
        <w:rPr>
          <w:lang w:val="bg-BG"/>
        </w:rPr>
        <w:t>Генерира се частен (</w:t>
      </w:r>
      <w:r w:rsidR="00ED18B2">
        <w:t xml:space="preserve">private) </w:t>
      </w:r>
      <w:r w:rsidR="00ED18B2">
        <w:rPr>
          <w:lang w:val="bg-BG"/>
        </w:rPr>
        <w:t xml:space="preserve">метод. Когато методът е </w:t>
      </w:r>
      <w:r w:rsidR="00ED18B2">
        <w:t xml:space="preserve">public, </w:t>
      </w:r>
      <w:r w:rsidR="00ED18B2">
        <w:rPr>
          <w:lang w:val="bg-BG"/>
        </w:rPr>
        <w:t xml:space="preserve">той е достъпен от всяка част, но при </w:t>
      </w:r>
      <w:r w:rsidR="00ED18B2">
        <w:t xml:space="preserve">private </w:t>
      </w:r>
      <w:r w:rsidR="00ED18B2">
        <w:rPr>
          <w:lang w:val="bg-BG"/>
        </w:rPr>
        <w:t xml:space="preserve">имаме защита, която ще разгледаме малко по-нататък. </w:t>
      </w:r>
      <w:r w:rsidR="00ED18B2">
        <w:t xml:space="preserve">Void </w:t>
      </w:r>
      <w:r w:rsidR="00ED18B2">
        <w:rPr>
          <w:lang w:val="bg-BG"/>
        </w:rPr>
        <w:t xml:space="preserve">за нас означаваше, че ще се изведе съобщение на конзолата </w:t>
      </w:r>
      <w:proofErr w:type="spellStart"/>
      <w:r w:rsidR="00ED18B2">
        <w:t>ConsoleWriteLine</w:t>
      </w:r>
      <w:proofErr w:type="spellEnd"/>
      <w:r w:rsidR="00ED18B2">
        <w:t xml:space="preserve">, </w:t>
      </w:r>
      <w:proofErr w:type="spellStart"/>
      <w:r w:rsidR="00ED18B2">
        <w:t>но</w:t>
      </w:r>
      <w:proofErr w:type="spellEnd"/>
      <w:r w:rsidR="00ED18B2">
        <w:t xml:space="preserve"> </w:t>
      </w:r>
      <w:proofErr w:type="spellStart"/>
      <w:r w:rsidR="00ED18B2">
        <w:t>вслучая</w:t>
      </w:r>
      <w:proofErr w:type="spellEnd"/>
      <w:r w:rsidR="00ED18B2">
        <w:t xml:space="preserve"> </w:t>
      </w:r>
      <w:r w:rsidR="00ED18B2">
        <w:rPr>
          <w:lang w:val="bg-BG"/>
        </w:rPr>
        <w:t xml:space="preserve">при автогенериране имаме хвърляне на </w:t>
      </w:r>
      <w:r w:rsidR="000700ED">
        <w:rPr>
          <w:lang w:val="bg-BG"/>
        </w:rPr>
        <w:t xml:space="preserve">изключение </w:t>
      </w:r>
      <w:r w:rsidR="000700ED">
        <w:t xml:space="preserve">(throw new Exception), </w:t>
      </w:r>
      <w:proofErr w:type="spellStart"/>
      <w:r w:rsidR="000700ED">
        <w:t>което</w:t>
      </w:r>
      <w:proofErr w:type="spellEnd"/>
      <w:r w:rsidR="000700ED">
        <w:t xml:space="preserve"> </w:t>
      </w:r>
      <w:proofErr w:type="spellStart"/>
      <w:r w:rsidR="000700ED">
        <w:t>обикновено</w:t>
      </w:r>
      <w:proofErr w:type="spellEnd"/>
      <w:r w:rsidR="000700ED">
        <w:t xml:space="preserve"> </w:t>
      </w:r>
      <w:proofErr w:type="spellStart"/>
      <w:r w:rsidR="000700ED">
        <w:t>означава</w:t>
      </w:r>
      <w:proofErr w:type="spellEnd"/>
      <w:r w:rsidR="000700ED">
        <w:t xml:space="preserve"> </w:t>
      </w:r>
      <w:proofErr w:type="spellStart"/>
      <w:r w:rsidR="000700ED">
        <w:t>прихващане</w:t>
      </w:r>
      <w:proofErr w:type="spellEnd"/>
      <w:r w:rsidR="000700ED">
        <w:t xml:space="preserve"> </w:t>
      </w:r>
      <w:proofErr w:type="spellStart"/>
      <w:r w:rsidR="000700ED">
        <w:t>на</w:t>
      </w:r>
      <w:proofErr w:type="spellEnd"/>
      <w:r w:rsidR="000700ED">
        <w:t xml:space="preserve"> </w:t>
      </w:r>
      <w:proofErr w:type="spellStart"/>
      <w:r w:rsidR="000700ED">
        <w:t>грешка</w:t>
      </w:r>
      <w:proofErr w:type="spellEnd"/>
      <w:r w:rsidR="000700ED">
        <w:t xml:space="preserve">. </w:t>
      </w:r>
      <w:r w:rsidR="000700ED">
        <w:rPr>
          <w:lang w:val="bg-BG"/>
        </w:rPr>
        <w:t>То обикновено се състои също в показване на съобщение на конзолата:</w:t>
      </w:r>
    </w:p>
    <w:p w14:paraId="691B4738" w14:textId="77777777" w:rsidR="000700ED" w:rsidRDefault="000700ED" w:rsidP="00E54B2D">
      <w:pPr>
        <w:rPr>
          <w:lang w:val="bg-BG"/>
        </w:rPr>
      </w:pPr>
      <w:r>
        <w:rPr>
          <w:noProof/>
        </w:rPr>
        <w:drawing>
          <wp:inline distT="0" distB="0" distL="0" distR="0" wp14:anchorId="0E5B6389" wp14:editId="630645D6">
            <wp:extent cx="5972175" cy="2562225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882E59" w14:textId="77777777" w:rsidR="000700ED" w:rsidRDefault="000700ED" w:rsidP="00E54B2D">
      <w:pPr>
        <w:rPr>
          <w:lang w:val="bg-BG"/>
        </w:rPr>
      </w:pPr>
      <w:r>
        <w:rPr>
          <w:noProof/>
        </w:rPr>
        <w:drawing>
          <wp:inline distT="0" distB="0" distL="0" distR="0" wp14:anchorId="02B21ABE" wp14:editId="05B8ADB7">
            <wp:extent cx="5972175" cy="933450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E19A" w14:textId="77777777" w:rsidR="000700ED" w:rsidRDefault="000700ED" w:rsidP="00E54B2D">
      <w:pPr>
        <w:rPr>
          <w:lang w:val="bg-BG"/>
        </w:rPr>
      </w:pPr>
      <w:r>
        <w:rPr>
          <w:lang w:val="bg-BG"/>
        </w:rPr>
        <w:t>Много лесно може да го редактираме до познатия начин:</w:t>
      </w:r>
    </w:p>
    <w:p w14:paraId="22E99F8C" w14:textId="77777777" w:rsidR="000700ED" w:rsidRDefault="000700ED" w:rsidP="00B16C88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18ECEBEC" wp14:editId="54238E2C">
            <wp:extent cx="5305425" cy="3286125"/>
            <wp:effectExtent l="0" t="0" r="9525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328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A8616" w14:textId="77777777" w:rsidR="000700ED" w:rsidRDefault="000700ED" w:rsidP="00B16C88">
      <w:pPr>
        <w:jc w:val="center"/>
        <w:rPr>
          <w:lang w:val="bg-BG"/>
        </w:rPr>
      </w:pPr>
      <w:r w:rsidRPr="000700ED">
        <w:rPr>
          <w:noProof/>
        </w:rPr>
        <w:drawing>
          <wp:inline distT="0" distB="0" distL="0" distR="0" wp14:anchorId="73120995" wp14:editId="16068853">
            <wp:extent cx="3334215" cy="1047896"/>
            <wp:effectExtent l="0" t="0" r="0" b="0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6FE16" w14:textId="77777777" w:rsidR="000700ED" w:rsidRDefault="000700ED" w:rsidP="00E54B2D">
      <w:pPr>
        <w:rPr>
          <w:lang w:val="bg-BG"/>
        </w:rPr>
      </w:pPr>
      <w:r>
        <w:rPr>
          <w:lang w:val="bg-BG"/>
        </w:rPr>
        <w:t xml:space="preserve">Ако сме във версия </w:t>
      </w:r>
      <w:r>
        <w:t xml:space="preserve">8.0, </w:t>
      </w:r>
      <w:r>
        <w:rPr>
          <w:lang w:val="bg-BG"/>
        </w:rPr>
        <w:t xml:space="preserve">припомням, че </w:t>
      </w:r>
      <w:r>
        <w:t xml:space="preserve">class Program </w:t>
      </w:r>
      <w:r>
        <w:rPr>
          <w:lang w:val="bg-BG"/>
        </w:rPr>
        <w:t xml:space="preserve">+ </w:t>
      </w:r>
      <w:r>
        <w:t xml:space="preserve">Main() </w:t>
      </w:r>
      <w:r>
        <w:rPr>
          <w:lang w:val="bg-BG"/>
        </w:rPr>
        <w:t>са скрити и пишем направо:</w:t>
      </w:r>
    </w:p>
    <w:p w14:paraId="531E9B2F" w14:textId="77777777" w:rsidR="000700ED" w:rsidRDefault="000700ED" w:rsidP="00B16C8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3A8A0E9" wp14:editId="4731CC6E">
            <wp:extent cx="3695700" cy="981075"/>
            <wp:effectExtent l="0" t="0" r="0" b="9525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44A64" w14:textId="77777777" w:rsidR="00C46203" w:rsidRDefault="00C46203" w:rsidP="00B16C8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C7C843B" wp14:editId="2FE9B755">
            <wp:extent cx="5972175" cy="1809750"/>
            <wp:effectExtent l="0" t="0" r="9525" b="0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6C2E1" w14:textId="77777777" w:rsidR="000700ED" w:rsidRDefault="00C46203" w:rsidP="00B16C88">
      <w:pPr>
        <w:jc w:val="center"/>
        <w:rPr>
          <w:lang w:val="bg-BG"/>
        </w:rPr>
      </w:pPr>
      <w:r>
        <w:rPr>
          <w:lang w:val="bg-BG"/>
        </w:rPr>
        <w:t>Съответно отново се генерира метод, който просто може да изведе съобщение.</w:t>
      </w:r>
    </w:p>
    <w:p w14:paraId="293F28CD" w14:textId="77777777" w:rsidR="00C46203" w:rsidRDefault="00C46203" w:rsidP="00E54B2D">
      <w:pPr>
        <w:rPr>
          <w:lang w:val="bg-BG"/>
        </w:rPr>
      </w:pPr>
      <w:r w:rsidRPr="00C46203">
        <w:rPr>
          <w:noProof/>
        </w:rPr>
        <w:lastRenderedPageBreak/>
        <w:drawing>
          <wp:inline distT="0" distB="0" distL="0" distR="0" wp14:anchorId="342B00EF" wp14:editId="70CFAE7B">
            <wp:extent cx="5972810" cy="2285365"/>
            <wp:effectExtent l="0" t="0" r="8890" b="63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0BFF" w14:textId="77777777" w:rsidR="00C46203" w:rsidRDefault="00C46203" w:rsidP="00B16C88">
      <w:pPr>
        <w:jc w:val="center"/>
        <w:rPr>
          <w:lang w:val="bg-BG"/>
        </w:rPr>
      </w:pPr>
      <w:r>
        <w:rPr>
          <w:lang w:val="bg-BG"/>
        </w:rPr>
        <w:t xml:space="preserve">Който също може да се промени на </w:t>
      </w:r>
      <w:proofErr w:type="spellStart"/>
      <w:r>
        <w:t>Console.WriteLine</w:t>
      </w:r>
      <w:proofErr w:type="spellEnd"/>
      <w:r>
        <w:t xml:space="preserve"> </w:t>
      </w:r>
      <w:r>
        <w:rPr>
          <w:lang w:val="bg-BG"/>
        </w:rPr>
        <w:t>както вече показахме.</w:t>
      </w:r>
    </w:p>
    <w:p w14:paraId="4A92396F" w14:textId="77777777" w:rsidR="00CF6D9D" w:rsidRDefault="005F2B12" w:rsidP="00E54B2D">
      <w:pPr>
        <w:rPr>
          <w:lang w:val="bg-BG"/>
        </w:rPr>
      </w:pPr>
      <w:r>
        <w:rPr>
          <w:noProof/>
        </w:rPr>
        <w:drawing>
          <wp:inline distT="0" distB="0" distL="0" distR="0" wp14:anchorId="6A65A6D5" wp14:editId="58BE26D9">
            <wp:extent cx="5973445" cy="2286000"/>
            <wp:effectExtent l="0" t="0" r="8255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344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B244A4" w14:textId="77777777" w:rsidR="004B598F" w:rsidRDefault="004B598F" w:rsidP="00E54B2D">
      <w:pPr>
        <w:rPr>
          <w:lang w:val="bg-BG"/>
        </w:rPr>
      </w:pPr>
      <w:proofErr w:type="spellStart"/>
      <w:r>
        <w:t>userName</w:t>
      </w:r>
      <w:proofErr w:type="spellEnd"/>
      <w:r>
        <w:t xml:space="preserve"> </w:t>
      </w:r>
      <w:r>
        <w:rPr>
          <w:lang w:val="bg-BG"/>
        </w:rPr>
        <w:t>важи само за формулата (кода), докато какво му се подава (</w:t>
      </w:r>
      <w:r>
        <w:t xml:space="preserve">name </w:t>
      </w:r>
      <w:r>
        <w:rPr>
          <w:lang w:val="bg-BG"/>
        </w:rPr>
        <w:t>като променлива или директна стойност) – може да се нарича по всякакъв начин. Подадената стойност (</w:t>
      </w:r>
      <w:r>
        <w:t xml:space="preserve">Input variable) </w:t>
      </w:r>
      <w:r>
        <w:rPr>
          <w:lang w:val="bg-BG"/>
        </w:rPr>
        <w:t xml:space="preserve">ще бъде сложена на мястото на </w:t>
      </w:r>
      <w:proofErr w:type="spellStart"/>
      <w:r>
        <w:t>userName</w:t>
      </w:r>
      <w:proofErr w:type="spellEnd"/>
      <w:r>
        <w:t xml:space="preserve"> </w:t>
      </w:r>
      <w:r>
        <w:rPr>
          <w:lang w:val="bg-BG"/>
        </w:rPr>
        <w:t xml:space="preserve">и обработена както сме задали във формулата. </w:t>
      </w:r>
    </w:p>
    <w:p w14:paraId="6000484E" w14:textId="13580B32" w:rsidR="00C4023A" w:rsidRPr="008373F9" w:rsidRDefault="00C4023A" w:rsidP="00B16C88">
      <w:pPr>
        <w:jc w:val="center"/>
      </w:pPr>
      <w:r>
        <w:rPr>
          <w:lang w:val="bg-BG"/>
        </w:rPr>
        <w:t>Друг пример:</w:t>
      </w:r>
    </w:p>
    <w:p w14:paraId="05E2B46D" w14:textId="77777777" w:rsidR="004B598F" w:rsidRDefault="004B598F" w:rsidP="00B16C8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11E53B23" wp14:editId="221A5B33">
            <wp:extent cx="2883535" cy="1375410"/>
            <wp:effectExtent l="0" t="0" r="0" b="0"/>
            <wp:docPr id="28" name="Картина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53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07623" w14:textId="77777777" w:rsidR="00CF6D9D" w:rsidRDefault="00CF6D9D" w:rsidP="00B16C88">
      <w:pPr>
        <w:jc w:val="center"/>
      </w:pPr>
      <w:r>
        <w:rPr>
          <w:noProof/>
        </w:rPr>
        <w:lastRenderedPageBreak/>
        <w:drawing>
          <wp:inline distT="0" distB="0" distL="0" distR="0" wp14:anchorId="682970D1" wp14:editId="18D9F219">
            <wp:extent cx="3848100" cy="2514600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3113EE" w14:textId="77777777" w:rsidR="00495981" w:rsidRDefault="00495981" w:rsidP="00E54B2D">
      <w:r>
        <w:rPr>
          <w:noProof/>
        </w:rPr>
        <w:drawing>
          <wp:inline distT="0" distB="0" distL="0" distR="0" wp14:anchorId="7C295955" wp14:editId="5955112E">
            <wp:extent cx="5963920" cy="2708275"/>
            <wp:effectExtent l="0" t="0" r="0" b="0"/>
            <wp:docPr id="33" name="Картина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920" cy="270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6448F" w14:textId="77777777" w:rsidR="00495981" w:rsidRPr="00206EE5" w:rsidRDefault="00495981" w:rsidP="00E54B2D">
      <w:r>
        <w:rPr>
          <w:noProof/>
        </w:rPr>
        <w:drawing>
          <wp:inline distT="0" distB="0" distL="0" distR="0" wp14:anchorId="2F8102EE" wp14:editId="035A298D">
            <wp:extent cx="5969000" cy="1798955"/>
            <wp:effectExtent l="0" t="0" r="0" b="0"/>
            <wp:docPr id="32" name="Картина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111D81" w14:textId="77777777" w:rsidR="00C46203" w:rsidRDefault="00C46203" w:rsidP="00C46203">
      <w:pPr>
        <w:pStyle w:val="Heading2"/>
      </w:pPr>
      <w:r>
        <w:lastRenderedPageBreak/>
        <w:t xml:space="preserve">1. </w:t>
      </w:r>
      <w:proofErr w:type="spellStart"/>
      <w:r>
        <w:t>Локални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 xml:space="preserve"> (</w:t>
      </w:r>
      <w:proofErr w:type="spellStart"/>
      <w:r>
        <w:t>вътре</w:t>
      </w:r>
      <w:proofErr w:type="spellEnd"/>
      <w:r>
        <w:t xml:space="preserve"> в </w:t>
      </w:r>
      <w:proofErr w:type="spellStart"/>
      <w:r>
        <w:t>Program.cs</w:t>
      </w:r>
      <w:proofErr w:type="spellEnd"/>
      <w:r>
        <w:t>)</w:t>
      </w:r>
      <w:r w:rsidR="00206EE5">
        <w:t xml:space="preserve"> – Top-level code</w:t>
      </w:r>
    </w:p>
    <w:p w14:paraId="4EA5CBDC" w14:textId="77777777" w:rsidR="00C46203" w:rsidRDefault="001D66A4" w:rsidP="00B16C88">
      <w:pPr>
        <w:jc w:val="center"/>
      </w:pPr>
      <w:r>
        <w:rPr>
          <w:noProof/>
        </w:rPr>
        <w:drawing>
          <wp:inline distT="0" distB="0" distL="0" distR="0" wp14:anchorId="34F8A578" wp14:editId="41F0BC9E">
            <wp:extent cx="5009515" cy="4873625"/>
            <wp:effectExtent l="0" t="0" r="635" b="317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9515" cy="487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A8346" w14:textId="77777777" w:rsidR="00026193" w:rsidRPr="00026193" w:rsidRDefault="00026193" w:rsidP="00E54B2D">
      <w:pPr>
        <w:rPr>
          <w:lang w:val="bg-BG"/>
        </w:rPr>
      </w:pPr>
      <w:r>
        <w:rPr>
          <w:lang w:val="bg-BG"/>
        </w:rPr>
        <w:t>Рекурсия – функция, която извиква сама себе си, т.е. в тялото на самия метод трябва да стои името на същия метод. Рекурсиите са много подмолни, т.к. могат да доведат до безкраен цикъл.</w:t>
      </w:r>
    </w:p>
    <w:p w14:paraId="61DAF1CA" w14:textId="0A3EF353" w:rsidR="00EE11AA" w:rsidRDefault="00EE11AA" w:rsidP="00B16C88">
      <w:pPr>
        <w:jc w:val="center"/>
      </w:pPr>
      <w:r w:rsidRPr="00EE11AA">
        <w:rPr>
          <w:noProof/>
        </w:rPr>
        <w:drawing>
          <wp:inline distT="0" distB="0" distL="0" distR="0" wp14:anchorId="4B80D2F0" wp14:editId="28291D5A">
            <wp:extent cx="3229426" cy="1609950"/>
            <wp:effectExtent l="0" t="0" r="9525" b="9525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7352" w14:textId="0199E52A" w:rsidR="00B16C88" w:rsidRDefault="00B16C88" w:rsidP="00B16C88">
      <w:pPr>
        <w:jc w:val="center"/>
      </w:pPr>
    </w:p>
    <w:p w14:paraId="07F91D9B" w14:textId="77777777" w:rsidR="00B16C88" w:rsidRDefault="00B16C88" w:rsidP="00B16C88">
      <w:pPr>
        <w:jc w:val="center"/>
      </w:pPr>
    </w:p>
    <w:p w14:paraId="277AB8A9" w14:textId="33B2440C" w:rsidR="00EE11AA" w:rsidRDefault="00EE11AA" w:rsidP="00EE11AA">
      <w:pPr>
        <w:pStyle w:val="Heading2"/>
      </w:pPr>
      <w:r>
        <w:lastRenderedPageBreak/>
        <w:t xml:space="preserve">2. </w:t>
      </w:r>
      <w:proofErr w:type="spellStart"/>
      <w:r>
        <w:t>Отделни</w:t>
      </w:r>
      <w:proofErr w:type="spellEnd"/>
      <w:r>
        <w:t xml:space="preserve"> </w:t>
      </w:r>
      <w:proofErr w:type="spellStart"/>
      <w:r>
        <w:t>класове</w:t>
      </w:r>
      <w:proofErr w:type="spellEnd"/>
      <w:r>
        <w:t xml:space="preserve"> (</w:t>
      </w:r>
      <w:proofErr w:type="spellStart"/>
      <w:r>
        <w:t>препоръчително</w:t>
      </w:r>
      <w:proofErr w:type="spellEnd"/>
      <w:r>
        <w:t>)</w:t>
      </w:r>
    </w:p>
    <w:p w14:paraId="58E953C1" w14:textId="77777777" w:rsidR="00B16C88" w:rsidRPr="00B16C88" w:rsidRDefault="00B16C88" w:rsidP="00B16C88"/>
    <w:p w14:paraId="2A0B02EA" w14:textId="77777777" w:rsidR="00EE11AA" w:rsidRDefault="00206EE5" w:rsidP="00B16C8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4C57C935" wp14:editId="5ECEC2FB">
            <wp:extent cx="4733925" cy="2895600"/>
            <wp:effectExtent l="0" t="0" r="952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847B" w14:textId="77777777" w:rsidR="00F559B8" w:rsidRPr="00F559B8" w:rsidRDefault="00F559B8" w:rsidP="00E54B2D">
      <w:pPr>
        <w:rPr>
          <w:lang w:val="bg-BG"/>
        </w:rPr>
      </w:pPr>
      <w:r>
        <w:rPr>
          <w:lang w:val="bg-BG"/>
        </w:rPr>
        <w:t>Дотук всичко е познато, освен изписването на разделител. Виждаме обаче 3 съседни файла, които трябва да създадем. Това са класове .</w:t>
      </w:r>
      <w:r>
        <w:t xml:space="preserve">cs (C sharp). </w:t>
      </w:r>
      <w:r>
        <w:rPr>
          <w:lang w:val="bg-BG"/>
        </w:rPr>
        <w:t xml:space="preserve">Главният файл е </w:t>
      </w:r>
      <w:proofErr w:type="spellStart"/>
      <w:r>
        <w:t>Program.cs</w:t>
      </w:r>
      <w:proofErr w:type="spellEnd"/>
      <w:r>
        <w:t xml:space="preserve">, </w:t>
      </w:r>
      <w:r>
        <w:rPr>
          <w:lang w:val="bg-BG"/>
        </w:rPr>
        <w:t>но той може да извиква класове от други файлове, а те да имат в себе си по няколко метода, които също могат да се извикват чрез наследяване точка .</w:t>
      </w:r>
    </w:p>
    <w:p w14:paraId="34962260" w14:textId="77777777" w:rsidR="00F559B8" w:rsidRDefault="00F559B8" w:rsidP="00B16C88">
      <w:pPr>
        <w:jc w:val="center"/>
        <w:rPr>
          <w:lang w:val="bg-BG"/>
        </w:rPr>
      </w:pPr>
      <w:r w:rsidRPr="00F559B8">
        <w:rPr>
          <w:noProof/>
        </w:rPr>
        <w:drawing>
          <wp:inline distT="0" distB="0" distL="0" distR="0" wp14:anchorId="3D1AF106" wp14:editId="4D9D44DA">
            <wp:extent cx="3238952" cy="1524213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7F7C" w14:textId="77777777" w:rsidR="00F559B8" w:rsidRDefault="00F559B8" w:rsidP="00B16C88">
      <w:pPr>
        <w:jc w:val="center"/>
      </w:pPr>
      <w:r>
        <w:rPr>
          <w:lang w:val="bg-BG"/>
        </w:rPr>
        <w:t xml:space="preserve">Нека ги създадем като маркираме името на проекта -&gt; д. б. -&gt; </w:t>
      </w:r>
      <w:r>
        <w:t>Add -&gt; New Item</w:t>
      </w:r>
    </w:p>
    <w:p w14:paraId="7A74A43D" w14:textId="77777777" w:rsidR="00F559B8" w:rsidRDefault="00F559B8" w:rsidP="00B16C88">
      <w:pPr>
        <w:jc w:val="center"/>
      </w:pPr>
      <w:r w:rsidRPr="00F559B8">
        <w:rPr>
          <w:noProof/>
        </w:rPr>
        <w:drawing>
          <wp:inline distT="0" distB="0" distL="0" distR="0" wp14:anchorId="25673896" wp14:editId="03F2A0B9">
            <wp:extent cx="5249008" cy="1247949"/>
            <wp:effectExtent l="0" t="0" r="8890" b="9525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DC373" w14:textId="77777777" w:rsidR="00F559B8" w:rsidRDefault="00F559B8" w:rsidP="00E54B2D">
      <w:r w:rsidRPr="00F559B8">
        <w:rPr>
          <w:noProof/>
        </w:rPr>
        <w:lastRenderedPageBreak/>
        <w:drawing>
          <wp:inline distT="0" distB="0" distL="0" distR="0" wp14:anchorId="0E0C7E9A" wp14:editId="10617F90">
            <wp:extent cx="5972810" cy="4154805"/>
            <wp:effectExtent l="0" t="0" r="8890" b="0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0664" w14:textId="77777777" w:rsidR="00F559B8" w:rsidRDefault="00F559B8" w:rsidP="00B16C88">
      <w:pPr>
        <w:jc w:val="center"/>
        <w:rPr>
          <w:lang w:val="bg-BG"/>
        </w:rPr>
      </w:pPr>
      <w:r>
        <w:rPr>
          <w:lang w:val="bg-BG"/>
        </w:rPr>
        <w:t xml:space="preserve">Другият начин е директно -&gt; </w:t>
      </w:r>
      <w:r>
        <w:t>Add -&gt; Class</w:t>
      </w:r>
    </w:p>
    <w:p w14:paraId="56920E95" w14:textId="77777777" w:rsidR="00226264" w:rsidRDefault="00226264" w:rsidP="00E54B2D">
      <w:pPr>
        <w:rPr>
          <w:lang w:val="bg-BG"/>
        </w:rPr>
      </w:pPr>
      <w:r>
        <w:rPr>
          <w:noProof/>
        </w:rPr>
        <w:drawing>
          <wp:inline distT="0" distB="0" distL="0" distR="0" wp14:anchorId="076771D6" wp14:editId="2686CCE6">
            <wp:extent cx="5962650" cy="2047875"/>
            <wp:effectExtent l="0" t="0" r="0" b="9525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64551" w14:textId="77777777" w:rsidR="00226264" w:rsidRDefault="00226264" w:rsidP="00E54B2D">
      <w:r>
        <w:rPr>
          <w:lang w:val="bg-BG"/>
        </w:rPr>
        <w:t xml:space="preserve">Нека разгледаме автогенерирания код на празен клас </w:t>
      </w:r>
      <w:r>
        <w:t>Class1.cs</w:t>
      </w:r>
      <w:r>
        <w:rPr>
          <w:lang w:val="bg-BG"/>
        </w:rPr>
        <w:t xml:space="preserve">. След като забелязахме зависимостите, да си създадем 3 файла за класове, които ще използваме. Нека започнем от </w:t>
      </w:r>
      <w:proofErr w:type="spellStart"/>
      <w:r>
        <w:t>UserService.cs</w:t>
      </w:r>
      <w:proofErr w:type="spellEnd"/>
      <w:r>
        <w:t>:</w:t>
      </w:r>
    </w:p>
    <w:p w14:paraId="6EDE106F" w14:textId="77777777" w:rsidR="00226264" w:rsidRDefault="00226264" w:rsidP="00B16C88">
      <w:pPr>
        <w:jc w:val="center"/>
        <w:rPr>
          <w:lang w:val="bg-BG"/>
        </w:rPr>
      </w:pPr>
      <w:r w:rsidRPr="00226264">
        <w:rPr>
          <w:noProof/>
        </w:rPr>
        <w:lastRenderedPageBreak/>
        <w:drawing>
          <wp:inline distT="0" distB="0" distL="0" distR="0" wp14:anchorId="1C6F6933" wp14:editId="7923949A">
            <wp:extent cx="3962953" cy="1686160"/>
            <wp:effectExtent l="0" t="0" r="0" b="9525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974A0" w14:textId="77777777" w:rsidR="001E295F" w:rsidRDefault="001E295F" w:rsidP="00E54B2D">
      <w:pPr>
        <w:rPr>
          <w:lang w:val="bg-BG"/>
        </w:rPr>
      </w:pPr>
      <w:r>
        <w:rPr>
          <w:lang w:val="bg-BG"/>
        </w:rPr>
        <w:t>Този клас е публичен, т.е. общодостъпен без ограничения и има само 1 метод в него, който изпечатва на конзолата поздрав. Всеки клас може да има по много методи, които могат да бъдат извиквани чрез наследяване с точка. Нека видим.</w:t>
      </w:r>
    </w:p>
    <w:p w14:paraId="496BF32B" w14:textId="77777777" w:rsidR="001E295F" w:rsidRDefault="001E295F" w:rsidP="00B16C8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6508D84C" wp14:editId="1F5EBB4C">
            <wp:extent cx="3800475" cy="2752725"/>
            <wp:effectExtent l="0" t="0" r="9525" b="9525"/>
            <wp:docPr id="23" name="Картина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047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C98AE" w14:textId="77777777" w:rsidR="001E295F" w:rsidRDefault="001E295F" w:rsidP="00E54B2D">
      <w:pPr>
        <w:rPr>
          <w:lang w:val="bg-BG"/>
        </w:rPr>
      </w:pPr>
      <w:r>
        <w:rPr>
          <w:lang w:val="bg-BG"/>
        </w:rPr>
        <w:t xml:space="preserve">След като нашият файл </w:t>
      </w:r>
      <w:proofErr w:type="spellStart"/>
      <w:r>
        <w:t>UserService.cs</w:t>
      </w:r>
      <w:proofErr w:type="spellEnd"/>
      <w:r>
        <w:t xml:space="preserve"> </w:t>
      </w:r>
      <w:r>
        <w:rPr>
          <w:lang w:val="bg-BG"/>
        </w:rPr>
        <w:t xml:space="preserve">е готов и в него има метод </w:t>
      </w:r>
      <w:proofErr w:type="spellStart"/>
      <w:r>
        <w:t>GreetUser</w:t>
      </w:r>
      <w:proofErr w:type="spellEnd"/>
      <w:r>
        <w:t xml:space="preserve">(), </w:t>
      </w:r>
      <w:r>
        <w:rPr>
          <w:lang w:val="bg-BG"/>
        </w:rPr>
        <w:t xml:space="preserve">той бива разпознат от </w:t>
      </w:r>
      <w:r>
        <w:t>IntelliSense</w:t>
      </w:r>
      <w:r>
        <w:rPr>
          <w:lang w:val="bg-BG"/>
        </w:rPr>
        <w:t xml:space="preserve"> и може да бъде използван от </w:t>
      </w:r>
      <w:r>
        <w:t xml:space="preserve">Top-level </w:t>
      </w:r>
      <w:r>
        <w:rPr>
          <w:lang w:val="bg-BG"/>
        </w:rPr>
        <w:t xml:space="preserve">файла </w:t>
      </w:r>
      <w:proofErr w:type="spellStart"/>
      <w:r>
        <w:t>Program.cs</w:t>
      </w:r>
      <w:proofErr w:type="spellEnd"/>
      <w:r>
        <w:t>:</w:t>
      </w:r>
    </w:p>
    <w:p w14:paraId="745A1FCD" w14:textId="77777777" w:rsidR="001E295F" w:rsidRDefault="001E295F" w:rsidP="00B16C88">
      <w:pPr>
        <w:jc w:val="center"/>
        <w:rPr>
          <w:lang w:val="bg-BG"/>
        </w:rPr>
      </w:pPr>
      <w:r w:rsidRPr="001E295F">
        <w:rPr>
          <w:noProof/>
        </w:rPr>
        <w:drawing>
          <wp:inline distT="0" distB="0" distL="0" distR="0" wp14:anchorId="1044045D" wp14:editId="1C682EA4">
            <wp:extent cx="3200847" cy="1743318"/>
            <wp:effectExtent l="0" t="0" r="0" b="9525"/>
            <wp:docPr id="24" name="Картина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FE73" w14:textId="77777777" w:rsidR="00637C1B" w:rsidRDefault="00637C1B" w:rsidP="00E54B2D">
      <w:pPr>
        <w:rPr>
          <w:lang w:val="bg-BG"/>
        </w:rPr>
      </w:pPr>
      <w:r>
        <w:rPr>
          <w:lang w:val="bg-BG"/>
        </w:rPr>
        <w:t>Нека припомним:</w:t>
      </w:r>
    </w:p>
    <w:p w14:paraId="7C6848BB" w14:textId="77777777" w:rsidR="00637C1B" w:rsidRDefault="00637C1B" w:rsidP="00637C1B">
      <w:r w:rsidRPr="001B6808">
        <w:rPr>
          <w:b/>
        </w:rPr>
        <w:t>[</w:t>
      </w:r>
      <w:proofErr w:type="spellStart"/>
      <w:r w:rsidRPr="001B6808">
        <w:rPr>
          <w:b/>
        </w:rPr>
        <w:t>МодификаториЗаДостъп</w:t>
      </w:r>
      <w:proofErr w:type="spellEnd"/>
      <w:r w:rsidRPr="001B6808">
        <w:rPr>
          <w:b/>
        </w:rPr>
        <w:t>] (Access Modifiers)</w:t>
      </w:r>
      <w:r>
        <w:t xml:space="preserve">: </w:t>
      </w:r>
      <w:proofErr w:type="spellStart"/>
      <w:r>
        <w:t>Определят</w:t>
      </w:r>
      <w:proofErr w:type="spellEnd"/>
      <w:r>
        <w:t xml:space="preserve"> </w:t>
      </w:r>
      <w:proofErr w:type="spellStart"/>
      <w:r>
        <w:t>откъде</w:t>
      </w:r>
      <w:proofErr w:type="spellEnd"/>
      <w:r>
        <w:t xml:space="preserve"> </w:t>
      </w:r>
      <w:proofErr w:type="spellStart"/>
      <w:r>
        <w:t>може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бъде</w:t>
      </w:r>
      <w:proofErr w:type="spellEnd"/>
      <w:r>
        <w:t xml:space="preserve"> </w:t>
      </w:r>
      <w:proofErr w:type="spellStart"/>
      <w:r>
        <w:t>извикан</w:t>
      </w:r>
      <w:proofErr w:type="spellEnd"/>
      <w:r>
        <w:t xml:space="preserve"> </w:t>
      </w:r>
      <w:proofErr w:type="spellStart"/>
      <w:r>
        <w:t>методът</w:t>
      </w:r>
      <w:proofErr w:type="spellEnd"/>
      <w:r>
        <w:t>.</w:t>
      </w:r>
    </w:p>
    <w:p w14:paraId="47BB2EA9" w14:textId="77777777" w:rsidR="00637C1B" w:rsidRDefault="00637C1B" w:rsidP="00637C1B">
      <w:r w:rsidRPr="001B6808">
        <w:rPr>
          <w:b/>
        </w:rPr>
        <w:lastRenderedPageBreak/>
        <w:t>public</w:t>
      </w:r>
      <w:r>
        <w:t xml:space="preserve">: </w:t>
      </w:r>
      <w:proofErr w:type="spellStart"/>
      <w:r>
        <w:t>Методът</w:t>
      </w:r>
      <w:proofErr w:type="spellEnd"/>
      <w:r>
        <w:t xml:space="preserve"> е </w:t>
      </w:r>
      <w:proofErr w:type="spellStart"/>
      <w:r>
        <w:t>достъпен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всяко</w:t>
      </w:r>
      <w:proofErr w:type="spellEnd"/>
      <w:r>
        <w:t xml:space="preserve"> </w:t>
      </w:r>
      <w:proofErr w:type="spellStart"/>
      <w:r>
        <w:t>място</w:t>
      </w:r>
      <w:proofErr w:type="spellEnd"/>
      <w:r>
        <w:t>. (</w:t>
      </w:r>
      <w:proofErr w:type="spellStart"/>
      <w:r>
        <w:t>Най-често</w:t>
      </w:r>
      <w:proofErr w:type="spellEnd"/>
      <w:r>
        <w:t xml:space="preserve"> </w:t>
      </w:r>
      <w:proofErr w:type="spellStart"/>
      <w:r>
        <w:t>срещаният</w:t>
      </w:r>
      <w:proofErr w:type="spellEnd"/>
      <w:r>
        <w:t>)</w:t>
      </w:r>
    </w:p>
    <w:p w14:paraId="72F9E5A1" w14:textId="77777777" w:rsidR="00637C1B" w:rsidRDefault="00637C1B" w:rsidP="00637C1B">
      <w:r w:rsidRPr="001B6808">
        <w:rPr>
          <w:b/>
        </w:rPr>
        <w:t>private</w:t>
      </w:r>
      <w:r>
        <w:t xml:space="preserve">: </w:t>
      </w:r>
      <w:proofErr w:type="spellStart"/>
      <w:r>
        <w:t>Методът</w:t>
      </w:r>
      <w:proofErr w:type="spellEnd"/>
      <w:r>
        <w:t xml:space="preserve"> е </w:t>
      </w:r>
      <w:proofErr w:type="spellStart"/>
      <w:r>
        <w:t>достъпен</w:t>
      </w:r>
      <w:proofErr w:type="spellEnd"/>
      <w:r>
        <w:t xml:space="preserve"> </w:t>
      </w:r>
      <w:proofErr w:type="spellStart"/>
      <w:r>
        <w:t>само</w:t>
      </w:r>
      <w:proofErr w:type="spellEnd"/>
      <w:r>
        <w:t xml:space="preserve"> в </w:t>
      </w:r>
      <w:proofErr w:type="spellStart"/>
      <w:r>
        <w:t>рамките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класа</w:t>
      </w:r>
      <w:proofErr w:type="spellEnd"/>
      <w:r>
        <w:t xml:space="preserve">, в </w:t>
      </w:r>
      <w:proofErr w:type="spellStart"/>
      <w:r>
        <w:t>който</w:t>
      </w:r>
      <w:proofErr w:type="spellEnd"/>
      <w:r>
        <w:t xml:space="preserve"> е </w:t>
      </w:r>
      <w:proofErr w:type="spellStart"/>
      <w:r>
        <w:t>дефиниран</w:t>
      </w:r>
      <w:proofErr w:type="spellEnd"/>
      <w:r>
        <w:t>.</w:t>
      </w:r>
    </w:p>
    <w:p w14:paraId="77EB4254" w14:textId="77777777" w:rsidR="00637C1B" w:rsidRDefault="00637C1B" w:rsidP="00B16C88">
      <w:pPr>
        <w:jc w:val="center"/>
      </w:pPr>
      <w:r>
        <w:rPr>
          <w:noProof/>
        </w:rPr>
        <w:drawing>
          <wp:inline distT="0" distB="0" distL="0" distR="0" wp14:anchorId="63D20EA9" wp14:editId="0C89555F">
            <wp:extent cx="4705350" cy="4419600"/>
            <wp:effectExtent l="0" t="0" r="0" b="0"/>
            <wp:docPr id="25" name="Картина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C7FA3" w14:textId="77777777" w:rsidR="00011EAF" w:rsidRPr="00011EAF" w:rsidRDefault="00011EAF" w:rsidP="00E54B2D">
      <w:pPr>
        <w:rPr>
          <w:lang w:val="bg-BG"/>
        </w:rPr>
      </w:pPr>
      <w:r>
        <w:rPr>
          <w:lang w:val="bg-BG"/>
        </w:rPr>
        <w:t xml:space="preserve">Когато започнем да пишем първия метод, виждаме грешка. Метод </w:t>
      </w:r>
      <w:proofErr w:type="spellStart"/>
      <w:r>
        <w:t>GradeName</w:t>
      </w:r>
      <w:proofErr w:type="spellEnd"/>
      <w:r>
        <w:t xml:space="preserve"> </w:t>
      </w:r>
      <w:r>
        <w:rPr>
          <w:lang w:val="bg-BG"/>
        </w:rPr>
        <w:t xml:space="preserve">извиква в себе си за изпълнение вложен </w:t>
      </w:r>
      <w:proofErr w:type="spellStart"/>
      <w:r>
        <w:t>GetGrade</w:t>
      </w:r>
      <w:proofErr w:type="spellEnd"/>
      <w:r>
        <w:t xml:space="preserve">, </w:t>
      </w:r>
      <w:r>
        <w:rPr>
          <w:lang w:val="bg-BG"/>
        </w:rPr>
        <w:t xml:space="preserve">който още не е готов. </w:t>
      </w:r>
    </w:p>
    <w:p w14:paraId="52995213" w14:textId="77777777" w:rsidR="00011EAF" w:rsidRDefault="00011EAF" w:rsidP="00E54B2D">
      <w:pPr>
        <w:rPr>
          <w:lang w:val="bg-BG"/>
        </w:rPr>
      </w:pPr>
      <w:r>
        <w:rPr>
          <w:noProof/>
        </w:rPr>
        <w:drawing>
          <wp:inline distT="0" distB="0" distL="0" distR="0" wp14:anchorId="0B9CC72D" wp14:editId="1891BC87">
            <wp:extent cx="5972175" cy="2124075"/>
            <wp:effectExtent l="0" t="0" r="9525" b="9525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E9624" w14:textId="77777777" w:rsidR="00011EAF" w:rsidRDefault="000227F5" w:rsidP="00E54B2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9FA3CD8" wp14:editId="7FFCEDFA">
            <wp:extent cx="5967730" cy="2052955"/>
            <wp:effectExtent l="0" t="0" r="0" b="4445"/>
            <wp:docPr id="36" name="Картина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730" cy="205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2CADC" w14:textId="77777777" w:rsidR="004833A9" w:rsidRPr="004833A9" w:rsidRDefault="004833A9" w:rsidP="00B16C88">
      <w:pPr>
        <w:jc w:val="center"/>
      </w:pPr>
      <w:r>
        <w:rPr>
          <w:lang w:val="bg-BG"/>
        </w:rPr>
        <w:t xml:space="preserve">Т.е. по-добре е външния метод да бъде </w:t>
      </w:r>
      <w:r>
        <w:t xml:space="preserve">public, </w:t>
      </w:r>
      <w:r>
        <w:rPr>
          <w:lang w:val="bg-BG"/>
        </w:rPr>
        <w:t xml:space="preserve">а вложения в него – </w:t>
      </w:r>
      <w:r>
        <w:t>private!</w:t>
      </w:r>
    </w:p>
    <w:p w14:paraId="402CFCFD" w14:textId="77777777" w:rsidR="000700ED" w:rsidRDefault="00637C1B" w:rsidP="00B16C88">
      <w:pPr>
        <w:jc w:val="center"/>
      </w:pPr>
      <w:r>
        <w:rPr>
          <w:noProof/>
        </w:rPr>
        <w:drawing>
          <wp:inline distT="0" distB="0" distL="0" distR="0" wp14:anchorId="254282EA" wp14:editId="03A4FE7D">
            <wp:extent cx="5210175" cy="3152775"/>
            <wp:effectExtent l="0" t="0" r="9525" b="9525"/>
            <wp:docPr id="26" name="Картина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500E" w14:textId="77777777" w:rsidR="00637C1B" w:rsidRPr="00CA06BD" w:rsidRDefault="00637C1B" w:rsidP="00E54B2D">
      <w:pPr>
        <w:rPr>
          <w:lang w:val="bg-BG"/>
        </w:rPr>
      </w:pPr>
      <w:r>
        <w:rPr>
          <w:lang w:val="bg-BG"/>
        </w:rPr>
        <w:t xml:space="preserve">Т.е. виждаме, че </w:t>
      </w:r>
      <w:r>
        <w:t xml:space="preserve">public </w:t>
      </w:r>
      <w:proofErr w:type="spellStart"/>
      <w:r>
        <w:t>GradeName</w:t>
      </w:r>
      <w:proofErr w:type="spellEnd"/>
      <w:r>
        <w:t xml:space="preserve"> </w:t>
      </w:r>
      <w:r>
        <w:rPr>
          <w:lang w:val="bg-BG"/>
        </w:rPr>
        <w:t xml:space="preserve">е достъпен от външен клас </w:t>
      </w:r>
      <w:proofErr w:type="spellStart"/>
      <w:r>
        <w:t>Program.cs</w:t>
      </w:r>
      <w:proofErr w:type="spellEnd"/>
      <w:r>
        <w:t xml:space="preserve">, </w:t>
      </w:r>
      <w:r>
        <w:rPr>
          <w:lang w:val="bg-BG"/>
        </w:rPr>
        <w:t xml:space="preserve">но </w:t>
      </w:r>
      <w:proofErr w:type="spellStart"/>
      <w:r>
        <w:t>GatGrade</w:t>
      </w:r>
      <w:proofErr w:type="spellEnd"/>
      <w:r>
        <w:t xml:space="preserve"> </w:t>
      </w:r>
      <w:r>
        <w:rPr>
          <w:lang w:val="bg-BG"/>
        </w:rPr>
        <w:t xml:space="preserve">– не, защото е </w:t>
      </w:r>
      <w:r>
        <w:t xml:space="preserve">private – </w:t>
      </w:r>
      <w:r>
        <w:rPr>
          <w:lang w:val="bg-BG"/>
        </w:rPr>
        <w:t>той е достъпен само в рамките на класа</w:t>
      </w:r>
      <w:r w:rsidR="00E118AC">
        <w:t xml:space="preserve"> (</w:t>
      </w:r>
      <w:r w:rsidR="00E118AC">
        <w:rPr>
          <w:lang w:val="bg-BG"/>
        </w:rPr>
        <w:t>файла)</w:t>
      </w:r>
      <w:r>
        <w:rPr>
          <w:lang w:val="bg-BG"/>
        </w:rPr>
        <w:t>, в който се намира. Това е защита.</w:t>
      </w:r>
      <w:r w:rsidR="00395EBD">
        <w:rPr>
          <w:lang w:val="bg-BG"/>
        </w:rPr>
        <w:t xml:space="preserve"> Ако променим вложения метод </w:t>
      </w:r>
      <w:proofErr w:type="spellStart"/>
      <w:r w:rsidR="00395EBD">
        <w:t>GetGrade</w:t>
      </w:r>
      <w:proofErr w:type="spellEnd"/>
      <w:r w:rsidR="00395EBD">
        <w:t xml:space="preserve"> </w:t>
      </w:r>
      <w:r w:rsidR="00395EBD">
        <w:rPr>
          <w:lang w:val="bg-BG"/>
        </w:rPr>
        <w:t xml:space="preserve">да бъде </w:t>
      </w:r>
      <w:r w:rsidR="00395EBD">
        <w:t xml:space="preserve">public, </w:t>
      </w:r>
      <w:r w:rsidR="00395EBD">
        <w:rPr>
          <w:lang w:val="bg-BG"/>
        </w:rPr>
        <w:t xml:space="preserve">ще го намери веднага и него, но пак повтарям, че по-добре е, когато един метод е вложен в друг, да не може да го достъпваме отвсякъде независимо, а да го оставим </w:t>
      </w:r>
      <w:r w:rsidR="002A4F3E">
        <w:t>private!!!</w:t>
      </w:r>
      <w:r w:rsidR="002041F2">
        <w:rPr>
          <w:lang w:val="bg-BG"/>
        </w:rPr>
        <w:t xml:space="preserve"> </w:t>
      </w:r>
      <w:r w:rsidR="002041F2">
        <w:rPr>
          <w:lang w:val="bg-BG"/>
        </w:rPr>
        <w:br/>
      </w:r>
      <w:r w:rsidR="002041F2">
        <w:rPr>
          <w:lang w:val="bg-BG"/>
        </w:rPr>
        <w:br/>
      </w:r>
      <w:r w:rsidR="00AA4CD9">
        <w:rPr>
          <w:lang w:val="bg-BG"/>
        </w:rPr>
        <w:t>* в</w:t>
      </w:r>
      <w:r w:rsidR="002041F2">
        <w:rPr>
          <w:lang w:val="bg-BG"/>
        </w:rPr>
        <w:t xml:space="preserve">ъншен </w:t>
      </w:r>
      <w:r w:rsidR="002041F2">
        <w:t>public</w:t>
      </w:r>
      <w:r w:rsidR="00CA06BD">
        <w:rPr>
          <w:lang w:val="bg-BG"/>
        </w:rPr>
        <w:t xml:space="preserve"> – самостоятелен, общодостъпен</w:t>
      </w:r>
      <w:r w:rsidR="002041F2">
        <w:br/>
      </w:r>
      <w:r w:rsidR="00AA4CD9">
        <w:rPr>
          <w:lang w:val="bg-BG"/>
        </w:rPr>
        <w:t xml:space="preserve">* </w:t>
      </w:r>
      <w:r w:rsidR="002041F2">
        <w:rPr>
          <w:lang w:val="bg-BG"/>
        </w:rPr>
        <w:t xml:space="preserve">вътрешен </w:t>
      </w:r>
      <w:r w:rsidR="00CA06BD">
        <w:t xml:space="preserve">private - </w:t>
      </w:r>
      <w:r w:rsidR="002041F2">
        <w:rPr>
          <w:lang w:val="bg-BG"/>
        </w:rPr>
        <w:t xml:space="preserve">в </w:t>
      </w:r>
      <w:r w:rsidR="00940891">
        <w:rPr>
          <w:lang w:val="bg-BG"/>
        </w:rPr>
        <w:t>тялото/</w:t>
      </w:r>
      <w:r w:rsidR="002041F2">
        <w:rPr>
          <w:lang w:val="bg-BG"/>
        </w:rPr>
        <w:t xml:space="preserve">кода на </w:t>
      </w:r>
      <w:r w:rsidR="00CA06BD">
        <w:rPr>
          <w:lang w:val="bg-BG"/>
        </w:rPr>
        <w:t>друг метод. Той е зависим и неравностоен спрямо метода, в който е вложен.</w:t>
      </w:r>
    </w:p>
    <w:p w14:paraId="22F5E0E9" w14:textId="77777777" w:rsidR="00395EBD" w:rsidRDefault="00395EBD" w:rsidP="00E54B2D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6BC3ACB7" wp14:editId="4CC5E83C">
            <wp:extent cx="5972175" cy="2381250"/>
            <wp:effectExtent l="0" t="0" r="9525" b="0"/>
            <wp:docPr id="37" name="Картина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20A7C" w14:textId="77777777" w:rsidR="00637C1B" w:rsidRDefault="00A96F9D" w:rsidP="00B16C88">
      <w:pPr>
        <w:jc w:val="center"/>
        <w:rPr>
          <w:lang w:val="bg-BG"/>
        </w:rPr>
      </w:pPr>
      <w:r w:rsidRPr="00A96F9D">
        <w:rPr>
          <w:noProof/>
        </w:rPr>
        <w:drawing>
          <wp:inline distT="0" distB="0" distL="0" distR="0" wp14:anchorId="5F6B1418" wp14:editId="29EED5CE">
            <wp:extent cx="3229426" cy="1895740"/>
            <wp:effectExtent l="0" t="0" r="9525" b="9525"/>
            <wp:docPr id="27" name="Картина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799" w14:textId="77777777" w:rsidR="00A96F9D" w:rsidRDefault="00A96F9D" w:rsidP="00E54B2D">
      <w:pPr>
        <w:rPr>
          <w:lang w:val="bg-BG"/>
        </w:rPr>
      </w:pPr>
      <w:r>
        <w:rPr>
          <w:lang w:val="bg-BG"/>
        </w:rPr>
        <w:t>Последно да създадем 3-я файл за примерни математически операции, в които да видим 2 публично достъпни метода за лица на триъгълник и кръг:</w:t>
      </w:r>
    </w:p>
    <w:p w14:paraId="6345362C" w14:textId="77777777" w:rsidR="00A96F9D" w:rsidRDefault="001308B8" w:rsidP="00E54B2D">
      <w:pPr>
        <w:rPr>
          <w:lang w:val="bg-BG"/>
        </w:rPr>
      </w:pPr>
      <w:r>
        <w:rPr>
          <w:noProof/>
        </w:rPr>
        <w:drawing>
          <wp:inline distT="0" distB="0" distL="0" distR="0" wp14:anchorId="4A8D07B1" wp14:editId="1F6CF28F">
            <wp:extent cx="5991225" cy="2609850"/>
            <wp:effectExtent l="0" t="0" r="9525" b="0"/>
            <wp:docPr id="34" name="Картина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C1BA9" w14:textId="77777777" w:rsidR="00A96F9D" w:rsidRDefault="00A96F9D" w:rsidP="00B16C88">
      <w:pPr>
        <w:jc w:val="center"/>
        <w:rPr>
          <w:lang w:val="bg-BG"/>
        </w:rPr>
      </w:pPr>
      <w:r>
        <w:rPr>
          <w:lang w:val="bg-BG"/>
        </w:rPr>
        <w:t xml:space="preserve">Съответно може да се върнем в </w:t>
      </w:r>
      <w:proofErr w:type="spellStart"/>
      <w:r>
        <w:t>Program.cs</w:t>
      </w:r>
      <w:proofErr w:type="spellEnd"/>
      <w:r>
        <w:t xml:space="preserve"> </w:t>
      </w:r>
      <w:r>
        <w:rPr>
          <w:lang w:val="bg-BG"/>
        </w:rPr>
        <w:t>и да ги извикаме</w:t>
      </w:r>
    </w:p>
    <w:p w14:paraId="29FE0EE4" w14:textId="77777777" w:rsidR="00A96F9D" w:rsidRDefault="00A96F9D" w:rsidP="00B16C88">
      <w:pPr>
        <w:jc w:val="center"/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31A228F3" wp14:editId="3509B351">
            <wp:extent cx="5029200" cy="3743325"/>
            <wp:effectExtent l="0" t="0" r="0" b="9525"/>
            <wp:docPr id="30" name="Картина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E1B45" w14:textId="77777777" w:rsidR="00A96F9D" w:rsidRPr="00A96F9D" w:rsidRDefault="00A96F9D" w:rsidP="00B16C88">
      <w:pPr>
        <w:jc w:val="center"/>
        <w:rPr>
          <w:lang w:val="bg-BG"/>
        </w:rPr>
      </w:pPr>
      <w:r>
        <w:rPr>
          <w:lang w:val="bg-BG"/>
        </w:rPr>
        <w:t>Нека тестваме с примерни стойности за променливите:</w:t>
      </w:r>
    </w:p>
    <w:p w14:paraId="70B8E2C1" w14:textId="77777777" w:rsidR="00A96F9D" w:rsidRDefault="00A96F9D" w:rsidP="00B16C88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5030F760" wp14:editId="018F0CA0">
            <wp:extent cx="3819525" cy="3695700"/>
            <wp:effectExtent l="0" t="0" r="9525" b="0"/>
            <wp:docPr id="29" name="Картина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00B42" w14:textId="77777777" w:rsidR="00A96F9D" w:rsidRDefault="00A96F9D" w:rsidP="00B16C88">
      <w:pPr>
        <w:jc w:val="center"/>
        <w:rPr>
          <w:lang w:val="bg-BG"/>
        </w:rPr>
      </w:pPr>
      <w:r w:rsidRPr="00A96F9D">
        <w:rPr>
          <w:noProof/>
        </w:rPr>
        <w:lastRenderedPageBreak/>
        <w:drawing>
          <wp:inline distT="0" distB="0" distL="0" distR="0" wp14:anchorId="67E3F511" wp14:editId="2F3D8E0E">
            <wp:extent cx="4839375" cy="2353003"/>
            <wp:effectExtent l="0" t="0" r="0" b="9525"/>
            <wp:docPr id="31" name="Картина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DAA3" w14:textId="77777777" w:rsidR="00A96F9D" w:rsidRDefault="00A96F9D" w:rsidP="00E54B2D">
      <w:pPr>
        <w:rPr>
          <w:lang w:val="bg-BG"/>
        </w:rPr>
      </w:pPr>
    </w:p>
    <w:p w14:paraId="5AFC7C33" w14:textId="77777777" w:rsidR="00A96F9D" w:rsidRPr="00637C1B" w:rsidRDefault="00A96F9D" w:rsidP="00E54B2D">
      <w:pPr>
        <w:rPr>
          <w:lang w:val="bg-BG"/>
        </w:rPr>
      </w:pPr>
    </w:p>
    <w:p w14:paraId="23359A54" w14:textId="77777777" w:rsidR="00C57110" w:rsidRPr="00C57110" w:rsidRDefault="00C57110" w:rsidP="00E54B2D"/>
    <w:sectPr w:rsidR="00C57110" w:rsidRPr="00C57110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6A2"/>
    <w:rsid w:val="00011EAF"/>
    <w:rsid w:val="000227F5"/>
    <w:rsid w:val="00026193"/>
    <w:rsid w:val="000700ED"/>
    <w:rsid w:val="001308B8"/>
    <w:rsid w:val="001D66A4"/>
    <w:rsid w:val="001E295F"/>
    <w:rsid w:val="002041F2"/>
    <w:rsid w:val="00206EE5"/>
    <w:rsid w:val="00226264"/>
    <w:rsid w:val="002A4F3E"/>
    <w:rsid w:val="00395EBD"/>
    <w:rsid w:val="004833A9"/>
    <w:rsid w:val="00495981"/>
    <w:rsid w:val="004B598F"/>
    <w:rsid w:val="005933CA"/>
    <w:rsid w:val="005F2B12"/>
    <w:rsid w:val="00637C1B"/>
    <w:rsid w:val="00691747"/>
    <w:rsid w:val="007C59EA"/>
    <w:rsid w:val="008373F9"/>
    <w:rsid w:val="00940891"/>
    <w:rsid w:val="00A83703"/>
    <w:rsid w:val="00A96F9D"/>
    <w:rsid w:val="00AA4CD9"/>
    <w:rsid w:val="00B16C88"/>
    <w:rsid w:val="00B775F1"/>
    <w:rsid w:val="00C4023A"/>
    <w:rsid w:val="00C46203"/>
    <w:rsid w:val="00C57110"/>
    <w:rsid w:val="00CA06BD"/>
    <w:rsid w:val="00CF6D9D"/>
    <w:rsid w:val="00D906A2"/>
    <w:rsid w:val="00E118AC"/>
    <w:rsid w:val="00E54B2D"/>
    <w:rsid w:val="00ED18B2"/>
    <w:rsid w:val="00EE11AA"/>
    <w:rsid w:val="00F55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9B044"/>
  <w15:chartTrackingRefBased/>
  <w15:docId w15:val="{0C8555F4-C2C3-41B8-A48F-1C1627E22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4B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9E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1"/>
    <w:basedOn w:val="Heading2"/>
    <w:link w:val="10"/>
    <w:qFormat/>
    <w:rsid w:val="007C59EA"/>
    <w:pPr>
      <w:spacing w:line="276" w:lineRule="auto"/>
      <w:jc w:val="both"/>
    </w:pPr>
    <w:rPr>
      <w:rFonts w:ascii="Times New Roman" w:eastAsia="Times New Roman" w:hAnsi="Times New Roman"/>
      <w:color w:val="1F3864" w:themeColor="accent5" w:themeShade="80"/>
      <w:lang w:val="bg" w:eastAsia="bg-BG"/>
    </w:rPr>
  </w:style>
  <w:style w:type="character" w:customStyle="1" w:styleId="10">
    <w:name w:val="Стил1 Знак"/>
    <w:basedOn w:val="Heading2Char"/>
    <w:link w:val="1"/>
    <w:rsid w:val="007C59EA"/>
    <w:rPr>
      <w:rFonts w:ascii="Times New Roman" w:eastAsia="Times New Roman" w:hAnsi="Times New Roman" w:cstheme="majorBidi"/>
      <w:color w:val="1F3864" w:themeColor="accent5" w:themeShade="80"/>
      <w:sz w:val="26"/>
      <w:szCs w:val="26"/>
      <w:lang w:val="bg" w:eastAsia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9E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54B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0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752</Words>
  <Characters>4290</Characters>
  <Application>Microsoft Office Word</Application>
  <DocSecurity>0</DocSecurity>
  <Lines>35</Lines>
  <Paragraphs>10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23</cp:revision>
  <cp:lastPrinted>2026-08-31T10:19:00Z</cp:lastPrinted>
  <dcterms:created xsi:type="dcterms:W3CDTF">2025-10-12T16:21:00Z</dcterms:created>
  <dcterms:modified xsi:type="dcterms:W3CDTF">2026-08-31T10:19:00Z</dcterms:modified>
</cp:coreProperties>
</file>