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F37A" w14:textId="77777777" w:rsidR="00F72227" w:rsidRDefault="00346D56" w:rsidP="00F72227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ОБОБЩИТЕЛНА </w:t>
      </w:r>
      <w:r w:rsidR="00F72227">
        <w:rPr>
          <w:lang w:val="bg-BG"/>
        </w:rPr>
        <w:t>ЗАДАЧА за Пикасо</w:t>
      </w:r>
    </w:p>
    <w:p w14:paraId="1B558F86" w14:textId="77777777" w:rsidR="00B529F7" w:rsidRPr="00B529F7" w:rsidRDefault="00B529F7" w:rsidP="00B529F7">
      <w:pPr>
        <w:rPr>
          <w:lang w:val="bg-BG"/>
        </w:rPr>
      </w:pPr>
    </w:p>
    <w:p w14:paraId="3C6FD96D" w14:textId="77777777" w:rsidR="00792594" w:rsidRPr="00B529F7" w:rsidRDefault="00B529F7" w:rsidP="00B529F7">
      <w:pPr>
        <w:jc w:val="center"/>
        <w:rPr>
          <w:b/>
          <w:sz w:val="28"/>
          <w:szCs w:val="28"/>
        </w:rPr>
      </w:pPr>
      <w:r w:rsidRPr="00B529F7">
        <w:rPr>
          <w:b/>
          <w:sz w:val="28"/>
          <w:szCs w:val="28"/>
          <w:lang w:val="bg-BG"/>
        </w:rPr>
        <w:t>„</w:t>
      </w:r>
      <w:r w:rsidRPr="00B529F7">
        <w:rPr>
          <w:b/>
          <w:sz w:val="28"/>
          <w:szCs w:val="28"/>
        </w:rPr>
        <w:t>Learn the rules like a pro, so you can break them like an artist.</w:t>
      </w:r>
      <w:r w:rsidRPr="00B529F7">
        <w:rPr>
          <w:b/>
          <w:sz w:val="28"/>
          <w:szCs w:val="28"/>
          <w:lang w:val="bg-BG"/>
        </w:rPr>
        <w:t>“</w:t>
      </w:r>
      <w:r w:rsidRPr="00B529F7">
        <w:rPr>
          <w:b/>
          <w:sz w:val="28"/>
          <w:szCs w:val="28"/>
        </w:rPr>
        <w:t xml:space="preserve"> – Pablo Picasso</w:t>
      </w:r>
    </w:p>
    <w:p w14:paraId="29F50AF5" w14:textId="77777777" w:rsidR="00B529F7" w:rsidRDefault="00B529F7" w:rsidP="00792594">
      <w:pPr>
        <w:rPr>
          <w:lang w:val="bg-BG"/>
        </w:rPr>
      </w:pPr>
    </w:p>
    <w:p w14:paraId="38B2231C" w14:textId="77777777" w:rsidR="00792594" w:rsidRPr="00F33078" w:rsidRDefault="00792594" w:rsidP="00792594">
      <w:pPr>
        <w:jc w:val="both"/>
        <w:rPr>
          <w:lang w:val="bg-BG"/>
        </w:rPr>
      </w:pPr>
      <w:r w:rsidRPr="00792594">
        <w:t>Пабло Пикасо е най-значимият художник на XX век</w:t>
      </w:r>
      <w:r>
        <w:rPr>
          <w:lang w:val="bg-BG"/>
        </w:rPr>
        <w:t>, създател на кубизма</w:t>
      </w:r>
      <w:r w:rsidRPr="00792594">
        <w:t>. Той е най-скъпият и краденият художник. Когато вижда ужасите от</w:t>
      </w:r>
      <w:r w:rsidR="00F957F2">
        <w:t xml:space="preserve"> война</w:t>
      </w:r>
      <w:r w:rsidR="009E0BBB">
        <w:rPr>
          <w:lang w:val="bg-BG"/>
        </w:rPr>
        <w:t>та</w:t>
      </w:r>
      <w:r w:rsidRPr="00792594">
        <w:t>, рисува най-известния си шедьовър "Герника" за бомбардировките над мирното испанско градче. Картината е изцяло черно-бяла, без други цветове и се счита за най-трогателната и силна антивоенна картина в историята. За нея, художникът казва "Изкуството не е направено, за да декорира стените на апартаментите. То е мощно оръжие за защита срещу враговете".</w:t>
      </w:r>
    </w:p>
    <w:p w14:paraId="24F9B54D" w14:textId="77777777" w:rsidR="005933CA" w:rsidRDefault="00F72227">
      <w:r>
        <w:rPr>
          <w:noProof/>
        </w:rPr>
        <w:drawing>
          <wp:inline distT="0" distB="0" distL="0" distR="0" wp14:anchorId="024D604C" wp14:editId="6D740312">
            <wp:extent cx="5972810" cy="3533913"/>
            <wp:effectExtent l="0" t="0" r="8890" b="9525"/>
            <wp:docPr id="1" name="Картина 1" descr="https://upload.wikimedia.org/wikipedia/commons/thumb/a/ad/Guernica_%283820712635%29.jpg/960px-Guernica_%283820712635%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a/ad/Guernica_%283820712635%29.jpg/960px-Guernica_%283820712635%2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53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136E" w14:textId="77777777" w:rsidR="00792594" w:rsidRPr="00554F2D" w:rsidRDefault="00792594">
      <w:pPr>
        <w:rPr>
          <w:b/>
          <w:sz w:val="28"/>
          <w:szCs w:val="28"/>
          <w:lang w:val="bg-BG"/>
        </w:rPr>
      </w:pPr>
      <w:r w:rsidRPr="00554F2D">
        <w:rPr>
          <w:b/>
          <w:sz w:val="28"/>
          <w:szCs w:val="28"/>
          <w:lang w:val="bg-BG"/>
        </w:rPr>
        <w:t>Негови известни цитати:</w:t>
      </w:r>
    </w:p>
    <w:p w14:paraId="7CCF2F3C" w14:textId="77777777" w:rsidR="00F33078" w:rsidRDefault="00792594">
      <w:pPr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* "Научи правилата като професионалист, за да ги разбиваш като артист."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"Всяко дете е творец. Проблемът е как да се запази такъв, когато порасне."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"Изкуството е лъжа, която ни помага да осъзнаем истината."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"Лошите художници копират. Добрите крадат."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"Смисълът на живота е да намериш своята дарба. Значението на живота е да я предадеш."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" Има художници, които превръщат слънцето в жълто петно, но има други, които с помощта на тяхното изкуство и на тяхната интелигентност превръщат жълто петно в слънце."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* Всичко, което човек може да си представи, е истинско."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"Светът няма смисъл, защо тогава аз да рисувам картини, които имат?"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"Няма абстрактно изкуство. Винаги започваш с нещо. След това може да премахнеш всички следи от реалността."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* "Отне ми четири години да се науча да рисувам като Рафаел, но цял живот, за да рисувам като дете." 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"Когато бях малък, майка ми казваше: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Ако станеш войник, ще стигнеш до генерал.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Ако станеш свещеник, ще бъдеш папа.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Аз исках да бъда художник и станах Пикасо. 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"Винаги правя това, което не мога, за да мога да се науча как да го правя."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"Ако нарисувам препускащ кон, ти може да не видиш коня, но ще усетиш препускането."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"Изкуството отмива от душата прахта от ежедневието."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"Да имитираш другите е неизбежно. Позорно е, когато започнеш да имитираш себе си."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"Бог е художник. Той е създал жирафа, слона и котката."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"Компютрите са безполезни. Те могат да ти дадат само отговори."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"Не се страхувай от перфектността - никога няма да я стигнеш."</w:t>
      </w:r>
    </w:p>
    <w:p w14:paraId="33540D8E" w14:textId="77777777" w:rsidR="005624F9" w:rsidRDefault="005624F9">
      <w:pP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Нека изготвим демонстрационна прогр</w:t>
      </w:r>
      <w:r w:rsidR="00D46142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ама на тема за Пикасо с включване на максимално 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мно</w:t>
      </w:r>
      <w:r w:rsidR="004608BD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о от изучените функционалности: </w:t>
      </w:r>
    </w:p>
    <w:p w14:paraId="3A98C4B2" w14:textId="77777777" w:rsidR="00792594" w:rsidRDefault="00087716">
      <w:pPr>
        <w:rPr>
          <w:lang w:val="bg-BG"/>
        </w:rPr>
      </w:pPr>
      <w:r w:rsidRPr="00087716">
        <w:rPr>
          <w:noProof/>
          <w:lang w:val="bg-BG"/>
        </w:rPr>
        <w:lastRenderedPageBreak/>
        <w:drawing>
          <wp:inline distT="0" distB="0" distL="0" distR="0" wp14:anchorId="16A6C3FA" wp14:editId="16B910BC">
            <wp:extent cx="5972810" cy="4536440"/>
            <wp:effectExtent l="0" t="0" r="889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BEC7" w14:textId="77777777" w:rsidR="005624F9" w:rsidRDefault="00FF769D" w:rsidP="001F2596">
      <w:pPr>
        <w:jc w:val="center"/>
        <w:rPr>
          <w:lang w:val="bg-BG"/>
        </w:rPr>
      </w:pPr>
      <w:r>
        <w:rPr>
          <w:lang w:val="bg-BG"/>
        </w:rPr>
        <w:t>Основните класове, които ни трябват:</w:t>
      </w:r>
    </w:p>
    <w:p w14:paraId="5DA99129" w14:textId="77777777" w:rsidR="00F33078" w:rsidRDefault="008D3993" w:rsidP="001F2596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4C3B7A4" wp14:editId="7368E305">
            <wp:extent cx="5165090" cy="259715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09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895FE" w14:textId="77777777" w:rsidR="001F2596" w:rsidRDefault="001F2596" w:rsidP="001F2596">
      <w:pPr>
        <w:jc w:val="center"/>
        <w:rPr>
          <w:lang w:val="bg-BG"/>
        </w:rPr>
      </w:pPr>
    </w:p>
    <w:p w14:paraId="5FB70F2C" w14:textId="77777777" w:rsidR="001F2596" w:rsidRDefault="001F2596" w:rsidP="001F2596">
      <w:pPr>
        <w:jc w:val="center"/>
        <w:rPr>
          <w:lang w:val="bg-BG"/>
        </w:rPr>
      </w:pPr>
    </w:p>
    <w:p w14:paraId="4D32CCED" w14:textId="562EE293" w:rsidR="00FF769D" w:rsidRDefault="00FF769D" w:rsidP="001F2596">
      <w:pPr>
        <w:jc w:val="center"/>
        <w:rPr>
          <w:lang w:val="bg-BG"/>
        </w:rPr>
      </w:pPr>
      <w:r>
        <w:rPr>
          <w:lang w:val="bg-BG"/>
        </w:rPr>
        <w:lastRenderedPageBreak/>
        <w:t>Започваме от абстрактния родител:</w:t>
      </w:r>
    </w:p>
    <w:p w14:paraId="30EC83AE" w14:textId="77777777" w:rsidR="00FF769D" w:rsidRDefault="00DB4A42">
      <w:pPr>
        <w:rPr>
          <w:lang w:val="bg-BG"/>
        </w:rPr>
      </w:pPr>
      <w:r>
        <w:rPr>
          <w:noProof/>
        </w:rPr>
        <w:drawing>
          <wp:inline distT="0" distB="0" distL="0" distR="0" wp14:anchorId="19DA2BDB" wp14:editId="61D13FE8">
            <wp:extent cx="5676900" cy="427672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6D0B" w14:textId="77777777" w:rsidR="00DB4A42" w:rsidRDefault="00DD5BC8" w:rsidP="001F2596">
      <w:pPr>
        <w:jc w:val="center"/>
        <w:rPr>
          <w:lang w:val="bg-BG"/>
        </w:rPr>
      </w:pPr>
      <w:r>
        <w:rPr>
          <w:lang w:val="bg-BG"/>
        </w:rPr>
        <w:t>Слага</w:t>
      </w:r>
      <w:r w:rsidR="00DB4A42">
        <w:rPr>
          <w:lang w:val="bg-BG"/>
        </w:rPr>
        <w:t>ме дори валидация в конструктора.</w:t>
      </w:r>
    </w:p>
    <w:p w14:paraId="7F584018" w14:textId="77777777" w:rsidR="008E7BBF" w:rsidRDefault="000331D3" w:rsidP="001F2596">
      <w:pPr>
        <w:jc w:val="both"/>
        <w:rPr>
          <w:lang w:val="bg-BG"/>
        </w:rPr>
      </w:pPr>
      <w:r>
        <w:rPr>
          <w:lang w:val="bg-BG"/>
        </w:rPr>
        <w:t xml:space="preserve">Създаваме 2 наследника според 2 големи периода на неговото изкуство: ранен и кубизъм. </w:t>
      </w:r>
    </w:p>
    <w:p w14:paraId="779FD7B8" w14:textId="77777777" w:rsidR="000331D3" w:rsidRPr="000331D3" w:rsidRDefault="000331D3" w:rsidP="001F2596">
      <w:pPr>
        <w:jc w:val="both"/>
      </w:pPr>
      <w:r>
        <w:rPr>
          <w:lang w:val="bg-BG"/>
        </w:rPr>
        <w:t xml:space="preserve">С </w:t>
      </w:r>
      <w:r w:rsidRPr="008E7BBF">
        <w:rPr>
          <w:highlight w:val="yellow"/>
        </w:rPr>
        <w:t>prop + Tab x 2</w:t>
      </w:r>
      <w:r>
        <w:t xml:space="preserve"> </w:t>
      </w:r>
      <w:r>
        <w:rPr>
          <w:lang w:val="bg-BG"/>
        </w:rPr>
        <w:t xml:space="preserve">създаваме </w:t>
      </w:r>
      <w:r w:rsidR="008E7BBF">
        <w:t>auto property.</w:t>
      </w:r>
      <w:r>
        <w:rPr>
          <w:lang w:val="bg-BG"/>
        </w:rPr>
        <w:t xml:space="preserve"> </w:t>
      </w:r>
      <w:r w:rsidR="008E7BBF">
        <w:rPr>
          <w:lang w:val="bg-BG"/>
        </w:rPr>
        <w:t>Д</w:t>
      </w:r>
      <w:r>
        <w:rPr>
          <w:lang w:val="bg-BG"/>
        </w:rPr>
        <w:t xml:space="preserve">описваме с </w:t>
      </w:r>
      <w:r>
        <w:t xml:space="preserve">private </w:t>
      </w:r>
      <w:r>
        <w:rPr>
          <w:lang w:val="bg-BG"/>
        </w:rPr>
        <w:t>за по-голяма защита</w:t>
      </w:r>
      <w:r w:rsidR="008E7BBF">
        <w:rPr>
          <w:lang w:val="bg-BG"/>
        </w:rPr>
        <w:t>, което е широкоразпространен синтаксис</w:t>
      </w:r>
      <w:r w:rsidR="00DF1802">
        <w:rPr>
          <w:lang w:val="bg-BG"/>
        </w:rPr>
        <w:t xml:space="preserve"> (всеки може да прочете, но само класа да запише).</w:t>
      </w:r>
    </w:p>
    <w:p w14:paraId="4A23A98D" w14:textId="0CCDE8CC" w:rsidR="0083482F" w:rsidRDefault="000331D3" w:rsidP="001F2596">
      <w:pPr>
        <w:jc w:val="center"/>
      </w:pPr>
      <w:r>
        <w:rPr>
          <w:noProof/>
        </w:rPr>
        <w:drawing>
          <wp:inline distT="0" distB="0" distL="0" distR="0" wp14:anchorId="338D8ED5" wp14:editId="58AD5C44">
            <wp:extent cx="4114800" cy="1848485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4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DE9C0" w14:textId="77777777" w:rsidR="001F2596" w:rsidRDefault="001F2596" w:rsidP="001F2596">
      <w:pPr>
        <w:jc w:val="both"/>
        <w:rPr>
          <w:lang w:val="bg-BG"/>
        </w:rPr>
      </w:pPr>
    </w:p>
    <w:p w14:paraId="552C5BDD" w14:textId="52689D78" w:rsidR="008E7BBF" w:rsidRDefault="008E7BBF" w:rsidP="001F2596">
      <w:pPr>
        <w:jc w:val="both"/>
        <w:rPr>
          <w:lang w:val="bg-BG"/>
        </w:rPr>
      </w:pPr>
      <w:r>
        <w:rPr>
          <w:lang w:val="bg-BG"/>
        </w:rPr>
        <w:lastRenderedPageBreak/>
        <w:t>Конструкторът има няколко интересни момента: проверка за грешен период, който ще хвърли грешка, валидация, инициализация:</w:t>
      </w:r>
    </w:p>
    <w:p w14:paraId="21CD1EBB" w14:textId="77777777" w:rsidR="008E7BBF" w:rsidRDefault="008E7BBF" w:rsidP="009936C4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DB98335" wp14:editId="20EB4E50">
            <wp:extent cx="5281930" cy="2150110"/>
            <wp:effectExtent l="0" t="0" r="0" b="254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9F8F" w14:textId="77777777" w:rsidR="008E7BBF" w:rsidRDefault="00DA7333" w:rsidP="009936C4">
      <w:pPr>
        <w:jc w:val="center"/>
        <w:rPr>
          <w:lang w:val="bg-BG"/>
        </w:rPr>
      </w:pPr>
      <w:r>
        <w:rPr>
          <w:lang w:val="bg-BG"/>
        </w:rPr>
        <w:t>Редактираме и няколко метода:</w:t>
      </w:r>
    </w:p>
    <w:p w14:paraId="5F96108E" w14:textId="77777777" w:rsidR="00DA7333" w:rsidRDefault="00DA7333">
      <w:pPr>
        <w:rPr>
          <w:lang w:val="bg-BG"/>
        </w:rPr>
      </w:pPr>
      <w:r>
        <w:rPr>
          <w:noProof/>
        </w:rPr>
        <w:drawing>
          <wp:inline distT="0" distB="0" distL="0" distR="0" wp14:anchorId="7E282687" wp14:editId="655B1695">
            <wp:extent cx="5943600" cy="438912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4868" w14:textId="77777777" w:rsidR="009936C4" w:rsidRDefault="009936C4">
      <w:pPr>
        <w:rPr>
          <w:lang w:val="bg-BG"/>
        </w:rPr>
      </w:pPr>
    </w:p>
    <w:p w14:paraId="5D33DBB4" w14:textId="77777777" w:rsidR="009936C4" w:rsidRDefault="009936C4">
      <w:pPr>
        <w:rPr>
          <w:lang w:val="bg-BG"/>
        </w:rPr>
      </w:pPr>
    </w:p>
    <w:p w14:paraId="1B060F19" w14:textId="0956ACE7" w:rsidR="006537EA" w:rsidRDefault="006537EA" w:rsidP="00D55862">
      <w:pPr>
        <w:jc w:val="center"/>
        <w:rPr>
          <w:lang w:val="bg-BG"/>
        </w:rPr>
      </w:pPr>
      <w:r>
        <w:rPr>
          <w:lang w:val="bg-BG"/>
        </w:rPr>
        <w:lastRenderedPageBreak/>
        <w:t>Другият наследник е много сходен:</w:t>
      </w:r>
    </w:p>
    <w:p w14:paraId="527E010E" w14:textId="77777777" w:rsidR="006537EA" w:rsidRDefault="006537EA">
      <w:pPr>
        <w:rPr>
          <w:lang w:val="bg-BG"/>
        </w:rPr>
      </w:pPr>
      <w:r w:rsidRPr="006537EA">
        <w:rPr>
          <w:noProof/>
          <w:lang w:val="bg-BG"/>
        </w:rPr>
        <w:drawing>
          <wp:inline distT="0" distB="0" distL="0" distR="0" wp14:anchorId="727E309C" wp14:editId="6E1BD2BF">
            <wp:extent cx="5972810" cy="3849370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D070" w14:textId="77777777" w:rsidR="00C31158" w:rsidRDefault="00C31158" w:rsidP="00C31158">
      <w:pPr>
        <w:jc w:val="center"/>
        <w:rPr>
          <w:lang w:val="bg-BG"/>
        </w:rPr>
      </w:pPr>
    </w:p>
    <w:p w14:paraId="0C1F5AEE" w14:textId="77777777" w:rsidR="00C31158" w:rsidRDefault="00C31158" w:rsidP="00C31158">
      <w:pPr>
        <w:jc w:val="center"/>
        <w:rPr>
          <w:lang w:val="bg-BG"/>
        </w:rPr>
      </w:pPr>
    </w:p>
    <w:p w14:paraId="7A07B733" w14:textId="77777777" w:rsidR="00C31158" w:rsidRDefault="00C31158" w:rsidP="00C31158">
      <w:pPr>
        <w:jc w:val="center"/>
        <w:rPr>
          <w:lang w:val="bg-BG"/>
        </w:rPr>
      </w:pPr>
    </w:p>
    <w:p w14:paraId="0DDC52AA" w14:textId="77777777" w:rsidR="00C31158" w:rsidRDefault="00C31158" w:rsidP="00C31158">
      <w:pPr>
        <w:jc w:val="center"/>
        <w:rPr>
          <w:lang w:val="bg-BG"/>
        </w:rPr>
      </w:pPr>
    </w:p>
    <w:p w14:paraId="5E16C8B7" w14:textId="77777777" w:rsidR="00C31158" w:rsidRDefault="00C31158" w:rsidP="00C31158">
      <w:pPr>
        <w:jc w:val="center"/>
        <w:rPr>
          <w:lang w:val="bg-BG"/>
        </w:rPr>
      </w:pPr>
    </w:p>
    <w:p w14:paraId="5C61B4B1" w14:textId="77777777" w:rsidR="00C31158" w:rsidRDefault="00C31158" w:rsidP="00C31158">
      <w:pPr>
        <w:jc w:val="center"/>
        <w:rPr>
          <w:lang w:val="bg-BG"/>
        </w:rPr>
      </w:pPr>
    </w:p>
    <w:p w14:paraId="4B1A1E22" w14:textId="77777777" w:rsidR="00C31158" w:rsidRDefault="00C31158" w:rsidP="00C31158">
      <w:pPr>
        <w:jc w:val="center"/>
        <w:rPr>
          <w:lang w:val="bg-BG"/>
        </w:rPr>
      </w:pPr>
    </w:p>
    <w:p w14:paraId="3BC24642" w14:textId="77777777" w:rsidR="00C31158" w:rsidRDefault="00C31158" w:rsidP="00C31158">
      <w:pPr>
        <w:jc w:val="center"/>
        <w:rPr>
          <w:lang w:val="bg-BG"/>
        </w:rPr>
      </w:pPr>
    </w:p>
    <w:p w14:paraId="657D250E" w14:textId="77777777" w:rsidR="00C31158" w:rsidRDefault="00C31158" w:rsidP="00C31158">
      <w:pPr>
        <w:jc w:val="center"/>
        <w:rPr>
          <w:lang w:val="bg-BG"/>
        </w:rPr>
      </w:pPr>
    </w:p>
    <w:p w14:paraId="56486AD4" w14:textId="77777777" w:rsidR="00C31158" w:rsidRDefault="00C31158" w:rsidP="00C31158">
      <w:pPr>
        <w:jc w:val="center"/>
        <w:rPr>
          <w:lang w:val="bg-BG"/>
        </w:rPr>
      </w:pPr>
    </w:p>
    <w:p w14:paraId="671F0A45" w14:textId="77777777" w:rsidR="00C31158" w:rsidRDefault="00C31158" w:rsidP="00C31158">
      <w:pPr>
        <w:jc w:val="center"/>
        <w:rPr>
          <w:lang w:val="bg-BG"/>
        </w:rPr>
      </w:pPr>
    </w:p>
    <w:p w14:paraId="3CF56F03" w14:textId="77777777" w:rsidR="00C31158" w:rsidRDefault="00C31158" w:rsidP="00C31158">
      <w:pPr>
        <w:jc w:val="center"/>
        <w:rPr>
          <w:lang w:val="bg-BG"/>
        </w:rPr>
      </w:pPr>
    </w:p>
    <w:p w14:paraId="4878A4B2" w14:textId="77777777" w:rsidR="00C31158" w:rsidRDefault="00C31158" w:rsidP="00C31158">
      <w:pPr>
        <w:jc w:val="center"/>
        <w:rPr>
          <w:lang w:val="bg-BG"/>
        </w:rPr>
      </w:pPr>
    </w:p>
    <w:p w14:paraId="27EAD288" w14:textId="77777777" w:rsidR="00C31158" w:rsidRDefault="00C31158" w:rsidP="00C31158">
      <w:pPr>
        <w:jc w:val="center"/>
        <w:rPr>
          <w:lang w:val="bg-BG"/>
        </w:rPr>
      </w:pPr>
    </w:p>
    <w:p w14:paraId="46FB6129" w14:textId="57530B71" w:rsidR="006537EA" w:rsidRDefault="00FF1254" w:rsidP="00C31158">
      <w:pPr>
        <w:jc w:val="center"/>
        <w:rPr>
          <w:lang w:val="bg-BG"/>
        </w:rPr>
      </w:pPr>
      <w:r>
        <w:rPr>
          <w:lang w:val="bg-BG"/>
        </w:rPr>
        <w:lastRenderedPageBreak/>
        <w:t>Методите също, с незначителни разлики:</w:t>
      </w:r>
    </w:p>
    <w:p w14:paraId="34CB2B07" w14:textId="77777777" w:rsidR="00FF1254" w:rsidRDefault="00FF1254">
      <w:pPr>
        <w:rPr>
          <w:lang w:val="bg-BG"/>
        </w:rPr>
      </w:pPr>
      <w:r w:rsidRPr="00FF1254">
        <w:rPr>
          <w:noProof/>
          <w:lang w:val="bg-BG"/>
        </w:rPr>
        <w:drawing>
          <wp:inline distT="0" distB="0" distL="0" distR="0" wp14:anchorId="3C70CFD0" wp14:editId="4EE14417">
            <wp:extent cx="5972810" cy="4050030"/>
            <wp:effectExtent l="0" t="0" r="8890" b="762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69CE" w14:textId="769B7522" w:rsidR="00D12027" w:rsidRPr="00CB61C9" w:rsidRDefault="00CB61C9" w:rsidP="00C31158">
      <w:pPr>
        <w:jc w:val="both"/>
        <w:rPr>
          <w:lang w:val="bg-BG"/>
        </w:rPr>
      </w:pPr>
      <w:r>
        <w:rPr>
          <w:lang w:val="bg-BG"/>
        </w:rPr>
        <w:t xml:space="preserve">Интересно е как да си подредим </w:t>
      </w:r>
      <w:r>
        <w:t xml:space="preserve">Main() – </w:t>
      </w:r>
      <w:r>
        <w:rPr>
          <w:lang w:val="bg-BG"/>
        </w:rPr>
        <w:t xml:space="preserve">т.к. искаме да спазим добрите практики и да отделим използваният код извън </w:t>
      </w:r>
      <w:r>
        <w:t xml:space="preserve">Main(), </w:t>
      </w:r>
      <w:r>
        <w:rPr>
          <w:lang w:val="bg-BG"/>
        </w:rPr>
        <w:t xml:space="preserve">а в него да останат само имената на методите, списъкът трябва да бъде достъпен за тях, т.е. извън </w:t>
      </w:r>
      <w:r>
        <w:t xml:space="preserve">Main(), но </w:t>
      </w:r>
      <w:proofErr w:type="spellStart"/>
      <w:r>
        <w:t>разбира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класа</w:t>
      </w:r>
      <w:proofErr w:type="spellEnd"/>
      <w:r w:rsidR="00C31158">
        <w:t>.</w:t>
      </w:r>
    </w:p>
    <w:p w14:paraId="026E01DF" w14:textId="77777777" w:rsidR="00CB61C9" w:rsidRDefault="00CB61C9" w:rsidP="00C31158">
      <w:pPr>
        <w:jc w:val="center"/>
      </w:pPr>
      <w:r>
        <w:rPr>
          <w:noProof/>
        </w:rPr>
        <w:lastRenderedPageBreak/>
        <w:drawing>
          <wp:inline distT="0" distB="0" distL="0" distR="0" wp14:anchorId="32FE04EB" wp14:editId="560F67B0">
            <wp:extent cx="4829175" cy="3476625"/>
            <wp:effectExtent l="0" t="0" r="9525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6934" w14:textId="77777777" w:rsidR="001B0F9D" w:rsidRPr="00271ED2" w:rsidRDefault="001B0F9D" w:rsidP="00C31158">
      <w:pPr>
        <w:jc w:val="both"/>
        <w:rPr>
          <w:lang w:val="bg-BG"/>
        </w:rPr>
      </w:pPr>
      <w:r>
        <w:t>Main</w:t>
      </w:r>
      <w:r>
        <w:rPr>
          <w:lang w:val="bg-BG"/>
        </w:rPr>
        <w:t xml:space="preserve">() прихваща грешки с </w:t>
      </w:r>
      <w:r>
        <w:t>try-catch</w:t>
      </w:r>
      <w:r w:rsidR="004B667D">
        <w:rPr>
          <w:lang w:val="bg-BG"/>
        </w:rPr>
        <w:t>, освен това, понеже</w:t>
      </w:r>
      <w:r w:rsidR="00636AD0">
        <w:rPr>
          <w:lang w:val="bg-BG"/>
        </w:rPr>
        <w:t xml:space="preserve"> списъкът е достъпен, ние имаме възможност да го променяме чрез </w:t>
      </w:r>
      <w:r w:rsidR="00636AD0">
        <w:t>.Add(), .Insert()</w:t>
      </w:r>
      <w:r w:rsidR="00636AD0">
        <w:rPr>
          <w:lang w:val="bg-BG"/>
        </w:rPr>
        <w:t>, .</w:t>
      </w:r>
      <w:r w:rsidR="00636AD0">
        <w:t xml:space="preserve">Remove() </w:t>
      </w:r>
      <w:r w:rsidR="00271ED2">
        <w:rPr>
          <w:lang w:val="bg-BG"/>
        </w:rPr>
        <w:t xml:space="preserve">– списъците </w:t>
      </w:r>
      <w:r w:rsidR="00BC3318">
        <w:rPr>
          <w:lang w:val="bg-BG"/>
        </w:rPr>
        <w:t>са гъвкави, а конструкторът предоставя удобство при въвеждането на стойностите.</w:t>
      </w:r>
    </w:p>
    <w:p w14:paraId="2EB2DBA4" w14:textId="77777777" w:rsidR="001B0F9D" w:rsidRDefault="008F7EB0">
      <w:r>
        <w:rPr>
          <w:noProof/>
        </w:rPr>
        <w:lastRenderedPageBreak/>
        <w:drawing>
          <wp:inline distT="0" distB="0" distL="0" distR="0" wp14:anchorId="2809AD3F" wp14:editId="1648095B">
            <wp:extent cx="5972175" cy="4695825"/>
            <wp:effectExtent l="0" t="0" r="9525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DBFEC" w14:textId="77777777" w:rsidR="00C31158" w:rsidRDefault="00C31158">
      <w:pPr>
        <w:rPr>
          <w:lang w:val="bg-BG"/>
        </w:rPr>
      </w:pPr>
    </w:p>
    <w:p w14:paraId="1479F9B1" w14:textId="77777777" w:rsidR="00C31158" w:rsidRDefault="00C31158">
      <w:pPr>
        <w:rPr>
          <w:lang w:val="bg-BG"/>
        </w:rPr>
      </w:pPr>
    </w:p>
    <w:p w14:paraId="3334B18F" w14:textId="77777777" w:rsidR="00C31158" w:rsidRDefault="00C31158">
      <w:pPr>
        <w:rPr>
          <w:lang w:val="bg-BG"/>
        </w:rPr>
      </w:pPr>
    </w:p>
    <w:p w14:paraId="373D7AAB" w14:textId="77777777" w:rsidR="00C31158" w:rsidRDefault="00C31158">
      <w:pPr>
        <w:rPr>
          <w:lang w:val="bg-BG"/>
        </w:rPr>
      </w:pPr>
    </w:p>
    <w:p w14:paraId="748CE427" w14:textId="77777777" w:rsidR="00C31158" w:rsidRDefault="00C31158">
      <w:pPr>
        <w:rPr>
          <w:lang w:val="bg-BG"/>
        </w:rPr>
      </w:pPr>
    </w:p>
    <w:p w14:paraId="5C44D4E1" w14:textId="77777777" w:rsidR="00C31158" w:rsidRDefault="00C31158">
      <w:pPr>
        <w:rPr>
          <w:lang w:val="bg-BG"/>
        </w:rPr>
      </w:pPr>
    </w:p>
    <w:p w14:paraId="571E9287" w14:textId="77777777" w:rsidR="00C31158" w:rsidRDefault="00C31158">
      <w:pPr>
        <w:rPr>
          <w:lang w:val="bg-BG"/>
        </w:rPr>
      </w:pPr>
    </w:p>
    <w:p w14:paraId="451DFF79" w14:textId="77777777" w:rsidR="00C31158" w:rsidRDefault="00C31158">
      <w:pPr>
        <w:rPr>
          <w:lang w:val="bg-BG"/>
        </w:rPr>
      </w:pPr>
    </w:p>
    <w:p w14:paraId="39C0E6CF" w14:textId="77777777" w:rsidR="00C31158" w:rsidRDefault="00C31158">
      <w:pPr>
        <w:rPr>
          <w:lang w:val="bg-BG"/>
        </w:rPr>
      </w:pPr>
    </w:p>
    <w:p w14:paraId="5694EA3F" w14:textId="77777777" w:rsidR="00C31158" w:rsidRDefault="00C31158">
      <w:pPr>
        <w:rPr>
          <w:lang w:val="bg-BG"/>
        </w:rPr>
      </w:pPr>
    </w:p>
    <w:p w14:paraId="45EACAB6" w14:textId="77777777" w:rsidR="00C31158" w:rsidRDefault="00C31158">
      <w:pPr>
        <w:rPr>
          <w:lang w:val="bg-BG"/>
        </w:rPr>
      </w:pPr>
    </w:p>
    <w:p w14:paraId="619CB15F" w14:textId="77777777" w:rsidR="00C31158" w:rsidRDefault="00C31158">
      <w:pPr>
        <w:rPr>
          <w:lang w:val="bg-BG"/>
        </w:rPr>
      </w:pPr>
    </w:p>
    <w:p w14:paraId="1EA0F4B4" w14:textId="5B6F8DB8" w:rsidR="00087716" w:rsidRDefault="003B3863" w:rsidP="00C31158">
      <w:pPr>
        <w:jc w:val="center"/>
        <w:rPr>
          <w:lang w:val="bg-BG"/>
        </w:rPr>
      </w:pPr>
      <w:r>
        <w:rPr>
          <w:lang w:val="bg-BG"/>
        </w:rPr>
        <w:lastRenderedPageBreak/>
        <w:t>Нека разгледаме кодовете на отделните методи:</w:t>
      </w:r>
    </w:p>
    <w:p w14:paraId="1FD853DE" w14:textId="77777777" w:rsidR="003B3863" w:rsidRDefault="003B3863">
      <w:pPr>
        <w:rPr>
          <w:lang w:val="bg-BG"/>
        </w:rPr>
      </w:pPr>
      <w:r>
        <w:rPr>
          <w:noProof/>
        </w:rPr>
        <w:drawing>
          <wp:inline distT="0" distB="0" distL="0" distR="0" wp14:anchorId="649B95C3" wp14:editId="3FCD5266">
            <wp:extent cx="5758815" cy="4834890"/>
            <wp:effectExtent l="0" t="0" r="0" b="381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62126" w14:textId="77777777" w:rsidR="003B3863" w:rsidRDefault="00DD0272" w:rsidP="00C31158">
      <w:pPr>
        <w:jc w:val="center"/>
        <w:rPr>
          <w:lang w:val="bg-BG"/>
        </w:rPr>
      </w:pPr>
      <w:r>
        <w:rPr>
          <w:lang w:val="bg-BG"/>
        </w:rPr>
        <w:t>Заглавна лента:</w:t>
      </w:r>
    </w:p>
    <w:p w14:paraId="71027CCD" w14:textId="77777777" w:rsidR="00DD0272" w:rsidRDefault="00DD0272" w:rsidP="00C3115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2DEF6DC" wp14:editId="7EB12DA9">
            <wp:extent cx="4279900" cy="1303655"/>
            <wp:effectExtent l="0" t="0" r="635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9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C80D" w14:textId="77777777" w:rsidR="00DD0272" w:rsidRPr="00C15F58" w:rsidRDefault="00C15F58" w:rsidP="00C31158">
      <w:pPr>
        <w:jc w:val="center"/>
      </w:pPr>
      <w:r>
        <w:rPr>
          <w:lang w:val="bg-BG"/>
        </w:rPr>
        <w:t xml:space="preserve">Максимална стойност </w:t>
      </w:r>
      <w:r>
        <w:t xml:space="preserve">.Max, </w:t>
      </w:r>
      <w:r>
        <w:rPr>
          <w:lang w:val="bg-BG"/>
        </w:rPr>
        <w:t xml:space="preserve">но максимална от група </w:t>
      </w:r>
      <w:r>
        <w:t xml:space="preserve">.MaxBy. </w:t>
      </w:r>
      <w:r>
        <w:rPr>
          <w:lang w:val="bg-BG"/>
        </w:rPr>
        <w:t xml:space="preserve">Аналогични са </w:t>
      </w:r>
      <w:r>
        <w:t>.Average(), .Min…</w:t>
      </w:r>
    </w:p>
    <w:p w14:paraId="0C594CB4" w14:textId="77777777" w:rsidR="00C15F58" w:rsidRDefault="00C15F58">
      <w:r>
        <w:rPr>
          <w:noProof/>
        </w:rPr>
        <w:lastRenderedPageBreak/>
        <w:drawing>
          <wp:inline distT="0" distB="0" distL="0" distR="0" wp14:anchorId="6E31A121" wp14:editId="00FF6F32">
            <wp:extent cx="5973445" cy="2524760"/>
            <wp:effectExtent l="0" t="0" r="8255" b="889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04EC9" w14:textId="77777777" w:rsidR="00FA63F3" w:rsidRPr="004144E3" w:rsidRDefault="004144E3" w:rsidP="006A5743">
      <w:pPr>
        <w:jc w:val="center"/>
      </w:pPr>
      <w:r>
        <w:rPr>
          <w:lang w:val="bg-BG"/>
        </w:rPr>
        <w:t xml:space="preserve">Подредба -&gt; а в намаляващ ред е </w:t>
      </w:r>
      <w:r>
        <w:t>Descending.</w:t>
      </w:r>
    </w:p>
    <w:p w14:paraId="303B541B" w14:textId="77777777" w:rsidR="00F61D7F" w:rsidRDefault="00F61D7F" w:rsidP="006A574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2597C8C" wp14:editId="1E0BE739">
            <wp:extent cx="4754880" cy="1463040"/>
            <wp:effectExtent l="0" t="0" r="7620" b="381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568A" w14:textId="77777777" w:rsidR="00F61D7F" w:rsidRDefault="00B2381C" w:rsidP="006A5743">
      <w:pPr>
        <w:jc w:val="center"/>
        <w:rPr>
          <w:lang w:val="bg-BG"/>
        </w:rPr>
      </w:pPr>
      <w:r>
        <w:rPr>
          <w:lang w:val="bg-BG"/>
        </w:rPr>
        <w:t>Обхождане с извикване на метод</w:t>
      </w:r>
      <w:r w:rsidR="008A6C3D">
        <w:rPr>
          <w:lang w:val="bg-BG"/>
        </w:rPr>
        <w:t xml:space="preserve"> от наследника</w:t>
      </w:r>
      <w:r>
        <w:rPr>
          <w:lang w:val="bg-BG"/>
        </w:rPr>
        <w:t>:</w:t>
      </w:r>
    </w:p>
    <w:p w14:paraId="4702D7F4" w14:textId="77777777" w:rsidR="00B2381C" w:rsidRDefault="00B2381C" w:rsidP="006A5743">
      <w:pPr>
        <w:jc w:val="center"/>
        <w:rPr>
          <w:lang w:val="bg-BG"/>
        </w:rPr>
      </w:pPr>
      <w:r w:rsidRPr="00B2381C">
        <w:rPr>
          <w:noProof/>
          <w:lang w:val="bg-BG"/>
        </w:rPr>
        <w:drawing>
          <wp:inline distT="0" distB="0" distL="0" distR="0" wp14:anchorId="49B224E9" wp14:editId="523EE91E">
            <wp:extent cx="3315163" cy="1314633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942A" w14:textId="77777777" w:rsidR="004144E3" w:rsidRPr="00717944" w:rsidRDefault="004144E3" w:rsidP="006A5743">
      <w:pPr>
        <w:jc w:val="center"/>
        <w:rPr>
          <w:lang w:val="bg-BG"/>
        </w:rPr>
      </w:pPr>
      <w:r>
        <w:rPr>
          <w:lang w:val="bg-BG"/>
        </w:rPr>
        <w:t xml:space="preserve">Една от многото търсачки – може да използваме ==, </w:t>
      </w:r>
      <w:r w:rsidR="00717944">
        <w:t xml:space="preserve">StartsWith, EndsWith </w:t>
      </w:r>
      <w:r w:rsidR="00717944">
        <w:rPr>
          <w:lang w:val="bg-BG"/>
        </w:rPr>
        <w:t>и други.</w:t>
      </w:r>
    </w:p>
    <w:p w14:paraId="16F7F803" w14:textId="77777777" w:rsidR="004144E3" w:rsidRDefault="004144E3" w:rsidP="006A574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2820202" wp14:editId="6093E5F5">
            <wp:extent cx="5213985" cy="1303655"/>
            <wp:effectExtent l="0" t="0" r="571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23C05" w14:textId="77777777" w:rsidR="003526B1" w:rsidRPr="00312358" w:rsidRDefault="00717944" w:rsidP="00F720D0">
      <w:pPr>
        <w:jc w:val="both"/>
      </w:pPr>
      <w:r>
        <w:rPr>
          <w:lang w:val="bg-BG"/>
        </w:rPr>
        <w:lastRenderedPageBreak/>
        <w:t>Последно, н</w:t>
      </w:r>
      <w:r w:rsidR="003526B1">
        <w:rPr>
          <w:lang w:val="bg-BG"/>
        </w:rPr>
        <w:t xml:space="preserve">ека разгледаме и дали </w:t>
      </w:r>
      <w:r w:rsidR="003526B1">
        <w:t xml:space="preserve">VS </w:t>
      </w:r>
      <w:r w:rsidR="003526B1">
        <w:rPr>
          <w:lang w:val="bg-BG"/>
        </w:rPr>
        <w:t>ще изобрази по някакъв йерархичен начин класовете и методите, които</w:t>
      </w:r>
      <w:r w:rsidR="00312358">
        <w:rPr>
          <w:lang w:val="bg-BG"/>
        </w:rPr>
        <w:t xml:space="preserve"> сме използвали. </w:t>
      </w:r>
      <w:r>
        <w:rPr>
          <w:lang w:val="bg-BG"/>
        </w:rPr>
        <w:t xml:space="preserve">Разбира се, още по-добрият вариант е класовете да бъдат в отделни файлове. </w:t>
      </w:r>
      <w:r w:rsidR="00312358">
        <w:rPr>
          <w:lang w:val="bg-BG"/>
        </w:rPr>
        <w:t xml:space="preserve">От изгледа, с който сме свикнали, нека разлистим </w:t>
      </w:r>
      <w:r w:rsidR="00312358">
        <w:t>Program.cs:</w:t>
      </w:r>
    </w:p>
    <w:p w14:paraId="04F556C0" w14:textId="77777777" w:rsidR="004769EE" w:rsidRDefault="005E6B4A">
      <w:r>
        <w:t xml:space="preserve"> </w:t>
      </w:r>
      <w:r w:rsidR="00FA45B8" w:rsidRPr="003526B1">
        <w:rPr>
          <w:noProof/>
          <w:lang w:val="bg-BG"/>
        </w:rPr>
        <w:drawing>
          <wp:anchor distT="0" distB="0" distL="114300" distR="114300" simplePos="0" relativeHeight="251658240" behindDoc="0" locked="0" layoutInCell="1" allowOverlap="1" wp14:anchorId="24E9E30A" wp14:editId="3BB7B3DA">
            <wp:simplePos x="0" y="0"/>
            <wp:positionH relativeFrom="column">
              <wp:posOffset>103837</wp:posOffset>
            </wp:positionH>
            <wp:positionV relativeFrom="paragraph">
              <wp:posOffset>29127</wp:posOffset>
            </wp:positionV>
            <wp:extent cx="1371791" cy="562053"/>
            <wp:effectExtent l="0" t="0" r="0" b="9525"/>
            <wp:wrapNone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E6B4A">
        <w:rPr>
          <w:noProof/>
        </w:rPr>
        <w:drawing>
          <wp:inline distT="0" distB="0" distL="0" distR="0" wp14:anchorId="117B7509" wp14:editId="48458EA5">
            <wp:extent cx="1600423" cy="1305107"/>
            <wp:effectExtent l="0" t="0" r="0" b="9525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4769EE">
        <w:t xml:space="preserve"> </w:t>
      </w:r>
      <w:r w:rsidR="004769EE" w:rsidRPr="004769EE">
        <w:rPr>
          <w:noProof/>
        </w:rPr>
        <w:drawing>
          <wp:inline distT="0" distB="0" distL="0" distR="0" wp14:anchorId="2F7E2882" wp14:editId="15E4D188">
            <wp:extent cx="2915057" cy="3801005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A970" w14:textId="77777777" w:rsidR="00FA45B8" w:rsidRPr="00785DD6" w:rsidRDefault="00785DD6" w:rsidP="003D5634">
      <w:pPr>
        <w:jc w:val="both"/>
        <w:rPr>
          <w:lang w:val="bg-BG"/>
        </w:rPr>
      </w:pPr>
      <w:r>
        <w:rPr>
          <w:lang w:val="bg-BG"/>
        </w:rPr>
        <w:t xml:space="preserve">Може да прочетем какъв тип връща метода, какви са свойствата и при клик върху елемент, ни отвежда директно в онази част от кода, в която се използва. </w:t>
      </w:r>
    </w:p>
    <w:p w14:paraId="4E2A158A" w14:textId="77777777" w:rsidR="00714CB2" w:rsidRDefault="00714CB2">
      <w:r w:rsidRPr="00714CB2">
        <w:rPr>
          <w:noProof/>
        </w:rPr>
        <w:drawing>
          <wp:inline distT="0" distB="0" distL="0" distR="0" wp14:anchorId="0646FAC5" wp14:editId="6C0EF90F">
            <wp:extent cx="5972810" cy="1148715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1F88" w14:textId="77777777" w:rsidR="00785DD6" w:rsidRDefault="00785DD6" w:rsidP="003D5634">
      <w:pPr>
        <w:jc w:val="center"/>
        <w:rPr>
          <w:lang w:val="bg-BG"/>
        </w:rPr>
      </w:pPr>
      <w:r>
        <w:rPr>
          <w:lang w:val="bg-BG"/>
        </w:rPr>
        <w:t>Това ни спестява хаотично скрулиране и търсене при дълги програми</w:t>
      </w:r>
      <w:r w:rsidR="00784AF0">
        <w:rPr>
          <w:lang w:val="bg-BG"/>
        </w:rPr>
        <w:t>.</w:t>
      </w:r>
    </w:p>
    <w:p w14:paraId="0A8B7A6D" w14:textId="77777777" w:rsidR="00785DD6" w:rsidRPr="00B840D3" w:rsidRDefault="00B840D3" w:rsidP="003D5634">
      <w:pPr>
        <w:jc w:val="center"/>
        <w:rPr>
          <w:b/>
          <w:sz w:val="28"/>
          <w:szCs w:val="28"/>
          <w:lang w:val="bg-BG"/>
        </w:rPr>
      </w:pPr>
      <w:r w:rsidRPr="00B840D3">
        <w:rPr>
          <w:b/>
          <w:sz w:val="28"/>
          <w:szCs w:val="28"/>
          <w:lang w:val="bg-BG"/>
        </w:rPr>
        <w:t>Целият код:</w:t>
      </w:r>
    </w:p>
    <w:p w14:paraId="23E46F2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System;</w:t>
      </w:r>
    </w:p>
    <w:p w14:paraId="0D8916E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System.Collections.Generic;</w:t>
      </w:r>
    </w:p>
    <w:p w14:paraId="5F40F07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using System.Linq;</w:t>
      </w:r>
    </w:p>
    <w:p w14:paraId="5956D15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A8C51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namespace PicassoGallery</w:t>
      </w:r>
    </w:p>
    <w:p w14:paraId="4F9E448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5B786A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class Program</w:t>
      </w:r>
    </w:p>
    <w:p w14:paraId="6CB54A1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1E878F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static List</w:t>
      </w:r>
      <w:r>
        <w:rPr>
          <w:rFonts w:ascii="Cascadia Mono" w:hAnsi="Cascadia Mono" w:cs="Cascadia Mono"/>
          <w:color w:val="000000"/>
          <w:sz w:val="19"/>
          <w:szCs w:val="19"/>
        </w:rPr>
        <w:t>&lt;Gallery&gt; allPaintings = new List&lt;Gallery&gt;();</w:t>
      </w:r>
    </w:p>
    <w:p w14:paraId="4E75C4D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0D6AE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Main()</w:t>
      </w:r>
    </w:p>
    <w:p w14:paraId="78CA5DD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67E864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try</w:t>
      </w:r>
    </w:p>
    <w:p w14:paraId="3EF219C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8D4964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AddPaintings();</w:t>
      </w:r>
    </w:p>
    <w:p w14:paraId="3E96F71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allPaintings.Add(new CubistPainting(</w:t>
      </w:r>
    </w:p>
    <w:p w14:paraId="4092158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"Тримата музиканти", 1921, "203.2 x 187.9 cm",</w:t>
      </w:r>
    </w:p>
    <w:p w14:paraId="3F4FE22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"Музей за модерно изкуство, Ню Йорк", 120000000m, "Кубизъм", "Синтетичен"));</w:t>
      </w:r>
    </w:p>
    <w:p w14:paraId="76A31E3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CC464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DisplayHeading();</w:t>
      </w:r>
    </w:p>
    <w:p w14:paraId="39B1FC1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20215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MostExpensive();</w:t>
      </w:r>
    </w:p>
    <w:p w14:paraId="77AD036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67F11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AlphabeticalOrder(allPaintings);</w:t>
      </w:r>
    </w:p>
    <w:p w14:paraId="0597D5A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ShowDescriptions();</w:t>
      </w:r>
    </w:p>
    <w:p w14:paraId="2CEBE4D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B629D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Console.Write("Потърсете в архива: ");</w:t>
      </w:r>
    </w:p>
    <w:p w14:paraId="17714B3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string searchTitle = Console.ReadLine();</w:t>
      </w:r>
    </w:p>
    <w:p w14:paraId="705E885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ShowDetails(searchTitle);</w:t>
      </w:r>
    </w:p>
    <w:p w14:paraId="75A06C6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66AC73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(Exception ex)</w:t>
      </w:r>
    </w:p>
    <w:p w14:paraId="696A4EB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E59CCD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Console.WriteLine("Грешка: " + ex.Message);</w:t>
      </w:r>
    </w:p>
    <w:p w14:paraId="46144D9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3F0780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finally</w:t>
      </w:r>
    </w:p>
    <w:p w14:paraId="0B38D7B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EB966E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Console.WriteLine("&lt;&lt;&lt;&lt;&lt;&lt;&lt; ARS LONGA, VITA BREVIS &gt;&gt;&gt;&gt;&gt;&gt;&gt;");</w:t>
      </w:r>
    </w:p>
    <w:p w14:paraId="49AD34F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D6809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Console.ReadKey();</w:t>
      </w:r>
    </w:p>
    <w:p w14:paraId="040EE61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A9CADC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C4A84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AddPaintings()</w:t>
      </w:r>
    </w:p>
    <w:p w14:paraId="4E79847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6DB91B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</w:rPr>
        <w:t>(new EarlyPainting(</w:t>
      </w:r>
    </w:p>
    <w:p w14:paraId="5070D93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"Старият китарист", 1903, "122.9 x 82.6 cm",</w:t>
      </w:r>
    </w:p>
    <w:p w14:paraId="1449E96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"Чикагски институт по изкуствата", 60000000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m</w:t>
      </w:r>
      <w:r>
        <w:rPr>
          <w:rFonts w:ascii="Cascadia Mono" w:hAnsi="Cascadia Mono" w:cs="Cascadia Mono"/>
          <w:color w:val="000000"/>
          <w:sz w:val="19"/>
          <w:szCs w:val="19"/>
        </w:rPr>
        <w:t>, "Синя епоха"</w:t>
      </w:r>
    </w:p>
    <w:p w14:paraId="728ACBE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</w:t>
      </w:r>
    </w:p>
    <w:p w14:paraId="51BD80C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02827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allPaintings.Add(new EarlyPainting(</w:t>
      </w:r>
    </w:p>
    <w:p w14:paraId="7153510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"Животът", 1903, "196.5 x 129.2 cm",</w:t>
      </w:r>
    </w:p>
    <w:p w14:paraId="2458CFC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"Музей на изкуството, Кливланд", 50000000m, "Синя епоха"</w:t>
      </w:r>
    </w:p>
    <w:p w14:paraId="7E2751A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</w:t>
      </w:r>
    </w:p>
    <w:p w14:paraId="4574E13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EFE72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allPaintings.Add(new EarlyPainting(</w:t>
      </w:r>
    </w:p>
    <w:p w14:paraId="2183682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"Младият акробат", 1905, "93.3 x 80.6 cm",</w:t>
      </w:r>
    </w:p>
    <w:p w14:paraId="4940A29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"Музей за модерно изкуство, Ню Йорк", 45000000m, "Розова епоха"</w:t>
      </w:r>
    </w:p>
    <w:p w14:paraId="4FA9B08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</w:t>
      </w:r>
    </w:p>
    <w:p w14:paraId="3BE5FDB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42303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allPaintings.Add(new CubistPainting(</w:t>
      </w:r>
    </w:p>
    <w:p w14:paraId="633F86D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"Герника", 1937, "349 x 776 cm",</w:t>
      </w:r>
    </w:p>
    <w:p w14:paraId="1723D08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"Музей София, Мадрид", 200000000m, "Кубизъм", "Аналитичен"</w:t>
      </w:r>
    </w:p>
    <w:p w14:paraId="5404813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</w:t>
      </w:r>
    </w:p>
    <w:p w14:paraId="4BDF276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 Демонстрираме грешка в съответствие година - период</w:t>
      </w:r>
    </w:p>
    <w:p w14:paraId="4AF85CC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/*</w:t>
      </w:r>
    </w:p>
    <w:p w14:paraId="350B685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allPaintings.Add(new CubistPainting(</w:t>
      </w:r>
    </w:p>
    <w:p w14:paraId="11AF116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"Авиньонските момичета", 1907, "243.9 x 233.7 cm",</w:t>
      </w:r>
    </w:p>
    <w:p w14:paraId="043C361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"Музей за модерно изкуство, Ню Йорк", 150000000m, "Прото-кубизъм", "Аналитичен"</w:t>
      </w:r>
    </w:p>
    <w:p w14:paraId="14F3489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));*/</w:t>
      </w:r>
    </w:p>
    <w:p w14:paraId="543408C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221F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allPaintings.Add(new CubistPainting(</w:t>
      </w:r>
    </w:p>
    <w:p w14:paraId="631E193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"Плачещата жена", 1937, "60 x 49 cm",</w:t>
      </w:r>
    </w:p>
    <w:p w14:paraId="14B9F8A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"Тейт Модърн, Лондон", 80000000m, "Кубизъм", "Синтетичен"</w:t>
      </w:r>
    </w:p>
    <w:p w14:paraId="3D859FF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));</w:t>
      </w:r>
    </w:p>
    <w:p w14:paraId="4A56E3D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701E9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251DB5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Display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Heading</w:t>
      </w:r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3957C48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71BB44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Console.WriteLine("╔════════════════════════════════════╗");</w:t>
      </w:r>
    </w:p>
    <w:p w14:paraId="7CDEFE7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Console.WriteLine("║            ПАБЛО ПИКАСО            ║");</w:t>
      </w:r>
    </w:p>
    <w:p w14:paraId="11D45DB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Console.WriteLine("╚════════════════════════════════════╝");</w:t>
      </w:r>
    </w:p>
    <w:p w14:paraId="1B1C0A8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Всички картини в галерията ===");</w:t>
      </w:r>
    </w:p>
    <w:p w14:paraId="1DCC96B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BFA54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Console.WriteLine($"Общ брой: {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Gallery.counter</w:t>
      </w:r>
      <w:r>
        <w:rPr>
          <w:rFonts w:ascii="Cascadia Mono" w:hAnsi="Cascadia Mono" w:cs="Cascadia Mono"/>
          <w:color w:val="000000"/>
          <w:sz w:val="19"/>
          <w:szCs w:val="19"/>
        </w:rPr>
        <w:t>}\n");</w:t>
      </w:r>
    </w:p>
    <w:p w14:paraId="6F338B3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70F70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C1A1F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MostExpensive()</w:t>
      </w:r>
    </w:p>
    <w:p w14:paraId="266FFD3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152EBF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НАЙ-СКЪПА КАРТИНА ===");</w:t>
      </w:r>
    </w:p>
    <w:p w14:paraId="5532742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9E38A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mostExpensive = allPaintings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.MaxBy</w:t>
      </w:r>
      <w:r>
        <w:rPr>
          <w:rFonts w:ascii="Cascadia Mono" w:hAnsi="Cascadia Mono" w:cs="Cascadia Mono"/>
          <w:color w:val="000000"/>
          <w:sz w:val="19"/>
          <w:szCs w:val="19"/>
        </w:rPr>
        <w:t>(p =&gt; GetPaintingValue(p));</w:t>
      </w:r>
    </w:p>
    <w:p w14:paraId="4FF06BF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6B6C0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Console.WriteLine($"\"{mostExpensive.Title}\", цена: {GetPaintingValue(mostExpensive)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:C</w:t>
      </w:r>
      <w:r>
        <w:rPr>
          <w:rFonts w:ascii="Cascadia Mono" w:hAnsi="Cascadia Mono" w:cs="Cascadia Mono"/>
          <w:color w:val="000000"/>
          <w:sz w:val="19"/>
          <w:szCs w:val="19"/>
        </w:rPr>
        <w:t>}");</w:t>
      </w:r>
    </w:p>
    <w:p w14:paraId="151D0FD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F5217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static decimal GetPaintingValue(Gallery painting)</w:t>
      </w:r>
    </w:p>
    <w:p w14:paraId="5510B55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D094A1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if (painting is EarlyPainting early)</w:t>
      </w:r>
    </w:p>
    <w:p w14:paraId="686BD70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return early.EstimatedValue;</w:t>
      </w:r>
    </w:p>
    <w:p w14:paraId="0C25FC3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else if (painting is CubistPainting cubist)</w:t>
      </w:r>
    </w:p>
    <w:p w14:paraId="284AAD4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return cubist.EstimatedValue;</w:t>
      </w:r>
    </w:p>
    <w:p w14:paraId="53E6D6C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return 0;</w:t>
      </w:r>
    </w:p>
    <w:p w14:paraId="59C9B96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AD97D1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74A1377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DACFF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680B1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void AlphabeticalOrder(List&lt;Gallery&gt; allPaintings)</w:t>
      </w:r>
    </w:p>
    <w:p w14:paraId="427D860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8CC31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КАРТИНИ ПО АЗБУЧЕН РЕД ===");</w:t>
      </w:r>
    </w:p>
    <w:p w14:paraId="07253AC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orderedPaintings = allPaintings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.OrderBy</w:t>
      </w:r>
      <w:r>
        <w:rPr>
          <w:rFonts w:ascii="Cascadia Mono" w:hAnsi="Cascadia Mono" w:cs="Cascadia Mono"/>
          <w:color w:val="000000"/>
          <w:sz w:val="19"/>
          <w:szCs w:val="19"/>
        </w:rPr>
        <w:t>(p =&gt; p.Title)</w:t>
      </w:r>
      <w:r w:rsidRPr="00FA35D7">
        <w:rPr>
          <w:rFonts w:ascii="Cascadia Mono" w:hAnsi="Cascadia Mono" w:cs="Cascadia Mono"/>
          <w:color w:val="000000"/>
          <w:sz w:val="19"/>
          <w:szCs w:val="19"/>
          <w:highlight w:val="yellow"/>
        </w:rPr>
        <w:t>.ToList()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A4D7E1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painting in orderedPaintings)</w:t>
      </w:r>
    </w:p>
    <w:p w14:paraId="49EB64B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682AB7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Console.WriteLine($" ■ {painting.Title}");</w:t>
      </w:r>
    </w:p>
    <w:p w14:paraId="3DF829C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46695D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1E8E88C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22454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C8D93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ShowDescriptions()</w:t>
      </w:r>
    </w:p>
    <w:p w14:paraId="6240CDD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B25B54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КРАТКИ ОПИСАНИЯ ===");</w:t>
      </w:r>
    </w:p>
    <w:p w14:paraId="20A84E8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painting in allPaintings)</w:t>
      </w:r>
    </w:p>
    <w:p w14:paraId="73D9032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75BE4C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painting.Description();</w:t>
      </w:r>
    </w:p>
    <w:p w14:paraId="4B63D9C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0A7092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Console.WriteLine();</w:t>
      </w:r>
    </w:p>
    <w:p w14:paraId="3315FC4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D7CCA1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62F14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static void ShowDetails(string searchTitle)</w:t>
      </w:r>
    </w:p>
    <w:p w14:paraId="59CF584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79B48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СПИСЪК СЪС СЪОТВЕТСТВАЩИ КАРТИНИ ===");</w:t>
      </w:r>
    </w:p>
    <w:p w14:paraId="121006C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searchResults = allPaintings.Where(p =&gt; p.Title.Contains(searchTitle));</w:t>
      </w:r>
    </w:p>
    <w:p w14:paraId="0BE192D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(var painting in searchResults)</w:t>
      </w:r>
    </w:p>
    <w:p w14:paraId="67CAD43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B3D005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painting.Details();</w:t>
      </w:r>
    </w:p>
    <w:p w14:paraId="1E434E8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728054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5F612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71E6E9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abstract class Gallery</w:t>
      </w:r>
    </w:p>
    <w:p w14:paraId="15850F2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CA296B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Title 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{ get; protected set; }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всички четат, само protected пишат</w:t>
      </w:r>
    </w:p>
    <w:p w14:paraId="747CE4F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Artist 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{ get; } = "Пабло Пикасо";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read-only</w:t>
      </w:r>
    </w:p>
    <w:p w14:paraId="7669971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internal string Style { get; set; }</w:t>
      </w:r>
    </w:p>
    <w:p w14:paraId="4BD593B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B91796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protected internal static int counter = 0;</w:t>
      </w:r>
    </w:p>
    <w:p w14:paraId="76EC142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EEA6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protected Gallery(string title, string style)</w:t>
      </w:r>
    </w:p>
    <w:p w14:paraId="7204169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1E455A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counter++;</w:t>
      </w:r>
    </w:p>
    <w:p w14:paraId="4FB6F8F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3A7F5B">
        <w:rPr>
          <w:rFonts w:ascii="Cascadia Mono" w:hAnsi="Cascadia Mono" w:cs="Cascadia Mono"/>
          <w:color w:val="000000"/>
          <w:sz w:val="19"/>
          <w:szCs w:val="19"/>
          <w:highlight w:val="yellow"/>
        </w:rPr>
        <w:t>Title = string.IsNullOrWhiteSpace(title) ? "Неизвестна картина" : title;</w:t>
      </w:r>
    </w:p>
    <w:p w14:paraId="39798A3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Style = style;</w:t>
      </w:r>
    </w:p>
    <w:p w14:paraId="06B78D0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AAA693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9224E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20712F">
        <w:rPr>
          <w:rFonts w:ascii="Cascadia Mono" w:hAnsi="Cascadia Mono" w:cs="Cascadia Mono"/>
          <w:color w:val="000000"/>
          <w:sz w:val="19"/>
          <w:szCs w:val="19"/>
          <w:highlight w:val="yellow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Description()</w:t>
      </w:r>
    </w:p>
    <w:p w14:paraId="2F9DF92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A6B003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</w:t>
      </w:r>
      <w:r w:rsidRPr="00282679">
        <w:rPr>
          <w:rFonts w:ascii="Cascadia Mono" w:hAnsi="Cascadia Mono" w:cs="Cascadia Mono"/>
          <w:color w:val="000000"/>
          <w:sz w:val="19"/>
          <w:szCs w:val="19"/>
          <w:highlight w:val="yellow"/>
        </w:rPr>
        <w:t>\"</w:t>
      </w:r>
      <w:r>
        <w:rPr>
          <w:rFonts w:ascii="Cascadia Mono" w:hAnsi="Cascadia Mono" w:cs="Cascadia Mono"/>
          <w:color w:val="000000"/>
          <w:sz w:val="19"/>
          <w:szCs w:val="19"/>
        </w:rPr>
        <w:t>{Title}</w:t>
      </w:r>
      <w:r w:rsidRPr="00282679">
        <w:rPr>
          <w:rFonts w:ascii="Cascadia Mono" w:hAnsi="Cascadia Mono" w:cs="Cascadia Mono"/>
          <w:color w:val="000000"/>
          <w:sz w:val="19"/>
          <w:szCs w:val="19"/>
          <w:highlight w:val="yellow"/>
        </w:rPr>
        <w:t>\"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в стил {Style}");</w:t>
      </w:r>
    </w:p>
    <w:p w14:paraId="55F5062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FA699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B110F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20712F">
        <w:rPr>
          <w:rFonts w:ascii="Cascadia Mono" w:hAnsi="Cascadia Mono" w:cs="Cascadia Mono"/>
          <w:color w:val="000000"/>
          <w:sz w:val="19"/>
          <w:szCs w:val="19"/>
          <w:highlight w:val="yellow"/>
        </w:rPr>
        <w:t>abstract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Details();</w:t>
      </w:r>
    </w:p>
    <w:p w14:paraId="2BE457B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055FE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public abstract </w:t>
      </w:r>
      <w:r w:rsidRPr="00C32B93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PeriodCharacteristics();</w:t>
      </w:r>
    </w:p>
    <w:p w14:paraId="533D97C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CF5A72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A83E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EarlyPainting : Gallery</w:t>
      </w:r>
    </w:p>
    <w:p w14:paraId="4F42C46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F767A8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YearCreated { get; private set; }</w:t>
      </w:r>
    </w:p>
    <w:p w14:paraId="0F46E98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Dimensions { get; private set; }</w:t>
      </w:r>
    </w:p>
    <w:p w14:paraId="2E79B62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Location { get; private set; }</w:t>
      </w:r>
    </w:p>
    <w:p w14:paraId="0E4D2B3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decimal EstimatedValue { get; private set; }</w:t>
      </w:r>
    </w:p>
    <w:p w14:paraId="4180AAC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Period { get; private set; }</w:t>
      </w:r>
    </w:p>
    <w:p w14:paraId="0024C2E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54EDC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EarlyPainting(string title, int year, string dimensions,</w:t>
      </w:r>
    </w:p>
    <w:p w14:paraId="5E31F1E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string location, decimal value, string style)</w:t>
      </w:r>
    </w:p>
    <w:p w14:paraId="3D1A55F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82679">
        <w:rPr>
          <w:rFonts w:ascii="Cascadia Mono" w:hAnsi="Cascadia Mono" w:cs="Cascadia Mono"/>
          <w:color w:val="000000"/>
          <w:sz w:val="19"/>
          <w:szCs w:val="19"/>
          <w:highlight w:val="yellow"/>
        </w:rPr>
        <w:t>: base</w:t>
      </w:r>
      <w:r>
        <w:rPr>
          <w:rFonts w:ascii="Cascadia Mono" w:hAnsi="Cascadia Mono" w:cs="Cascadia Mono"/>
          <w:color w:val="000000"/>
          <w:sz w:val="19"/>
          <w:szCs w:val="19"/>
        </w:rPr>
        <w:t>(title, style)</w:t>
      </w:r>
    </w:p>
    <w:p w14:paraId="36614BF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DABE4A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(year &lt; 1900 || year &gt; 1909)</w:t>
      </w:r>
    </w:p>
    <w:p w14:paraId="56707F3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 w:rsidRPr="00282679">
        <w:rPr>
          <w:rFonts w:ascii="Cascadia Mono" w:hAnsi="Cascadia Mono" w:cs="Cascadia Mono"/>
          <w:color w:val="000000"/>
          <w:sz w:val="19"/>
          <w:szCs w:val="19"/>
          <w:highlight w:val="yellow"/>
        </w:rPr>
        <w:t>throw new ArgumentException</w:t>
      </w:r>
      <w:r>
        <w:rPr>
          <w:rFonts w:ascii="Cascadia Mono" w:hAnsi="Cascadia Mono" w:cs="Cascadia Mono"/>
          <w:color w:val="000000"/>
          <w:sz w:val="19"/>
          <w:szCs w:val="19"/>
        </w:rPr>
        <w:t>("Ранният период е 1900-1909 г.");</w:t>
      </w:r>
    </w:p>
    <w:p w14:paraId="34CC331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D0233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282679">
        <w:rPr>
          <w:rFonts w:ascii="Cascadia Mono" w:hAnsi="Cascadia Mono" w:cs="Cascadia Mono"/>
          <w:color w:val="000000"/>
          <w:sz w:val="19"/>
          <w:szCs w:val="19"/>
          <w:highlight w:val="yellow"/>
        </w:rPr>
        <w:t>YearCreated = YearCreated &lt; 0  ?  1900 : year;</w:t>
      </w:r>
    </w:p>
    <w:p w14:paraId="03E2C6A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Dimensions = dimensions;</w:t>
      </w:r>
    </w:p>
    <w:p w14:paraId="2DEAA7F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Location = location;</w:t>
      </w:r>
    </w:p>
    <w:p w14:paraId="1E3A7F4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EstimatedValue = value;</w:t>
      </w:r>
    </w:p>
    <w:p w14:paraId="4531AAB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Period = "Ранен период (1900-1909)";</w:t>
      </w:r>
    </w:p>
    <w:p w14:paraId="1D70471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7631D4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683A2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Description()</w:t>
      </w:r>
    </w:p>
    <w:p w14:paraId="298B33D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50CB3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Console.WriteLine($"◄\"{Title}\", ({YearCreated}) / {Period}. {GetShortDescription()}");</w:t>
      </w:r>
    </w:p>
    <w:p w14:paraId="229116C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24D98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B9806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Details()</w:t>
      </w:r>
    </w:p>
    <w:p w14:paraId="127F0AD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D0A34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Подробни характеристики ===");</w:t>
      </w:r>
    </w:p>
    <w:p w14:paraId="15143F8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Console.WriteLine($"Заглавие: \"{Title}\"");</w:t>
      </w:r>
    </w:p>
    <w:p w14:paraId="44D5A6A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Console.WriteLine($"Художник: {Artist}");</w:t>
      </w:r>
    </w:p>
    <w:p w14:paraId="536776F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Console.WriteLine($"Период: {Period}");</w:t>
      </w:r>
    </w:p>
    <w:p w14:paraId="434BA5D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Console.WriteLine($"Година на създаване: {YearCreated}");</w:t>
      </w:r>
    </w:p>
    <w:p w14:paraId="4826073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Console.WriteLine($"Размери: {Dimensions}");</w:t>
      </w:r>
    </w:p>
    <w:p w14:paraId="75EFA83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Console.WriteLine($"Местоположение: {Location}");</w:t>
      </w:r>
    </w:p>
    <w:p w14:paraId="06151AA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Console.WriteLine($"Оценявана стойност: {EstimatedValue:C}");</w:t>
      </w:r>
    </w:p>
    <w:p w14:paraId="72AC360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Console.WriteLine($"Стил: {Style}");</w:t>
      </w:r>
    </w:p>
    <w:p w14:paraId="53A1C80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Console.WriteLine($"Характеристики на периода: {PeriodCharacteristics()}");</w:t>
      </w:r>
    </w:p>
    <w:p w14:paraId="008420A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67E51AD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B431C6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A52AC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string PeriodCharacteristics()</w:t>
      </w:r>
    </w:p>
    <w:p w14:paraId="3366F73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26306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"Синя и Розова епоха, меланхолия, социални теми, цигани, артисти";</w:t>
      </w:r>
    </w:p>
    <w:p w14:paraId="241AAC5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E525AC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72321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GetShortDescription()</w:t>
      </w:r>
    </w:p>
    <w:p w14:paraId="3FF9022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ED4BC4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"Меланхолични тонове, социална тематика, емоционална дълбочина.";</w:t>
      </w:r>
    </w:p>
    <w:p w14:paraId="5246EFE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66DD55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E9E70C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5A4E8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CubistPainting : Gallery</w:t>
      </w:r>
    </w:p>
    <w:p w14:paraId="268353A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72D19D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YearCreated { get; private set; }</w:t>
      </w:r>
    </w:p>
    <w:p w14:paraId="3846183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Dimensions { get; private set; }</w:t>
      </w:r>
    </w:p>
    <w:p w14:paraId="741BC32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Location { get; private set; }</w:t>
      </w:r>
    </w:p>
    <w:p w14:paraId="681AB2D1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decimal EstimatedValue { get; private set; }</w:t>
      </w:r>
    </w:p>
    <w:p w14:paraId="634ADB4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Period { get; private set; }</w:t>
      </w:r>
    </w:p>
    <w:p w14:paraId="49CC484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string CubistPhase { get; private set; } // Аналитичен/Синтетичен кубизъм</w:t>
      </w:r>
    </w:p>
    <w:p w14:paraId="3CFEB3A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3FB77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CubistPainting(string title, int year, string dimensions,</w:t>
      </w:r>
    </w:p>
    <w:p w14:paraId="316CF10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       string location, decimal value, string style, string cubistPhase)</w:t>
      </w:r>
    </w:p>
    <w:p w14:paraId="3B67228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: base(title, style)</w:t>
      </w:r>
    </w:p>
    <w:p w14:paraId="7EA4B3D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F932EC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(year &lt; 1910 || year &gt; 1973)</w:t>
      </w:r>
    </w:p>
    <w:p w14:paraId="1C7701E2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throw new ArgumentException("Кубистичният период е 1910-1973 г.");</w:t>
      </w:r>
    </w:p>
    <w:p w14:paraId="1C8FF04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02927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YearCreated = year;</w:t>
      </w:r>
    </w:p>
    <w:p w14:paraId="52B9A69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Dimensions = dimensions;</w:t>
      </w:r>
    </w:p>
    <w:p w14:paraId="3737B92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Location = location;</w:t>
      </w:r>
    </w:p>
    <w:p w14:paraId="6FC6FB0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EstimatedValue = value;</w:t>
      </w:r>
    </w:p>
    <w:p w14:paraId="3F9886D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Period = "Кубистичен и по-късен период (1910-1973)";</w:t>
      </w:r>
    </w:p>
    <w:p w14:paraId="597AD85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CubistPhase = cubistPhase;</w:t>
      </w:r>
    </w:p>
    <w:p w14:paraId="58C9D4A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EFBEB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75621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Pr="0020712F">
        <w:rPr>
          <w:rFonts w:ascii="Cascadia Mono" w:hAnsi="Cascadia Mono" w:cs="Cascadia Mono"/>
          <w:color w:val="000000"/>
          <w:sz w:val="19"/>
          <w:szCs w:val="19"/>
          <w:highlight w:val="yellow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Description()</w:t>
      </w:r>
    </w:p>
    <w:p w14:paraId="3340780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B4A5C0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Console.WriteLine($"►\"{Title}\", ({YearCreated}) / {CubistPhase} кубизъм. {GetShortDescription()}");</w:t>
      </w:r>
    </w:p>
    <w:p w14:paraId="7EB908B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B90AA67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E5FB6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void Details()</w:t>
      </w:r>
    </w:p>
    <w:p w14:paraId="6CE9501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DB16CE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Подробни характеристики (Кубистичен период) ===");</w:t>
      </w:r>
    </w:p>
    <w:p w14:paraId="2AAA98FB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Console.WriteLine($"Заглавие: \"{Title}\"");</w:t>
      </w:r>
    </w:p>
    <w:p w14:paraId="6DBB933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Console.WriteLine($"Художник: {Artist}");</w:t>
      </w:r>
    </w:p>
    <w:p w14:paraId="500BDAD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Console.WriteLine($"Период: {Period}");</w:t>
      </w:r>
    </w:p>
    <w:p w14:paraId="71D6F13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Console.WriteLine($"Фаза на кубизъма: {CubistPhase}");</w:t>
      </w:r>
    </w:p>
    <w:p w14:paraId="5DF0FB5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Console.WriteLine($"Година на създаване: {YearCreated}");</w:t>
      </w:r>
    </w:p>
    <w:p w14:paraId="00E7E8BE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Console.WriteLine($"Размери: {Dimensions}");</w:t>
      </w:r>
    </w:p>
    <w:p w14:paraId="5BD87F3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Console.WriteLine($"Местоположение: {Location}");</w:t>
      </w:r>
    </w:p>
    <w:p w14:paraId="1B9531AF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Console.WriteLine($"Оценявана стойност: {EstimatedValue:C}");</w:t>
      </w:r>
    </w:p>
    <w:p w14:paraId="459FB73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Console.WriteLine($"Стил: {Style}");</w:t>
      </w:r>
    </w:p>
    <w:p w14:paraId="1B441B5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Console.WriteLine($"Характеристики на периода: {PeriodCharacteristics()}");</w:t>
      </w:r>
    </w:p>
    <w:p w14:paraId="1ED8823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Console.WriteLine();</w:t>
      </w:r>
    </w:p>
    <w:p w14:paraId="73091E25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D6764A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84D0A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override string PeriodCharacteristics()</w:t>
      </w:r>
    </w:p>
    <w:p w14:paraId="7F461D8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FE73249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"Деформация на форми, множествена перспектива, геометрични форми, колаж";</w:t>
      </w:r>
    </w:p>
    <w:p w14:paraId="2380F290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E64233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8667BC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GetShortDescription()</w:t>
      </w:r>
    </w:p>
    <w:p w14:paraId="2F465C88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958A0F4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"Иновативен подход, революция в изкуството, геометрични форми.";</w:t>
      </w:r>
    </w:p>
    <w:p w14:paraId="1823786D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CFA186" w14:textId="77777777" w:rsidR="00AA0413" w:rsidRDefault="00AA0413" w:rsidP="00AA0413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F7466CC" w14:textId="77777777" w:rsidR="00B840D3" w:rsidRPr="00B840D3" w:rsidRDefault="00AA0413" w:rsidP="00AA0413">
      <w:pPr>
        <w:shd w:val="clear" w:color="auto" w:fill="FFF2CC" w:themeFill="accent4" w:themeFillTint="33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F988722" w14:textId="77777777" w:rsidR="006F24D3" w:rsidRPr="008E7BBF" w:rsidRDefault="006F24D3">
      <w:pPr>
        <w:rPr>
          <w:lang w:val="bg-BG"/>
        </w:rPr>
      </w:pPr>
    </w:p>
    <w:p w14:paraId="79851A42" w14:textId="77777777" w:rsidR="004C202F" w:rsidRPr="00792594" w:rsidRDefault="004C202F">
      <w:pPr>
        <w:rPr>
          <w:lang w:val="bg-BG"/>
        </w:rPr>
      </w:pPr>
    </w:p>
    <w:sectPr w:rsidR="004C202F" w:rsidRPr="0079259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EC3"/>
    <w:rsid w:val="000331D3"/>
    <w:rsid w:val="00087716"/>
    <w:rsid w:val="000939DB"/>
    <w:rsid w:val="001B0F9D"/>
    <w:rsid w:val="001F2596"/>
    <w:rsid w:val="0020712F"/>
    <w:rsid w:val="00271ED2"/>
    <w:rsid w:val="00282679"/>
    <w:rsid w:val="00312358"/>
    <w:rsid w:val="00346D56"/>
    <w:rsid w:val="003526B1"/>
    <w:rsid w:val="003A3C64"/>
    <w:rsid w:val="003A7F5B"/>
    <w:rsid w:val="003B3863"/>
    <w:rsid w:val="003D5634"/>
    <w:rsid w:val="004144E3"/>
    <w:rsid w:val="004608BD"/>
    <w:rsid w:val="004769EE"/>
    <w:rsid w:val="004B667D"/>
    <w:rsid w:val="004C202F"/>
    <w:rsid w:val="0053124B"/>
    <w:rsid w:val="00554F2D"/>
    <w:rsid w:val="005624F9"/>
    <w:rsid w:val="00583986"/>
    <w:rsid w:val="005933CA"/>
    <w:rsid w:val="005E6B4A"/>
    <w:rsid w:val="0060738F"/>
    <w:rsid w:val="00636AD0"/>
    <w:rsid w:val="006537EA"/>
    <w:rsid w:val="006A5743"/>
    <w:rsid w:val="006F24D3"/>
    <w:rsid w:val="00714CB2"/>
    <w:rsid w:val="00717944"/>
    <w:rsid w:val="00784AF0"/>
    <w:rsid w:val="00785DD6"/>
    <w:rsid w:val="00792594"/>
    <w:rsid w:val="007C59EA"/>
    <w:rsid w:val="0083482F"/>
    <w:rsid w:val="008A6C3D"/>
    <w:rsid w:val="008A6EC3"/>
    <w:rsid w:val="008D3993"/>
    <w:rsid w:val="008E7BBF"/>
    <w:rsid w:val="008F7EB0"/>
    <w:rsid w:val="009936C4"/>
    <w:rsid w:val="009E0BBB"/>
    <w:rsid w:val="00AA0413"/>
    <w:rsid w:val="00B2381C"/>
    <w:rsid w:val="00B529F7"/>
    <w:rsid w:val="00B840D3"/>
    <w:rsid w:val="00BC3318"/>
    <w:rsid w:val="00C15F58"/>
    <w:rsid w:val="00C31158"/>
    <w:rsid w:val="00C32B93"/>
    <w:rsid w:val="00CB61C9"/>
    <w:rsid w:val="00CF264B"/>
    <w:rsid w:val="00D12027"/>
    <w:rsid w:val="00D46142"/>
    <w:rsid w:val="00D55862"/>
    <w:rsid w:val="00DA7333"/>
    <w:rsid w:val="00DB4A42"/>
    <w:rsid w:val="00DD0272"/>
    <w:rsid w:val="00DD5BC8"/>
    <w:rsid w:val="00DF1802"/>
    <w:rsid w:val="00E22950"/>
    <w:rsid w:val="00E42531"/>
    <w:rsid w:val="00E57B49"/>
    <w:rsid w:val="00E66BFF"/>
    <w:rsid w:val="00E87A3C"/>
    <w:rsid w:val="00ED7541"/>
    <w:rsid w:val="00F305C0"/>
    <w:rsid w:val="00F33078"/>
    <w:rsid w:val="00F61D7F"/>
    <w:rsid w:val="00F720D0"/>
    <w:rsid w:val="00F72227"/>
    <w:rsid w:val="00F957F2"/>
    <w:rsid w:val="00FA35D7"/>
    <w:rsid w:val="00FA45B8"/>
    <w:rsid w:val="00FA63F3"/>
    <w:rsid w:val="00FF1254"/>
    <w:rsid w:val="00FF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D11E6"/>
  <w15:chartTrackingRefBased/>
  <w15:docId w15:val="{FA367D27-62B2-4844-BFEC-7FE21BE5D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72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21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1</Pages>
  <Words>2081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76</cp:revision>
  <cp:lastPrinted>2026-08-31T10:41:00Z</cp:lastPrinted>
  <dcterms:created xsi:type="dcterms:W3CDTF">2025-12-17T21:37:00Z</dcterms:created>
  <dcterms:modified xsi:type="dcterms:W3CDTF">2026-08-31T10:41:00Z</dcterms:modified>
</cp:coreProperties>
</file>