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14D69" w14:textId="6BF3F2C9" w:rsidR="00C05081" w:rsidRPr="00C05081" w:rsidRDefault="007A4EA1" w:rsidP="007A4EA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ПРОЕКТ „МОЯТА БАЗА ДАННИ“</w:t>
      </w:r>
    </w:p>
    <w:p w14:paraId="26D366E6" w14:textId="77777777" w:rsidR="00C05081" w:rsidRPr="00C05081" w:rsidRDefault="00C05081" w:rsidP="00C050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C050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Тема на проекта:</w:t>
      </w:r>
    </w:p>
    <w:p w14:paraId="171F5069" w14:textId="2D206D43" w:rsidR="00C05081" w:rsidRPr="00C05081" w:rsidRDefault="00C05081" w:rsidP="00F47EA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050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Проектът трябва да представя реална или измислена система, свързана с интересна за учениците тема. Примери: </w:t>
      </w:r>
      <w:r w:rsidR="0077611D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самолетни билети</w:t>
      </w:r>
      <w:r w:rsidRPr="00C050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="007761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туристическа агенция, </w:t>
      </w:r>
      <w:r w:rsidRPr="00C05081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училищна система за записване на курсове, магазин за електроника, спортен клуб или друга тема по избор.</w:t>
      </w:r>
    </w:p>
    <w:p w14:paraId="275C913B" w14:textId="77777777" w:rsidR="00C05081" w:rsidRPr="00F47EA6" w:rsidRDefault="00C05081" w:rsidP="00C05081">
      <w:pPr>
        <w:pStyle w:val="3"/>
        <w:rPr>
          <w:lang w:val="en-US"/>
        </w:rPr>
      </w:pPr>
      <w:r>
        <w:rPr>
          <w:rStyle w:val="a3"/>
          <w:b/>
          <w:bCs/>
        </w:rPr>
        <w:t>Основни изисквания:</w:t>
      </w:r>
    </w:p>
    <w:p w14:paraId="253C4A0B" w14:textId="77777777" w:rsidR="00C05081" w:rsidRDefault="00C05081" w:rsidP="00C05081">
      <w:pPr>
        <w:pStyle w:val="4"/>
      </w:pPr>
      <w:r>
        <w:rPr>
          <w:rStyle w:val="a3"/>
          <w:b/>
          <w:bCs/>
        </w:rPr>
        <w:t>1. Структура на базата данни:</w:t>
      </w:r>
    </w:p>
    <w:p w14:paraId="14F15806" w14:textId="4824E1BE" w:rsidR="00C05081" w:rsidRPr="00FB5CFF" w:rsidRDefault="00C05081" w:rsidP="00C05081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color w:val="FF0000"/>
        </w:rPr>
      </w:pPr>
      <w:r>
        <w:rPr>
          <w:rStyle w:val="a3"/>
        </w:rPr>
        <w:t>Брой таблици</w:t>
      </w:r>
      <w:r w:rsidR="0025176B">
        <w:t xml:space="preserve">: минимум </w:t>
      </w:r>
      <w:r w:rsidR="000E25D5">
        <w:t>5</w:t>
      </w:r>
      <w:r>
        <w:t>.</w:t>
      </w:r>
      <w:r w:rsidR="00FB5CFF">
        <w:t xml:space="preserve">  – </w:t>
      </w:r>
      <w:r w:rsidR="00FB5CFF" w:rsidRPr="00FB5CFF">
        <w:rPr>
          <w:b/>
          <w:bCs/>
          <w:color w:val="FF0000"/>
        </w:rPr>
        <w:t>5 точки</w:t>
      </w:r>
    </w:p>
    <w:p w14:paraId="09CA915C" w14:textId="2DB2C165" w:rsidR="00C05081" w:rsidRDefault="00C05081" w:rsidP="00C050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Релации</w:t>
      </w:r>
      <w:r>
        <w:t xml:space="preserve">: </w:t>
      </w:r>
      <w:r w:rsidR="00F47EA6">
        <w:t>Проекта съдържа необходимите</w:t>
      </w:r>
      <w:r w:rsidR="000E25D5">
        <w:t xml:space="preserve"> релации според избраната т</w:t>
      </w:r>
      <w:r w:rsidR="00F47EA6">
        <w:t>ема</w:t>
      </w:r>
    </w:p>
    <w:p w14:paraId="3B372C39" w14:textId="222F560D" w:rsidR="00C05081" w:rsidRPr="00FB5CFF" w:rsidRDefault="00C05081" w:rsidP="00C05081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>
        <w:rPr>
          <w:rStyle w:val="a3"/>
        </w:rPr>
        <w:t>Първични ключове</w:t>
      </w:r>
      <w:r>
        <w:t>: Всяка таблица трябва да има първичен ключ.</w:t>
      </w:r>
      <w:r w:rsidR="00FB5CFF">
        <w:t xml:space="preserve"> – </w:t>
      </w:r>
      <w:r w:rsidR="00FB5CFF" w:rsidRPr="00FB5CFF">
        <w:rPr>
          <w:b/>
          <w:bCs/>
          <w:color w:val="FF0000"/>
        </w:rPr>
        <w:t>1 точка</w:t>
      </w:r>
    </w:p>
    <w:p w14:paraId="4EA84A38" w14:textId="1492B54E" w:rsidR="00C05081" w:rsidRDefault="00C05081" w:rsidP="00C050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Външни ключове</w:t>
      </w:r>
      <w:r>
        <w:t>: Да се използват чужди ключове за връзка между таблиците.</w:t>
      </w:r>
      <w:r w:rsidR="00FB5CFF">
        <w:t xml:space="preserve"> – </w:t>
      </w:r>
      <w:r w:rsidR="00FB5CFF" w:rsidRPr="00FB5CFF">
        <w:rPr>
          <w:b/>
          <w:bCs/>
          <w:color w:val="FF0000"/>
        </w:rPr>
        <w:t>1 точка</w:t>
      </w:r>
    </w:p>
    <w:p w14:paraId="377321E9" w14:textId="0444F056" w:rsidR="00C05081" w:rsidRPr="00FB5CFF" w:rsidRDefault="00C05081" w:rsidP="000E25D5">
      <w:pPr>
        <w:pStyle w:val="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a3"/>
          <w:b/>
          <w:bCs/>
        </w:rPr>
        <w:t>2. Таблици и примерни данни:</w:t>
      </w:r>
      <w:r w:rsidR="000E25D5">
        <w:rPr>
          <w:rStyle w:val="a3"/>
          <w:b/>
          <w:bCs/>
        </w:rPr>
        <w:t xml:space="preserve"> - </w:t>
      </w:r>
      <w:r w:rsidR="000E25D5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д</w:t>
      </w:r>
      <w:r w:rsidRPr="000E25D5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а се въведат поне 10 реда с примерни данни за всяка таблица.</w:t>
      </w:r>
      <w:r w:rsidR="00FB5CFF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  <w:r w:rsidR="00FB5CFF" w:rsidRPr="00FB5CF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– </w:t>
      </w:r>
      <w:r w:rsidR="00FB5CFF" w:rsidRPr="00FB5CFF">
        <w:rPr>
          <w:rFonts w:asciiTheme="minorHAnsi" w:eastAsiaTheme="minorHAnsi" w:hAnsiTheme="minorHAnsi" w:cstheme="minorBidi"/>
          <w:color w:val="FF0000"/>
          <w:sz w:val="22"/>
          <w:szCs w:val="22"/>
          <w:lang w:eastAsia="en-US"/>
        </w:rPr>
        <w:t>5 точки</w:t>
      </w:r>
    </w:p>
    <w:p w14:paraId="56E8C108" w14:textId="77777777" w:rsidR="00C05081" w:rsidRDefault="00C05081" w:rsidP="00C05081">
      <w:pPr>
        <w:pStyle w:val="4"/>
      </w:pPr>
      <w:r>
        <w:rPr>
          <w:rStyle w:val="a3"/>
          <w:b/>
          <w:bCs/>
        </w:rPr>
        <w:t>3. Типове данни:</w:t>
      </w:r>
    </w:p>
    <w:p w14:paraId="3A42447F" w14:textId="75C7F0C0" w:rsidR="00C05081" w:rsidRDefault="00C05081" w:rsidP="00C0508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Използвайте различни типове данни (целочислени, текстови, дати, булеви и др.).</w:t>
      </w:r>
      <w:r w:rsidR="00FB5CFF">
        <w:t xml:space="preserve"> </w:t>
      </w:r>
      <w:r w:rsidR="00FB5CFF">
        <w:t xml:space="preserve">– </w:t>
      </w:r>
      <w:r w:rsidR="00FB5CFF" w:rsidRPr="00FB5CFF">
        <w:rPr>
          <w:b/>
          <w:bCs/>
          <w:color w:val="FF0000"/>
        </w:rPr>
        <w:t>1 точка</w:t>
      </w:r>
    </w:p>
    <w:p w14:paraId="1B4A87E4" w14:textId="535FBC75" w:rsidR="00C05081" w:rsidRPr="00FB5CFF" w:rsidRDefault="00C05081" w:rsidP="00C05081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color w:val="FF0000"/>
        </w:rPr>
      </w:pPr>
      <w:r>
        <w:t xml:space="preserve">Колоните да бъдат правилно дефинирани спрямо техния тип (например: </w:t>
      </w:r>
      <w:r>
        <w:rPr>
          <w:rStyle w:val="HTML"/>
          <w:rFonts w:eastAsiaTheme="minorHAnsi"/>
        </w:rPr>
        <w:t>INT</w:t>
      </w:r>
      <w:r>
        <w:t xml:space="preserve">, </w:t>
      </w:r>
      <w:r>
        <w:rPr>
          <w:rStyle w:val="HTML"/>
          <w:rFonts w:eastAsiaTheme="minorHAnsi"/>
        </w:rPr>
        <w:t>VARCHAR</w:t>
      </w:r>
      <w:r>
        <w:t xml:space="preserve">, </w:t>
      </w:r>
      <w:r>
        <w:rPr>
          <w:rStyle w:val="HTML"/>
          <w:rFonts w:eastAsiaTheme="minorHAnsi"/>
        </w:rPr>
        <w:t>DATE</w:t>
      </w:r>
      <w:r>
        <w:t>).</w:t>
      </w:r>
      <w:r w:rsidR="00FB5CFF">
        <w:t xml:space="preserve"> </w:t>
      </w:r>
      <w:r w:rsidR="00FB5CFF">
        <w:t xml:space="preserve">– </w:t>
      </w:r>
      <w:r w:rsidR="00FB5CFF" w:rsidRPr="00FB5CFF">
        <w:rPr>
          <w:b/>
          <w:bCs/>
          <w:color w:val="FF0000"/>
        </w:rPr>
        <w:t>1 точка</w:t>
      </w:r>
    </w:p>
    <w:p w14:paraId="154C01CF" w14:textId="77777777" w:rsidR="00C05081" w:rsidRDefault="00C05081" w:rsidP="00C05081">
      <w:pPr>
        <w:pStyle w:val="4"/>
      </w:pPr>
      <w:r>
        <w:rPr>
          <w:rStyle w:val="a3"/>
          <w:b/>
          <w:bCs/>
        </w:rPr>
        <w:t>4. Връзки между таблиците:</w:t>
      </w:r>
    </w:p>
    <w:p w14:paraId="1FEE1CB8" w14:textId="77777777" w:rsidR="00C05081" w:rsidRDefault="00C05081" w:rsidP="00C050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Ясно дефинирайте релациите между таблиците чрез </w:t>
      </w:r>
      <w:r>
        <w:rPr>
          <w:rStyle w:val="HTML"/>
          <w:rFonts w:eastAsiaTheme="minorHAnsi"/>
        </w:rPr>
        <w:t>FOREIGN KEY</w:t>
      </w:r>
      <w:r>
        <w:t xml:space="preserve"> ограничения.</w:t>
      </w:r>
    </w:p>
    <w:p w14:paraId="0CD0935E" w14:textId="478E0E64" w:rsidR="00C05081" w:rsidRPr="00FB5CFF" w:rsidRDefault="00C05081" w:rsidP="00C05081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>
        <w:t xml:space="preserve">Опишете целостта на данните с </w:t>
      </w:r>
      <w:r>
        <w:rPr>
          <w:rStyle w:val="HTML"/>
          <w:rFonts w:eastAsiaTheme="minorHAnsi"/>
        </w:rPr>
        <w:t>ON DELETE</w:t>
      </w:r>
      <w:r>
        <w:t xml:space="preserve"> и </w:t>
      </w:r>
      <w:r>
        <w:rPr>
          <w:rStyle w:val="HTML"/>
          <w:rFonts w:eastAsiaTheme="minorHAnsi"/>
        </w:rPr>
        <w:t>ON UPDATE</w:t>
      </w:r>
      <w:r>
        <w:t xml:space="preserve"> действия (например </w:t>
      </w:r>
      <w:r>
        <w:rPr>
          <w:rStyle w:val="HTML"/>
          <w:rFonts w:eastAsiaTheme="minorHAnsi"/>
        </w:rPr>
        <w:t>CASCADE</w:t>
      </w:r>
      <w:r>
        <w:t xml:space="preserve"> или </w:t>
      </w:r>
      <w:r>
        <w:rPr>
          <w:rStyle w:val="HTML"/>
          <w:rFonts w:eastAsiaTheme="minorHAnsi"/>
        </w:rPr>
        <w:t>SET NULL</w:t>
      </w:r>
      <w:r>
        <w:t>).</w:t>
      </w:r>
      <w:r w:rsidR="00FB5CFF">
        <w:t xml:space="preserve"> – </w:t>
      </w:r>
      <w:r w:rsidR="00FB5CFF" w:rsidRPr="00FB5CFF">
        <w:rPr>
          <w:b/>
          <w:bCs/>
          <w:color w:val="FF0000"/>
        </w:rPr>
        <w:t>1 точка</w:t>
      </w:r>
    </w:p>
    <w:p w14:paraId="265F430A" w14:textId="440190A6" w:rsidR="00C05081" w:rsidRPr="00AD2C0B" w:rsidRDefault="00C05081" w:rsidP="00BB75EC">
      <w:pPr>
        <w:pStyle w:val="4"/>
        <w:rPr>
          <w:b w:val="0"/>
          <w:bCs w:val="0"/>
        </w:rPr>
      </w:pPr>
      <w:r>
        <w:rPr>
          <w:rStyle w:val="a3"/>
          <w:b/>
          <w:bCs/>
        </w:rPr>
        <w:t>5. Заявки</w:t>
      </w:r>
      <w:r w:rsidR="00BB75EC">
        <w:rPr>
          <w:rStyle w:val="a3"/>
          <w:b/>
          <w:bCs/>
        </w:rPr>
        <w:t xml:space="preserve"> - с</w:t>
      </w:r>
      <w:r>
        <w:t>ъздайте  SQL заявки</w:t>
      </w:r>
      <w:r w:rsidR="00E1260B">
        <w:rPr>
          <w:lang w:val="en-US"/>
        </w:rPr>
        <w:t xml:space="preserve"> </w:t>
      </w:r>
      <w:r w:rsidR="00E1260B">
        <w:t>използващи долупосочените примери и клаузи</w:t>
      </w:r>
      <w:r w:rsidR="00FB5CFF">
        <w:t xml:space="preserve">. </w:t>
      </w:r>
      <w:r w:rsidR="00FB5CFF" w:rsidRPr="00AD2C0B">
        <w:rPr>
          <w:b w:val="0"/>
          <w:bCs w:val="0"/>
        </w:rPr>
        <w:t>Да се качи скрипта на всяка заявка и снимка на таблицата с</w:t>
      </w:r>
      <w:r w:rsidR="00463B9E" w:rsidRPr="00AD2C0B">
        <w:rPr>
          <w:b w:val="0"/>
          <w:bCs w:val="0"/>
        </w:rPr>
        <w:t xml:space="preserve"> </w:t>
      </w:r>
      <w:r w:rsidR="00FB5CFF" w:rsidRPr="00AD2C0B">
        <w:rPr>
          <w:b w:val="0"/>
          <w:bCs w:val="0"/>
        </w:rPr>
        <w:t>резултата</w:t>
      </w:r>
      <w:r w:rsidRPr="00AD2C0B">
        <w:rPr>
          <w:b w:val="0"/>
          <w:bCs w:val="0"/>
        </w:rPr>
        <w:t>:</w:t>
      </w:r>
    </w:p>
    <w:p w14:paraId="2F9BB09F" w14:textId="481258AE" w:rsidR="00C05081" w:rsidRDefault="00C05081" w:rsidP="00BB75EC">
      <w:pPr>
        <w:numPr>
          <w:ilvl w:val="1"/>
          <w:numId w:val="5"/>
        </w:numPr>
        <w:tabs>
          <w:tab w:val="clear" w:pos="1440"/>
          <w:tab w:val="left" w:pos="1276"/>
          <w:tab w:val="num" w:pos="1701"/>
        </w:tabs>
        <w:spacing w:before="100" w:beforeAutospacing="1" w:after="100" w:afterAutospacing="1" w:line="240" w:lineRule="auto"/>
        <w:ind w:left="0" w:firstLine="1080"/>
      </w:pPr>
      <w:r>
        <w:rPr>
          <w:rStyle w:val="a3"/>
        </w:rPr>
        <w:t>SELECT</w:t>
      </w:r>
      <w:r>
        <w:t xml:space="preserve"> с различни критерии </w:t>
      </w:r>
      <w:r w:rsidR="0033789C">
        <w:rPr>
          <w:lang w:val="en-US"/>
        </w:rPr>
        <w:t xml:space="preserve"> - </w:t>
      </w:r>
      <w:r>
        <w:t xml:space="preserve">филтриране, сортиране, </w:t>
      </w:r>
      <w:r>
        <w:rPr>
          <w:rStyle w:val="HTML"/>
          <w:rFonts w:eastAsiaTheme="minorHAnsi"/>
        </w:rPr>
        <w:t>WHERE</w:t>
      </w:r>
      <w:r>
        <w:t xml:space="preserve">, </w:t>
      </w:r>
      <w:r>
        <w:rPr>
          <w:rStyle w:val="HTML"/>
          <w:rFonts w:eastAsiaTheme="minorHAnsi"/>
        </w:rPr>
        <w:t>ORDER BY</w:t>
      </w:r>
      <w:r w:rsidR="0033789C">
        <w:rPr>
          <w:rStyle w:val="HTML"/>
          <w:rFonts w:eastAsiaTheme="minorHAnsi"/>
          <w:lang w:val="en-US"/>
        </w:rPr>
        <w:t>,Like,</w:t>
      </w:r>
      <w:r w:rsidR="00BB75EC">
        <w:rPr>
          <w:rStyle w:val="HTML"/>
          <w:rFonts w:eastAsiaTheme="minorHAnsi"/>
        </w:rPr>
        <w:t xml:space="preserve"> </w:t>
      </w:r>
      <w:r w:rsidR="0033789C">
        <w:rPr>
          <w:rStyle w:val="HTML"/>
          <w:rFonts w:eastAsiaTheme="minorHAnsi"/>
          <w:lang w:val="en-US"/>
        </w:rPr>
        <w:t>Limit</w:t>
      </w:r>
      <w:r>
        <w:t>).</w:t>
      </w:r>
      <w:r w:rsidR="00FB5CFF">
        <w:t xml:space="preserve"> По 1 точка за всеки вид, </w:t>
      </w:r>
      <w:r w:rsidR="00FB5CFF" w:rsidRPr="00FB5CFF">
        <w:rPr>
          <w:b/>
          <w:bCs/>
          <w:color w:val="FF0000"/>
        </w:rPr>
        <w:t>общо 6 точки</w:t>
      </w:r>
    </w:p>
    <w:p w14:paraId="02D3A360" w14:textId="497ECE7B" w:rsidR="00C05081" w:rsidRPr="00FB5CFF" w:rsidRDefault="00C05081" w:rsidP="00BB75EC">
      <w:pPr>
        <w:numPr>
          <w:ilvl w:val="1"/>
          <w:numId w:val="5"/>
        </w:numPr>
        <w:tabs>
          <w:tab w:val="left" w:pos="1276"/>
        </w:tabs>
        <w:spacing w:before="100" w:beforeAutospacing="1" w:after="100" w:afterAutospacing="1" w:line="240" w:lineRule="auto"/>
        <w:rPr>
          <w:b/>
          <w:bCs/>
          <w:color w:val="FF0000"/>
        </w:rPr>
      </w:pPr>
      <w:r>
        <w:rPr>
          <w:rStyle w:val="a3"/>
        </w:rPr>
        <w:t>JOIN</w:t>
      </w:r>
      <w:r>
        <w:t xml:space="preserve"> заявки за свързване на таблици</w:t>
      </w:r>
      <w:r w:rsidR="0033789C">
        <w:rPr>
          <w:lang w:val="en-US"/>
        </w:rPr>
        <w:t xml:space="preserve"> – natural Join, inner Join</w:t>
      </w:r>
      <w:r w:rsidR="00BB75EC">
        <w:t xml:space="preserve">, </w:t>
      </w:r>
      <w:r w:rsidR="00BB75EC">
        <w:rPr>
          <w:lang w:val="en-US"/>
        </w:rPr>
        <w:t>left Join, right join</w:t>
      </w:r>
      <w:r w:rsidR="00FB5CFF">
        <w:t xml:space="preserve"> – </w:t>
      </w:r>
      <w:r w:rsidR="00FB5CFF" w:rsidRPr="00FB5CFF">
        <w:rPr>
          <w:b/>
          <w:bCs/>
          <w:color w:val="FF0000"/>
        </w:rPr>
        <w:t>4 точки</w:t>
      </w:r>
    </w:p>
    <w:p w14:paraId="0C2F44AA" w14:textId="433FD405" w:rsidR="00C05081" w:rsidRDefault="00C05081" w:rsidP="00BB75EC">
      <w:pPr>
        <w:numPr>
          <w:ilvl w:val="1"/>
          <w:numId w:val="5"/>
        </w:numPr>
        <w:tabs>
          <w:tab w:val="left" w:pos="1276"/>
        </w:tabs>
        <w:spacing w:before="100" w:beforeAutospacing="1" w:after="100" w:afterAutospacing="1" w:line="240" w:lineRule="auto"/>
      </w:pPr>
      <w:r>
        <w:rPr>
          <w:rStyle w:val="a3"/>
        </w:rPr>
        <w:t>INSERT</w:t>
      </w:r>
      <w:r>
        <w:t xml:space="preserve">, </w:t>
      </w:r>
      <w:r>
        <w:rPr>
          <w:rStyle w:val="a3"/>
        </w:rPr>
        <w:t>UPDATE</w:t>
      </w:r>
      <w:r>
        <w:t xml:space="preserve"> и </w:t>
      </w:r>
      <w:r>
        <w:rPr>
          <w:rStyle w:val="a3"/>
        </w:rPr>
        <w:t>DELETE</w:t>
      </w:r>
      <w:r>
        <w:t xml:space="preserve"> операции.</w:t>
      </w:r>
      <w:r w:rsidR="00FB5CFF">
        <w:t xml:space="preserve"> – 3 точки</w:t>
      </w:r>
    </w:p>
    <w:p w14:paraId="4DB223FA" w14:textId="25701E66" w:rsidR="0033789C" w:rsidRPr="0084504B" w:rsidRDefault="0033789C" w:rsidP="00BB75EC">
      <w:pPr>
        <w:numPr>
          <w:ilvl w:val="1"/>
          <w:numId w:val="5"/>
        </w:numPr>
        <w:tabs>
          <w:tab w:val="left" w:pos="1276"/>
        </w:tabs>
        <w:spacing w:before="100" w:beforeAutospacing="1" w:after="100" w:afterAutospacing="1" w:line="240" w:lineRule="auto"/>
        <w:rPr>
          <w:b/>
          <w:bCs/>
          <w:color w:val="FF0000"/>
        </w:rPr>
      </w:pPr>
      <w:r>
        <w:rPr>
          <w:rStyle w:val="a3"/>
          <w:lang w:val="en-US"/>
        </w:rPr>
        <w:t>Having</w:t>
      </w:r>
      <w:r w:rsidR="00FB5CFF">
        <w:rPr>
          <w:rStyle w:val="a3"/>
        </w:rPr>
        <w:t xml:space="preserve"> – </w:t>
      </w:r>
      <w:r w:rsidR="00FB5CFF" w:rsidRPr="0084504B">
        <w:rPr>
          <w:b/>
          <w:bCs/>
          <w:color w:val="FF0000"/>
        </w:rPr>
        <w:t>1 точка</w:t>
      </w:r>
    </w:p>
    <w:p w14:paraId="38016C53" w14:textId="508DE3DE" w:rsidR="00E1260B" w:rsidRPr="0033789C" w:rsidRDefault="00E1260B" w:rsidP="00BB75EC">
      <w:pPr>
        <w:numPr>
          <w:ilvl w:val="1"/>
          <w:numId w:val="5"/>
        </w:numPr>
        <w:tabs>
          <w:tab w:val="left" w:pos="1276"/>
        </w:tabs>
        <w:spacing w:before="100" w:beforeAutospacing="1" w:after="100" w:afterAutospacing="1" w:line="240" w:lineRule="auto"/>
        <w:rPr>
          <w:rStyle w:val="a3"/>
          <w:b w:val="0"/>
          <w:bCs w:val="0"/>
        </w:rPr>
      </w:pPr>
      <w:r>
        <w:rPr>
          <w:rStyle w:val="a3"/>
          <w:lang w:val="en-US"/>
        </w:rPr>
        <w:t>Distinct</w:t>
      </w:r>
      <w:r w:rsidR="00FB5CFF">
        <w:rPr>
          <w:rStyle w:val="a3"/>
        </w:rPr>
        <w:t xml:space="preserve"> – </w:t>
      </w:r>
      <w:r w:rsidR="00FB5CFF" w:rsidRPr="0084504B">
        <w:rPr>
          <w:b/>
          <w:bCs/>
          <w:color w:val="FF0000"/>
        </w:rPr>
        <w:t>1</w:t>
      </w:r>
      <w:r w:rsidR="00FB5CFF" w:rsidRPr="00FB5CFF">
        <w:rPr>
          <w:color w:val="FF0000"/>
        </w:rPr>
        <w:t xml:space="preserve"> </w:t>
      </w:r>
      <w:r w:rsidR="00FB5CFF" w:rsidRPr="0084504B">
        <w:rPr>
          <w:b/>
          <w:bCs/>
          <w:color w:val="FF0000"/>
        </w:rPr>
        <w:t>точка</w:t>
      </w:r>
      <w:r w:rsidR="00FB5CFF">
        <w:rPr>
          <w:rStyle w:val="a3"/>
        </w:rPr>
        <w:t xml:space="preserve"> </w:t>
      </w:r>
    </w:p>
    <w:p w14:paraId="23F04014" w14:textId="166F14BA" w:rsidR="0033789C" w:rsidRPr="0084504B" w:rsidRDefault="0033789C" w:rsidP="00BB75EC">
      <w:pPr>
        <w:numPr>
          <w:ilvl w:val="1"/>
          <w:numId w:val="5"/>
        </w:numPr>
        <w:tabs>
          <w:tab w:val="left" w:pos="1276"/>
        </w:tabs>
        <w:spacing w:before="100" w:beforeAutospacing="1" w:after="100" w:afterAutospacing="1" w:line="240" w:lineRule="auto"/>
        <w:rPr>
          <w:color w:val="FF0000"/>
        </w:rPr>
      </w:pPr>
      <w:r>
        <w:rPr>
          <w:rStyle w:val="a3"/>
        </w:rPr>
        <w:t>Вложени заявки между 2 и повече таблици</w:t>
      </w:r>
      <w:r w:rsidR="00FB5CFF">
        <w:rPr>
          <w:rStyle w:val="a3"/>
        </w:rPr>
        <w:t xml:space="preserve"> – </w:t>
      </w:r>
      <w:r w:rsidR="00FB5CFF" w:rsidRPr="0084504B">
        <w:rPr>
          <w:b/>
          <w:bCs/>
          <w:color w:val="FF0000"/>
        </w:rPr>
        <w:t>1</w:t>
      </w:r>
      <w:r w:rsidR="00FB5CFF" w:rsidRPr="0084504B">
        <w:rPr>
          <w:color w:val="FF0000"/>
        </w:rPr>
        <w:t xml:space="preserve"> </w:t>
      </w:r>
      <w:r w:rsidR="00FB5CFF" w:rsidRPr="0084504B">
        <w:rPr>
          <w:b/>
          <w:bCs/>
          <w:color w:val="FF0000"/>
        </w:rPr>
        <w:t>точка</w:t>
      </w:r>
      <w:r w:rsidR="00FB5CFF" w:rsidRPr="0084504B">
        <w:rPr>
          <w:color w:val="FF0000"/>
        </w:rPr>
        <w:t xml:space="preserve"> </w:t>
      </w:r>
    </w:p>
    <w:p w14:paraId="2E7EB82C" w14:textId="73428980" w:rsidR="0033789C" w:rsidRPr="0084504B" w:rsidRDefault="0033789C" w:rsidP="00BB75EC">
      <w:pPr>
        <w:numPr>
          <w:ilvl w:val="1"/>
          <w:numId w:val="5"/>
        </w:numPr>
        <w:tabs>
          <w:tab w:val="left" w:pos="1276"/>
        </w:tabs>
        <w:spacing w:before="100" w:beforeAutospacing="1" w:after="100" w:afterAutospacing="1" w:line="240" w:lineRule="auto"/>
        <w:rPr>
          <w:b/>
          <w:bCs/>
          <w:color w:val="FF0000"/>
        </w:rPr>
      </w:pPr>
      <w:r>
        <w:rPr>
          <w:rStyle w:val="a3"/>
        </w:rPr>
        <w:t xml:space="preserve">Заявки с потребителски изчисления и агрегатни функции – </w:t>
      </w:r>
      <w:r>
        <w:rPr>
          <w:rStyle w:val="a3"/>
          <w:lang w:val="en-US"/>
        </w:rPr>
        <w:t xml:space="preserve">Sum, Average </w:t>
      </w:r>
      <w:r>
        <w:rPr>
          <w:rStyle w:val="a3"/>
        </w:rPr>
        <w:t xml:space="preserve">и др. </w:t>
      </w:r>
      <w:r w:rsidR="00FB5CFF">
        <w:rPr>
          <w:rStyle w:val="a3"/>
        </w:rPr>
        <w:t xml:space="preserve">– минимум 2 заявки </w:t>
      </w:r>
      <w:r w:rsidR="00FB5CFF" w:rsidRPr="0084504B">
        <w:rPr>
          <w:color w:val="FF0000"/>
        </w:rPr>
        <w:t>–</w:t>
      </w:r>
      <w:r w:rsidR="00FB5CFF">
        <w:rPr>
          <w:rStyle w:val="a3"/>
        </w:rPr>
        <w:t xml:space="preserve"> </w:t>
      </w:r>
      <w:r w:rsidR="00FB5CFF" w:rsidRPr="0084504B">
        <w:rPr>
          <w:b/>
          <w:bCs/>
          <w:color w:val="FF0000"/>
        </w:rPr>
        <w:t xml:space="preserve">2 </w:t>
      </w:r>
      <w:r w:rsidR="00FB5CFF" w:rsidRPr="00FB5CFF">
        <w:rPr>
          <w:b/>
          <w:bCs/>
          <w:color w:val="FF0000"/>
        </w:rPr>
        <w:t>точк</w:t>
      </w:r>
      <w:r w:rsidR="00FB5CFF">
        <w:rPr>
          <w:b/>
          <w:bCs/>
          <w:color w:val="FF0000"/>
        </w:rPr>
        <w:t>и</w:t>
      </w:r>
    </w:p>
    <w:p w14:paraId="0C69D660" w14:textId="09FAFB79" w:rsidR="00C05081" w:rsidRPr="00AD2C0B" w:rsidRDefault="00C05081" w:rsidP="00C05081">
      <w:pPr>
        <w:pStyle w:val="4"/>
        <w:rPr>
          <w:lang w:val="en-US"/>
        </w:rPr>
      </w:pPr>
      <w:r>
        <w:rPr>
          <w:rStyle w:val="a3"/>
          <w:b/>
          <w:bCs/>
        </w:rPr>
        <w:t>6. Документация:</w:t>
      </w:r>
    </w:p>
    <w:p w14:paraId="5351D637" w14:textId="77777777" w:rsidR="00C05081" w:rsidRDefault="00C05081" w:rsidP="00C050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Описание на проекта, включващо:</w:t>
      </w:r>
    </w:p>
    <w:p w14:paraId="0593D327" w14:textId="11D5B384" w:rsidR="00C05081" w:rsidRDefault="00C05081" w:rsidP="00C0508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Цел на базата данни.</w:t>
      </w:r>
      <w:r w:rsidR="00FB5CFF">
        <w:t xml:space="preserve"> - </w:t>
      </w:r>
      <w:r w:rsidR="00FB5CFF" w:rsidRPr="00FB5CFF">
        <w:rPr>
          <w:color w:val="FF0000"/>
        </w:rPr>
        <w:t xml:space="preserve">1 </w:t>
      </w:r>
      <w:r w:rsidR="00FB5CFF" w:rsidRPr="00FB5CFF">
        <w:rPr>
          <w:b/>
          <w:bCs/>
          <w:color w:val="FF0000"/>
        </w:rPr>
        <w:t>точка</w:t>
      </w:r>
    </w:p>
    <w:p w14:paraId="13184395" w14:textId="1B954234" w:rsidR="00C05081" w:rsidRDefault="00C05081" w:rsidP="00C0508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Кратко описание на всяка таблица и релациите между тях.</w:t>
      </w:r>
      <w:r w:rsidR="00FB5CFF">
        <w:t xml:space="preserve"> </w:t>
      </w:r>
      <w:r w:rsidR="00FB5CFF" w:rsidRPr="00FB5CFF">
        <w:rPr>
          <w:color w:val="FF0000"/>
        </w:rPr>
        <w:t xml:space="preserve">1 </w:t>
      </w:r>
      <w:r w:rsidR="00FB5CFF" w:rsidRPr="00FB5CFF">
        <w:rPr>
          <w:b/>
          <w:bCs/>
          <w:color w:val="FF0000"/>
        </w:rPr>
        <w:t>точка</w:t>
      </w:r>
    </w:p>
    <w:p w14:paraId="24E55863" w14:textId="16E8E045" w:rsidR="00C05081" w:rsidRDefault="00C05081" w:rsidP="00C0508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lastRenderedPageBreak/>
        <w:t>Схема на базата данни (ER диаграма).</w:t>
      </w:r>
      <w:r w:rsidR="00FB5CFF">
        <w:t xml:space="preserve"> </w:t>
      </w:r>
      <w:r w:rsidR="00FB5CFF" w:rsidRPr="00FB5CFF">
        <w:rPr>
          <w:color w:val="FF0000"/>
        </w:rPr>
        <w:t xml:space="preserve">1 </w:t>
      </w:r>
      <w:r w:rsidR="00FB5CFF" w:rsidRPr="00FB5CFF">
        <w:rPr>
          <w:b/>
          <w:bCs/>
          <w:color w:val="FF0000"/>
        </w:rPr>
        <w:t>точка</w:t>
      </w:r>
    </w:p>
    <w:p w14:paraId="0D7C9CB8" w14:textId="66EC76E9" w:rsidR="00C05081" w:rsidRDefault="00C05081" w:rsidP="00C050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Обяснение на примерните данни.</w:t>
      </w:r>
      <w:r w:rsidR="00FB5CFF">
        <w:t xml:space="preserve"> </w:t>
      </w:r>
      <w:r w:rsidR="00FB5CFF" w:rsidRPr="00FB5CFF">
        <w:rPr>
          <w:color w:val="FF0000"/>
        </w:rPr>
        <w:t xml:space="preserve">1 </w:t>
      </w:r>
      <w:r w:rsidR="00FB5CFF" w:rsidRPr="00FB5CFF">
        <w:rPr>
          <w:b/>
          <w:bCs/>
          <w:color w:val="FF0000"/>
        </w:rPr>
        <w:t>точка</w:t>
      </w:r>
    </w:p>
    <w:p w14:paraId="0094EEA7" w14:textId="271B858C" w:rsidR="00C05081" w:rsidRPr="006A401D" w:rsidRDefault="00C05081" w:rsidP="00C050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Примери за заявките и резултатите от тях.</w:t>
      </w:r>
      <w:r w:rsidR="00FB5CFF">
        <w:t xml:space="preserve"> – точките са дадени в горното описани</w:t>
      </w:r>
    </w:p>
    <w:p w14:paraId="3D85C39F" w14:textId="0C04B4EB" w:rsidR="006A401D" w:rsidRDefault="006A401D" w:rsidP="006A401D">
      <w:pPr>
        <w:spacing w:before="100" w:beforeAutospacing="1" w:after="100" w:afterAutospacing="1" w:line="240" w:lineRule="auto"/>
        <w:rPr>
          <w:color w:val="FF0000"/>
        </w:rPr>
      </w:pPr>
      <w:r w:rsidRPr="000A5B60">
        <w:rPr>
          <w:b/>
          <w:bCs/>
        </w:rPr>
        <w:t>7. Представяне</w:t>
      </w:r>
      <w:r>
        <w:t xml:space="preserve"> – след изработване проекта ще се представи пред класа</w:t>
      </w:r>
      <w:r w:rsidR="000A5B60">
        <w:t xml:space="preserve">. </w:t>
      </w:r>
      <w:r w:rsidR="00AD2C0B" w:rsidRPr="00AD2C0B">
        <w:rPr>
          <w:color w:val="FF0000"/>
          <w:lang w:val="en-US"/>
        </w:rPr>
        <w:t xml:space="preserve">2 </w:t>
      </w:r>
      <w:r w:rsidR="00AD2C0B" w:rsidRPr="00AD2C0B">
        <w:rPr>
          <w:color w:val="FF0000"/>
        </w:rPr>
        <w:t>точки</w:t>
      </w:r>
    </w:p>
    <w:p w14:paraId="6C6C6970" w14:textId="2FA47032" w:rsidR="00AD2C0B" w:rsidRPr="00AD2C0B" w:rsidRDefault="00AD2C0B" w:rsidP="00AD2C0B">
      <w:pPr>
        <w:spacing w:before="100" w:beforeAutospacing="1" w:after="100" w:afterAutospacing="1" w:line="240" w:lineRule="auto"/>
        <w:rPr>
          <w:color w:val="FF0000"/>
          <w:lang w:val="en-US"/>
        </w:rPr>
      </w:pPr>
      <w:r>
        <w:rPr>
          <w:color w:val="FF0000"/>
        </w:rPr>
        <w:t xml:space="preserve">Общ брой точки – 36. Оценка </w:t>
      </w:r>
      <w:r>
        <w:rPr>
          <w:color w:val="FF0000"/>
          <w:lang w:val="en-US"/>
        </w:rPr>
        <w:t>= (</w:t>
      </w:r>
      <w:r>
        <w:rPr>
          <w:color w:val="FF0000"/>
        </w:rPr>
        <w:t>брой точки</w:t>
      </w:r>
      <w:r>
        <w:rPr>
          <w:color w:val="FF0000"/>
          <w:lang w:val="en-US"/>
        </w:rPr>
        <w:t>*1)/6</w:t>
      </w:r>
    </w:p>
    <w:p w14:paraId="6C942BCC" w14:textId="77777777" w:rsidR="0021436D" w:rsidRDefault="0021436D"/>
    <w:sectPr w:rsidR="0021436D" w:rsidSect="007F7BB2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22570"/>
    <w:multiLevelType w:val="multilevel"/>
    <w:tmpl w:val="D2E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419FF"/>
    <w:multiLevelType w:val="multilevel"/>
    <w:tmpl w:val="13E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4793B"/>
    <w:multiLevelType w:val="multilevel"/>
    <w:tmpl w:val="5D6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B0244"/>
    <w:multiLevelType w:val="multilevel"/>
    <w:tmpl w:val="4DD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631B1"/>
    <w:multiLevelType w:val="multilevel"/>
    <w:tmpl w:val="FD8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937F0"/>
    <w:multiLevelType w:val="multilevel"/>
    <w:tmpl w:val="57D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85191">
    <w:abstractNumId w:val="2"/>
  </w:num>
  <w:num w:numId="2" w16cid:durableId="873006016">
    <w:abstractNumId w:val="5"/>
  </w:num>
  <w:num w:numId="3" w16cid:durableId="1950618660">
    <w:abstractNumId w:val="4"/>
  </w:num>
  <w:num w:numId="4" w16cid:durableId="1062480078">
    <w:abstractNumId w:val="0"/>
  </w:num>
  <w:num w:numId="5" w16cid:durableId="1753114250">
    <w:abstractNumId w:val="1"/>
  </w:num>
  <w:num w:numId="6" w16cid:durableId="662784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CF"/>
    <w:rsid w:val="000A5B60"/>
    <w:rsid w:val="000E25D5"/>
    <w:rsid w:val="0021436D"/>
    <w:rsid w:val="0025176B"/>
    <w:rsid w:val="0033789C"/>
    <w:rsid w:val="00406AC1"/>
    <w:rsid w:val="00463B9E"/>
    <w:rsid w:val="005B4FED"/>
    <w:rsid w:val="005C76BB"/>
    <w:rsid w:val="006535CF"/>
    <w:rsid w:val="006A401D"/>
    <w:rsid w:val="0077061D"/>
    <w:rsid w:val="0077611D"/>
    <w:rsid w:val="007A4EA1"/>
    <w:rsid w:val="007F7BB2"/>
    <w:rsid w:val="0084504B"/>
    <w:rsid w:val="00846B13"/>
    <w:rsid w:val="00AD2C0B"/>
    <w:rsid w:val="00B5677D"/>
    <w:rsid w:val="00B8455A"/>
    <w:rsid w:val="00BB75EC"/>
    <w:rsid w:val="00C05081"/>
    <w:rsid w:val="00E1260B"/>
    <w:rsid w:val="00F47EA6"/>
    <w:rsid w:val="00FB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E94A5"/>
  <w15:chartTrackingRefBased/>
  <w15:docId w15:val="{F33752A9-F6AD-4B8D-958A-08EB4EB0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5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4">
    <w:name w:val="heading 4"/>
    <w:basedOn w:val="a"/>
    <w:link w:val="40"/>
    <w:uiPriority w:val="9"/>
    <w:qFormat/>
    <w:rsid w:val="00C050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C05081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40">
    <w:name w:val="Заглавие 4 Знак"/>
    <w:basedOn w:val="a0"/>
    <w:link w:val="4"/>
    <w:uiPriority w:val="9"/>
    <w:rsid w:val="00C05081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a3">
    <w:name w:val="Strong"/>
    <w:basedOn w:val="a0"/>
    <w:uiPriority w:val="22"/>
    <w:qFormat/>
    <w:rsid w:val="00C05081"/>
    <w:rPr>
      <w:b/>
      <w:bCs/>
    </w:rPr>
  </w:style>
  <w:style w:type="paragraph" w:styleId="a4">
    <w:name w:val="Normal (Web)"/>
    <w:basedOn w:val="a"/>
    <w:uiPriority w:val="99"/>
    <w:semiHidden/>
    <w:unhideWhenUsed/>
    <w:rsid w:val="00C05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C05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185B7-48CD-4D79-AB97-F5A53548D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Yoga-PC</cp:lastModifiedBy>
  <cp:revision>13</cp:revision>
  <cp:lastPrinted>2024-12-16T08:55:00Z</cp:lastPrinted>
  <dcterms:created xsi:type="dcterms:W3CDTF">2024-12-04T07:23:00Z</dcterms:created>
  <dcterms:modified xsi:type="dcterms:W3CDTF">2024-12-16T10:18:00Z</dcterms:modified>
</cp:coreProperties>
</file>