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1700" w:rsidRDefault="004C7ED7" w:rsidP="004C7ED7">
      <w:pPr>
        <w:pStyle w:val="a3"/>
        <w:numPr>
          <w:ilvl w:val="0"/>
          <w:numId w:val="1"/>
        </w:numPr>
      </w:pPr>
      <w:proofErr w:type="spellStart"/>
      <w:r>
        <w:t>Драйвърът</w:t>
      </w:r>
      <w:proofErr w:type="spellEnd"/>
      <w:r>
        <w:t xml:space="preserve"> е:</w:t>
      </w:r>
      <w:r>
        <w:br/>
        <w:t>а) част от потребителския софтуер</w:t>
      </w:r>
    </w:p>
    <w:p w:rsidR="004C7ED7" w:rsidRDefault="004C7ED7" w:rsidP="004C7ED7">
      <w:pPr>
        <w:pStyle w:val="a3"/>
      </w:pPr>
      <w:r>
        <w:t>б) част от хардуера</w:t>
      </w:r>
    </w:p>
    <w:p w:rsidR="004C7ED7" w:rsidRDefault="004C7ED7" w:rsidP="004C7ED7">
      <w:pPr>
        <w:pStyle w:val="a3"/>
      </w:pPr>
      <w:r>
        <w:t>в) програма за управление на устройството</w:t>
      </w:r>
    </w:p>
    <w:p w:rsidR="004C7ED7" w:rsidRDefault="004C7ED7" w:rsidP="004C7ED7">
      <w:pPr>
        <w:pStyle w:val="a3"/>
      </w:pPr>
      <w:r>
        <w:t>г) програма за компютърна графика</w:t>
      </w:r>
    </w:p>
    <w:p w:rsidR="004C7ED7" w:rsidRDefault="004C7ED7" w:rsidP="004C7ED7">
      <w:pPr>
        <w:pStyle w:val="a3"/>
      </w:pPr>
    </w:p>
    <w:p w:rsidR="004C7ED7" w:rsidRDefault="00090EA0" w:rsidP="004C7ED7">
      <w:pPr>
        <w:pStyle w:val="a3"/>
        <w:numPr>
          <w:ilvl w:val="0"/>
          <w:numId w:val="1"/>
        </w:numPr>
      </w:pPr>
      <w:r>
        <w:t>За да направите една уеб-страница с цветен фон трябва:</w:t>
      </w:r>
    </w:p>
    <w:p w:rsidR="00090EA0" w:rsidRDefault="00090EA0" w:rsidP="00090EA0">
      <w:pPr>
        <w:pStyle w:val="a3"/>
        <w:rPr>
          <w:rStyle w:val="adtyne"/>
        </w:rPr>
      </w:pPr>
      <w:r>
        <w:t xml:space="preserve">а) </w:t>
      </w:r>
      <w:r>
        <w:rPr>
          <w:rStyle w:val="adtyne"/>
        </w:rPr>
        <w:t>да добавим към елемента &lt;BODY&gt; параметъра COLOR= и съответния цвят заграден с кавички</w:t>
      </w:r>
    </w:p>
    <w:p w:rsidR="00090EA0" w:rsidRDefault="00090EA0" w:rsidP="00090EA0">
      <w:pPr>
        <w:pStyle w:val="a3"/>
        <w:rPr>
          <w:rStyle w:val="adtyne"/>
        </w:rPr>
      </w:pPr>
      <w:r>
        <w:rPr>
          <w:rStyle w:val="adtyne"/>
        </w:rPr>
        <w:t xml:space="preserve">б) </w:t>
      </w:r>
      <w:r>
        <w:rPr>
          <w:rStyle w:val="adtyne"/>
        </w:rPr>
        <w:t>да добавим към елемента &lt;BODY&gt; параметъра COLOR= и съответния цвят заграден с кавички</w:t>
      </w:r>
    </w:p>
    <w:p w:rsidR="00090EA0" w:rsidRDefault="00090EA0" w:rsidP="00090EA0">
      <w:pPr>
        <w:pStyle w:val="a3"/>
        <w:rPr>
          <w:rStyle w:val="adtyne"/>
        </w:rPr>
      </w:pPr>
      <w:r>
        <w:rPr>
          <w:rStyle w:val="adtyne"/>
        </w:rPr>
        <w:t xml:space="preserve">в) </w:t>
      </w:r>
      <w:r>
        <w:rPr>
          <w:rStyle w:val="adtyne"/>
        </w:rPr>
        <w:t>да добавим към елемента &lt;BODY&gt; параметъра COLOR= и съответния цвят заграден с кавички</w:t>
      </w:r>
    </w:p>
    <w:p w:rsidR="00090EA0" w:rsidRDefault="00090EA0" w:rsidP="00090EA0">
      <w:pPr>
        <w:pStyle w:val="a3"/>
        <w:rPr>
          <w:rStyle w:val="adtyne"/>
        </w:rPr>
      </w:pPr>
      <w:r>
        <w:rPr>
          <w:rStyle w:val="adtyne"/>
        </w:rPr>
        <w:t xml:space="preserve">г) </w:t>
      </w:r>
      <w:r>
        <w:rPr>
          <w:rStyle w:val="adtyne"/>
        </w:rPr>
        <w:t>да добавим към елемента &lt;FONT&gt; параметъра BGCOLOR= и съответния цвят заграден с кавички</w:t>
      </w:r>
    </w:p>
    <w:p w:rsidR="00090EA0" w:rsidRDefault="00090EA0" w:rsidP="00090EA0">
      <w:pPr>
        <w:pStyle w:val="a3"/>
        <w:rPr>
          <w:rStyle w:val="adtyne"/>
        </w:rPr>
      </w:pPr>
    </w:p>
    <w:p w:rsidR="00090EA0" w:rsidRDefault="00090EA0" w:rsidP="00090EA0">
      <w:pPr>
        <w:pStyle w:val="a3"/>
        <w:numPr>
          <w:ilvl w:val="0"/>
          <w:numId w:val="1"/>
        </w:numPr>
        <w:rPr>
          <w:rStyle w:val="m7eme"/>
        </w:rPr>
      </w:pPr>
      <w:r>
        <w:rPr>
          <w:rStyle w:val="m7eme"/>
        </w:rPr>
        <w:t>Microsoft Office е:</w:t>
      </w:r>
    </w:p>
    <w:p w:rsidR="00090EA0" w:rsidRDefault="00090EA0" w:rsidP="00090EA0">
      <w:pPr>
        <w:pStyle w:val="a3"/>
        <w:rPr>
          <w:rStyle w:val="adtyne"/>
        </w:rPr>
      </w:pPr>
      <w:r>
        <w:rPr>
          <w:rStyle w:val="m7eme"/>
        </w:rPr>
        <w:t xml:space="preserve">а) </w:t>
      </w:r>
      <w:r>
        <w:rPr>
          <w:rStyle w:val="adtyne"/>
        </w:rPr>
        <w:t>Приложна програма;</w:t>
      </w:r>
    </w:p>
    <w:p w:rsidR="00090EA0" w:rsidRDefault="00090EA0" w:rsidP="00090EA0">
      <w:pPr>
        <w:pStyle w:val="a3"/>
        <w:rPr>
          <w:rStyle w:val="adtyne"/>
        </w:rPr>
      </w:pPr>
      <w:r>
        <w:rPr>
          <w:rStyle w:val="adtyne"/>
        </w:rPr>
        <w:t xml:space="preserve">б) </w:t>
      </w:r>
      <w:r>
        <w:rPr>
          <w:rStyle w:val="adtyne"/>
        </w:rPr>
        <w:t>Системен софтуер;</w:t>
      </w:r>
    </w:p>
    <w:p w:rsidR="00090EA0" w:rsidRDefault="00090EA0" w:rsidP="00090EA0">
      <w:pPr>
        <w:pStyle w:val="a3"/>
        <w:rPr>
          <w:rStyle w:val="adtyne"/>
        </w:rPr>
      </w:pPr>
      <w:r>
        <w:rPr>
          <w:rStyle w:val="adtyne"/>
        </w:rPr>
        <w:t xml:space="preserve">в) </w:t>
      </w:r>
      <w:r>
        <w:rPr>
          <w:rStyle w:val="adtyne"/>
        </w:rPr>
        <w:t>Интегриран пакет;</w:t>
      </w:r>
    </w:p>
    <w:p w:rsidR="00090EA0" w:rsidRDefault="00090EA0" w:rsidP="00090EA0">
      <w:pPr>
        <w:pStyle w:val="a3"/>
        <w:rPr>
          <w:rStyle w:val="adtyne"/>
        </w:rPr>
      </w:pPr>
      <w:r>
        <w:rPr>
          <w:rStyle w:val="adtyne"/>
        </w:rPr>
        <w:t xml:space="preserve">г) </w:t>
      </w:r>
      <w:r>
        <w:rPr>
          <w:rStyle w:val="adtyne"/>
        </w:rPr>
        <w:t>Сервизна програма.</w:t>
      </w:r>
    </w:p>
    <w:p w:rsidR="00090EA0" w:rsidRDefault="00090EA0" w:rsidP="00090EA0">
      <w:pPr>
        <w:pStyle w:val="a3"/>
        <w:rPr>
          <w:rStyle w:val="adtyne"/>
        </w:rPr>
      </w:pPr>
    </w:p>
    <w:p w:rsidR="00090EA0" w:rsidRDefault="00090EA0" w:rsidP="00090EA0">
      <w:pPr>
        <w:pStyle w:val="a3"/>
        <w:numPr>
          <w:ilvl w:val="0"/>
          <w:numId w:val="1"/>
        </w:numPr>
        <w:rPr>
          <w:rStyle w:val="m7eme"/>
        </w:rPr>
      </w:pPr>
      <w:proofErr w:type="spellStart"/>
      <w:r>
        <w:rPr>
          <w:rStyle w:val="m7eme"/>
        </w:rPr>
        <w:t>Eлементите</w:t>
      </w:r>
      <w:proofErr w:type="spellEnd"/>
      <w:r>
        <w:rPr>
          <w:rStyle w:val="m7eme"/>
        </w:rPr>
        <w:t> </w:t>
      </w:r>
      <w:r>
        <w:rPr>
          <w:rStyle w:val="m7eme"/>
          <w:b/>
          <w:bCs/>
        </w:rPr>
        <w:t>&lt;H1&gt;</w:t>
      </w:r>
      <w:r>
        <w:rPr>
          <w:rStyle w:val="m7eme"/>
        </w:rPr>
        <w:t> до </w:t>
      </w:r>
      <w:r>
        <w:rPr>
          <w:rStyle w:val="m7eme"/>
          <w:b/>
          <w:bCs/>
        </w:rPr>
        <w:t>&lt;H6&gt;</w:t>
      </w:r>
      <w:r>
        <w:rPr>
          <w:rStyle w:val="m7eme"/>
        </w:rPr>
        <w:t> се употребяват за изписване на заглавия. </w:t>
      </w:r>
      <w:r>
        <w:rPr>
          <w:rStyle w:val="m7eme"/>
          <w:b/>
          <w:bCs/>
        </w:rPr>
        <w:t>&lt;H6&gt;</w:t>
      </w:r>
      <w:r>
        <w:rPr>
          <w:rStyle w:val="m7eme"/>
        </w:rPr>
        <w:t> e заглавие с:</w:t>
      </w:r>
    </w:p>
    <w:p w:rsidR="00090EA0" w:rsidRDefault="00090EA0" w:rsidP="00090EA0">
      <w:pPr>
        <w:pStyle w:val="a3"/>
        <w:rPr>
          <w:rStyle w:val="adtyne"/>
        </w:rPr>
      </w:pPr>
      <w:r>
        <w:rPr>
          <w:rStyle w:val="m7eme"/>
        </w:rPr>
        <w:t xml:space="preserve">а) </w:t>
      </w:r>
      <w:r>
        <w:rPr>
          <w:rStyle w:val="adtyne"/>
        </w:rPr>
        <w:t>най-малък размер на символите</w:t>
      </w:r>
    </w:p>
    <w:p w:rsidR="00090EA0" w:rsidRDefault="00090EA0" w:rsidP="00090EA0">
      <w:pPr>
        <w:pStyle w:val="a3"/>
        <w:rPr>
          <w:rStyle w:val="adtyne"/>
        </w:rPr>
      </w:pPr>
      <w:r>
        <w:rPr>
          <w:rStyle w:val="adtyne"/>
        </w:rPr>
        <w:t xml:space="preserve">б) </w:t>
      </w:r>
      <w:r>
        <w:rPr>
          <w:rStyle w:val="adtyne"/>
        </w:rPr>
        <w:t>най-голям размер на символите</w:t>
      </w:r>
    </w:p>
    <w:p w:rsidR="00090EA0" w:rsidRDefault="00090EA0" w:rsidP="00090EA0">
      <w:pPr>
        <w:pStyle w:val="a3"/>
        <w:rPr>
          <w:rStyle w:val="adtyne"/>
        </w:rPr>
      </w:pPr>
      <w:r>
        <w:rPr>
          <w:rStyle w:val="adtyne"/>
        </w:rPr>
        <w:t xml:space="preserve">в) </w:t>
      </w:r>
      <w:r>
        <w:rPr>
          <w:rStyle w:val="adtyne"/>
        </w:rPr>
        <w:t>най-голям размер на символите</w:t>
      </w:r>
    </w:p>
    <w:p w:rsidR="00090EA0" w:rsidRDefault="00090EA0" w:rsidP="00090EA0">
      <w:pPr>
        <w:pStyle w:val="a3"/>
        <w:rPr>
          <w:rStyle w:val="adtyne"/>
        </w:rPr>
      </w:pPr>
    </w:p>
    <w:p w:rsidR="00090EA0" w:rsidRDefault="00090EA0" w:rsidP="00090EA0">
      <w:pPr>
        <w:pStyle w:val="a3"/>
        <w:numPr>
          <w:ilvl w:val="0"/>
          <w:numId w:val="1"/>
        </w:numPr>
        <w:rPr>
          <w:rStyle w:val="m7eme"/>
        </w:rPr>
      </w:pPr>
      <w:r>
        <w:rPr>
          <w:rStyle w:val="m7eme"/>
        </w:rPr>
        <w:t>Според принципите на Джон фон Нойман информацията в компютъра се представя в:</w:t>
      </w:r>
    </w:p>
    <w:p w:rsidR="00090EA0" w:rsidRDefault="00090EA0" w:rsidP="00090EA0">
      <w:pPr>
        <w:pStyle w:val="a3"/>
        <w:rPr>
          <w:rStyle w:val="m7eme"/>
        </w:rPr>
      </w:pPr>
      <w:r>
        <w:rPr>
          <w:rStyle w:val="m7eme"/>
        </w:rPr>
        <w:t>а) двоична бройна система</w:t>
      </w:r>
    </w:p>
    <w:p w:rsidR="00090EA0" w:rsidRDefault="00090EA0" w:rsidP="00090EA0">
      <w:pPr>
        <w:pStyle w:val="a3"/>
        <w:rPr>
          <w:rStyle w:val="adtyne"/>
        </w:rPr>
      </w:pPr>
      <w:r>
        <w:rPr>
          <w:rStyle w:val="m7eme"/>
        </w:rPr>
        <w:t xml:space="preserve">б) </w:t>
      </w:r>
      <w:proofErr w:type="spellStart"/>
      <w:r>
        <w:rPr>
          <w:rStyle w:val="adtyne"/>
        </w:rPr>
        <w:t>осмична</w:t>
      </w:r>
      <w:proofErr w:type="spellEnd"/>
      <w:r>
        <w:rPr>
          <w:rStyle w:val="adtyne"/>
        </w:rPr>
        <w:t xml:space="preserve"> бройна система</w:t>
      </w:r>
    </w:p>
    <w:p w:rsidR="00090EA0" w:rsidRDefault="00090EA0" w:rsidP="00090EA0">
      <w:pPr>
        <w:pStyle w:val="a3"/>
        <w:rPr>
          <w:rStyle w:val="adtyne"/>
        </w:rPr>
      </w:pPr>
      <w:r>
        <w:rPr>
          <w:rStyle w:val="adtyne"/>
        </w:rPr>
        <w:t xml:space="preserve">в) </w:t>
      </w:r>
      <w:proofErr w:type="spellStart"/>
      <w:r>
        <w:rPr>
          <w:rStyle w:val="adtyne"/>
        </w:rPr>
        <w:t>осмична</w:t>
      </w:r>
      <w:proofErr w:type="spellEnd"/>
      <w:r>
        <w:rPr>
          <w:rStyle w:val="adtyne"/>
        </w:rPr>
        <w:t xml:space="preserve"> бройна система</w:t>
      </w:r>
    </w:p>
    <w:p w:rsidR="00090EA0" w:rsidRDefault="00090EA0" w:rsidP="00090EA0">
      <w:pPr>
        <w:pStyle w:val="a3"/>
        <w:rPr>
          <w:rStyle w:val="adtyne"/>
        </w:rPr>
      </w:pPr>
      <w:r>
        <w:rPr>
          <w:rStyle w:val="adtyne"/>
        </w:rPr>
        <w:t xml:space="preserve">г) </w:t>
      </w:r>
      <w:r>
        <w:rPr>
          <w:rStyle w:val="adtyne"/>
        </w:rPr>
        <w:t>няма верен отговор</w:t>
      </w:r>
    </w:p>
    <w:p w:rsidR="00090EA0" w:rsidRDefault="00090EA0" w:rsidP="00090EA0">
      <w:pPr>
        <w:pStyle w:val="a3"/>
        <w:rPr>
          <w:rStyle w:val="adtyne"/>
        </w:rPr>
      </w:pPr>
    </w:p>
    <w:p w:rsidR="00090EA0" w:rsidRPr="00C60B5C" w:rsidRDefault="00090EA0" w:rsidP="00C60B5C">
      <w:pPr>
        <w:pStyle w:val="a3"/>
        <w:numPr>
          <w:ilvl w:val="0"/>
          <w:numId w:val="1"/>
        </w:numPr>
        <w:rPr>
          <w:rStyle w:val="adtyne"/>
        </w:rPr>
      </w:pPr>
      <w:r>
        <w:rPr>
          <w:rStyle w:val="m7eme"/>
        </w:rPr>
        <w:t>Инсталационният файл може да има разширение:</w:t>
      </w:r>
      <w:r>
        <w:br/>
      </w:r>
      <w:r>
        <w:t xml:space="preserve">а) </w:t>
      </w:r>
      <w:r>
        <w:rPr>
          <w:rStyle w:val="adtyne"/>
        </w:rPr>
        <w:t>.</w:t>
      </w:r>
      <w:proofErr w:type="spellStart"/>
      <w:r>
        <w:rPr>
          <w:rStyle w:val="adtyne"/>
        </w:rPr>
        <w:t>exe</w:t>
      </w:r>
      <w:proofErr w:type="spellEnd"/>
      <w:r w:rsidR="00C60B5C">
        <w:rPr>
          <w:rStyle w:val="adtyne"/>
        </w:rPr>
        <w:br/>
      </w:r>
      <w:r>
        <w:rPr>
          <w:rStyle w:val="adtyne"/>
        </w:rPr>
        <w:t>б) .</w:t>
      </w:r>
      <w:proofErr w:type="spellStart"/>
      <w:r w:rsidRPr="00C60B5C">
        <w:rPr>
          <w:rStyle w:val="adtyne"/>
          <w:lang w:val="en-US"/>
        </w:rPr>
        <w:t>xlsx</w:t>
      </w:r>
      <w:proofErr w:type="spellEnd"/>
      <w:r w:rsidR="00C60B5C">
        <w:rPr>
          <w:rStyle w:val="adtyne"/>
          <w:lang w:val="en-US"/>
        </w:rPr>
        <w:br/>
      </w:r>
      <w:r w:rsidR="00C60B5C">
        <w:rPr>
          <w:rStyle w:val="adtyne"/>
        </w:rPr>
        <w:t>в) .</w:t>
      </w:r>
      <w:proofErr w:type="spellStart"/>
      <w:r w:rsidR="00C60B5C">
        <w:rPr>
          <w:rStyle w:val="adtyne"/>
          <w:lang w:val="en-US"/>
        </w:rPr>
        <w:t>png</w:t>
      </w:r>
      <w:proofErr w:type="spellEnd"/>
    </w:p>
    <w:p w:rsidR="00C60B5C" w:rsidRDefault="00C60B5C" w:rsidP="00C60B5C">
      <w:pPr>
        <w:pStyle w:val="a3"/>
        <w:rPr>
          <w:rStyle w:val="adtyne"/>
        </w:rPr>
      </w:pPr>
      <w:r>
        <w:rPr>
          <w:rStyle w:val="adtyne"/>
        </w:rPr>
        <w:t>г) няма верен отговор</w:t>
      </w:r>
    </w:p>
    <w:p w:rsidR="00C60B5C" w:rsidRDefault="00C60B5C" w:rsidP="00C60B5C">
      <w:pPr>
        <w:pStyle w:val="a3"/>
        <w:rPr>
          <w:rStyle w:val="adtyne"/>
        </w:rPr>
      </w:pPr>
    </w:p>
    <w:p w:rsidR="00C60B5C" w:rsidRDefault="00C60B5C" w:rsidP="00C60B5C">
      <w:pPr>
        <w:pStyle w:val="a3"/>
        <w:numPr>
          <w:ilvl w:val="0"/>
          <w:numId w:val="1"/>
        </w:numPr>
        <w:rPr>
          <w:rStyle w:val="m7eme"/>
        </w:rPr>
      </w:pPr>
      <w:r>
        <w:rPr>
          <w:rStyle w:val="m7eme"/>
        </w:rPr>
        <w:t>Социалната мрежа е:</w:t>
      </w:r>
    </w:p>
    <w:p w:rsidR="00C60B5C" w:rsidRDefault="00C60B5C" w:rsidP="00C60B5C">
      <w:pPr>
        <w:pStyle w:val="a3"/>
        <w:rPr>
          <w:rStyle w:val="adtyne"/>
        </w:rPr>
      </w:pPr>
      <w:r>
        <w:rPr>
          <w:rStyle w:val="m7eme"/>
        </w:rPr>
        <w:t xml:space="preserve">а) </w:t>
      </w:r>
      <w:r>
        <w:rPr>
          <w:rStyle w:val="adtyne"/>
        </w:rPr>
        <w:t>Платформа за осъществяване на социални контакти;</w:t>
      </w:r>
    </w:p>
    <w:p w:rsidR="00C60B5C" w:rsidRDefault="00C60B5C" w:rsidP="00C60B5C">
      <w:pPr>
        <w:pStyle w:val="a3"/>
        <w:rPr>
          <w:rStyle w:val="adtyne"/>
        </w:rPr>
      </w:pPr>
      <w:r>
        <w:rPr>
          <w:rStyle w:val="adtyne"/>
        </w:rPr>
        <w:t xml:space="preserve">б) </w:t>
      </w:r>
      <w:r>
        <w:rPr>
          <w:rStyle w:val="adtyne"/>
        </w:rPr>
        <w:t>Всички отговори са верни.</w:t>
      </w:r>
    </w:p>
    <w:p w:rsidR="00C60B5C" w:rsidRDefault="00C60B5C" w:rsidP="00C60B5C">
      <w:pPr>
        <w:pStyle w:val="a3"/>
        <w:rPr>
          <w:rStyle w:val="adtyne"/>
        </w:rPr>
      </w:pPr>
      <w:r>
        <w:rPr>
          <w:rStyle w:val="adtyne"/>
        </w:rPr>
        <w:t xml:space="preserve">в) </w:t>
      </w:r>
      <w:r>
        <w:rPr>
          <w:rStyle w:val="adtyne"/>
        </w:rPr>
        <w:t>Търсеща машина;</w:t>
      </w:r>
    </w:p>
    <w:p w:rsidR="00C60B5C" w:rsidRDefault="00C60B5C" w:rsidP="00C60B5C">
      <w:pPr>
        <w:pStyle w:val="a3"/>
        <w:rPr>
          <w:rStyle w:val="adtyne"/>
        </w:rPr>
      </w:pPr>
      <w:r>
        <w:rPr>
          <w:rStyle w:val="adtyne"/>
        </w:rPr>
        <w:t xml:space="preserve">г) </w:t>
      </w:r>
      <w:r>
        <w:rPr>
          <w:rStyle w:val="adtyne"/>
        </w:rPr>
        <w:t>Браузер;</w:t>
      </w:r>
    </w:p>
    <w:p w:rsidR="00C60B5C" w:rsidRDefault="00C60B5C" w:rsidP="00C60B5C">
      <w:pPr>
        <w:pStyle w:val="a3"/>
        <w:rPr>
          <w:rStyle w:val="adtyne"/>
        </w:rPr>
      </w:pPr>
    </w:p>
    <w:p w:rsidR="00C60B5C" w:rsidRDefault="00C60B5C" w:rsidP="00C60B5C">
      <w:pPr>
        <w:pStyle w:val="a3"/>
        <w:numPr>
          <w:ilvl w:val="0"/>
          <w:numId w:val="1"/>
        </w:numPr>
        <w:rPr>
          <w:rStyle w:val="m7eme"/>
        </w:rPr>
      </w:pPr>
      <w:r>
        <w:rPr>
          <w:rStyle w:val="m7eme"/>
        </w:rPr>
        <w:t xml:space="preserve">През кой етап от развитието на изчислителната техника е създаден ABC( </w:t>
      </w:r>
      <w:proofErr w:type="spellStart"/>
      <w:r>
        <w:rPr>
          <w:rStyle w:val="m7eme"/>
        </w:rPr>
        <w:t>Atanasoff-Berry</w:t>
      </w:r>
      <w:proofErr w:type="spellEnd"/>
      <w:r>
        <w:rPr>
          <w:rStyle w:val="m7eme"/>
        </w:rPr>
        <w:t xml:space="preserve"> </w:t>
      </w:r>
      <w:proofErr w:type="spellStart"/>
      <w:r>
        <w:rPr>
          <w:rStyle w:val="m7eme"/>
        </w:rPr>
        <w:t>Computer</w:t>
      </w:r>
      <w:proofErr w:type="spellEnd"/>
      <w:r>
        <w:rPr>
          <w:rStyle w:val="m7eme"/>
        </w:rPr>
        <w:t>)</w:t>
      </w:r>
      <w:r>
        <w:rPr>
          <w:rStyle w:val="m7eme"/>
        </w:rPr>
        <w:t>?</w:t>
      </w:r>
    </w:p>
    <w:p w:rsidR="00C60B5C" w:rsidRDefault="00C60B5C" w:rsidP="00C60B5C">
      <w:pPr>
        <w:pStyle w:val="a3"/>
        <w:rPr>
          <w:rStyle w:val="adtyne"/>
        </w:rPr>
      </w:pPr>
      <w:r>
        <w:rPr>
          <w:rStyle w:val="m7eme"/>
        </w:rPr>
        <w:t xml:space="preserve">а) </w:t>
      </w:r>
      <w:r>
        <w:rPr>
          <w:rStyle w:val="adtyne"/>
        </w:rPr>
        <w:t xml:space="preserve">през </w:t>
      </w:r>
      <w:proofErr w:type="spellStart"/>
      <w:r>
        <w:rPr>
          <w:rStyle w:val="adtyne"/>
        </w:rPr>
        <w:t>предмеханичния</w:t>
      </w:r>
      <w:proofErr w:type="spellEnd"/>
    </w:p>
    <w:p w:rsidR="00C60B5C" w:rsidRDefault="00C60B5C" w:rsidP="00C60B5C">
      <w:pPr>
        <w:pStyle w:val="a3"/>
        <w:rPr>
          <w:rStyle w:val="adtyne"/>
        </w:rPr>
      </w:pPr>
      <w:r>
        <w:rPr>
          <w:rStyle w:val="adtyne"/>
        </w:rPr>
        <w:lastRenderedPageBreak/>
        <w:t xml:space="preserve">б) </w:t>
      </w:r>
      <w:r>
        <w:rPr>
          <w:rStyle w:val="adtyne"/>
        </w:rPr>
        <w:t>през механичния</w:t>
      </w:r>
    </w:p>
    <w:p w:rsidR="00C60B5C" w:rsidRDefault="00C60B5C" w:rsidP="00C60B5C">
      <w:pPr>
        <w:pStyle w:val="a3"/>
        <w:rPr>
          <w:rStyle w:val="adtyne"/>
        </w:rPr>
      </w:pPr>
      <w:r>
        <w:rPr>
          <w:rStyle w:val="adtyne"/>
        </w:rPr>
        <w:t xml:space="preserve">в) </w:t>
      </w:r>
      <w:r>
        <w:rPr>
          <w:rStyle w:val="adtyne"/>
        </w:rPr>
        <w:t>през електромеханичния</w:t>
      </w:r>
    </w:p>
    <w:p w:rsidR="00C60B5C" w:rsidRDefault="00C60B5C" w:rsidP="00C60B5C">
      <w:pPr>
        <w:pStyle w:val="a3"/>
        <w:rPr>
          <w:rStyle w:val="adtyne"/>
        </w:rPr>
      </w:pPr>
      <w:r>
        <w:rPr>
          <w:rStyle w:val="adtyne"/>
        </w:rPr>
        <w:t xml:space="preserve">г) </w:t>
      </w:r>
      <w:r>
        <w:rPr>
          <w:rStyle w:val="adtyne"/>
        </w:rPr>
        <w:t>през електронния</w:t>
      </w:r>
    </w:p>
    <w:p w:rsidR="00C60B5C" w:rsidRDefault="00C60B5C" w:rsidP="00C60B5C">
      <w:pPr>
        <w:pStyle w:val="a3"/>
        <w:rPr>
          <w:rStyle w:val="adtyne"/>
        </w:rPr>
      </w:pPr>
    </w:p>
    <w:p w:rsidR="00C60B5C" w:rsidRDefault="00C60B5C" w:rsidP="00C60B5C">
      <w:pPr>
        <w:pStyle w:val="a3"/>
        <w:numPr>
          <w:ilvl w:val="0"/>
          <w:numId w:val="1"/>
        </w:numPr>
        <w:rPr>
          <w:rStyle w:val="adtyne"/>
        </w:rPr>
      </w:pPr>
      <w:r>
        <w:rPr>
          <w:rStyle w:val="m7eme"/>
        </w:rPr>
        <w:t>Б</w:t>
      </w:r>
      <w:r>
        <w:rPr>
          <w:rStyle w:val="m7eme"/>
        </w:rPr>
        <w:t>утон за изпращане се създава с тага:</w:t>
      </w:r>
      <w:r>
        <w:rPr>
          <w:rStyle w:val="m7eme"/>
        </w:rPr>
        <w:br/>
        <w:t xml:space="preserve">а) </w:t>
      </w:r>
      <w:r>
        <w:rPr>
          <w:rStyle w:val="adtyne"/>
        </w:rPr>
        <w:t>&lt;</w:t>
      </w:r>
      <w:proofErr w:type="spellStart"/>
      <w:r>
        <w:rPr>
          <w:rStyle w:val="adtyne"/>
        </w:rPr>
        <w:t>input</w:t>
      </w:r>
      <w:proofErr w:type="spellEnd"/>
      <w:r>
        <w:rPr>
          <w:rStyle w:val="adtyne"/>
        </w:rPr>
        <w:t xml:space="preserve"> </w:t>
      </w:r>
      <w:proofErr w:type="spellStart"/>
      <w:r>
        <w:rPr>
          <w:rStyle w:val="adtyne"/>
        </w:rPr>
        <w:t>type</w:t>
      </w:r>
      <w:proofErr w:type="spellEnd"/>
      <w:r>
        <w:rPr>
          <w:rStyle w:val="adtyne"/>
        </w:rPr>
        <w:t xml:space="preserve"> = „</w:t>
      </w:r>
      <w:proofErr w:type="spellStart"/>
      <w:r>
        <w:rPr>
          <w:rStyle w:val="adtyne"/>
        </w:rPr>
        <w:t>submit</w:t>
      </w:r>
      <w:proofErr w:type="spellEnd"/>
      <w:r>
        <w:rPr>
          <w:rStyle w:val="adtyne"/>
        </w:rPr>
        <w:t>“&gt;</w:t>
      </w:r>
      <w:r>
        <w:rPr>
          <w:rStyle w:val="adtyne"/>
        </w:rPr>
        <w:br/>
        <w:t xml:space="preserve">б) </w:t>
      </w:r>
      <w:r>
        <w:rPr>
          <w:rStyle w:val="adtyne"/>
        </w:rPr>
        <w:t xml:space="preserve">&lt; </w:t>
      </w:r>
      <w:proofErr w:type="spellStart"/>
      <w:r>
        <w:rPr>
          <w:rStyle w:val="adtyne"/>
        </w:rPr>
        <w:t>type</w:t>
      </w:r>
      <w:proofErr w:type="spellEnd"/>
      <w:r>
        <w:rPr>
          <w:rStyle w:val="adtyne"/>
        </w:rPr>
        <w:t xml:space="preserve"> </w:t>
      </w:r>
      <w:proofErr w:type="spellStart"/>
      <w:r>
        <w:rPr>
          <w:rStyle w:val="adtyne"/>
        </w:rPr>
        <w:t>input</w:t>
      </w:r>
      <w:proofErr w:type="spellEnd"/>
      <w:r>
        <w:rPr>
          <w:rStyle w:val="adtyne"/>
        </w:rPr>
        <w:t xml:space="preserve"> = „</w:t>
      </w:r>
      <w:proofErr w:type="spellStart"/>
      <w:r>
        <w:rPr>
          <w:rStyle w:val="adtyne"/>
        </w:rPr>
        <w:t>submit</w:t>
      </w:r>
      <w:proofErr w:type="spellEnd"/>
      <w:r>
        <w:rPr>
          <w:rStyle w:val="adtyne"/>
        </w:rPr>
        <w:t>“&gt;</w:t>
      </w:r>
      <w:r>
        <w:rPr>
          <w:rStyle w:val="adtyne"/>
        </w:rPr>
        <w:br/>
        <w:t xml:space="preserve">в) </w:t>
      </w:r>
      <w:r>
        <w:rPr>
          <w:rStyle w:val="adtyne"/>
        </w:rPr>
        <w:t xml:space="preserve">&lt; </w:t>
      </w:r>
      <w:proofErr w:type="spellStart"/>
      <w:r>
        <w:rPr>
          <w:rStyle w:val="adtyne"/>
        </w:rPr>
        <w:t>input</w:t>
      </w:r>
      <w:proofErr w:type="spellEnd"/>
      <w:r>
        <w:rPr>
          <w:rStyle w:val="adtyne"/>
        </w:rPr>
        <w:t xml:space="preserve"> =„</w:t>
      </w:r>
      <w:proofErr w:type="spellStart"/>
      <w:r>
        <w:rPr>
          <w:rStyle w:val="adtyne"/>
        </w:rPr>
        <w:t>submit</w:t>
      </w:r>
      <w:proofErr w:type="spellEnd"/>
      <w:r>
        <w:rPr>
          <w:rStyle w:val="adtyne"/>
        </w:rPr>
        <w:t>“ &gt;</w:t>
      </w:r>
      <w:r>
        <w:rPr>
          <w:rStyle w:val="adtyne"/>
        </w:rPr>
        <w:br/>
        <w:t xml:space="preserve">г) </w:t>
      </w:r>
      <w:r>
        <w:rPr>
          <w:rStyle w:val="adtyne"/>
        </w:rPr>
        <w:t xml:space="preserve">&lt; </w:t>
      </w:r>
      <w:proofErr w:type="spellStart"/>
      <w:r>
        <w:rPr>
          <w:rStyle w:val="adtyne"/>
        </w:rPr>
        <w:t>type</w:t>
      </w:r>
      <w:proofErr w:type="spellEnd"/>
      <w:r>
        <w:rPr>
          <w:rStyle w:val="adtyne"/>
        </w:rPr>
        <w:t xml:space="preserve"> = „</w:t>
      </w:r>
      <w:proofErr w:type="spellStart"/>
      <w:r>
        <w:rPr>
          <w:rStyle w:val="adtyne"/>
        </w:rPr>
        <w:t>submit</w:t>
      </w:r>
      <w:proofErr w:type="spellEnd"/>
      <w:r>
        <w:rPr>
          <w:rStyle w:val="adtyne"/>
        </w:rPr>
        <w:t>“&gt;</w:t>
      </w:r>
    </w:p>
    <w:p w:rsidR="00C60B5C" w:rsidRDefault="00C60B5C" w:rsidP="00C60B5C">
      <w:pPr>
        <w:pStyle w:val="a3"/>
        <w:rPr>
          <w:rStyle w:val="adtyne"/>
        </w:rPr>
      </w:pPr>
    </w:p>
    <w:p w:rsidR="00C60B5C" w:rsidRDefault="00C60B5C" w:rsidP="00C60B5C">
      <w:pPr>
        <w:pStyle w:val="a3"/>
        <w:numPr>
          <w:ilvl w:val="0"/>
          <w:numId w:val="1"/>
        </w:numPr>
        <w:rPr>
          <w:rStyle w:val="adtyne"/>
        </w:rPr>
      </w:pPr>
      <w:r>
        <w:rPr>
          <w:rStyle w:val="m7eme"/>
        </w:rPr>
        <w:t>Какво представлява облачното пространство?</w:t>
      </w:r>
      <w:r>
        <w:rPr>
          <w:rStyle w:val="m7eme"/>
        </w:rPr>
        <w:br/>
        <w:t xml:space="preserve">а) </w:t>
      </w:r>
      <w:r>
        <w:rPr>
          <w:rStyle w:val="adtyne"/>
        </w:rPr>
        <w:t>Платформа за публикуване на блогове;</w:t>
      </w:r>
      <w:r>
        <w:rPr>
          <w:rStyle w:val="adtyne"/>
        </w:rPr>
        <w:br/>
        <w:t xml:space="preserve">б) </w:t>
      </w:r>
      <w:r>
        <w:rPr>
          <w:rStyle w:val="adtyne"/>
        </w:rPr>
        <w:t>Виртуално пространство за съхранение на файлове;</w:t>
      </w:r>
      <w:r>
        <w:rPr>
          <w:rStyle w:val="adtyne"/>
        </w:rPr>
        <w:br/>
        <w:t xml:space="preserve">в) </w:t>
      </w:r>
      <w:r>
        <w:rPr>
          <w:rStyle w:val="adtyne"/>
        </w:rPr>
        <w:t xml:space="preserve">Сайт с информация за </w:t>
      </w:r>
      <w:proofErr w:type="spellStart"/>
      <w:r>
        <w:rPr>
          <w:rStyle w:val="adtyne"/>
        </w:rPr>
        <w:t>комуниказия</w:t>
      </w:r>
      <w:proofErr w:type="spellEnd"/>
      <w:r>
        <w:rPr>
          <w:rStyle w:val="adtyne"/>
        </w:rPr>
        <w:t>;</w:t>
      </w:r>
      <w:r>
        <w:rPr>
          <w:rStyle w:val="adtyne"/>
        </w:rPr>
        <w:br/>
        <w:t xml:space="preserve">г) </w:t>
      </w:r>
      <w:r>
        <w:rPr>
          <w:rStyle w:val="adtyne"/>
        </w:rPr>
        <w:t>Социална мрежа.</w:t>
      </w:r>
    </w:p>
    <w:p w:rsidR="00C60B5C" w:rsidRDefault="00C60B5C" w:rsidP="00C60B5C">
      <w:pPr>
        <w:pStyle w:val="a3"/>
      </w:pPr>
    </w:p>
    <w:p w:rsidR="00C60B5C" w:rsidRDefault="00C60B5C" w:rsidP="00C60B5C">
      <w:pPr>
        <w:pStyle w:val="a3"/>
        <w:numPr>
          <w:ilvl w:val="0"/>
          <w:numId w:val="1"/>
        </w:numPr>
        <w:rPr>
          <w:rStyle w:val="adtyne"/>
        </w:rPr>
      </w:pPr>
      <w:r>
        <w:rPr>
          <w:rStyle w:val="m7eme"/>
        </w:rPr>
        <w:t xml:space="preserve">При инсталиране  на </w:t>
      </w:r>
      <w:proofErr w:type="spellStart"/>
      <w:r>
        <w:rPr>
          <w:rStyle w:val="m7eme"/>
        </w:rPr>
        <w:t>софтъер</w:t>
      </w:r>
      <w:proofErr w:type="spellEnd"/>
      <w:r>
        <w:rPr>
          <w:rStyle w:val="m7eme"/>
        </w:rPr>
        <w:t xml:space="preserve"> потребителят:</w:t>
      </w:r>
      <w:r>
        <w:rPr>
          <w:rStyle w:val="m7eme"/>
        </w:rPr>
        <w:br/>
        <w:t xml:space="preserve">а) </w:t>
      </w:r>
      <w:r>
        <w:rPr>
          <w:rStyle w:val="adtyne"/>
        </w:rPr>
        <w:t>е длъжен да се съгласи с лицензионното споразумение</w:t>
      </w:r>
      <w:r>
        <w:rPr>
          <w:rStyle w:val="adtyne"/>
        </w:rPr>
        <w:br/>
        <w:t xml:space="preserve">б) </w:t>
      </w:r>
      <w:r>
        <w:rPr>
          <w:rStyle w:val="adtyne"/>
        </w:rPr>
        <w:t>може да не се съгласи с лицензионното споразумение</w:t>
      </w:r>
      <w:r>
        <w:rPr>
          <w:rStyle w:val="adtyne"/>
        </w:rPr>
        <w:br/>
        <w:t xml:space="preserve">в) </w:t>
      </w:r>
      <w:r>
        <w:rPr>
          <w:rStyle w:val="adtyne"/>
        </w:rPr>
        <w:t>само копира файловете върху твърдия диск</w:t>
      </w:r>
      <w:r>
        <w:rPr>
          <w:rStyle w:val="adtyne"/>
        </w:rPr>
        <w:br/>
        <w:t xml:space="preserve">г) </w:t>
      </w:r>
      <w:r>
        <w:rPr>
          <w:rStyle w:val="adtyne"/>
        </w:rPr>
        <w:t>Всички отговори са верени</w:t>
      </w:r>
    </w:p>
    <w:p w:rsidR="00C60B5C" w:rsidRDefault="00C60B5C" w:rsidP="00C60B5C">
      <w:pPr>
        <w:pStyle w:val="a3"/>
      </w:pPr>
    </w:p>
    <w:p w:rsidR="00C60B5C" w:rsidRDefault="00C60B5C" w:rsidP="00C60B5C">
      <w:pPr>
        <w:pStyle w:val="a3"/>
        <w:numPr>
          <w:ilvl w:val="0"/>
          <w:numId w:val="1"/>
        </w:numPr>
        <w:rPr>
          <w:rStyle w:val="adtyne"/>
        </w:rPr>
      </w:pPr>
      <w:r>
        <w:rPr>
          <w:rStyle w:val="m7eme"/>
        </w:rPr>
        <w:t xml:space="preserve">Какво представлява кеш паметта( </w:t>
      </w:r>
      <w:proofErr w:type="spellStart"/>
      <w:r>
        <w:rPr>
          <w:rStyle w:val="m7eme"/>
          <w:i/>
          <w:iCs/>
        </w:rPr>
        <w:t>cache</w:t>
      </w:r>
      <w:proofErr w:type="spellEnd"/>
      <w:r>
        <w:rPr>
          <w:rStyle w:val="m7eme"/>
          <w:i/>
          <w:iCs/>
        </w:rPr>
        <w:t xml:space="preserve"> </w:t>
      </w:r>
      <w:proofErr w:type="spellStart"/>
      <w:r>
        <w:rPr>
          <w:rStyle w:val="m7eme"/>
          <w:i/>
          <w:iCs/>
        </w:rPr>
        <w:t>memory</w:t>
      </w:r>
      <w:proofErr w:type="spellEnd"/>
      <w:r>
        <w:rPr>
          <w:rStyle w:val="m7eme"/>
          <w:i/>
          <w:iCs/>
        </w:rPr>
        <w:t xml:space="preserve">) </w:t>
      </w:r>
      <w:r w:rsidRPr="00C60B5C">
        <w:rPr>
          <w:rStyle w:val="m7eme"/>
          <w:iCs/>
        </w:rPr>
        <w:t>на процесора?</w:t>
      </w:r>
      <w:r>
        <w:rPr>
          <w:rStyle w:val="m7eme"/>
          <w:iCs/>
        </w:rPr>
        <w:br/>
        <w:t xml:space="preserve">а) </w:t>
      </w:r>
      <w:r>
        <w:rPr>
          <w:rStyle w:val="adtyne"/>
        </w:rPr>
        <w:t>вградена бързодействаща памет</w:t>
      </w:r>
      <w:r>
        <w:rPr>
          <w:rStyle w:val="adtyne"/>
        </w:rPr>
        <w:br/>
        <w:t xml:space="preserve">б) </w:t>
      </w:r>
      <w:r>
        <w:rPr>
          <w:rStyle w:val="adtyne"/>
        </w:rPr>
        <w:t>платка RAM</w:t>
      </w:r>
      <w:r>
        <w:rPr>
          <w:rStyle w:val="adtyne"/>
        </w:rPr>
        <w:br/>
        <w:t xml:space="preserve">в) </w:t>
      </w:r>
      <w:r>
        <w:rPr>
          <w:rStyle w:val="adtyne"/>
        </w:rPr>
        <w:t>част от корпуса на процесора, чрез която се свързва към дънната платка</w:t>
      </w:r>
      <w:r>
        <w:rPr>
          <w:rStyle w:val="adtyne"/>
        </w:rPr>
        <w:br/>
        <w:t xml:space="preserve">г) </w:t>
      </w:r>
      <w:r>
        <w:rPr>
          <w:rStyle w:val="adtyne"/>
        </w:rPr>
        <w:t>няма верен отговор</w:t>
      </w:r>
    </w:p>
    <w:p w:rsidR="00C60B5C" w:rsidRDefault="00C60B5C" w:rsidP="00C60B5C">
      <w:pPr>
        <w:pStyle w:val="a3"/>
      </w:pPr>
    </w:p>
    <w:p w:rsidR="00C60B5C" w:rsidRDefault="00C60B5C" w:rsidP="00C60B5C">
      <w:pPr>
        <w:pStyle w:val="a3"/>
        <w:numPr>
          <w:ilvl w:val="0"/>
          <w:numId w:val="1"/>
        </w:numPr>
        <w:rPr>
          <w:rStyle w:val="adtyne"/>
        </w:rPr>
      </w:pPr>
      <w:r>
        <w:rPr>
          <w:rStyle w:val="m7eme"/>
        </w:rPr>
        <w:t>Тактовата честота е характеристика на:</w:t>
      </w:r>
      <w:r>
        <w:rPr>
          <w:rStyle w:val="m7eme"/>
        </w:rPr>
        <w:br/>
        <w:t xml:space="preserve">а) </w:t>
      </w:r>
      <w:r>
        <w:rPr>
          <w:rStyle w:val="adtyne"/>
        </w:rPr>
        <w:t>процесора;</w:t>
      </w:r>
      <w:r>
        <w:rPr>
          <w:rStyle w:val="adtyne"/>
        </w:rPr>
        <w:br/>
        <w:t xml:space="preserve">б) </w:t>
      </w:r>
      <w:r>
        <w:rPr>
          <w:rStyle w:val="adtyne"/>
        </w:rPr>
        <w:t>паметта;</w:t>
      </w:r>
      <w:r>
        <w:rPr>
          <w:rStyle w:val="adtyne"/>
        </w:rPr>
        <w:br/>
        <w:t xml:space="preserve">в) </w:t>
      </w:r>
      <w:r w:rsidR="004D309C">
        <w:rPr>
          <w:rStyle w:val="adtyne"/>
        </w:rPr>
        <w:t>диска;</w:t>
      </w:r>
      <w:r w:rsidR="004D309C">
        <w:rPr>
          <w:rStyle w:val="adtyne"/>
        </w:rPr>
        <w:br/>
        <w:t>г) монитора.</w:t>
      </w:r>
    </w:p>
    <w:p w:rsidR="004D309C" w:rsidRDefault="004D309C" w:rsidP="004D309C">
      <w:pPr>
        <w:pStyle w:val="a3"/>
      </w:pPr>
    </w:p>
    <w:p w:rsidR="004D309C" w:rsidRDefault="004D309C" w:rsidP="00C60B5C">
      <w:pPr>
        <w:pStyle w:val="a3"/>
        <w:numPr>
          <w:ilvl w:val="0"/>
          <w:numId w:val="1"/>
        </w:numPr>
        <w:rPr>
          <w:rStyle w:val="adtyne"/>
        </w:rPr>
      </w:pPr>
      <w:r>
        <w:rPr>
          <w:rStyle w:val="m7eme"/>
        </w:rPr>
        <w:t>При компресиране на данни:</w:t>
      </w:r>
      <w:r>
        <w:rPr>
          <w:rStyle w:val="m7eme"/>
        </w:rPr>
        <w:br/>
        <w:t xml:space="preserve">а) </w:t>
      </w:r>
      <w:r>
        <w:rPr>
          <w:rStyle w:val="adtyne"/>
        </w:rPr>
        <w:t>се извлича най-важната информация от файловете и се съхранява в резервно копие</w:t>
      </w:r>
      <w:r>
        <w:rPr>
          <w:rStyle w:val="adtyne"/>
        </w:rPr>
        <w:t>;</w:t>
      </w:r>
      <w:r>
        <w:rPr>
          <w:rStyle w:val="adtyne"/>
        </w:rPr>
        <w:br/>
        <w:t xml:space="preserve">б) </w:t>
      </w:r>
      <w:r>
        <w:rPr>
          <w:rStyle w:val="adtyne"/>
        </w:rPr>
        <w:t>се отделят различните типове данни от файловете и се групират в нови файлове;</w:t>
      </w:r>
      <w:r>
        <w:rPr>
          <w:rStyle w:val="adtyne"/>
        </w:rPr>
        <w:br/>
        <w:t xml:space="preserve">в) </w:t>
      </w:r>
      <w:r>
        <w:rPr>
          <w:rStyle w:val="adtyne"/>
        </w:rPr>
        <w:t>кодовете се заменят със съответните им данни.</w:t>
      </w:r>
      <w:r>
        <w:rPr>
          <w:rStyle w:val="adtyne"/>
        </w:rPr>
        <w:br/>
        <w:t xml:space="preserve">г) </w:t>
      </w:r>
      <w:r>
        <w:rPr>
          <w:rStyle w:val="adtyne"/>
        </w:rPr>
        <w:t>често повтарящи се последователности във файловете се заменят с код</w:t>
      </w:r>
      <w:r>
        <w:rPr>
          <w:rStyle w:val="adtyne"/>
        </w:rPr>
        <w:t>.</w:t>
      </w:r>
    </w:p>
    <w:p w:rsidR="004D309C" w:rsidRDefault="004D309C" w:rsidP="004D309C">
      <w:pPr>
        <w:pStyle w:val="a3"/>
      </w:pPr>
    </w:p>
    <w:p w:rsidR="004D309C" w:rsidRDefault="004D309C" w:rsidP="00C60B5C">
      <w:pPr>
        <w:pStyle w:val="a3"/>
        <w:numPr>
          <w:ilvl w:val="0"/>
          <w:numId w:val="1"/>
        </w:numPr>
        <w:rPr>
          <w:rStyle w:val="adtyne"/>
        </w:rPr>
      </w:pPr>
      <w:r>
        <w:rPr>
          <w:rStyle w:val="m7eme"/>
        </w:rPr>
        <w:t>Операционната система е:</w:t>
      </w:r>
      <w:r>
        <w:rPr>
          <w:rStyle w:val="m7eme"/>
        </w:rPr>
        <w:br/>
        <w:t xml:space="preserve">а) </w:t>
      </w:r>
      <w:r>
        <w:rPr>
          <w:rStyle w:val="adtyne"/>
        </w:rPr>
        <w:t>Основна част на Централният процесор;</w:t>
      </w:r>
      <w:r>
        <w:rPr>
          <w:rStyle w:val="adtyne"/>
        </w:rPr>
        <w:br/>
        <w:t xml:space="preserve">б) </w:t>
      </w:r>
      <w:r>
        <w:rPr>
          <w:rStyle w:val="adtyne"/>
        </w:rPr>
        <w:t>Част от хардуера, без която компютъра не може да работи;</w:t>
      </w:r>
      <w:r>
        <w:rPr>
          <w:rStyle w:val="adtyne"/>
        </w:rPr>
        <w:br/>
        <w:t xml:space="preserve">в) </w:t>
      </w:r>
      <w:r>
        <w:rPr>
          <w:rStyle w:val="adtyne"/>
        </w:rPr>
        <w:t>Част от софтуера, без която компютъра не може да работи;</w:t>
      </w:r>
      <w:r>
        <w:rPr>
          <w:rStyle w:val="adtyne"/>
        </w:rPr>
        <w:br/>
        <w:t xml:space="preserve">г) </w:t>
      </w:r>
      <w:r>
        <w:rPr>
          <w:rStyle w:val="adtyne"/>
        </w:rPr>
        <w:t>Приложен софтуер.</w:t>
      </w:r>
    </w:p>
    <w:p w:rsidR="004D309C" w:rsidRDefault="004D309C" w:rsidP="004D309C">
      <w:pPr>
        <w:pStyle w:val="a3"/>
      </w:pPr>
    </w:p>
    <w:p w:rsidR="004D309C" w:rsidRDefault="004D309C" w:rsidP="00C60B5C">
      <w:pPr>
        <w:pStyle w:val="a3"/>
        <w:numPr>
          <w:ilvl w:val="0"/>
          <w:numId w:val="1"/>
        </w:numPr>
        <w:rPr>
          <w:rStyle w:val="adtyne"/>
        </w:rPr>
      </w:pPr>
      <w:r>
        <w:rPr>
          <w:rStyle w:val="m7eme"/>
        </w:rPr>
        <w:t>Какви действия могат да се извършват със споделените файлове в облачната платформа?</w:t>
      </w:r>
      <w:r>
        <w:rPr>
          <w:rStyle w:val="m7eme"/>
        </w:rPr>
        <w:br/>
      </w:r>
      <w:r>
        <w:rPr>
          <w:rStyle w:val="m7eme"/>
        </w:rPr>
        <w:lastRenderedPageBreak/>
        <w:t xml:space="preserve">а) </w:t>
      </w:r>
      <w:r>
        <w:rPr>
          <w:rStyle w:val="adtyne"/>
        </w:rPr>
        <w:t>Зависи от зададените права;</w:t>
      </w:r>
      <w:r>
        <w:rPr>
          <w:rStyle w:val="adtyne"/>
        </w:rPr>
        <w:br/>
        <w:t xml:space="preserve">б) </w:t>
      </w:r>
      <w:r>
        <w:rPr>
          <w:rStyle w:val="adtyne"/>
        </w:rPr>
        <w:t>Да се разглеждат и редактират;</w:t>
      </w:r>
      <w:r>
        <w:rPr>
          <w:rStyle w:val="adtyne"/>
        </w:rPr>
        <w:br/>
        <w:t xml:space="preserve">в) </w:t>
      </w:r>
      <w:r>
        <w:rPr>
          <w:rStyle w:val="adtyne"/>
        </w:rPr>
        <w:t>Само да се разглеждат;</w:t>
      </w:r>
      <w:r>
        <w:rPr>
          <w:rStyle w:val="adtyne"/>
        </w:rPr>
        <w:br/>
        <w:t>г) Никакви.</w:t>
      </w:r>
    </w:p>
    <w:p w:rsidR="004D309C" w:rsidRDefault="004D309C" w:rsidP="004D309C">
      <w:pPr>
        <w:pStyle w:val="a3"/>
      </w:pPr>
    </w:p>
    <w:p w:rsidR="004D309C" w:rsidRDefault="004D309C" w:rsidP="00C60B5C">
      <w:pPr>
        <w:pStyle w:val="a3"/>
        <w:numPr>
          <w:ilvl w:val="0"/>
          <w:numId w:val="1"/>
        </w:numPr>
        <w:rPr>
          <w:rStyle w:val="adtyne"/>
        </w:rPr>
      </w:pPr>
      <w:r>
        <w:rPr>
          <w:rStyle w:val="m7eme"/>
        </w:rPr>
        <w:t>Централният процесор се състои от:</w:t>
      </w:r>
      <w:r>
        <w:rPr>
          <w:rStyle w:val="m7eme"/>
        </w:rPr>
        <w:br/>
        <w:t xml:space="preserve">а) </w:t>
      </w:r>
      <w:r>
        <w:rPr>
          <w:rStyle w:val="adtyne"/>
        </w:rPr>
        <w:t xml:space="preserve">Управляващо, </w:t>
      </w:r>
      <w:proofErr w:type="spellStart"/>
      <w:r>
        <w:rPr>
          <w:rStyle w:val="adtyne"/>
        </w:rPr>
        <w:t>аритметико</w:t>
      </w:r>
      <w:proofErr w:type="spellEnd"/>
      <w:r>
        <w:rPr>
          <w:rStyle w:val="adtyne"/>
        </w:rPr>
        <w:t>-логическо устройство и регистри;</w:t>
      </w:r>
      <w:r>
        <w:rPr>
          <w:rStyle w:val="adtyne"/>
        </w:rPr>
        <w:br/>
        <w:t xml:space="preserve">б) </w:t>
      </w:r>
      <w:r>
        <w:rPr>
          <w:rStyle w:val="adtyne"/>
        </w:rPr>
        <w:t>RAM и ROM;</w:t>
      </w:r>
      <w:r>
        <w:rPr>
          <w:rStyle w:val="adtyne"/>
        </w:rPr>
        <w:br/>
        <w:t xml:space="preserve">в) </w:t>
      </w:r>
      <w:r>
        <w:rPr>
          <w:rStyle w:val="adtyne"/>
        </w:rPr>
        <w:t>Драйвери, контролери и памет;</w:t>
      </w:r>
      <w:r>
        <w:rPr>
          <w:rStyle w:val="adtyne"/>
        </w:rPr>
        <w:br/>
        <w:t xml:space="preserve">г) </w:t>
      </w:r>
      <w:r>
        <w:rPr>
          <w:rStyle w:val="adtyne"/>
        </w:rPr>
        <w:t>Всички отговори са верни.</w:t>
      </w:r>
    </w:p>
    <w:p w:rsidR="004D309C" w:rsidRDefault="004D309C" w:rsidP="004D309C">
      <w:pPr>
        <w:pStyle w:val="a3"/>
      </w:pPr>
    </w:p>
    <w:p w:rsidR="004D309C" w:rsidRDefault="004D309C" w:rsidP="00C60B5C">
      <w:pPr>
        <w:pStyle w:val="a3"/>
        <w:numPr>
          <w:ilvl w:val="0"/>
          <w:numId w:val="1"/>
        </w:numPr>
        <w:rPr>
          <w:rStyle w:val="m7eme"/>
        </w:rPr>
      </w:pPr>
      <w:r>
        <w:rPr>
          <w:rStyle w:val="m7eme"/>
        </w:rPr>
        <w:t>HTML е съкращение на:</w:t>
      </w:r>
    </w:p>
    <w:p w:rsidR="004D309C" w:rsidRDefault="004D309C" w:rsidP="004D309C">
      <w:pPr>
        <w:pStyle w:val="a3"/>
        <w:rPr>
          <w:rStyle w:val="adtyne"/>
        </w:rPr>
      </w:pPr>
      <w:r>
        <w:t xml:space="preserve">а) </w:t>
      </w:r>
      <w:proofErr w:type="spellStart"/>
      <w:r>
        <w:rPr>
          <w:rStyle w:val="adtyne"/>
        </w:rPr>
        <w:t>How</w:t>
      </w:r>
      <w:proofErr w:type="spellEnd"/>
      <w:r>
        <w:rPr>
          <w:rStyle w:val="adtyne"/>
        </w:rPr>
        <w:t xml:space="preserve"> </w:t>
      </w:r>
      <w:proofErr w:type="spellStart"/>
      <w:r>
        <w:rPr>
          <w:rStyle w:val="adtyne"/>
        </w:rPr>
        <w:t>to</w:t>
      </w:r>
      <w:proofErr w:type="spellEnd"/>
      <w:r>
        <w:rPr>
          <w:rStyle w:val="adtyne"/>
        </w:rPr>
        <w:t xml:space="preserve"> </w:t>
      </w:r>
      <w:proofErr w:type="spellStart"/>
      <w:r>
        <w:rPr>
          <w:rStyle w:val="adtyne"/>
        </w:rPr>
        <w:t>Meet</w:t>
      </w:r>
      <w:proofErr w:type="spellEnd"/>
      <w:r>
        <w:rPr>
          <w:rStyle w:val="adtyne"/>
        </w:rPr>
        <w:t xml:space="preserve"> </w:t>
      </w:r>
      <w:proofErr w:type="spellStart"/>
      <w:r>
        <w:rPr>
          <w:rStyle w:val="adtyne"/>
        </w:rPr>
        <w:t>Ladies</w:t>
      </w:r>
      <w:proofErr w:type="spellEnd"/>
      <w:r>
        <w:rPr>
          <w:rStyle w:val="adtyne"/>
        </w:rPr>
        <w:br/>
        <w:t xml:space="preserve">б) </w:t>
      </w:r>
      <w:proofErr w:type="spellStart"/>
      <w:r>
        <w:rPr>
          <w:rStyle w:val="adtyne"/>
        </w:rPr>
        <w:t>HyperText</w:t>
      </w:r>
      <w:proofErr w:type="spellEnd"/>
      <w:r>
        <w:rPr>
          <w:rStyle w:val="adtyne"/>
        </w:rPr>
        <w:t xml:space="preserve"> </w:t>
      </w:r>
      <w:proofErr w:type="spellStart"/>
      <w:r>
        <w:rPr>
          <w:rStyle w:val="adtyne"/>
        </w:rPr>
        <w:t>Markup</w:t>
      </w:r>
      <w:proofErr w:type="spellEnd"/>
      <w:r>
        <w:rPr>
          <w:rStyle w:val="adtyne"/>
        </w:rPr>
        <w:t xml:space="preserve"> </w:t>
      </w:r>
      <w:proofErr w:type="spellStart"/>
      <w:r>
        <w:rPr>
          <w:rStyle w:val="adtyne"/>
        </w:rPr>
        <w:t>Language</w:t>
      </w:r>
      <w:proofErr w:type="spellEnd"/>
      <w:r>
        <w:rPr>
          <w:rStyle w:val="adtyne"/>
        </w:rPr>
        <w:br/>
        <w:t xml:space="preserve">в) </w:t>
      </w:r>
      <w:proofErr w:type="spellStart"/>
      <w:r w:rsidRPr="004D309C">
        <w:rPr>
          <w:rFonts w:ascii="Times New Roman" w:eastAsia="Times New Roman" w:hAnsi="Times New Roman" w:cs="Times New Roman"/>
          <w:sz w:val="24"/>
          <w:szCs w:val="24"/>
          <w:lang w:eastAsia="bg-BG"/>
        </w:rPr>
        <w:t>Haemostatic</w:t>
      </w:r>
      <w:proofErr w:type="spellEnd"/>
      <w:r w:rsidRPr="004D309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4D309C">
        <w:rPr>
          <w:rFonts w:ascii="Times New Roman" w:eastAsia="Times New Roman" w:hAnsi="Times New Roman" w:cs="Times New Roman"/>
          <w:sz w:val="24"/>
          <w:szCs w:val="24"/>
          <w:lang w:eastAsia="bg-BG"/>
        </w:rPr>
        <w:t>Text</w:t>
      </w:r>
      <w:proofErr w:type="spellEnd"/>
      <w:r w:rsidRPr="004D309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Meridian </w:t>
      </w:r>
      <w:proofErr w:type="spellStart"/>
      <w:r w:rsidRPr="004D309C">
        <w:rPr>
          <w:rFonts w:ascii="Times New Roman" w:eastAsia="Times New Roman" w:hAnsi="Times New Roman" w:cs="Times New Roman"/>
          <w:sz w:val="24"/>
          <w:szCs w:val="24"/>
          <w:lang w:eastAsia="bg-BG"/>
        </w:rPr>
        <w:t>Language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г) </w:t>
      </w:r>
      <w:proofErr w:type="spellStart"/>
      <w:r>
        <w:rPr>
          <w:rStyle w:val="adtyne"/>
        </w:rPr>
        <w:t>How</w:t>
      </w:r>
      <w:proofErr w:type="spellEnd"/>
      <w:r>
        <w:rPr>
          <w:rStyle w:val="adtyne"/>
        </w:rPr>
        <w:t xml:space="preserve"> </w:t>
      </w:r>
      <w:proofErr w:type="spellStart"/>
      <w:r>
        <w:rPr>
          <w:rStyle w:val="adtyne"/>
        </w:rPr>
        <w:t>to</w:t>
      </w:r>
      <w:proofErr w:type="spellEnd"/>
      <w:r>
        <w:rPr>
          <w:rStyle w:val="adtyne"/>
        </w:rPr>
        <w:t xml:space="preserve"> </w:t>
      </w:r>
      <w:proofErr w:type="spellStart"/>
      <w:r>
        <w:rPr>
          <w:rStyle w:val="adtyne"/>
        </w:rPr>
        <w:t>Make</w:t>
      </w:r>
      <w:proofErr w:type="spellEnd"/>
      <w:r>
        <w:rPr>
          <w:rStyle w:val="adtyne"/>
        </w:rPr>
        <w:t xml:space="preserve"> </w:t>
      </w:r>
      <w:proofErr w:type="spellStart"/>
      <w:r>
        <w:rPr>
          <w:rStyle w:val="adtyne"/>
        </w:rPr>
        <w:t>Language</w:t>
      </w:r>
      <w:proofErr w:type="spellEnd"/>
    </w:p>
    <w:p w:rsidR="004D309C" w:rsidRDefault="004D309C" w:rsidP="004D309C">
      <w:pPr>
        <w:pStyle w:val="a3"/>
        <w:rPr>
          <w:rStyle w:val="adtyne"/>
        </w:rPr>
      </w:pPr>
    </w:p>
    <w:p w:rsidR="004D309C" w:rsidRPr="004D309C" w:rsidRDefault="004D309C" w:rsidP="004D309C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Style w:val="m7eme"/>
        </w:rPr>
        <w:t>По какви характеристики може да се търси файл на локалния диск на компютъра:</w:t>
      </w:r>
      <w:r>
        <w:rPr>
          <w:rStyle w:val="m7eme"/>
        </w:rPr>
        <w:br/>
        <w:t xml:space="preserve">а) </w:t>
      </w:r>
      <w:r>
        <w:rPr>
          <w:rStyle w:val="adtyne"/>
        </w:rPr>
        <w:t>По дата на последната промяна;</w:t>
      </w:r>
      <w:r>
        <w:rPr>
          <w:rStyle w:val="adtyne"/>
        </w:rPr>
        <w:br/>
        <w:t xml:space="preserve">б) </w:t>
      </w:r>
      <w:r>
        <w:rPr>
          <w:rStyle w:val="adtyne"/>
        </w:rPr>
        <w:t>По размер;</w:t>
      </w:r>
      <w:r>
        <w:rPr>
          <w:rStyle w:val="adtyne"/>
        </w:rPr>
        <w:br/>
        <w:t>в) По тип;</w:t>
      </w:r>
      <w:r>
        <w:rPr>
          <w:rStyle w:val="adtyne"/>
        </w:rPr>
        <w:br/>
        <w:t>г) Всички отговори са верни.</w:t>
      </w:r>
      <w:bookmarkStart w:id="0" w:name="_GoBack"/>
      <w:bookmarkEnd w:id="0"/>
    </w:p>
    <w:sectPr w:rsidR="004D309C" w:rsidRPr="004D30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372EEE"/>
    <w:multiLevelType w:val="hybridMultilevel"/>
    <w:tmpl w:val="B2BA168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3BD"/>
    <w:rsid w:val="00090EA0"/>
    <w:rsid w:val="004C7ED7"/>
    <w:rsid w:val="004D309C"/>
    <w:rsid w:val="004F1700"/>
    <w:rsid w:val="006073BD"/>
    <w:rsid w:val="00C6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D81C73B-2EC0-450A-A2BE-924EFA318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7ED7"/>
    <w:pPr>
      <w:ind w:left="720"/>
      <w:contextualSpacing/>
    </w:pPr>
  </w:style>
  <w:style w:type="character" w:customStyle="1" w:styleId="adtyne">
    <w:name w:val="adtyne"/>
    <w:basedOn w:val="a0"/>
    <w:rsid w:val="00090EA0"/>
  </w:style>
  <w:style w:type="character" w:customStyle="1" w:styleId="m7eme">
    <w:name w:val="m7eme"/>
    <w:basedOn w:val="a0"/>
    <w:rsid w:val="00090E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64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7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3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5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4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6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7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8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94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3</cp:revision>
  <dcterms:created xsi:type="dcterms:W3CDTF">2024-09-29T10:49:00Z</dcterms:created>
  <dcterms:modified xsi:type="dcterms:W3CDTF">2024-09-29T12:30:00Z</dcterms:modified>
</cp:coreProperties>
</file>