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2FB8" w14:textId="77777777" w:rsidR="008E72DF" w:rsidRPr="003B65D2" w:rsidRDefault="008E72DF" w:rsidP="008E72DF">
      <w:pPr>
        <w:spacing w:before="87" w:line="283" w:lineRule="auto"/>
        <w:ind w:left="2861" w:right="2778" w:firstLine="276"/>
        <w:rPr>
          <w:rFonts w:ascii="Arial" w:hAnsi="Arial" w:cs="Arial"/>
          <w:sz w:val="28"/>
        </w:rPr>
      </w:pPr>
      <w:r w:rsidRPr="003B65D2">
        <w:rPr>
          <w:rFonts w:ascii="Arial" w:hAnsi="Arial" w:cs="Arial"/>
          <w:sz w:val="28"/>
        </w:rPr>
        <w:t xml:space="preserve">Универзитет у </w:t>
      </w:r>
      <w:r w:rsidRPr="003B65D2">
        <w:rPr>
          <w:rFonts w:ascii="Arial" w:hAnsi="Arial" w:cs="Arial"/>
          <w:sz w:val="28"/>
          <w:lang w:val="sr-Cyrl-RS"/>
        </w:rPr>
        <w:t>К</w:t>
      </w:r>
      <w:r w:rsidRPr="003B65D2">
        <w:rPr>
          <w:rFonts w:ascii="Arial" w:hAnsi="Arial" w:cs="Arial"/>
          <w:sz w:val="28"/>
        </w:rPr>
        <w:t>рагујевцу Факултет инжењерских наука</w:t>
      </w:r>
    </w:p>
    <w:p w14:paraId="097D6C21" w14:textId="77777777" w:rsidR="008E72DF" w:rsidRDefault="008E72DF" w:rsidP="008E72DF">
      <w:pPr>
        <w:pStyle w:val="BodyText"/>
        <w:rPr>
          <w:sz w:val="20"/>
        </w:rPr>
      </w:pPr>
    </w:p>
    <w:p w14:paraId="2BA9F000" w14:textId="77777777" w:rsidR="008E72DF" w:rsidRDefault="008E72DF" w:rsidP="008E72DF">
      <w:pPr>
        <w:pStyle w:val="BodyText"/>
        <w:rPr>
          <w:sz w:val="20"/>
        </w:rPr>
      </w:pPr>
    </w:p>
    <w:p w14:paraId="31690AD0" w14:textId="77777777" w:rsidR="008E72DF" w:rsidRDefault="008E72DF" w:rsidP="008E72DF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A3D991" wp14:editId="44DE7B6C">
            <wp:simplePos x="0" y="0"/>
            <wp:positionH relativeFrom="page">
              <wp:posOffset>3200400</wp:posOffset>
            </wp:positionH>
            <wp:positionV relativeFrom="paragraph">
              <wp:posOffset>193222</wp:posOffset>
            </wp:positionV>
            <wp:extent cx="1362075" cy="154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0AD19" w14:textId="77777777" w:rsidR="008E72DF" w:rsidRDefault="008E72DF" w:rsidP="008E72DF">
      <w:pPr>
        <w:pStyle w:val="BodyText"/>
        <w:rPr>
          <w:sz w:val="32"/>
        </w:rPr>
      </w:pPr>
    </w:p>
    <w:p w14:paraId="518D6243" w14:textId="77777777" w:rsidR="008E72DF" w:rsidRDefault="008E72DF" w:rsidP="008E72DF">
      <w:pPr>
        <w:pStyle w:val="BodyText"/>
        <w:spacing w:before="5"/>
        <w:rPr>
          <w:sz w:val="44"/>
        </w:rPr>
      </w:pPr>
    </w:p>
    <w:p w14:paraId="37FF7770" w14:textId="0F817375" w:rsidR="008E72DF" w:rsidRPr="00ED5CB9" w:rsidRDefault="008E72DF" w:rsidP="008E72DF">
      <w:pPr>
        <w:pStyle w:val="Title"/>
        <w:rPr>
          <w:rFonts w:ascii="Arial" w:hAnsi="Arial" w:cs="Arial"/>
          <w:sz w:val="40"/>
          <w:szCs w:val="40"/>
          <w:lang w:val="sr-Cyrl-RS"/>
        </w:rPr>
      </w:pPr>
      <w:r w:rsidRPr="00ED5CB9">
        <w:rPr>
          <w:rFonts w:ascii="Arial" w:hAnsi="Arial" w:cs="Arial"/>
          <w:w w:val="105"/>
          <w:sz w:val="40"/>
          <w:szCs w:val="40"/>
          <w:lang w:val="sr-Cyrl-RS"/>
        </w:rPr>
        <w:t>Програмирање система који раде у реалном времену</w:t>
      </w:r>
    </w:p>
    <w:p w14:paraId="5E95C805" w14:textId="77777777" w:rsidR="008E72DF" w:rsidRPr="008E72DF" w:rsidRDefault="008E72DF" w:rsidP="008E72DF">
      <w:pPr>
        <w:pStyle w:val="BodyText"/>
        <w:spacing w:before="3"/>
        <w:rPr>
          <w:rFonts w:ascii="Arial" w:hAnsi="Arial" w:cs="Arial"/>
          <w:b/>
          <w:sz w:val="65"/>
          <w:lang w:val="sr-Cyrl-RS"/>
        </w:rPr>
      </w:pPr>
    </w:p>
    <w:p w14:paraId="33275AD5" w14:textId="77777777" w:rsidR="008E72DF" w:rsidRPr="002157DB" w:rsidRDefault="008E72DF" w:rsidP="008E72DF">
      <w:pPr>
        <w:ind w:left="1792" w:right="1792"/>
        <w:jc w:val="center"/>
        <w:rPr>
          <w:rFonts w:ascii="Arial" w:hAnsi="Arial" w:cs="Arial"/>
          <w:sz w:val="40"/>
          <w:szCs w:val="40"/>
        </w:rPr>
      </w:pPr>
      <w:r w:rsidRPr="002157DB">
        <w:rPr>
          <w:rFonts w:ascii="Arial" w:hAnsi="Arial" w:cs="Arial"/>
          <w:sz w:val="40"/>
          <w:szCs w:val="40"/>
        </w:rPr>
        <w:t>Пројектни задатак:</w:t>
      </w:r>
    </w:p>
    <w:p w14:paraId="7BE31D0A" w14:textId="0A70AFB4" w:rsidR="008E72DF" w:rsidRDefault="008E72DF" w:rsidP="00ED5CB9">
      <w:pPr>
        <w:spacing w:before="88"/>
        <w:ind w:left="1792" w:right="1793"/>
        <w:jc w:val="center"/>
        <w:rPr>
          <w:sz w:val="36"/>
        </w:rPr>
      </w:pPr>
      <w:r>
        <w:rPr>
          <w:rFonts w:ascii="Arial" w:hAnsi="Arial" w:cs="Arial"/>
          <w:sz w:val="32"/>
          <w:szCs w:val="32"/>
          <w:lang w:val="sr-Cyrl-RS"/>
        </w:rPr>
        <w:t>Гласање помоћу паметног уговора</w:t>
      </w:r>
    </w:p>
    <w:p w14:paraId="52DE0803" w14:textId="77777777" w:rsidR="008E72DF" w:rsidRDefault="008E72DF" w:rsidP="008E72DF">
      <w:pPr>
        <w:pStyle w:val="BodyText"/>
        <w:rPr>
          <w:sz w:val="36"/>
        </w:rPr>
      </w:pPr>
    </w:p>
    <w:p w14:paraId="2AE62CD7" w14:textId="77777777" w:rsidR="008E72DF" w:rsidRDefault="008E72DF" w:rsidP="008E72DF">
      <w:pPr>
        <w:pStyle w:val="BodyText"/>
        <w:rPr>
          <w:sz w:val="36"/>
        </w:rPr>
      </w:pPr>
    </w:p>
    <w:p w14:paraId="5B52EE19" w14:textId="77777777" w:rsidR="008E72DF" w:rsidRDefault="008E72DF" w:rsidP="008E72DF">
      <w:pPr>
        <w:pStyle w:val="BodyText"/>
        <w:rPr>
          <w:sz w:val="36"/>
        </w:rPr>
      </w:pPr>
    </w:p>
    <w:p w14:paraId="1785258D" w14:textId="77777777" w:rsidR="008E72DF" w:rsidRDefault="008E72DF" w:rsidP="008E72DF">
      <w:pPr>
        <w:pStyle w:val="BodyText"/>
        <w:rPr>
          <w:sz w:val="36"/>
        </w:rPr>
      </w:pPr>
    </w:p>
    <w:p w14:paraId="69FE5E59" w14:textId="77777777" w:rsidR="008E72DF" w:rsidRDefault="008E72DF" w:rsidP="008E72DF">
      <w:pPr>
        <w:pStyle w:val="BodyText"/>
        <w:rPr>
          <w:sz w:val="36"/>
        </w:rPr>
      </w:pPr>
    </w:p>
    <w:p w14:paraId="5E766B26" w14:textId="77777777" w:rsidR="008E72DF" w:rsidRDefault="008E72DF" w:rsidP="008E72DF">
      <w:pPr>
        <w:pStyle w:val="BodyText"/>
        <w:rPr>
          <w:sz w:val="36"/>
        </w:rPr>
      </w:pPr>
    </w:p>
    <w:p w14:paraId="7FF98371" w14:textId="77777777" w:rsidR="008E72DF" w:rsidRDefault="008E72DF" w:rsidP="008E72DF">
      <w:pPr>
        <w:pStyle w:val="BodyText"/>
        <w:rPr>
          <w:sz w:val="36"/>
        </w:rPr>
      </w:pPr>
    </w:p>
    <w:p w14:paraId="223482CF" w14:textId="77777777" w:rsidR="008E72DF" w:rsidRDefault="008E72DF" w:rsidP="008E72DF">
      <w:pPr>
        <w:pStyle w:val="BodyText"/>
        <w:rPr>
          <w:sz w:val="36"/>
        </w:rPr>
      </w:pPr>
    </w:p>
    <w:p w14:paraId="538B034F" w14:textId="77777777" w:rsidR="008E72DF" w:rsidRDefault="008E72DF" w:rsidP="008E72DF">
      <w:pPr>
        <w:pStyle w:val="BodyText"/>
        <w:rPr>
          <w:sz w:val="36"/>
        </w:rPr>
      </w:pPr>
    </w:p>
    <w:p w14:paraId="170ACBD0" w14:textId="77777777" w:rsidR="008E72DF" w:rsidRDefault="008E72DF" w:rsidP="008E72DF">
      <w:pPr>
        <w:pStyle w:val="BodyText"/>
        <w:rPr>
          <w:sz w:val="36"/>
        </w:rPr>
      </w:pPr>
    </w:p>
    <w:p w14:paraId="1439A370" w14:textId="77777777" w:rsidR="008E72DF" w:rsidRDefault="008E72DF" w:rsidP="008E72DF">
      <w:pPr>
        <w:pStyle w:val="BodyText"/>
        <w:rPr>
          <w:sz w:val="37"/>
        </w:rPr>
      </w:pPr>
    </w:p>
    <w:p w14:paraId="023FADFF" w14:textId="77777777" w:rsidR="008E72DF" w:rsidRPr="003B65D2" w:rsidRDefault="008E72DF" w:rsidP="008E72DF">
      <w:pPr>
        <w:tabs>
          <w:tab w:val="left" w:pos="6595"/>
        </w:tabs>
        <w:ind w:left="100"/>
        <w:rPr>
          <w:rFonts w:ascii="Arial" w:hAnsi="Arial" w:cs="Arial"/>
        </w:rPr>
      </w:pPr>
      <w:r w:rsidRPr="003B65D2">
        <w:rPr>
          <w:rFonts w:ascii="Arial" w:hAnsi="Arial" w:cs="Arial"/>
        </w:rPr>
        <w:t>Студент</w:t>
      </w:r>
      <w:r>
        <w:rPr>
          <w:rFonts w:ascii="Arial" w:hAnsi="Arial" w:cs="Arial"/>
          <w:lang w:val="sr-Cyrl-RS"/>
        </w:rPr>
        <w:t>и</w:t>
      </w:r>
      <w:r w:rsidRPr="003B65D2">
        <w:rPr>
          <w:rFonts w:ascii="Arial" w:hAnsi="Arial" w:cs="Arial"/>
        </w:rPr>
        <w:t>:</w:t>
      </w:r>
      <w:r w:rsidRPr="003B65D2">
        <w:rPr>
          <w:rFonts w:ascii="Arial" w:hAnsi="Arial" w:cs="Arial"/>
        </w:rPr>
        <w:tab/>
        <w:t>Предметни</w:t>
      </w:r>
      <w:r w:rsidRPr="003B65D2"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lang w:val="sr-Cyrl-RS"/>
        </w:rPr>
        <w:t>професор</w:t>
      </w:r>
      <w:r w:rsidRPr="003B65D2">
        <w:rPr>
          <w:rFonts w:ascii="Arial" w:hAnsi="Arial" w:cs="Arial"/>
        </w:rPr>
        <w:t>:</w:t>
      </w:r>
    </w:p>
    <w:p w14:paraId="6002CCDA" w14:textId="77777777" w:rsidR="008E72DF" w:rsidRDefault="008E72DF" w:rsidP="008E72DF">
      <w:pPr>
        <w:tabs>
          <w:tab w:val="left" w:pos="6586"/>
        </w:tabs>
        <w:spacing w:before="48"/>
        <w:ind w:left="100"/>
        <w:rPr>
          <w:rFonts w:ascii="Arial" w:hAnsi="Arial" w:cs="Arial"/>
        </w:rPr>
      </w:pPr>
      <w:r>
        <w:rPr>
          <w:rFonts w:ascii="Arial" w:hAnsi="Arial" w:cs="Arial"/>
          <w:lang w:val="sr-Cyrl-RS"/>
        </w:rPr>
        <w:t>Лука Момчиловић</w:t>
      </w:r>
      <w:r>
        <w:rPr>
          <w:rFonts w:ascii="Arial" w:hAnsi="Arial" w:cs="Arial"/>
        </w:rPr>
        <w:t xml:space="preserve"> 616/2018</w:t>
      </w:r>
    </w:p>
    <w:p w14:paraId="6679B065" w14:textId="77777777" w:rsidR="008E72DF" w:rsidRPr="00A04B66" w:rsidRDefault="008E72DF" w:rsidP="008E72DF">
      <w:pPr>
        <w:tabs>
          <w:tab w:val="left" w:pos="6586"/>
        </w:tabs>
        <w:spacing w:before="48"/>
        <w:ind w:left="100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Данило Николић 617/2018</w:t>
      </w:r>
      <w:r>
        <w:tab/>
      </w:r>
      <w:r>
        <w:rPr>
          <w:rFonts w:ascii="Arial" w:hAnsi="Arial" w:cs="Arial"/>
          <w:lang w:val="sr-Cyrl-RS"/>
        </w:rPr>
        <w:t>Владимир Миловановић</w:t>
      </w:r>
    </w:p>
    <w:p w14:paraId="6571046E" w14:textId="77777777" w:rsidR="008E72DF" w:rsidRDefault="008E72DF" w:rsidP="008E72DF">
      <w:pPr>
        <w:pStyle w:val="BodyText"/>
        <w:rPr>
          <w:sz w:val="20"/>
        </w:rPr>
      </w:pPr>
      <w:r>
        <w:rPr>
          <w:sz w:val="20"/>
        </w:rPr>
        <w:tab/>
      </w:r>
    </w:p>
    <w:p w14:paraId="3BC3E5D3" w14:textId="77777777" w:rsidR="008E72DF" w:rsidRDefault="008E72DF" w:rsidP="008E72DF">
      <w:pPr>
        <w:pStyle w:val="BodyText"/>
        <w:rPr>
          <w:sz w:val="20"/>
        </w:rPr>
      </w:pPr>
    </w:p>
    <w:p w14:paraId="65549EC6" w14:textId="77777777" w:rsidR="008E72DF" w:rsidRDefault="008E72DF" w:rsidP="008E72DF">
      <w:pPr>
        <w:pStyle w:val="BodyText"/>
        <w:spacing w:before="4"/>
        <w:rPr>
          <w:sz w:val="29"/>
        </w:rPr>
      </w:pPr>
    </w:p>
    <w:p w14:paraId="7A5C0AF0" w14:textId="77777777" w:rsidR="008E72DF" w:rsidRPr="003B65D2" w:rsidRDefault="008E72DF" w:rsidP="008E72DF">
      <w:pPr>
        <w:spacing w:before="56"/>
        <w:ind w:left="1792" w:right="1789"/>
        <w:jc w:val="center"/>
        <w:rPr>
          <w:rFonts w:ascii="Arial" w:hAnsi="Arial" w:cs="Arial"/>
        </w:rPr>
      </w:pPr>
      <w:r w:rsidRPr="003B65D2">
        <w:rPr>
          <w:rFonts w:ascii="Arial" w:hAnsi="Arial" w:cs="Arial"/>
        </w:rPr>
        <w:t xml:space="preserve">Крагујевац, </w:t>
      </w:r>
      <w:r>
        <w:rPr>
          <w:rFonts w:ascii="Arial" w:hAnsi="Arial" w:cs="Arial"/>
          <w:lang w:val="sr-Cyrl-RS"/>
        </w:rPr>
        <w:t>Септембар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  <w:lang w:val="sr-Cyrl-RS"/>
        </w:rPr>
        <w:t>1</w:t>
      </w:r>
      <w:r w:rsidRPr="003B65D2">
        <w:rPr>
          <w:rFonts w:ascii="Arial" w:hAnsi="Arial" w:cs="Arial"/>
        </w:rPr>
        <w:t>.</w:t>
      </w:r>
    </w:p>
    <w:p w14:paraId="381C8071" w14:textId="77777777" w:rsidR="008E72DF" w:rsidRDefault="008E72DF" w:rsidP="008E72DF">
      <w:pPr>
        <w:jc w:val="center"/>
        <w:rPr>
          <w:rFonts w:ascii="Carlito" w:hAnsi="Carlito"/>
        </w:rPr>
        <w:sectPr w:rsidR="008E72DF" w:rsidSect="008E72DF">
          <w:pgSz w:w="12240" w:h="15840"/>
          <w:pgMar w:top="1360" w:right="1340" w:bottom="280" w:left="1340" w:header="720" w:footer="720" w:gutter="0"/>
          <w:cols w:space="720"/>
        </w:sectPr>
      </w:pPr>
    </w:p>
    <w:p w14:paraId="38782E37" w14:textId="77777777" w:rsidR="008E72DF" w:rsidRPr="002157DB" w:rsidRDefault="008E72DF" w:rsidP="008E72DF">
      <w:pPr>
        <w:spacing w:before="95"/>
        <w:ind w:left="100"/>
        <w:rPr>
          <w:rFonts w:ascii="Arial" w:hAnsi="Arial" w:cs="Arial"/>
          <w:b/>
          <w:sz w:val="28"/>
        </w:rPr>
      </w:pPr>
      <w:r w:rsidRPr="002157DB">
        <w:rPr>
          <w:rFonts w:ascii="Arial" w:hAnsi="Arial" w:cs="Arial"/>
          <w:b/>
          <w:sz w:val="28"/>
        </w:rPr>
        <w:lastRenderedPageBreak/>
        <w:t>Садржај:</w:t>
      </w:r>
    </w:p>
    <w:sdt>
      <w:sdtPr>
        <w:rPr>
          <w:rFonts w:ascii="Arial" w:eastAsia="Georgia" w:hAnsi="Arial" w:cs="Arial"/>
          <w:sz w:val="22"/>
          <w:szCs w:val="22"/>
        </w:rPr>
        <w:id w:val="-945851529"/>
        <w:docPartObj>
          <w:docPartGallery w:val="Table of Contents"/>
          <w:docPartUnique/>
        </w:docPartObj>
      </w:sdtPr>
      <w:sdtContent>
        <w:p w14:paraId="7591D289" w14:textId="77777777" w:rsidR="008E72DF" w:rsidRDefault="008E72DF" w:rsidP="008E72DF">
          <w:pPr>
            <w:pStyle w:val="TOC1"/>
            <w:tabs>
              <w:tab w:val="left" w:pos="7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r w:rsidRPr="002157DB">
            <w:rPr>
              <w:rFonts w:ascii="Arial" w:hAnsi="Arial" w:cs="Arial"/>
            </w:rPr>
            <w:fldChar w:fldCharType="begin"/>
          </w:r>
          <w:r w:rsidRPr="002157DB">
            <w:rPr>
              <w:rFonts w:ascii="Arial" w:hAnsi="Arial" w:cs="Arial"/>
            </w:rPr>
            <w:instrText xml:space="preserve">TOC \o "1-2" \h \z \u </w:instrText>
          </w:r>
          <w:r w:rsidRPr="002157DB">
            <w:rPr>
              <w:rFonts w:ascii="Arial" w:hAnsi="Arial" w:cs="Arial"/>
            </w:rPr>
            <w:fldChar w:fldCharType="separate"/>
          </w:r>
          <w:hyperlink w:anchor="_Toc82560139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0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Поставка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23"/>
                <w:w w:val="110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задатка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19"/>
                <w:w w:val="110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и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22"/>
                <w:w w:val="110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опис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19"/>
                <w:w w:val="110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коришћења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21"/>
                <w:w w:val="110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10"/>
              </w:rPr>
              <w:t>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DACF" w14:textId="77777777" w:rsidR="008E72DF" w:rsidRDefault="008E72DF" w:rsidP="008E72DF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0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Дефинисање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12"/>
                <w:w w:val="105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3FF2" w14:textId="77777777" w:rsidR="008E72DF" w:rsidRDefault="008E72DF" w:rsidP="008E72DF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1" w:history="1">
            <w:r w:rsidRPr="000E075A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1.2 Опис коришћења апликације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ED6C" w14:textId="69735E8A" w:rsidR="008E72DF" w:rsidRDefault="008E72DF" w:rsidP="008E72DF">
          <w:pPr>
            <w:pStyle w:val="TOC1"/>
            <w:tabs>
              <w:tab w:val="left" w:pos="7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2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Опис делова</w:t>
            </w:r>
            <w:r w:rsidRPr="000E075A">
              <w:rPr>
                <w:rStyle w:val="Hyperlink"/>
                <w:rFonts w:ascii="Arial" w:eastAsia="Georgia" w:hAnsi="Arial" w:cs="Arial"/>
                <w:noProof/>
                <w:spacing w:val="-26"/>
                <w:w w:val="105"/>
              </w:rPr>
              <w:t xml:space="preserve"> </w:t>
            </w:r>
            <w:r w:rsidRPr="000E075A">
              <w:rPr>
                <w:rStyle w:val="Hyperlink"/>
                <w:rFonts w:ascii="Arial" w:eastAsia="Georgia" w:hAnsi="Arial" w:cs="Arial"/>
                <w:noProof/>
                <w:w w:val="105"/>
              </w:rPr>
              <w:t>програма</w:t>
            </w:r>
            <w:r>
              <w:rPr>
                <w:noProof/>
                <w:webHidden/>
              </w:rPr>
              <w:tab/>
            </w:r>
            <w:r w:rsidR="00D80B13">
              <w:rPr>
                <w:noProof/>
                <w:webHidden/>
              </w:rPr>
              <w:t>5</w:t>
            </w:r>
          </w:hyperlink>
        </w:p>
        <w:p w14:paraId="294B1F27" w14:textId="24C6ECD4" w:rsidR="008E72DF" w:rsidRDefault="008E72DF" w:rsidP="008E72DF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3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246989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Уговор „</w:t>
            </w:r>
            <w:r w:rsidR="00246989">
              <w:rPr>
                <w:rStyle w:val="Hyperlink"/>
                <w:rFonts w:ascii="Arial" w:eastAsia="Georgia" w:hAnsi="Arial" w:cs="Arial"/>
                <w:noProof/>
              </w:rPr>
              <w:t>Election</w:t>
            </w:r>
            <w:r w:rsidR="00246989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“</w:t>
            </w:r>
            <w:r>
              <w:rPr>
                <w:noProof/>
                <w:webHidden/>
              </w:rPr>
              <w:tab/>
            </w:r>
            <w:r w:rsidR="00D80B13">
              <w:rPr>
                <w:noProof/>
                <w:webHidden/>
              </w:rPr>
              <w:t>5</w:t>
            </w:r>
          </w:hyperlink>
        </w:p>
        <w:p w14:paraId="41F6E99E" w14:textId="00939C00" w:rsidR="008E72DF" w:rsidRDefault="008E72DF" w:rsidP="008E72DF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4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113ECF">
              <w:rPr>
                <w:rStyle w:val="Hyperlink"/>
                <w:rFonts w:ascii="Arial" w:eastAsia="Georgia" w:hAnsi="Arial" w:cs="Arial"/>
                <w:noProof/>
                <w:lang w:val="sr-Cyrl-RS"/>
              </w:rPr>
              <w:t>Веб апликација</w:t>
            </w:r>
            <w:r>
              <w:rPr>
                <w:noProof/>
                <w:webHidden/>
              </w:rPr>
              <w:tab/>
            </w:r>
          </w:hyperlink>
          <w:r w:rsidR="00D80B13">
            <w:rPr>
              <w:noProof/>
            </w:rPr>
            <w:t>7</w:t>
          </w:r>
        </w:p>
        <w:p w14:paraId="386D330F" w14:textId="0E924B06" w:rsidR="008E72DF" w:rsidRDefault="008E72DF" w:rsidP="008E72DF">
          <w:pPr>
            <w:pStyle w:val="TOC2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82560145" w:history="1">
            <w:r w:rsidRPr="000E075A">
              <w:rPr>
                <w:rStyle w:val="Hyperlink"/>
                <w:rFonts w:ascii="Arial" w:eastAsia="Georgia" w:hAnsi="Arial" w:cs="Arial"/>
                <w:noProof/>
                <w:spacing w:val="-1"/>
                <w:w w:val="112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113ECF" w:rsidRPr="00113ECF">
              <w:rPr>
                <w:rFonts w:ascii="Arial" w:hAnsi="Arial" w:cs="Arial"/>
                <w:lang w:val="sr-Cyrl-RS"/>
              </w:rPr>
              <w:t>„</w:t>
            </w:r>
            <w:r w:rsidR="00113ECF" w:rsidRPr="00113ECF">
              <w:rPr>
                <w:rFonts w:ascii="Arial" w:hAnsi="Arial" w:cs="Arial"/>
              </w:rPr>
              <w:t>Ganache</w:t>
            </w:r>
            <w:r w:rsidR="00113ECF" w:rsidRPr="00113ECF">
              <w:rPr>
                <w:rFonts w:ascii="Arial" w:hAnsi="Arial" w:cs="Arial"/>
                <w:lang w:val="sr-Cyrl-RS"/>
              </w:rPr>
              <w:t>“</w:t>
            </w:r>
            <w:r>
              <w:rPr>
                <w:noProof/>
                <w:webHidden/>
              </w:rPr>
              <w:tab/>
            </w:r>
            <w:r w:rsidR="00D80B13">
              <w:rPr>
                <w:noProof/>
                <w:webHidden/>
              </w:rPr>
              <w:t>8</w:t>
            </w:r>
          </w:hyperlink>
        </w:p>
        <w:p w14:paraId="504C8610" w14:textId="3AAF792E" w:rsidR="008E72DF" w:rsidRDefault="008E72DF" w:rsidP="00113ECF">
          <w:pPr>
            <w:pStyle w:val="TOC2"/>
            <w:tabs>
              <w:tab w:val="left" w:pos="1100"/>
              <w:tab w:val="right" w:leader="dot" w:pos="9550"/>
            </w:tabs>
            <w:ind w:left="105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</w:p>
        <w:p w14:paraId="22BFF5D2" w14:textId="77777777" w:rsidR="008E72DF" w:rsidRDefault="008E72DF" w:rsidP="008E72DF">
          <w:r w:rsidRPr="002157DB">
            <w:rPr>
              <w:rFonts w:ascii="Arial" w:hAnsi="Arial" w:cs="Arial"/>
            </w:rPr>
            <w:fldChar w:fldCharType="end"/>
          </w:r>
        </w:p>
      </w:sdtContent>
    </w:sdt>
    <w:p w14:paraId="5B30B4E4" w14:textId="77777777" w:rsidR="008E72DF" w:rsidRDefault="008E72DF" w:rsidP="008E72DF"/>
    <w:p w14:paraId="52BD19B8" w14:textId="77777777" w:rsidR="00D80B13" w:rsidRPr="00D80B13" w:rsidRDefault="00D80B13" w:rsidP="00D80B13"/>
    <w:p w14:paraId="33D150F8" w14:textId="77777777" w:rsidR="00D80B13" w:rsidRPr="00D80B13" w:rsidRDefault="00D80B13" w:rsidP="00D80B13"/>
    <w:p w14:paraId="4E35E084" w14:textId="77777777" w:rsidR="00D80B13" w:rsidRPr="00D80B13" w:rsidRDefault="00D80B13" w:rsidP="00D80B13"/>
    <w:p w14:paraId="1D39A190" w14:textId="77777777" w:rsidR="00D80B13" w:rsidRPr="00D80B13" w:rsidRDefault="00D80B13" w:rsidP="00D80B13"/>
    <w:p w14:paraId="2F24D2EE" w14:textId="77777777" w:rsidR="00D80B13" w:rsidRPr="00D80B13" w:rsidRDefault="00D80B13" w:rsidP="00D80B13"/>
    <w:p w14:paraId="0C9FDB8D" w14:textId="77777777" w:rsidR="00D80B13" w:rsidRPr="00D80B13" w:rsidRDefault="00D80B13" w:rsidP="00D80B13"/>
    <w:p w14:paraId="4DEAE968" w14:textId="77777777" w:rsidR="00D80B13" w:rsidRPr="00D80B13" w:rsidRDefault="00D80B13" w:rsidP="00D80B13"/>
    <w:p w14:paraId="2190D09B" w14:textId="224DA0B0" w:rsidR="00D80B13" w:rsidRDefault="00D80B13" w:rsidP="00D80B13">
      <w:pPr>
        <w:tabs>
          <w:tab w:val="left" w:pos="5796"/>
        </w:tabs>
      </w:pPr>
      <w:r>
        <w:tab/>
      </w:r>
    </w:p>
    <w:p w14:paraId="3946433E" w14:textId="4FA2596E" w:rsidR="00D80B13" w:rsidRPr="00D80B13" w:rsidRDefault="00D80B13" w:rsidP="00D80B13">
      <w:pPr>
        <w:tabs>
          <w:tab w:val="left" w:pos="5796"/>
        </w:tabs>
        <w:sectPr w:rsidR="00D80B13" w:rsidRPr="00D80B13">
          <w:headerReference w:type="default" r:id="rId6"/>
          <w:footerReference w:type="default" r:id="rId7"/>
          <w:pgSz w:w="12240" w:h="15840"/>
          <w:pgMar w:top="1340" w:right="1340" w:bottom="1200" w:left="1340" w:header="763" w:footer="1015" w:gutter="0"/>
          <w:pgNumType w:start="2"/>
          <w:cols w:space="720"/>
        </w:sectPr>
      </w:pPr>
      <w:r>
        <w:tab/>
      </w:r>
    </w:p>
    <w:p w14:paraId="578E8613" w14:textId="21B31A4D" w:rsidR="008E72DF" w:rsidRPr="002157DB" w:rsidRDefault="008E72DF" w:rsidP="003B48B8">
      <w:pPr>
        <w:pStyle w:val="Heading1"/>
        <w:numPr>
          <w:ilvl w:val="0"/>
          <w:numId w:val="5"/>
        </w:numPr>
        <w:tabs>
          <w:tab w:val="left" w:pos="456"/>
        </w:tabs>
        <w:jc w:val="both"/>
        <w:rPr>
          <w:rFonts w:ascii="Arial" w:hAnsi="Arial" w:cs="Arial"/>
        </w:rPr>
      </w:pPr>
      <w:bookmarkStart w:id="0" w:name="_Toc82560139"/>
      <w:r w:rsidRPr="002157DB">
        <w:rPr>
          <w:rFonts w:ascii="Arial" w:hAnsi="Arial" w:cs="Arial"/>
          <w:w w:val="110"/>
        </w:rPr>
        <w:lastRenderedPageBreak/>
        <w:t>Поставка</w:t>
      </w:r>
      <w:r w:rsidRPr="002157DB">
        <w:rPr>
          <w:rFonts w:ascii="Arial" w:hAnsi="Arial" w:cs="Arial"/>
          <w:spacing w:val="-23"/>
          <w:w w:val="110"/>
        </w:rPr>
        <w:t xml:space="preserve"> </w:t>
      </w:r>
      <w:r w:rsidRPr="002157DB">
        <w:rPr>
          <w:rFonts w:ascii="Arial" w:hAnsi="Arial" w:cs="Arial"/>
          <w:w w:val="110"/>
        </w:rPr>
        <w:t>задатка</w:t>
      </w:r>
      <w:r w:rsidRPr="002157DB">
        <w:rPr>
          <w:rFonts w:ascii="Arial" w:hAnsi="Arial" w:cs="Arial"/>
          <w:spacing w:val="-19"/>
          <w:w w:val="110"/>
        </w:rPr>
        <w:t xml:space="preserve"> </w:t>
      </w:r>
      <w:r w:rsidRPr="002157DB">
        <w:rPr>
          <w:rFonts w:ascii="Arial" w:hAnsi="Arial" w:cs="Arial"/>
          <w:w w:val="110"/>
        </w:rPr>
        <w:t>и</w:t>
      </w:r>
      <w:r w:rsidRPr="002157DB">
        <w:rPr>
          <w:rFonts w:ascii="Arial" w:hAnsi="Arial" w:cs="Arial"/>
          <w:spacing w:val="-22"/>
          <w:w w:val="110"/>
        </w:rPr>
        <w:t xml:space="preserve"> </w:t>
      </w:r>
      <w:r w:rsidRPr="002157DB">
        <w:rPr>
          <w:rFonts w:ascii="Arial" w:hAnsi="Arial" w:cs="Arial"/>
          <w:w w:val="110"/>
        </w:rPr>
        <w:t>опис</w:t>
      </w:r>
      <w:r w:rsidRPr="002157DB">
        <w:rPr>
          <w:rFonts w:ascii="Arial" w:hAnsi="Arial" w:cs="Arial"/>
          <w:spacing w:val="-19"/>
          <w:w w:val="110"/>
        </w:rPr>
        <w:t xml:space="preserve"> </w:t>
      </w:r>
      <w:r w:rsidRPr="002157DB">
        <w:rPr>
          <w:rFonts w:ascii="Arial" w:hAnsi="Arial" w:cs="Arial"/>
          <w:w w:val="110"/>
        </w:rPr>
        <w:t>коришћења</w:t>
      </w:r>
      <w:r w:rsidRPr="002157DB">
        <w:rPr>
          <w:rFonts w:ascii="Arial" w:hAnsi="Arial" w:cs="Arial"/>
          <w:spacing w:val="-21"/>
          <w:w w:val="110"/>
        </w:rPr>
        <w:t xml:space="preserve"> </w:t>
      </w:r>
      <w:r w:rsidRPr="002157DB">
        <w:rPr>
          <w:rFonts w:ascii="Arial" w:hAnsi="Arial" w:cs="Arial"/>
          <w:w w:val="110"/>
        </w:rPr>
        <w:t>апликације</w:t>
      </w:r>
      <w:bookmarkEnd w:id="0"/>
    </w:p>
    <w:p w14:paraId="521FCC01" w14:textId="77777777" w:rsidR="000E7EA9" w:rsidRPr="000E7EA9" w:rsidRDefault="000E7EA9" w:rsidP="003B48B8">
      <w:pPr>
        <w:pStyle w:val="Heading2"/>
        <w:tabs>
          <w:tab w:val="left" w:pos="526"/>
        </w:tabs>
        <w:ind w:left="1800" w:firstLine="0"/>
        <w:jc w:val="both"/>
        <w:rPr>
          <w:rFonts w:ascii="Arial" w:hAnsi="Arial" w:cs="Arial"/>
        </w:rPr>
      </w:pPr>
    </w:p>
    <w:p w14:paraId="3A7F3842" w14:textId="2C646542" w:rsidR="008E72DF" w:rsidRPr="002157DB" w:rsidRDefault="008E72DF" w:rsidP="003B48B8">
      <w:pPr>
        <w:pStyle w:val="Heading2"/>
        <w:numPr>
          <w:ilvl w:val="1"/>
          <w:numId w:val="5"/>
        </w:numPr>
        <w:tabs>
          <w:tab w:val="left" w:pos="526"/>
        </w:tabs>
        <w:jc w:val="both"/>
        <w:rPr>
          <w:rFonts w:ascii="Arial" w:hAnsi="Arial" w:cs="Arial"/>
        </w:rPr>
      </w:pPr>
      <w:bookmarkStart w:id="1" w:name="_Toc82560140"/>
      <w:r w:rsidRPr="002157DB">
        <w:rPr>
          <w:rFonts w:ascii="Arial" w:hAnsi="Arial" w:cs="Arial"/>
          <w:w w:val="105"/>
        </w:rPr>
        <w:t>Дефинисање</w:t>
      </w:r>
      <w:r w:rsidRPr="002157DB">
        <w:rPr>
          <w:rFonts w:ascii="Arial" w:hAnsi="Arial" w:cs="Arial"/>
          <w:spacing w:val="-12"/>
          <w:w w:val="105"/>
        </w:rPr>
        <w:t xml:space="preserve"> </w:t>
      </w:r>
      <w:r w:rsidRPr="002157DB">
        <w:rPr>
          <w:rFonts w:ascii="Arial" w:hAnsi="Arial" w:cs="Arial"/>
          <w:w w:val="105"/>
        </w:rPr>
        <w:t>пројекта</w:t>
      </w:r>
      <w:bookmarkEnd w:id="1"/>
    </w:p>
    <w:p w14:paraId="3D9E196A" w14:textId="77777777" w:rsidR="008E72DF" w:rsidRPr="002157DB" w:rsidRDefault="008E72DF" w:rsidP="008E72DF">
      <w:pPr>
        <w:pStyle w:val="BodyText"/>
        <w:spacing w:before="9"/>
        <w:rPr>
          <w:rFonts w:ascii="Arial" w:hAnsi="Arial" w:cs="Arial"/>
          <w:b/>
        </w:rPr>
      </w:pPr>
    </w:p>
    <w:p w14:paraId="7631D5B8" w14:textId="01848B73" w:rsidR="008E72DF" w:rsidRDefault="000E7EA9" w:rsidP="003B48B8">
      <w:pPr>
        <w:pStyle w:val="BodyText"/>
        <w:ind w:left="90"/>
        <w:rPr>
          <w:rFonts w:ascii="Arial" w:hAnsi="Arial" w:cs="Arial"/>
          <w:lang w:val="sr-Cyrl-RS"/>
        </w:rPr>
      </w:pPr>
      <w:r w:rsidRPr="000E7EA9">
        <w:rPr>
          <w:rFonts w:ascii="Arial" w:hAnsi="Arial" w:cs="Arial"/>
          <w:lang w:val="sr-Cyrl-RS"/>
        </w:rPr>
        <w:t>Потребно је направити апликацију која симулира гласање на изборима.</w:t>
      </w:r>
    </w:p>
    <w:p w14:paraId="54E66F27" w14:textId="77777777" w:rsidR="000E7EA9" w:rsidRPr="000E7EA9" w:rsidRDefault="000E7EA9" w:rsidP="008E72DF">
      <w:pPr>
        <w:pStyle w:val="BodyText"/>
        <w:ind w:left="90"/>
        <w:jc w:val="both"/>
        <w:rPr>
          <w:rFonts w:ascii="Arial" w:hAnsi="Arial" w:cs="Arial"/>
          <w:lang w:val="sr-Latn-RS"/>
        </w:rPr>
      </w:pPr>
    </w:p>
    <w:p w14:paraId="70E0FA7D" w14:textId="77777777" w:rsidR="008E72DF" w:rsidRDefault="008E72DF" w:rsidP="008E72DF">
      <w:pPr>
        <w:pStyle w:val="Heading2"/>
        <w:tabs>
          <w:tab w:val="left" w:pos="0"/>
        </w:tabs>
        <w:jc w:val="both"/>
        <w:rPr>
          <w:rFonts w:ascii="Arial" w:hAnsi="Arial" w:cs="Arial"/>
          <w:w w:val="105"/>
          <w:lang w:val="sr-Cyrl-RS"/>
        </w:rPr>
      </w:pPr>
      <w:bookmarkStart w:id="2" w:name="_Toc82560141"/>
      <w:r>
        <w:rPr>
          <w:rFonts w:ascii="Arial" w:hAnsi="Arial" w:cs="Arial"/>
          <w:lang w:val="sr-Cyrl-RS"/>
        </w:rPr>
        <w:t>1.2 Опис коришћења апликације</w:t>
      </w:r>
      <w:bookmarkEnd w:id="2"/>
    </w:p>
    <w:p w14:paraId="01F676FD" w14:textId="77777777" w:rsidR="008E72DF" w:rsidRPr="002157DB" w:rsidRDefault="008E72DF" w:rsidP="008E72DF">
      <w:pPr>
        <w:pStyle w:val="Heading2"/>
        <w:tabs>
          <w:tab w:val="left" w:pos="0"/>
        </w:tabs>
        <w:jc w:val="both"/>
        <w:rPr>
          <w:rFonts w:ascii="Arial" w:hAnsi="Arial" w:cs="Arial"/>
          <w:w w:val="105"/>
          <w:lang w:val="sr-Cyrl-RS"/>
        </w:rPr>
      </w:pPr>
    </w:p>
    <w:p w14:paraId="090B9B0A" w14:textId="69E41652" w:rsidR="008E72DF" w:rsidRDefault="000E7EA9" w:rsidP="000E7EA9">
      <w:pPr>
        <w:pStyle w:val="BodyText"/>
        <w:ind w:left="90"/>
        <w:rPr>
          <w:rFonts w:ascii="Arial" w:hAnsi="Arial" w:cs="Arial"/>
          <w:noProof/>
          <w:w w:val="105"/>
          <w:lang w:val="sr-Cyrl-RS"/>
        </w:rPr>
      </w:pPr>
      <w:r w:rsidRPr="000E7EA9">
        <w:rPr>
          <w:rFonts w:ascii="Arial" w:hAnsi="Arial" w:cs="Arial"/>
          <w:lang w:val="sr-Cyrl-RS"/>
        </w:rPr>
        <w:t xml:space="preserve">При покретању wеб апликације на страници се налазе имена кандидата на </w:t>
      </w:r>
      <w:r>
        <w:rPr>
          <w:rFonts w:ascii="Arial" w:hAnsi="Arial" w:cs="Arial"/>
          <w:lang w:val="sr-Cyrl-RS"/>
        </w:rPr>
        <w:t>и</w:t>
      </w:r>
      <w:r w:rsidRPr="000E7EA9">
        <w:rPr>
          <w:rFonts w:ascii="Arial" w:hAnsi="Arial" w:cs="Arial"/>
          <w:lang w:val="sr-Cyrl-RS"/>
        </w:rPr>
        <w:t>зборима</w:t>
      </w:r>
      <w:r w:rsidR="001A50BE">
        <w:rPr>
          <w:rFonts w:ascii="Arial" w:hAnsi="Arial" w:cs="Arial"/>
        </w:rPr>
        <w:t>,</w:t>
      </w:r>
      <w:r w:rsidRPr="000E7EA9">
        <w:rPr>
          <w:rFonts w:ascii="Arial" w:hAnsi="Arial" w:cs="Arial"/>
          <w:lang w:val="sr-Cyrl-RS"/>
        </w:rPr>
        <w:t xml:space="preserve"> испод њих њихов тренутан број гласова и испод тога налазе се дугмићи за гласање </w:t>
      </w:r>
      <w:r w:rsidR="00B27F24">
        <w:rPr>
          <w:rFonts w:ascii="Arial" w:hAnsi="Arial" w:cs="Arial"/>
          <w:lang w:val="sr-Cyrl-RS"/>
        </w:rPr>
        <w:t>з</w:t>
      </w:r>
      <w:r w:rsidRPr="000E7EA9">
        <w:rPr>
          <w:rFonts w:ascii="Arial" w:hAnsi="Arial" w:cs="Arial"/>
          <w:lang w:val="sr-Cyrl-RS"/>
        </w:rPr>
        <w:t>а сваког кандидата посебно.</w:t>
      </w:r>
    </w:p>
    <w:p w14:paraId="504BFC85" w14:textId="7C02CDBA" w:rsidR="000E7EA9" w:rsidRDefault="000E7EA9" w:rsidP="000E7EA9">
      <w:pPr>
        <w:pStyle w:val="BodyText"/>
        <w:ind w:left="90"/>
        <w:jc w:val="center"/>
        <w:rPr>
          <w:rFonts w:ascii="Arial" w:hAnsi="Arial" w:cs="Arial"/>
          <w:lang w:val="sr-Cyrl-RS"/>
        </w:rPr>
      </w:pPr>
      <w:r w:rsidRPr="000E7EA9">
        <w:rPr>
          <w:rFonts w:ascii="Arial" w:hAnsi="Arial" w:cs="Arial"/>
        </w:rPr>
        <w:drawing>
          <wp:inline distT="0" distB="0" distL="0" distR="0" wp14:anchorId="129B4239" wp14:editId="191AD8B0">
            <wp:extent cx="6070600" cy="1273175"/>
            <wp:effectExtent l="0" t="0" r="6350" b="3175"/>
            <wp:docPr id="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9605A6B-3EEA-4EEF-B8E3-B5BBB3C197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9605A6B-3EEA-4EEF-B8E3-B5BBB3C197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8B54" w14:textId="754FD90F" w:rsidR="008E72DF" w:rsidRDefault="008E72DF" w:rsidP="008E72DF">
      <w:pPr>
        <w:jc w:val="center"/>
        <w:rPr>
          <w:rFonts w:ascii="Arial" w:hAnsi="Arial" w:cs="Arial"/>
          <w:lang w:val="sr-Cyrl-RS"/>
        </w:rPr>
      </w:pPr>
      <w:r w:rsidRPr="00493B5B">
        <w:rPr>
          <w:rFonts w:ascii="Arial" w:hAnsi="Arial" w:cs="Arial"/>
          <w:lang w:val="sr-Cyrl-RS"/>
        </w:rPr>
        <w:t>Слика</w:t>
      </w:r>
      <w:r>
        <w:rPr>
          <w:rFonts w:ascii="Arial" w:hAnsi="Arial" w:cs="Arial"/>
          <w:lang w:val="sr-Cyrl-RS"/>
        </w:rPr>
        <w:t xml:space="preserve"> 1 - Изглед поче</w:t>
      </w:r>
      <w:r w:rsidR="000E7EA9">
        <w:rPr>
          <w:rFonts w:ascii="Arial" w:hAnsi="Arial" w:cs="Arial"/>
          <w:lang w:val="sr-Cyrl-RS"/>
        </w:rPr>
        <w:t>тне странице</w:t>
      </w:r>
    </w:p>
    <w:p w14:paraId="5CB8CDEF" w14:textId="77777777" w:rsidR="008E72DF" w:rsidRDefault="008E72DF" w:rsidP="008E72DF">
      <w:pPr>
        <w:pStyle w:val="BodyText"/>
        <w:jc w:val="both"/>
        <w:rPr>
          <w:rFonts w:ascii="Arial" w:hAnsi="Arial" w:cs="Arial"/>
          <w:lang w:val="sr-Cyrl-RS"/>
        </w:rPr>
      </w:pPr>
    </w:p>
    <w:p w14:paraId="38C14169" w14:textId="7EF5C802" w:rsidR="000E7EA9" w:rsidRDefault="000E7EA9" w:rsidP="000E7EA9">
      <w:pPr>
        <w:pStyle w:val="BodyText"/>
        <w:jc w:val="both"/>
        <w:rPr>
          <w:rFonts w:ascii="Arial" w:hAnsi="Arial" w:cs="Arial"/>
          <w:lang w:val="sr-Cyrl-RS"/>
        </w:rPr>
      </w:pPr>
    </w:p>
    <w:p w14:paraId="70700B0E" w14:textId="29FB3806" w:rsidR="008E72DF" w:rsidRPr="006C4E4A" w:rsidRDefault="000E7EA9" w:rsidP="000E7EA9">
      <w:pPr>
        <w:pStyle w:val="BodyText"/>
        <w:jc w:val="both"/>
        <w:rPr>
          <w:rFonts w:ascii="Arial" w:hAnsi="Arial" w:cs="Arial"/>
          <w:lang w:val="sr-Cyrl-RS"/>
        </w:rPr>
      </w:pPr>
      <w:r w:rsidRPr="000E7EA9">
        <w:rPr>
          <w:rFonts w:ascii="Arial" w:hAnsi="Arial" w:cs="Arial"/>
          <w:lang w:val="sr-Cyrl-RS"/>
        </w:rPr>
        <w:t xml:space="preserve">Сваки гласач има право једном да гласа. Када гласа за неког кандидата искаче </w:t>
      </w:r>
      <w:r w:rsidR="00AF74F6">
        <w:rPr>
          <w:rFonts w:ascii="Arial" w:hAnsi="Arial" w:cs="Arial"/>
          <w:lang w:val="sr-Cyrl-RS"/>
        </w:rPr>
        <w:t>„</w:t>
      </w:r>
      <w:r w:rsidRPr="000E7EA9">
        <w:rPr>
          <w:rFonts w:ascii="Arial" w:hAnsi="Arial" w:cs="Arial"/>
          <w:lang w:val="sr-Cyrl-RS"/>
        </w:rPr>
        <w:t>Метамаск</w:t>
      </w:r>
      <w:r w:rsidR="00AF74F6">
        <w:rPr>
          <w:rFonts w:ascii="Arial" w:hAnsi="Arial" w:cs="Arial"/>
          <w:lang w:val="sr-Cyrl-RS"/>
        </w:rPr>
        <w:t>“</w:t>
      </w:r>
      <w:r w:rsidRPr="000E7EA9">
        <w:rPr>
          <w:rFonts w:ascii="Arial" w:hAnsi="Arial" w:cs="Arial"/>
          <w:lang w:val="sr-Cyrl-RS"/>
        </w:rPr>
        <w:t xml:space="preserve"> прозор за потврду трансакције и да ли желимо да гласамо за изабраног кандидата.</w:t>
      </w:r>
    </w:p>
    <w:p w14:paraId="15650B1B" w14:textId="77777777" w:rsidR="008E72DF" w:rsidRDefault="008E72DF" w:rsidP="008E72DF">
      <w:pPr>
        <w:pStyle w:val="BodyText"/>
        <w:ind w:left="90"/>
        <w:jc w:val="both"/>
        <w:rPr>
          <w:rFonts w:ascii="Arial" w:hAnsi="Arial" w:cs="Arial"/>
          <w:lang w:val="sr-Cyrl-RS"/>
        </w:rPr>
      </w:pPr>
    </w:p>
    <w:p w14:paraId="6067B764" w14:textId="3A85F1C5" w:rsidR="008E72DF" w:rsidRDefault="000E7EA9" w:rsidP="008E72DF">
      <w:pPr>
        <w:pStyle w:val="BodyText"/>
        <w:ind w:left="90"/>
        <w:jc w:val="center"/>
        <w:rPr>
          <w:rFonts w:ascii="Arial" w:hAnsi="Arial" w:cs="Arial"/>
          <w:lang w:val="sr-Cyrl-RS"/>
        </w:rPr>
      </w:pPr>
      <w:r w:rsidRPr="000E7EA9">
        <w:rPr>
          <w:rFonts w:ascii="Arial" w:hAnsi="Arial" w:cs="Arial"/>
        </w:rPr>
        <w:drawing>
          <wp:inline distT="0" distB="0" distL="0" distR="0" wp14:anchorId="3F98D301" wp14:editId="5D28073B">
            <wp:extent cx="2103120" cy="3714855"/>
            <wp:effectExtent l="0" t="0" r="0" b="0"/>
            <wp:docPr id="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4458F53-344C-472C-8E1A-ED11D3B7F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4458F53-344C-472C-8E1A-ED11D3B7FF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018" cy="37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5418" w14:textId="6AF9B518" w:rsidR="008E72DF" w:rsidRPr="009A2E6A" w:rsidRDefault="008E72DF" w:rsidP="008E72DF">
      <w:pPr>
        <w:pStyle w:val="BodyText"/>
        <w:jc w:val="center"/>
        <w:rPr>
          <w:rFonts w:ascii="Arial" w:hAnsi="Arial" w:cs="Arial"/>
          <w:sz w:val="22"/>
          <w:lang w:val="sr-Cyrl-RS"/>
        </w:rPr>
      </w:pPr>
      <w:r w:rsidRPr="009A2E6A">
        <w:rPr>
          <w:rFonts w:ascii="Arial" w:hAnsi="Arial" w:cs="Arial"/>
          <w:sz w:val="22"/>
          <w:lang w:val="sr-Cyrl-RS"/>
        </w:rPr>
        <w:t xml:space="preserve">Слике 2 </w:t>
      </w:r>
      <w:r>
        <w:rPr>
          <w:rFonts w:ascii="Arial" w:hAnsi="Arial" w:cs="Arial"/>
          <w:sz w:val="22"/>
          <w:lang w:val="sr-Cyrl-RS"/>
        </w:rPr>
        <w:t xml:space="preserve">– Обавештење кориснику о </w:t>
      </w:r>
      <w:r w:rsidR="000E7EA9">
        <w:rPr>
          <w:rFonts w:ascii="Arial" w:hAnsi="Arial" w:cs="Arial"/>
          <w:sz w:val="22"/>
          <w:lang w:val="sr-Cyrl-RS"/>
        </w:rPr>
        <w:t>потврди трансакције</w:t>
      </w:r>
    </w:p>
    <w:p w14:paraId="579B285F" w14:textId="6BF0BEEC" w:rsidR="008E72DF" w:rsidRPr="003E0F83" w:rsidRDefault="008E72DF" w:rsidP="000E7EA9">
      <w:pPr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br w:type="page"/>
      </w:r>
      <w:r w:rsidR="000E7EA9" w:rsidRPr="000E7EA9">
        <w:rPr>
          <w:rFonts w:ascii="Arial" w:hAnsi="Arial" w:cs="Arial"/>
          <w:lang w:val="sr-Cyrl-RS"/>
        </w:rPr>
        <w:lastRenderedPageBreak/>
        <w:t>Када потврдимо трансакцију број гласова за и</w:t>
      </w:r>
      <w:r w:rsidR="000E7EA9">
        <w:rPr>
          <w:rFonts w:ascii="Arial" w:hAnsi="Arial" w:cs="Arial"/>
          <w:lang w:val="sr-Cyrl-RS"/>
        </w:rPr>
        <w:t>з</w:t>
      </w:r>
      <w:r w:rsidR="000E7EA9" w:rsidRPr="000E7EA9">
        <w:rPr>
          <w:rFonts w:ascii="Arial" w:hAnsi="Arial" w:cs="Arial"/>
          <w:lang w:val="sr-Cyrl-RS"/>
        </w:rPr>
        <w:t>абраног кандидата се повећа за један.</w:t>
      </w:r>
    </w:p>
    <w:p w14:paraId="7668A158" w14:textId="77777777" w:rsidR="008E72DF" w:rsidRDefault="008E72DF" w:rsidP="008E72DF">
      <w:pPr>
        <w:pStyle w:val="BodyText"/>
        <w:ind w:left="90"/>
        <w:jc w:val="center"/>
        <w:rPr>
          <w:rFonts w:ascii="Arial" w:hAnsi="Arial" w:cs="Arial"/>
          <w:lang w:val="sr-Cyrl-RS"/>
        </w:rPr>
      </w:pPr>
    </w:p>
    <w:p w14:paraId="2702AF32" w14:textId="7B0B5F88" w:rsidR="008E72DF" w:rsidRDefault="000E7EA9" w:rsidP="008E72DF">
      <w:pPr>
        <w:pStyle w:val="BodyText"/>
        <w:ind w:left="90"/>
        <w:jc w:val="center"/>
        <w:rPr>
          <w:rFonts w:ascii="Arial" w:hAnsi="Arial" w:cs="Arial"/>
          <w:lang w:val="sr-Cyrl-RS"/>
        </w:rPr>
      </w:pPr>
      <w:r w:rsidRPr="000E7EA9">
        <w:rPr>
          <w:rFonts w:ascii="Arial" w:hAnsi="Arial" w:cs="Arial"/>
        </w:rPr>
        <w:drawing>
          <wp:inline distT="0" distB="0" distL="0" distR="0" wp14:anchorId="7E5CCFC6" wp14:editId="499BEA5F">
            <wp:extent cx="5984349" cy="2462311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D995397-463B-49C6-B4A3-BA8C369BD9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D995397-463B-49C6-B4A3-BA8C369BD9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349" cy="24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DF51" w14:textId="02B14053" w:rsidR="008E72DF" w:rsidRDefault="008E72DF" w:rsidP="008E72DF">
      <w:pPr>
        <w:jc w:val="center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 xml:space="preserve">Слика 3 – Изглед </w:t>
      </w:r>
      <w:r w:rsidR="000E7EA9">
        <w:rPr>
          <w:rFonts w:ascii="Arial" w:hAnsi="Arial" w:cs="Arial"/>
          <w:lang w:val="sr-Cyrl-RS"/>
        </w:rPr>
        <w:t>странице након гласања</w:t>
      </w:r>
    </w:p>
    <w:p w14:paraId="220EEB36" w14:textId="77777777" w:rsidR="008E72DF" w:rsidRDefault="008E72DF" w:rsidP="008E72DF">
      <w:pPr>
        <w:pStyle w:val="BodyText"/>
        <w:ind w:left="90"/>
        <w:rPr>
          <w:rFonts w:ascii="Arial" w:hAnsi="Arial" w:cs="Arial"/>
          <w:lang w:val="sr-Cyrl-RS"/>
        </w:rPr>
      </w:pPr>
    </w:p>
    <w:p w14:paraId="7464EDD9" w14:textId="72E8044A" w:rsidR="003B48B8" w:rsidRDefault="003B48B8" w:rsidP="003B48B8">
      <w:pPr>
        <w:pStyle w:val="BodyText"/>
        <w:jc w:val="both"/>
        <w:rPr>
          <w:rFonts w:ascii="Arial" w:hAnsi="Arial" w:cs="Arial"/>
          <w:lang w:val="sr-Cyrl-RS"/>
        </w:rPr>
      </w:pPr>
      <w:r w:rsidRPr="003B48B8">
        <w:rPr>
          <w:rFonts w:ascii="Arial" w:hAnsi="Arial" w:cs="Arial"/>
          <w:lang w:val="sr-Cyrl-RS"/>
        </w:rPr>
        <w:t>У колико гласач покушада гласа више од једом</w:t>
      </w:r>
      <w:r>
        <w:rPr>
          <w:rFonts w:ascii="Arial" w:hAnsi="Arial" w:cs="Arial"/>
          <w:lang w:val="sr-Cyrl-RS"/>
        </w:rPr>
        <w:t xml:space="preserve"> </w:t>
      </w:r>
      <w:r w:rsidRPr="003B48B8">
        <w:rPr>
          <w:rFonts w:ascii="Arial" w:hAnsi="Arial" w:cs="Arial"/>
          <w:lang w:val="sr-Cyrl-RS"/>
        </w:rPr>
        <w:t xml:space="preserve">појавиће се </w:t>
      </w:r>
      <w:r w:rsidR="00AF74F6">
        <w:rPr>
          <w:rFonts w:ascii="Arial" w:hAnsi="Arial" w:cs="Arial"/>
          <w:lang w:val="sr-Cyrl-RS"/>
        </w:rPr>
        <w:t>„</w:t>
      </w:r>
      <w:r w:rsidRPr="003B48B8">
        <w:rPr>
          <w:rFonts w:ascii="Arial" w:hAnsi="Arial" w:cs="Arial"/>
        </w:rPr>
        <w:t>Metamask</w:t>
      </w:r>
      <w:r w:rsidR="00AF74F6">
        <w:rPr>
          <w:rFonts w:ascii="Arial" w:hAnsi="Arial" w:cs="Arial"/>
          <w:lang w:val="sr-Cyrl-RS"/>
        </w:rPr>
        <w:t>“</w:t>
      </w:r>
      <w:r w:rsidRPr="003B48B8">
        <w:rPr>
          <w:rFonts w:ascii="Arial" w:hAnsi="Arial" w:cs="Arial"/>
          <w:lang w:val="sr-Cyrl-RS"/>
        </w:rPr>
        <w:t xml:space="preserve"> прозор са грешком</w:t>
      </w:r>
    </w:p>
    <w:p w14:paraId="1279AF54" w14:textId="328FBF6D" w:rsidR="008E72DF" w:rsidRDefault="003B48B8" w:rsidP="008E72DF">
      <w:pPr>
        <w:pStyle w:val="BodyText"/>
        <w:jc w:val="center"/>
        <w:rPr>
          <w:rFonts w:ascii="Arial" w:hAnsi="Arial" w:cs="Arial"/>
          <w:lang w:val="sr-Cyrl-RS"/>
        </w:rPr>
      </w:pPr>
      <w:r w:rsidRPr="003B48B8">
        <w:rPr>
          <w:rFonts w:ascii="Arial" w:hAnsi="Arial" w:cs="Arial"/>
        </w:rPr>
        <w:drawing>
          <wp:inline distT="0" distB="0" distL="0" distR="0" wp14:anchorId="4FAF7DC1" wp14:editId="4AC4F446">
            <wp:extent cx="2683911" cy="4777740"/>
            <wp:effectExtent l="0" t="0" r="254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510E77C-D1B9-4913-A61E-7E50C6296C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510E77C-D1B9-4913-A61E-7E50C6296C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563" cy="48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F46" w14:textId="4118CA09" w:rsidR="008E72DF" w:rsidRPr="00A9546B" w:rsidRDefault="008E72DF" w:rsidP="008E72DF">
      <w:pPr>
        <w:pStyle w:val="BodyText"/>
        <w:jc w:val="center"/>
        <w:rPr>
          <w:rFonts w:ascii="Arial" w:hAnsi="Arial" w:cs="Arial"/>
          <w:sz w:val="22"/>
          <w:szCs w:val="22"/>
          <w:lang w:val="sr-Cyrl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 xml:space="preserve">Слика 4 – </w:t>
      </w:r>
      <w:r w:rsidR="003B48B8">
        <w:rPr>
          <w:rFonts w:ascii="Arial" w:hAnsi="Arial" w:cs="Arial"/>
          <w:sz w:val="22"/>
          <w:szCs w:val="22"/>
          <w:lang w:val="sr-Cyrl-RS"/>
        </w:rPr>
        <w:t>Грешка – већ је гласано са тог налога</w:t>
      </w:r>
    </w:p>
    <w:p w14:paraId="1FB32E64" w14:textId="77777777" w:rsidR="008E72DF" w:rsidRPr="001B6ACF" w:rsidRDefault="008E72DF" w:rsidP="008E72DF">
      <w:pPr>
        <w:pStyle w:val="BodyText"/>
        <w:rPr>
          <w:rFonts w:ascii="Arial" w:hAnsi="Arial" w:cs="Arial"/>
          <w:lang w:val="sr-Cyrl-RS"/>
        </w:rPr>
      </w:pPr>
    </w:p>
    <w:p w14:paraId="3222FC9C" w14:textId="77777777" w:rsidR="003B48B8" w:rsidRPr="003B48B8" w:rsidRDefault="003B48B8" w:rsidP="003B48B8">
      <w:pPr>
        <w:pStyle w:val="ListParagraph"/>
        <w:ind w:left="720" w:firstLine="0"/>
        <w:jc w:val="both"/>
        <w:rPr>
          <w:rFonts w:ascii="Arial" w:hAnsi="Arial" w:cs="Arial"/>
        </w:rPr>
      </w:pPr>
      <w:r w:rsidRPr="003B48B8">
        <w:rPr>
          <w:rFonts w:ascii="Arial" w:hAnsi="Arial" w:cs="Arial"/>
          <w:lang w:val="sr-Cyrl-RS"/>
        </w:rPr>
        <w:t>И ако покушамо да потврдимо трансакцију јавиће се грешка да трансакција није успешно извршена.</w:t>
      </w:r>
    </w:p>
    <w:p w14:paraId="2A5E9B11" w14:textId="77777777" w:rsidR="003B48B8" w:rsidRDefault="003B48B8" w:rsidP="003B48B8">
      <w:pPr>
        <w:pStyle w:val="ListParagraph"/>
        <w:jc w:val="both"/>
        <w:rPr>
          <w:rFonts w:ascii="Arial" w:hAnsi="Arial" w:cs="Arial"/>
          <w:lang w:val="sr-Cyrl-RS"/>
        </w:rPr>
      </w:pPr>
    </w:p>
    <w:p w14:paraId="6749D953" w14:textId="46773399" w:rsidR="008E72DF" w:rsidRDefault="003B48B8" w:rsidP="008E72DF">
      <w:pPr>
        <w:pStyle w:val="ListParagraph"/>
        <w:jc w:val="center"/>
        <w:rPr>
          <w:rFonts w:ascii="Arial" w:hAnsi="Arial" w:cs="Arial"/>
          <w:lang w:val="sr-Cyrl-RS"/>
        </w:rPr>
      </w:pPr>
      <w:r w:rsidRPr="003B48B8">
        <w:rPr>
          <w:rFonts w:ascii="Arial" w:hAnsi="Arial" w:cs="Arial"/>
        </w:rPr>
        <w:drawing>
          <wp:inline distT="0" distB="0" distL="0" distR="0" wp14:anchorId="66035B02" wp14:editId="29C7412E">
            <wp:extent cx="5602508" cy="3269792"/>
            <wp:effectExtent l="0" t="0" r="0" b="698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3C0DCA7-14A0-4359-AC4D-8330D330FD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3C0DCA7-14A0-4359-AC4D-8330D330FD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508" cy="32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5D31" w14:textId="79062574" w:rsidR="008E72DF" w:rsidRPr="003B48B8" w:rsidRDefault="008E72DF" w:rsidP="003B48B8">
      <w:pPr>
        <w:pStyle w:val="BodyText"/>
        <w:jc w:val="center"/>
        <w:rPr>
          <w:rFonts w:ascii="Arial" w:hAnsi="Arial" w:cs="Arial"/>
          <w:sz w:val="22"/>
          <w:szCs w:val="22"/>
          <w:lang w:val="sr-Cyrl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 xml:space="preserve">Слика </w:t>
      </w:r>
      <w:r>
        <w:rPr>
          <w:rFonts w:ascii="Arial" w:hAnsi="Arial" w:cs="Arial"/>
          <w:sz w:val="22"/>
          <w:szCs w:val="22"/>
          <w:lang w:val="sr-Cyrl-RS"/>
        </w:rPr>
        <w:t>5</w:t>
      </w:r>
      <w:r w:rsidRPr="00A9546B">
        <w:rPr>
          <w:rFonts w:ascii="Arial" w:hAnsi="Arial" w:cs="Arial"/>
          <w:sz w:val="22"/>
          <w:szCs w:val="22"/>
          <w:lang w:val="sr-Cyrl-RS"/>
        </w:rPr>
        <w:t xml:space="preserve"> – </w:t>
      </w:r>
      <w:r w:rsidR="00AF74F6">
        <w:rPr>
          <w:rFonts w:ascii="Arial" w:hAnsi="Arial" w:cs="Arial"/>
          <w:sz w:val="22"/>
          <w:szCs w:val="22"/>
          <w:lang w:val="sr-Cyrl-RS"/>
        </w:rPr>
        <w:t>трансакција није успешно извршена</w:t>
      </w:r>
    </w:p>
    <w:p w14:paraId="131413D2" w14:textId="77777777" w:rsidR="008E72DF" w:rsidRPr="00493B5B" w:rsidRDefault="008E72DF" w:rsidP="008E72DF">
      <w:pPr>
        <w:pStyle w:val="BodyText"/>
        <w:jc w:val="center"/>
        <w:rPr>
          <w:sz w:val="29"/>
          <w:lang w:val="sr-Cyrl-RS"/>
        </w:rPr>
      </w:pPr>
    </w:p>
    <w:p w14:paraId="04490BCD" w14:textId="74A36264" w:rsidR="008E72DF" w:rsidRPr="002157DB" w:rsidRDefault="008E72DF" w:rsidP="003B48B8">
      <w:pPr>
        <w:pStyle w:val="Heading1"/>
        <w:numPr>
          <w:ilvl w:val="0"/>
          <w:numId w:val="5"/>
        </w:numPr>
        <w:tabs>
          <w:tab w:val="left" w:pos="393"/>
        </w:tabs>
        <w:spacing w:before="0"/>
        <w:rPr>
          <w:rFonts w:ascii="Arial" w:hAnsi="Arial" w:cs="Arial"/>
        </w:rPr>
      </w:pPr>
      <w:bookmarkStart w:id="3" w:name="_Toc82560142"/>
      <w:r w:rsidRPr="002157DB">
        <w:rPr>
          <w:rFonts w:ascii="Arial" w:hAnsi="Arial" w:cs="Arial"/>
          <w:w w:val="105"/>
        </w:rPr>
        <w:t>Опис делова</w:t>
      </w:r>
      <w:r w:rsidRPr="002157DB">
        <w:rPr>
          <w:rFonts w:ascii="Arial" w:hAnsi="Arial" w:cs="Arial"/>
          <w:spacing w:val="-26"/>
          <w:w w:val="105"/>
        </w:rPr>
        <w:t xml:space="preserve"> </w:t>
      </w:r>
      <w:r w:rsidRPr="002157DB">
        <w:rPr>
          <w:rFonts w:ascii="Arial" w:hAnsi="Arial" w:cs="Arial"/>
          <w:w w:val="105"/>
        </w:rPr>
        <w:t>програма</w:t>
      </w:r>
      <w:bookmarkEnd w:id="3"/>
    </w:p>
    <w:p w14:paraId="015666E8" w14:textId="77777777" w:rsidR="008E72DF" w:rsidRPr="002157DB" w:rsidRDefault="008E72DF" w:rsidP="008E72DF">
      <w:pPr>
        <w:pStyle w:val="BodyText"/>
        <w:spacing w:before="2"/>
        <w:rPr>
          <w:rFonts w:ascii="Arial" w:hAnsi="Arial" w:cs="Arial"/>
          <w:b/>
          <w:lang w:val="sr-Cyrl-RS"/>
        </w:rPr>
      </w:pPr>
    </w:p>
    <w:p w14:paraId="6AB684EE" w14:textId="7246B586" w:rsidR="008E72DF" w:rsidRPr="009A2E6A" w:rsidRDefault="008E72DF" w:rsidP="008E72DF">
      <w:pPr>
        <w:pStyle w:val="BodyText"/>
        <w:spacing w:before="2"/>
        <w:ind w:left="90"/>
        <w:jc w:val="both"/>
        <w:rPr>
          <w:rFonts w:ascii="Arial" w:hAnsi="Arial" w:cs="Arial"/>
          <w:lang w:val="sr-Cyrl-RS"/>
        </w:rPr>
      </w:pPr>
      <w:r w:rsidRPr="002157DB">
        <w:rPr>
          <w:rFonts w:ascii="Arial" w:hAnsi="Arial" w:cs="Arial"/>
          <w:lang w:val="sr-Cyrl-RS"/>
        </w:rPr>
        <w:t>За израду</w:t>
      </w:r>
      <w:r w:rsidRPr="004927F2">
        <w:rPr>
          <w:rFonts w:ascii="Arial" w:hAnsi="Arial" w:cs="Arial"/>
          <w:lang w:val="sr-Cyrl-RS"/>
        </w:rPr>
        <w:t xml:space="preserve"> пројектног задатка коришћен </w:t>
      </w:r>
      <w:r>
        <w:rPr>
          <w:rFonts w:ascii="Arial" w:hAnsi="Arial" w:cs="Arial"/>
          <w:lang w:val="sr-Cyrl-RS"/>
        </w:rPr>
        <w:t>је програмски језик „</w:t>
      </w:r>
      <w:r w:rsidR="003B48B8">
        <w:rPr>
          <w:rFonts w:ascii="Arial" w:hAnsi="Arial" w:cs="Arial"/>
          <w:lang w:val="sr-Latn-RS"/>
        </w:rPr>
        <w:t>Solidity</w:t>
      </w:r>
      <w:r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 xml:space="preserve">, програмско окружење </w:t>
      </w:r>
      <w:r>
        <w:rPr>
          <w:rFonts w:ascii="Arial" w:hAnsi="Arial" w:cs="Arial"/>
          <w:lang w:val="sr-Latn-RS"/>
        </w:rPr>
        <w:t>„</w:t>
      </w:r>
      <w:r w:rsidR="003B48B8">
        <w:rPr>
          <w:rFonts w:ascii="Arial" w:hAnsi="Arial" w:cs="Arial"/>
          <w:lang w:val="sr-Latn-RS"/>
        </w:rPr>
        <w:t>Remix</w:t>
      </w:r>
      <w:r>
        <w:rPr>
          <w:rFonts w:ascii="Arial" w:hAnsi="Arial" w:cs="Arial"/>
          <w:lang w:val="sr-Latn-RS"/>
        </w:rPr>
        <w:t xml:space="preserve">“ </w:t>
      </w:r>
      <w:r>
        <w:rPr>
          <w:rFonts w:ascii="Arial" w:hAnsi="Arial" w:cs="Arial"/>
          <w:lang w:val="sr-Cyrl-RS"/>
        </w:rPr>
        <w:t>и</w:t>
      </w:r>
      <w:r w:rsidR="003B48B8">
        <w:rPr>
          <w:rFonts w:ascii="Arial" w:hAnsi="Arial" w:cs="Arial"/>
        </w:rPr>
        <w:t xml:space="preserve"> </w:t>
      </w:r>
      <w:r w:rsidR="003B48B8">
        <w:rPr>
          <w:rFonts w:ascii="Arial" w:hAnsi="Arial" w:cs="Arial"/>
          <w:lang w:val="sr-Latn-RS"/>
        </w:rPr>
        <w:t>„</w:t>
      </w:r>
      <w:r w:rsidR="003B48B8">
        <w:rPr>
          <w:rFonts w:ascii="Arial" w:hAnsi="Arial" w:cs="Arial"/>
          <w:lang w:val="sr-Latn-RS"/>
        </w:rPr>
        <w:t>Ganache</w:t>
      </w:r>
      <w:r w:rsidR="003B48B8">
        <w:rPr>
          <w:rFonts w:ascii="Arial" w:hAnsi="Arial" w:cs="Arial"/>
          <w:lang w:val="sr-Latn-RS"/>
        </w:rPr>
        <w:t>“</w:t>
      </w:r>
      <w:r w:rsidR="003B48B8">
        <w:rPr>
          <w:rFonts w:ascii="Arial" w:hAnsi="Arial" w:cs="Arial"/>
          <w:lang w:val="sr-Latn-RS"/>
        </w:rPr>
        <w:t xml:space="preserve"> </w:t>
      </w:r>
      <w:r w:rsidR="003B48B8">
        <w:rPr>
          <w:rFonts w:ascii="Arial" w:hAnsi="Arial" w:cs="Arial"/>
          <w:lang w:val="sr-Cyrl-RS"/>
        </w:rPr>
        <w:t xml:space="preserve">за коришћење </w:t>
      </w:r>
      <w:r w:rsidR="003B48B8">
        <w:rPr>
          <w:rFonts w:ascii="Arial" w:hAnsi="Arial" w:cs="Arial"/>
          <w:lang w:val="sr-Latn-RS"/>
        </w:rPr>
        <w:t>„</w:t>
      </w:r>
      <w:r w:rsidR="003B48B8">
        <w:rPr>
          <w:rFonts w:ascii="Arial" w:hAnsi="Arial" w:cs="Arial"/>
          <w:lang w:val="sr-Latn-RS"/>
        </w:rPr>
        <w:t>Ethereum</w:t>
      </w:r>
      <w:r w:rsidR="003B48B8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>.</w:t>
      </w:r>
    </w:p>
    <w:p w14:paraId="77169692" w14:textId="77777777" w:rsidR="008E72DF" w:rsidRDefault="008E72DF" w:rsidP="008E72DF">
      <w:pPr>
        <w:pStyle w:val="BodyText"/>
        <w:spacing w:before="1"/>
        <w:rPr>
          <w:rFonts w:ascii="Arial" w:hAnsi="Arial" w:cs="Arial"/>
          <w:sz w:val="28"/>
        </w:rPr>
      </w:pPr>
    </w:p>
    <w:p w14:paraId="389B4ADD" w14:textId="77777777" w:rsidR="008E72DF" w:rsidRPr="008571DA" w:rsidRDefault="008E72DF" w:rsidP="008E72DF">
      <w:pPr>
        <w:pStyle w:val="BodyText"/>
        <w:spacing w:before="1"/>
        <w:rPr>
          <w:rFonts w:ascii="Arial" w:hAnsi="Arial" w:cs="Arial"/>
          <w:sz w:val="28"/>
        </w:rPr>
      </w:pPr>
    </w:p>
    <w:p w14:paraId="5C59EB3C" w14:textId="3F09E7A4" w:rsidR="000D3414" w:rsidRDefault="008E72DF" w:rsidP="000D3414">
      <w:pPr>
        <w:pStyle w:val="Heading2"/>
        <w:numPr>
          <w:ilvl w:val="1"/>
          <w:numId w:val="5"/>
        </w:numPr>
        <w:tabs>
          <w:tab w:val="left" w:pos="525"/>
        </w:tabs>
        <w:ind w:left="524" w:hanging="360"/>
        <w:rPr>
          <w:rFonts w:ascii="Arial" w:hAnsi="Arial" w:cs="Arial"/>
        </w:rPr>
      </w:pPr>
      <w:r w:rsidRPr="00005FE8">
        <w:rPr>
          <w:rFonts w:ascii="Arial" w:hAnsi="Arial" w:cs="Arial"/>
          <w:lang w:val="sr-Cyrl-RS"/>
        </w:rPr>
        <w:t xml:space="preserve"> </w:t>
      </w:r>
      <w:r w:rsidR="00005FE8">
        <w:rPr>
          <w:rFonts w:ascii="Arial" w:hAnsi="Arial" w:cs="Arial"/>
          <w:lang w:val="sr-Cyrl-RS"/>
        </w:rPr>
        <w:t xml:space="preserve">Уговор </w:t>
      </w:r>
      <w:r w:rsidR="00527080">
        <w:rPr>
          <w:rFonts w:ascii="Arial" w:hAnsi="Arial" w:cs="Arial"/>
          <w:lang w:val="sr-Cyrl-RS"/>
        </w:rPr>
        <w:t>„</w:t>
      </w:r>
      <w:r w:rsidR="00005FE8">
        <w:rPr>
          <w:rFonts w:ascii="Arial" w:hAnsi="Arial" w:cs="Arial"/>
        </w:rPr>
        <w:t>Election</w:t>
      </w:r>
      <w:r w:rsidR="00527080">
        <w:rPr>
          <w:rFonts w:ascii="Arial" w:hAnsi="Arial" w:cs="Arial"/>
          <w:lang w:val="sr-Cyrl-RS"/>
        </w:rPr>
        <w:t>“</w:t>
      </w:r>
    </w:p>
    <w:p w14:paraId="594FCF36" w14:textId="39187330" w:rsidR="000D3414" w:rsidRDefault="000D3414" w:rsidP="000D3414">
      <w:pPr>
        <w:pStyle w:val="Heading2"/>
        <w:tabs>
          <w:tab w:val="left" w:pos="525"/>
        </w:tabs>
        <w:rPr>
          <w:rFonts w:ascii="Arial" w:hAnsi="Arial" w:cs="Arial"/>
          <w:b w:val="0"/>
          <w:bCs w:val="0"/>
          <w:sz w:val="24"/>
          <w:szCs w:val="24"/>
        </w:rPr>
      </w:pPr>
    </w:p>
    <w:p w14:paraId="7A07C323" w14:textId="7BC034E1" w:rsidR="000D3414" w:rsidRDefault="000D3414" w:rsidP="000D3414">
      <w:pPr>
        <w:pStyle w:val="Heading2"/>
        <w:tabs>
          <w:tab w:val="left" w:pos="525"/>
        </w:tabs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Садржи структуру </w:t>
      </w:r>
      <w:r w:rsidRPr="000D3414">
        <w:rPr>
          <w:rFonts w:ascii="Arial" w:hAnsi="Arial" w:cs="Arial"/>
          <w:b w:val="0"/>
          <w:bCs w:val="0"/>
          <w:sz w:val="24"/>
          <w:szCs w:val="24"/>
          <w:lang w:val="sr-Latn-RS"/>
        </w:rPr>
        <w:t>„</w:t>
      </w:r>
      <w:r>
        <w:rPr>
          <w:rFonts w:ascii="Arial" w:hAnsi="Arial" w:cs="Arial"/>
          <w:b w:val="0"/>
          <w:bCs w:val="0"/>
          <w:sz w:val="24"/>
          <w:szCs w:val="24"/>
          <w:lang w:val="sr-Latn-RS"/>
        </w:rPr>
        <w:t>Candidate</w:t>
      </w:r>
      <w:r w:rsidRPr="000D3414">
        <w:rPr>
          <w:rFonts w:ascii="Arial" w:hAnsi="Arial" w:cs="Arial"/>
          <w:b w:val="0"/>
          <w:bCs w:val="0"/>
          <w:sz w:val="24"/>
          <w:szCs w:val="24"/>
          <w:lang w:val="sr-Latn-RS"/>
        </w:rPr>
        <w:t>“</w:t>
      </w:r>
      <w:r>
        <w:rPr>
          <w:rFonts w:ascii="Arial" w:hAnsi="Arial" w:cs="Arial"/>
          <w:b w:val="0"/>
          <w:bCs w:val="0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која садржи ид, име и број гласова које им</w:t>
      </w:r>
      <w:r w:rsidR="00BA764A">
        <w:rPr>
          <w:rFonts w:ascii="Arial" w:hAnsi="Arial" w:cs="Arial"/>
          <w:b w:val="0"/>
          <w:bCs w:val="0"/>
          <w:sz w:val="24"/>
          <w:szCs w:val="24"/>
          <w:lang w:val="sr-Cyrl-RS"/>
        </w:rPr>
        <w:t>а кандидат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.</w:t>
      </w:r>
    </w:p>
    <w:p w14:paraId="6E65F1C3" w14:textId="77777777" w:rsidR="000D3414" w:rsidRDefault="000D3414" w:rsidP="000D3414">
      <w:pPr>
        <w:pStyle w:val="Heading2"/>
        <w:tabs>
          <w:tab w:val="left" w:pos="525"/>
        </w:tabs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4D46A693" w14:textId="1E076F43" w:rsidR="000D3414" w:rsidRDefault="000D3414" w:rsidP="000D3414">
      <w:pPr>
        <w:pStyle w:val="Heading2"/>
        <w:tabs>
          <w:tab w:val="left" w:pos="525"/>
        </w:tabs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0D3414">
        <w:rPr>
          <w:rFonts w:ascii="Arial" w:hAnsi="Arial" w:cs="Arial"/>
          <w:b w:val="0"/>
          <w:bCs w:val="0"/>
          <w:sz w:val="24"/>
          <w:szCs w:val="24"/>
          <w:lang w:val="sr-Cyrl-RS"/>
        </w:rPr>
        <w:drawing>
          <wp:inline distT="0" distB="0" distL="0" distR="0" wp14:anchorId="4DB7F41A" wp14:editId="251C76C5">
            <wp:extent cx="1767993" cy="100592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31E" w14:textId="12BCD70A" w:rsidR="000D3414" w:rsidRDefault="000D3414" w:rsidP="000D3414">
      <w:pPr>
        <w:pStyle w:val="BodyText"/>
        <w:jc w:val="center"/>
        <w:rPr>
          <w:rFonts w:ascii="Arial" w:hAnsi="Arial" w:cs="Arial"/>
          <w:lang w:val="sr-Latn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 xml:space="preserve">Слика </w:t>
      </w:r>
      <w:r>
        <w:rPr>
          <w:rFonts w:ascii="Arial" w:hAnsi="Arial" w:cs="Arial"/>
          <w:sz w:val="22"/>
          <w:szCs w:val="22"/>
          <w:lang w:val="sr-Cyrl-RS"/>
        </w:rPr>
        <w:t>6</w:t>
      </w:r>
      <w:r w:rsidRPr="00A9546B">
        <w:rPr>
          <w:rFonts w:ascii="Arial" w:hAnsi="Arial" w:cs="Arial"/>
          <w:sz w:val="22"/>
          <w:szCs w:val="22"/>
          <w:lang w:val="sr-Cyrl-RS"/>
        </w:rPr>
        <w:t xml:space="preserve"> – </w:t>
      </w:r>
      <w:r>
        <w:rPr>
          <w:rFonts w:ascii="Arial" w:hAnsi="Arial" w:cs="Arial"/>
          <w:sz w:val="22"/>
          <w:szCs w:val="22"/>
          <w:lang w:val="sr-Cyrl-RS"/>
        </w:rPr>
        <w:t xml:space="preserve">Структура </w:t>
      </w:r>
      <w:r w:rsidRPr="000D3414">
        <w:rPr>
          <w:rFonts w:ascii="Arial" w:hAnsi="Arial" w:cs="Arial"/>
          <w:lang w:val="sr-Latn-RS"/>
        </w:rPr>
        <w:t>„Candidate“</w:t>
      </w:r>
    </w:p>
    <w:p w14:paraId="71924963" w14:textId="141641FF" w:rsidR="00D13AF3" w:rsidRDefault="00D13AF3" w:rsidP="000D3414">
      <w:pPr>
        <w:pStyle w:val="BodyText"/>
        <w:jc w:val="center"/>
        <w:rPr>
          <w:rFonts w:ascii="Arial" w:hAnsi="Arial" w:cs="Arial"/>
          <w:lang w:val="sr-Latn-RS"/>
        </w:rPr>
      </w:pPr>
    </w:p>
    <w:p w14:paraId="34EE7DD3" w14:textId="3C5DC53E" w:rsidR="00D13AF3" w:rsidRDefault="00D13AF3" w:rsidP="000D3414">
      <w:pPr>
        <w:pStyle w:val="BodyText"/>
        <w:jc w:val="center"/>
        <w:rPr>
          <w:rFonts w:ascii="Arial" w:hAnsi="Arial" w:cs="Arial"/>
          <w:lang w:val="sr-Latn-RS"/>
        </w:rPr>
      </w:pPr>
    </w:p>
    <w:p w14:paraId="7464C133" w14:textId="5854AE06" w:rsidR="00D13AF3" w:rsidRDefault="00D13AF3" w:rsidP="000D3414">
      <w:pPr>
        <w:pStyle w:val="BodyText"/>
        <w:jc w:val="center"/>
        <w:rPr>
          <w:rFonts w:ascii="Arial" w:hAnsi="Arial" w:cs="Arial"/>
          <w:lang w:val="sr-Latn-RS"/>
        </w:rPr>
      </w:pPr>
    </w:p>
    <w:p w14:paraId="43A4F69E" w14:textId="2A95EE75" w:rsidR="00D13AF3" w:rsidRDefault="00D13AF3" w:rsidP="000D3414">
      <w:pPr>
        <w:pStyle w:val="BodyText"/>
        <w:jc w:val="center"/>
        <w:rPr>
          <w:rFonts w:ascii="Arial" w:hAnsi="Arial" w:cs="Arial"/>
          <w:lang w:val="sr-Latn-RS"/>
        </w:rPr>
      </w:pPr>
    </w:p>
    <w:p w14:paraId="54E9B6ED" w14:textId="77777777" w:rsidR="00D13AF3" w:rsidRDefault="00D13AF3" w:rsidP="000D3414">
      <w:pPr>
        <w:pStyle w:val="BodyText"/>
        <w:jc w:val="center"/>
        <w:rPr>
          <w:rFonts w:ascii="Arial" w:hAnsi="Arial" w:cs="Arial"/>
          <w:lang w:val="sr-Latn-RS"/>
        </w:rPr>
      </w:pPr>
    </w:p>
    <w:p w14:paraId="3035725B" w14:textId="47900A4A" w:rsidR="000D3414" w:rsidRDefault="00D13AF3" w:rsidP="000D3414">
      <w:pPr>
        <w:pStyle w:val="BodyText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lastRenderedPageBreak/>
        <w:t xml:space="preserve">Такође садржи речник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</w:rPr>
        <w:t>c</w:t>
      </w:r>
      <w:r w:rsidRPr="000D3414">
        <w:rPr>
          <w:rFonts w:ascii="Arial" w:hAnsi="Arial" w:cs="Arial"/>
          <w:lang w:val="sr-Latn-RS"/>
        </w:rPr>
        <w:t>andidate</w:t>
      </w:r>
      <w:r>
        <w:rPr>
          <w:rFonts w:ascii="Arial" w:hAnsi="Arial" w:cs="Arial"/>
        </w:rPr>
        <w:t>s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 xml:space="preserve"> коме је кључ цео број а вредност типа </w:t>
      </w:r>
      <w:r w:rsidRPr="000D3414">
        <w:rPr>
          <w:rFonts w:ascii="Arial" w:hAnsi="Arial" w:cs="Arial"/>
          <w:lang w:val="sr-Latn-RS"/>
        </w:rPr>
        <w:t>„Candidate“</w:t>
      </w:r>
      <w:r>
        <w:rPr>
          <w:rFonts w:ascii="Arial" w:hAnsi="Arial" w:cs="Arial"/>
          <w:lang w:val="sr-Cyrl-RS"/>
        </w:rPr>
        <w:t xml:space="preserve">, целобројну променљиву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  <w:lang w:val="sr-Latn-RS"/>
        </w:rPr>
        <w:t>c</w:t>
      </w:r>
      <w:r w:rsidRPr="000D3414">
        <w:rPr>
          <w:rFonts w:ascii="Arial" w:hAnsi="Arial" w:cs="Arial"/>
          <w:lang w:val="sr-Latn-RS"/>
        </w:rPr>
        <w:t>andidate</w:t>
      </w:r>
      <w:r>
        <w:rPr>
          <w:rFonts w:ascii="Arial" w:hAnsi="Arial" w:cs="Arial"/>
          <w:lang w:val="sr-Latn-RS"/>
        </w:rPr>
        <w:t>count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Cyrl-RS"/>
        </w:rPr>
        <w:t xml:space="preserve">која представља редни број кандидата и речник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</w:rPr>
        <w:t>voter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Cyrl-RS"/>
        </w:rPr>
        <w:t>коме је кључ адреса односно налог са ког</w:t>
      </w:r>
      <w:r w:rsidR="00753654">
        <w:rPr>
          <w:rFonts w:ascii="Arial" w:hAnsi="Arial" w:cs="Arial"/>
          <w:lang w:val="sr-Cyrl-RS"/>
        </w:rPr>
        <w:t xml:space="preserve"> се</w:t>
      </w:r>
      <w:r>
        <w:rPr>
          <w:rFonts w:ascii="Arial" w:hAnsi="Arial" w:cs="Arial"/>
          <w:lang w:val="sr-Cyrl-RS"/>
        </w:rPr>
        <w:t xml:space="preserve"> гласа, а вредност му је типа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</w:rPr>
        <w:t>bool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 xml:space="preserve"> која означава да ли је гласа</w:t>
      </w:r>
      <w:r w:rsidR="007E5CE0">
        <w:rPr>
          <w:rFonts w:ascii="Arial" w:hAnsi="Arial" w:cs="Arial"/>
          <w:lang w:val="sr-Cyrl-RS"/>
        </w:rPr>
        <w:t>н</w:t>
      </w:r>
      <w:r>
        <w:rPr>
          <w:rFonts w:ascii="Arial" w:hAnsi="Arial" w:cs="Arial"/>
          <w:lang w:val="sr-Cyrl-RS"/>
        </w:rPr>
        <w:t>о или није.</w:t>
      </w:r>
    </w:p>
    <w:p w14:paraId="2041FCA7" w14:textId="77777777" w:rsidR="00D13AF3" w:rsidRDefault="00D13AF3" w:rsidP="000D3414">
      <w:pPr>
        <w:pStyle w:val="BodyText"/>
        <w:jc w:val="both"/>
        <w:rPr>
          <w:rFonts w:ascii="Arial" w:hAnsi="Arial" w:cs="Arial"/>
          <w:lang w:val="sr-Cyrl-RS"/>
        </w:rPr>
      </w:pPr>
    </w:p>
    <w:p w14:paraId="37827C14" w14:textId="6A892DAB" w:rsidR="00D13AF3" w:rsidRPr="00D13AF3" w:rsidRDefault="00D13AF3" w:rsidP="00D13AF3">
      <w:pPr>
        <w:pStyle w:val="BodyText"/>
        <w:jc w:val="center"/>
        <w:rPr>
          <w:rFonts w:ascii="Arial" w:hAnsi="Arial" w:cs="Arial"/>
          <w:sz w:val="22"/>
          <w:szCs w:val="22"/>
          <w:lang w:val="sr-Cyrl-RS"/>
        </w:rPr>
      </w:pPr>
      <w:r w:rsidRPr="00D13AF3">
        <w:rPr>
          <w:rFonts w:ascii="Arial" w:hAnsi="Arial" w:cs="Arial"/>
          <w:sz w:val="22"/>
          <w:szCs w:val="22"/>
          <w:lang w:val="sr-Cyrl-RS"/>
        </w:rPr>
        <w:drawing>
          <wp:inline distT="0" distB="0" distL="0" distR="0" wp14:anchorId="2BA9D8BB" wp14:editId="2DEC4F15">
            <wp:extent cx="3490262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4AF3" w14:textId="4B3FE44B" w:rsidR="00D13AF3" w:rsidRPr="00D13AF3" w:rsidRDefault="00D13AF3" w:rsidP="00D13AF3">
      <w:pPr>
        <w:pStyle w:val="BodyText"/>
        <w:jc w:val="center"/>
        <w:rPr>
          <w:rFonts w:ascii="Arial" w:hAnsi="Arial" w:cs="Arial"/>
          <w:lang w:val="sr-Cyrl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 xml:space="preserve">Слика </w:t>
      </w:r>
      <w:r w:rsidR="00AA0108">
        <w:rPr>
          <w:rFonts w:ascii="Arial" w:hAnsi="Arial" w:cs="Arial"/>
          <w:sz w:val="22"/>
          <w:szCs w:val="22"/>
          <w:lang w:val="sr-Cyrl-RS"/>
        </w:rPr>
        <w:t>7</w:t>
      </w:r>
      <w:r w:rsidRPr="00A9546B">
        <w:rPr>
          <w:rFonts w:ascii="Arial" w:hAnsi="Arial" w:cs="Arial"/>
          <w:sz w:val="22"/>
          <w:szCs w:val="22"/>
          <w:lang w:val="sr-Cyrl-RS"/>
        </w:rPr>
        <w:t xml:space="preserve"> – </w:t>
      </w:r>
      <w:r>
        <w:rPr>
          <w:rFonts w:ascii="Arial" w:hAnsi="Arial" w:cs="Arial"/>
          <w:sz w:val="22"/>
          <w:szCs w:val="22"/>
          <w:lang w:val="sr-Cyrl-RS"/>
        </w:rPr>
        <w:t xml:space="preserve">Речници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</w:rPr>
        <w:t>c</w:t>
      </w:r>
      <w:r w:rsidRPr="000D3414">
        <w:rPr>
          <w:rFonts w:ascii="Arial" w:hAnsi="Arial" w:cs="Arial"/>
          <w:lang w:val="sr-Latn-RS"/>
        </w:rPr>
        <w:t>andidate</w:t>
      </w:r>
      <w:r>
        <w:rPr>
          <w:rFonts w:ascii="Arial" w:hAnsi="Arial" w:cs="Arial"/>
        </w:rPr>
        <w:t>s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 xml:space="preserve"> и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</w:rPr>
        <w:t>voter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 xml:space="preserve"> и променљива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  <w:lang w:val="sr-Latn-RS"/>
        </w:rPr>
        <w:t>c</w:t>
      </w:r>
      <w:r w:rsidRPr="000D3414">
        <w:rPr>
          <w:rFonts w:ascii="Arial" w:hAnsi="Arial" w:cs="Arial"/>
          <w:lang w:val="sr-Latn-RS"/>
        </w:rPr>
        <w:t>andidate</w:t>
      </w:r>
      <w:r>
        <w:rPr>
          <w:rFonts w:ascii="Arial" w:hAnsi="Arial" w:cs="Arial"/>
          <w:lang w:val="sr-Latn-RS"/>
        </w:rPr>
        <w:t>count</w:t>
      </w:r>
      <w:r w:rsidRPr="000D3414">
        <w:rPr>
          <w:rFonts w:ascii="Arial" w:hAnsi="Arial" w:cs="Arial"/>
          <w:lang w:val="sr-Latn-RS"/>
        </w:rPr>
        <w:t>“</w:t>
      </w:r>
    </w:p>
    <w:p w14:paraId="1E4432B0" w14:textId="09147A27" w:rsidR="000D3414" w:rsidRDefault="000D3414" w:rsidP="000D3414">
      <w:pPr>
        <w:pStyle w:val="Heading2"/>
        <w:tabs>
          <w:tab w:val="left" w:pos="525"/>
        </w:tabs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7528A16C" w14:textId="15313537" w:rsidR="00AA0108" w:rsidRDefault="00AA0108" w:rsidP="00AA0108">
      <w:pPr>
        <w:pStyle w:val="BodyText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Садржи и „</w:t>
      </w:r>
      <w:r>
        <w:rPr>
          <w:rFonts w:ascii="Arial" w:hAnsi="Arial" w:cs="Arial"/>
        </w:rPr>
        <w:t>event eventVote</w:t>
      </w:r>
      <w:r>
        <w:rPr>
          <w:rFonts w:ascii="Arial" w:hAnsi="Arial" w:cs="Arial"/>
          <w:lang w:val="sr-Cyrl-RS"/>
        </w:rPr>
        <w:t>“ који служи да када се гласа за неког кандидата гласови аутоматски ажурирају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sr-Cyrl-RS"/>
        </w:rPr>
        <w:t>и коструктор који се сам позива када се направи уговор</w:t>
      </w:r>
      <w:r>
        <w:rPr>
          <w:rFonts w:ascii="Arial" w:hAnsi="Arial" w:cs="Arial"/>
          <w:lang w:val="sr-Cyrl-RS"/>
        </w:rPr>
        <w:t>.</w:t>
      </w:r>
    </w:p>
    <w:p w14:paraId="1BD34C3C" w14:textId="142057B1" w:rsidR="00AA0108" w:rsidRDefault="00AA0108" w:rsidP="00AA0108">
      <w:pPr>
        <w:pStyle w:val="BodyText"/>
        <w:jc w:val="center"/>
        <w:rPr>
          <w:rFonts w:ascii="Arial" w:hAnsi="Arial" w:cs="Arial"/>
          <w:lang w:val="sr-Cyrl-RS"/>
        </w:rPr>
      </w:pPr>
    </w:p>
    <w:p w14:paraId="37D0D620" w14:textId="46E9FDDA" w:rsidR="00AA0108" w:rsidRDefault="00AA0108" w:rsidP="00AA0108">
      <w:pPr>
        <w:pStyle w:val="BodyText"/>
        <w:jc w:val="center"/>
        <w:rPr>
          <w:rFonts w:ascii="Arial" w:hAnsi="Arial" w:cs="Arial"/>
          <w:lang w:val="sr-Cyrl-RS"/>
        </w:rPr>
      </w:pPr>
      <w:r w:rsidRPr="00AA0108">
        <w:rPr>
          <w:rFonts w:ascii="Arial" w:hAnsi="Arial" w:cs="Arial"/>
          <w:lang w:val="sr-Cyrl-RS"/>
        </w:rPr>
        <w:drawing>
          <wp:inline distT="0" distB="0" distL="0" distR="0" wp14:anchorId="4310A25F" wp14:editId="7031F0A6">
            <wp:extent cx="2598645" cy="112023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7D5F" w14:textId="60D4D962" w:rsidR="00AA0108" w:rsidRDefault="00AA0108" w:rsidP="00AA0108">
      <w:pPr>
        <w:pStyle w:val="BodyText"/>
        <w:jc w:val="center"/>
        <w:rPr>
          <w:rFonts w:ascii="Arial" w:hAnsi="Arial" w:cs="Arial"/>
          <w:lang w:val="sr-Cyrl-RS"/>
        </w:rPr>
      </w:pPr>
      <w:r w:rsidRPr="00A9546B">
        <w:rPr>
          <w:rFonts w:ascii="Arial" w:hAnsi="Arial" w:cs="Arial"/>
          <w:sz w:val="22"/>
          <w:szCs w:val="22"/>
          <w:lang w:val="sr-Cyrl-RS"/>
        </w:rPr>
        <w:t xml:space="preserve">Слика </w:t>
      </w:r>
      <w:r w:rsidR="002B2699">
        <w:rPr>
          <w:rFonts w:ascii="Arial" w:hAnsi="Arial" w:cs="Arial"/>
          <w:sz w:val="22"/>
          <w:szCs w:val="22"/>
          <w:lang w:val="sr-Cyrl-RS"/>
        </w:rPr>
        <w:t>8</w:t>
      </w:r>
      <w:r w:rsidRPr="00A9546B">
        <w:rPr>
          <w:rFonts w:ascii="Arial" w:hAnsi="Arial" w:cs="Arial"/>
          <w:sz w:val="22"/>
          <w:szCs w:val="22"/>
          <w:lang w:val="sr-Cyrl-RS"/>
        </w:rPr>
        <w:t xml:space="preserve"> – </w:t>
      </w:r>
      <w:r w:rsidRPr="000D3414">
        <w:rPr>
          <w:rFonts w:ascii="Arial" w:hAnsi="Arial" w:cs="Arial"/>
          <w:lang w:val="sr-Latn-RS"/>
        </w:rPr>
        <w:t>„</w:t>
      </w:r>
      <w:r>
        <w:rPr>
          <w:rFonts w:ascii="Arial" w:hAnsi="Arial" w:cs="Arial"/>
        </w:rPr>
        <w:t>event eventVote</w:t>
      </w:r>
      <w:r w:rsidRPr="000D3414">
        <w:rPr>
          <w:rFonts w:ascii="Arial" w:hAnsi="Arial" w:cs="Arial"/>
          <w:lang w:val="sr-Latn-RS"/>
        </w:rPr>
        <w:t>“</w:t>
      </w:r>
      <w:r>
        <w:rPr>
          <w:rFonts w:ascii="Arial" w:hAnsi="Arial" w:cs="Arial"/>
          <w:lang w:val="sr-Cyrl-RS"/>
        </w:rPr>
        <w:t xml:space="preserve"> и </w:t>
      </w:r>
      <w:r>
        <w:rPr>
          <w:rFonts w:ascii="Arial" w:hAnsi="Arial" w:cs="Arial"/>
          <w:lang w:val="sr-Cyrl-RS"/>
        </w:rPr>
        <w:t>конструктор</w:t>
      </w:r>
    </w:p>
    <w:p w14:paraId="773917CD" w14:textId="77777777" w:rsidR="002B2699" w:rsidRPr="00AA0108" w:rsidRDefault="002B2699" w:rsidP="00AA0108">
      <w:pPr>
        <w:pStyle w:val="BodyText"/>
        <w:jc w:val="center"/>
        <w:rPr>
          <w:rFonts w:ascii="Arial" w:hAnsi="Arial" w:cs="Arial"/>
          <w:lang w:val="sr-Cyrl-RS"/>
        </w:rPr>
      </w:pPr>
    </w:p>
    <w:p w14:paraId="55DFC414" w14:textId="4292E1BD" w:rsidR="00AA0108" w:rsidRDefault="00AA0108" w:rsidP="002B2699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Такође садржи и функције </w:t>
      </w:r>
      <w:r w:rsid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за додавање кандидата 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="002B2699">
        <w:rPr>
          <w:rFonts w:ascii="Arial" w:hAnsi="Arial" w:cs="Arial"/>
          <w:b w:val="0"/>
          <w:bCs w:val="0"/>
          <w:sz w:val="24"/>
          <w:szCs w:val="24"/>
        </w:rPr>
        <w:t>addCandidate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која поставља редни број кандидата и додаје га у речник 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„</w:t>
      </w:r>
      <w:r w:rsidR="002B2699" w:rsidRPr="002B2699">
        <w:rPr>
          <w:rFonts w:ascii="Arial" w:hAnsi="Arial" w:cs="Arial"/>
          <w:b w:val="0"/>
          <w:bCs w:val="0"/>
          <w:sz w:val="24"/>
          <w:szCs w:val="24"/>
        </w:rPr>
        <w:t>c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andidate</w:t>
      </w:r>
      <w:r w:rsidR="002B2699" w:rsidRPr="002B2699">
        <w:rPr>
          <w:rFonts w:ascii="Arial" w:hAnsi="Arial" w:cs="Arial"/>
          <w:b w:val="0"/>
          <w:bCs w:val="0"/>
          <w:sz w:val="24"/>
          <w:szCs w:val="24"/>
        </w:rPr>
        <w:t>s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“</w:t>
      </w:r>
      <w:r w:rsid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и функција 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„</w:t>
      </w:r>
      <w:r w:rsidR="002B2699" w:rsidRPr="002B2699">
        <w:rPr>
          <w:rFonts w:ascii="Arial" w:hAnsi="Arial" w:cs="Arial"/>
          <w:b w:val="0"/>
          <w:bCs w:val="0"/>
          <w:sz w:val="24"/>
          <w:szCs w:val="24"/>
        </w:rPr>
        <w:t>vote</w:t>
      </w:r>
      <w:r w:rsidR="002B2699"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“</w:t>
      </w:r>
      <w:r w:rsid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која проверава да ли је глач односно да ли је са тог налога већ гласано и да ли је редни број кандидата цео број и мањи од укупног броја кандидата. Ако није гласано са тог налога гласач може да гласа и када гласа њему се забрањује да више гласа и број гласова за тог кандидата за ког је гласао гласач се повећава за један.</w:t>
      </w:r>
    </w:p>
    <w:p w14:paraId="17EAE083" w14:textId="77777777" w:rsidR="002B2699" w:rsidRDefault="002B2699" w:rsidP="002B2699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1127BF7F" w14:textId="15556024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drawing>
          <wp:inline distT="0" distB="0" distL="0" distR="0" wp14:anchorId="1B402FA0" wp14:editId="086FC2DA">
            <wp:extent cx="5159187" cy="210330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644" w14:textId="37AFA4A1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9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функције 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>
        <w:rPr>
          <w:rFonts w:ascii="Arial" w:hAnsi="Arial" w:cs="Arial"/>
          <w:b w:val="0"/>
          <w:bCs w:val="0"/>
          <w:sz w:val="24"/>
          <w:szCs w:val="24"/>
        </w:rPr>
        <w:t>addCandidate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и 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„</w:t>
      </w:r>
      <w:r w:rsidRPr="002B2699">
        <w:rPr>
          <w:rFonts w:ascii="Arial" w:hAnsi="Arial" w:cs="Arial"/>
          <w:b w:val="0"/>
          <w:bCs w:val="0"/>
          <w:sz w:val="24"/>
          <w:szCs w:val="24"/>
        </w:rPr>
        <w:t>vote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Latn-RS"/>
        </w:rPr>
        <w:t>“</w:t>
      </w:r>
    </w:p>
    <w:p w14:paraId="684B760C" w14:textId="31FCA817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</w:p>
    <w:p w14:paraId="44C94C41" w14:textId="797F218B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</w:p>
    <w:p w14:paraId="1D36B9B9" w14:textId="577FBB28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</w:p>
    <w:p w14:paraId="5A3BDC46" w14:textId="457E551A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</w:p>
    <w:p w14:paraId="1A93A0F6" w14:textId="2C92C107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</w:p>
    <w:p w14:paraId="15040436" w14:textId="562236DA" w:rsidR="002B2699" w:rsidRDefault="002B2699" w:rsidP="002B2699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Latn-RS"/>
        </w:rPr>
      </w:pPr>
    </w:p>
    <w:p w14:paraId="075D96EA" w14:textId="704AF0F7" w:rsidR="00527080" w:rsidRDefault="00527080" w:rsidP="00527080">
      <w:pPr>
        <w:pStyle w:val="Heading2"/>
        <w:numPr>
          <w:ilvl w:val="1"/>
          <w:numId w:val="5"/>
        </w:numPr>
        <w:tabs>
          <w:tab w:val="left" w:pos="525"/>
        </w:tabs>
        <w:rPr>
          <w:rFonts w:ascii="Arial" w:hAnsi="Arial" w:cs="Arial"/>
        </w:rPr>
      </w:pPr>
      <w:r>
        <w:rPr>
          <w:rFonts w:ascii="Arial" w:hAnsi="Arial" w:cs="Arial"/>
          <w:lang w:val="sr-Cyrl-RS"/>
        </w:rPr>
        <w:lastRenderedPageBreak/>
        <w:t>Веб апликација</w:t>
      </w:r>
    </w:p>
    <w:p w14:paraId="7CBCC2C3" w14:textId="11314AFF" w:rsidR="00527080" w:rsidRDefault="00527080" w:rsidP="00527080">
      <w:pPr>
        <w:pStyle w:val="Heading2"/>
        <w:tabs>
          <w:tab w:val="left" w:pos="525"/>
        </w:tabs>
        <w:ind w:left="397" w:firstLine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2B16DD1F" w14:textId="2B3EB8C3" w:rsidR="00527080" w:rsidRDefault="00527080" w:rsidP="00527080">
      <w:pPr>
        <w:pStyle w:val="Heading2"/>
        <w:tabs>
          <w:tab w:val="left" w:pos="525"/>
        </w:tabs>
        <w:ind w:left="397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Веб апликацију смо повезали са паметним уговором помоћу 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="00857785">
        <w:rPr>
          <w:rFonts w:ascii="Arial" w:hAnsi="Arial" w:cs="Arial"/>
          <w:b w:val="0"/>
          <w:bCs w:val="0"/>
          <w:sz w:val="24"/>
          <w:szCs w:val="24"/>
        </w:rPr>
        <w:t>javascript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857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библиотеке „</w:t>
      </w:r>
      <w:r w:rsidR="00857785">
        <w:rPr>
          <w:rFonts w:ascii="Arial" w:hAnsi="Arial" w:cs="Arial"/>
          <w:b w:val="0"/>
          <w:bCs w:val="0"/>
          <w:sz w:val="24"/>
          <w:szCs w:val="24"/>
        </w:rPr>
        <w:t>Web3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857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преко „</w:t>
      </w:r>
      <w:r w:rsidR="00857785">
        <w:rPr>
          <w:rFonts w:ascii="Arial" w:hAnsi="Arial" w:cs="Arial"/>
          <w:b w:val="0"/>
          <w:bCs w:val="0"/>
          <w:sz w:val="24"/>
          <w:szCs w:val="24"/>
        </w:rPr>
        <w:t>ABI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857785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и адресе паметног уговора. Сваки уговор када се направи има свој посебан 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="00857785">
        <w:rPr>
          <w:rFonts w:ascii="Arial" w:hAnsi="Arial" w:cs="Arial"/>
          <w:b w:val="0"/>
          <w:bCs w:val="0"/>
          <w:sz w:val="24"/>
          <w:szCs w:val="24"/>
        </w:rPr>
        <w:t>ABI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857785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и адресу.</w:t>
      </w:r>
    </w:p>
    <w:p w14:paraId="2042E7E9" w14:textId="77777777" w:rsidR="00857785" w:rsidRDefault="00857785" w:rsidP="00527080">
      <w:pPr>
        <w:pStyle w:val="Heading2"/>
        <w:tabs>
          <w:tab w:val="left" w:pos="525"/>
        </w:tabs>
        <w:ind w:left="397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7CA1B9AD" w14:textId="7B033183" w:rsidR="00857785" w:rsidRDefault="00857785" w:rsidP="00857785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857785">
        <w:rPr>
          <w:rFonts w:ascii="Arial" w:hAnsi="Arial" w:cs="Arial"/>
          <w:b w:val="0"/>
          <w:bCs w:val="0"/>
          <w:sz w:val="24"/>
          <w:szCs w:val="24"/>
        </w:rPr>
        <w:drawing>
          <wp:inline distT="0" distB="0" distL="0" distR="0" wp14:anchorId="404A8472" wp14:editId="034E7D88">
            <wp:extent cx="6070600" cy="2350770"/>
            <wp:effectExtent l="0" t="0" r="6350" b="0"/>
            <wp:docPr id="1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AF0F294-0E0C-43D5-B9F0-03AE4DC53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AF0F294-0E0C-43D5-B9F0-03AE4DC53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5CCF" w14:textId="045D23A1" w:rsidR="00857785" w:rsidRPr="00857785" w:rsidRDefault="00857785" w:rsidP="00857785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10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повезивање веб апликације и паметног уговора</w:t>
      </w:r>
    </w:p>
    <w:p w14:paraId="799F1B9D" w14:textId="042C95E8" w:rsidR="002B2699" w:rsidRDefault="002B2699" w:rsidP="002B2699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3D7FA485" w14:textId="0697CF77" w:rsidR="00857785" w:rsidRDefault="00BD4450" w:rsidP="00BD4450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drawing>
          <wp:inline distT="0" distB="0" distL="0" distR="0" wp14:anchorId="61F5C2CC" wp14:editId="2C3EF709">
            <wp:extent cx="3970364" cy="38941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23F6" w14:textId="3A81FBD7" w:rsidR="00BD4450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>
        <w:rPr>
          <w:rFonts w:ascii="Arial" w:hAnsi="Arial" w:cs="Arial"/>
          <w:b w:val="0"/>
          <w:bCs w:val="0"/>
          <w:sz w:val="24"/>
          <w:szCs w:val="24"/>
        </w:rPr>
        <w:t>ABI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</w:p>
    <w:p w14:paraId="27A74032" w14:textId="565696E1" w:rsidR="00BD4450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52E711F9" w14:textId="05A96E4E" w:rsidR="00BD4450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4FF94894" w14:textId="29622FFB" w:rsidR="00BD4450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36D77E56" w14:textId="258799BD" w:rsidR="00BD4450" w:rsidRPr="00857785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lastRenderedPageBreak/>
        <w:drawing>
          <wp:inline distT="0" distB="0" distL="0" distR="0" wp14:anchorId="5E21AF71" wp14:editId="4D545C57">
            <wp:extent cx="5906012" cy="4724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0845" w14:textId="5DB3DE85" w:rsidR="00BD4450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</w:t>
      </w:r>
      <w:r w:rsidR="00FA372E">
        <w:rPr>
          <w:rFonts w:ascii="Arial" w:hAnsi="Arial" w:cs="Arial"/>
          <w:b w:val="0"/>
          <w:bCs w:val="0"/>
          <w:sz w:val="24"/>
          <w:szCs w:val="24"/>
        </w:rPr>
        <w:t>2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адреса уговора</w:t>
      </w:r>
    </w:p>
    <w:p w14:paraId="21057A0D" w14:textId="6A28120C" w:rsidR="00BD4450" w:rsidRDefault="00BD4450" w:rsidP="00BD4450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1E494196" w14:textId="77777777" w:rsidR="00BD4450" w:rsidRDefault="00BD4450" w:rsidP="00BD4450">
      <w:pPr>
        <w:pStyle w:val="Heading2"/>
        <w:tabs>
          <w:tab w:val="left" w:pos="525"/>
        </w:tabs>
        <w:ind w:left="397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08FECEBE" w14:textId="50C5DCE3" w:rsidR="00BD4450" w:rsidRDefault="00BD4450" w:rsidP="00BD4450">
      <w:pPr>
        <w:pStyle w:val="Heading2"/>
        <w:numPr>
          <w:ilvl w:val="1"/>
          <w:numId w:val="5"/>
        </w:numPr>
        <w:tabs>
          <w:tab w:val="left" w:pos="525"/>
        </w:tabs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„</w:t>
      </w:r>
      <w:r>
        <w:rPr>
          <w:rFonts w:ascii="Arial" w:hAnsi="Arial" w:cs="Arial"/>
        </w:rPr>
        <w:t>Ganache</w:t>
      </w:r>
      <w:r>
        <w:rPr>
          <w:rFonts w:ascii="Arial" w:hAnsi="Arial" w:cs="Arial"/>
          <w:lang w:val="sr-Cyrl-RS"/>
        </w:rPr>
        <w:t>“</w:t>
      </w:r>
    </w:p>
    <w:p w14:paraId="1CA3BE3D" w14:textId="27193BD8" w:rsidR="00BD4450" w:rsidRDefault="00BD4450" w:rsidP="00BD4450">
      <w:pPr>
        <w:pStyle w:val="Heading2"/>
        <w:tabs>
          <w:tab w:val="left" w:pos="525"/>
        </w:tabs>
        <w:ind w:left="397" w:firstLine="0"/>
        <w:jc w:val="both"/>
        <w:rPr>
          <w:rFonts w:ascii="Arial" w:hAnsi="Arial" w:cs="Arial"/>
          <w:lang w:val="sr-Cyrl-RS"/>
        </w:rPr>
      </w:pPr>
    </w:p>
    <w:p w14:paraId="098AF2FF" w14:textId="3A1BF172" w:rsidR="00BD4450" w:rsidRDefault="00BD4450" w:rsidP="00BD4450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Да би смо могли да гласамо са неког налога потребан нам је „</w:t>
      </w:r>
      <w:r>
        <w:rPr>
          <w:rFonts w:ascii="Arial" w:hAnsi="Arial" w:cs="Arial"/>
          <w:b w:val="0"/>
          <w:bCs w:val="0"/>
          <w:sz w:val="24"/>
          <w:szCs w:val="24"/>
        </w:rPr>
        <w:t>Ethereum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.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Како бисмо имали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>
        <w:rPr>
          <w:rFonts w:ascii="Arial" w:hAnsi="Arial" w:cs="Arial"/>
          <w:b w:val="0"/>
          <w:bCs w:val="0"/>
          <w:sz w:val="24"/>
          <w:szCs w:val="24"/>
        </w:rPr>
        <w:t>Ethereum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на налогу користили смо 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Pr="00BD4450">
        <w:rPr>
          <w:rFonts w:ascii="Arial" w:hAnsi="Arial" w:cs="Arial"/>
          <w:b w:val="0"/>
          <w:bCs w:val="0"/>
          <w:sz w:val="24"/>
          <w:szCs w:val="24"/>
        </w:rPr>
        <w:t>Ganache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. Када покренемо </w:t>
      </w:r>
      <w:r w:rsidR="00FA372E"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="00FA372E" w:rsidRPr="00BD4450">
        <w:rPr>
          <w:rFonts w:ascii="Arial" w:hAnsi="Arial" w:cs="Arial"/>
          <w:b w:val="0"/>
          <w:bCs w:val="0"/>
          <w:sz w:val="24"/>
          <w:szCs w:val="24"/>
        </w:rPr>
        <w:t>Ganache</w:t>
      </w:r>
      <w:r w:rsidR="00FA372E"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он направи 10 налога са по 100</w:t>
      </w:r>
      <w:r w:rsidR="00FA372E">
        <w:rPr>
          <w:rFonts w:ascii="Arial" w:hAnsi="Arial" w:cs="Arial"/>
          <w:b w:val="0"/>
          <w:bCs w:val="0"/>
          <w:sz w:val="24"/>
          <w:szCs w:val="24"/>
        </w:rPr>
        <w:t>ETH</w:t>
      </w:r>
      <w:r w:rsid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и сваки налог има свој приватан кључ. Када кликнемо на кључић који се налази поред сваког налога отвара се прозор са приватним кључем  помоћу којег повезујемо </w:t>
      </w:r>
      <w:r w:rsidR="00FA372E"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="00FA372E" w:rsidRPr="00BD4450">
        <w:rPr>
          <w:rFonts w:ascii="Arial" w:hAnsi="Arial" w:cs="Arial"/>
          <w:b w:val="0"/>
          <w:bCs w:val="0"/>
          <w:sz w:val="24"/>
          <w:szCs w:val="24"/>
        </w:rPr>
        <w:t>Ganache</w:t>
      </w:r>
      <w:r w:rsidR="00FA372E"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са „</w:t>
      </w:r>
      <w:r w:rsidR="00FA372E">
        <w:rPr>
          <w:rFonts w:ascii="Arial" w:hAnsi="Arial" w:cs="Arial"/>
          <w:b w:val="0"/>
          <w:bCs w:val="0"/>
          <w:sz w:val="24"/>
          <w:szCs w:val="24"/>
        </w:rPr>
        <w:t>Metamask</w:t>
      </w:r>
      <w:r w:rsid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  <w:r w:rsidR="00FA372E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5D0A85D8" w14:textId="77777777" w:rsidR="00FA372E" w:rsidRDefault="00FA372E" w:rsidP="00BD4450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14:paraId="173CE2FF" w14:textId="60645FC0" w:rsidR="00FA372E" w:rsidRDefault="00FA372E" w:rsidP="00FA372E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</w:rPr>
      </w:pPr>
      <w:r w:rsidRPr="00FA372E">
        <w:rPr>
          <w:rFonts w:ascii="Arial" w:hAnsi="Arial" w:cs="Arial"/>
        </w:rPr>
        <w:drawing>
          <wp:inline distT="0" distB="0" distL="0" distR="0" wp14:anchorId="1ED71F2F" wp14:editId="49852DDC">
            <wp:extent cx="6070600" cy="2650490"/>
            <wp:effectExtent l="0" t="0" r="635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39AB397-217A-41D6-99BC-3B43149DBD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39AB397-217A-41D6-99BC-3B43149DBD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5DD" w14:textId="2E3F5E91" w:rsidR="00FA372E" w:rsidRDefault="00FA372E" w:rsidP="00FA372E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</w:t>
      </w:r>
      <w:r>
        <w:rPr>
          <w:rFonts w:ascii="Arial" w:hAnsi="Arial" w:cs="Arial"/>
          <w:b w:val="0"/>
          <w:bCs w:val="0"/>
          <w:sz w:val="24"/>
          <w:szCs w:val="24"/>
        </w:rPr>
        <w:t>3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Pr="00BD4450">
        <w:rPr>
          <w:rFonts w:ascii="Arial" w:hAnsi="Arial" w:cs="Arial"/>
          <w:b w:val="0"/>
          <w:bCs w:val="0"/>
          <w:sz w:val="24"/>
          <w:szCs w:val="24"/>
        </w:rPr>
        <w:t>Ganache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</w:p>
    <w:p w14:paraId="501BBB43" w14:textId="52EBEA55" w:rsidR="00FA372E" w:rsidRDefault="00FA372E" w:rsidP="00FA372E">
      <w:pPr>
        <w:pStyle w:val="Heading2"/>
        <w:tabs>
          <w:tab w:val="left" w:pos="525"/>
        </w:tabs>
        <w:ind w:left="0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3F89956C" w14:textId="79FC478E" w:rsidR="00FA372E" w:rsidRDefault="00FA372E" w:rsidP="00FA372E">
      <w:pPr>
        <w:pStyle w:val="Heading2"/>
        <w:tabs>
          <w:tab w:val="left" w:pos="525"/>
        </w:tabs>
        <w:ind w:left="0" w:firstLine="0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t>Када уђемо у део за трансакције можемо да видимо све трансакције које су се десиле односно са које адресе је гласано и на који паметан уговор је то послато</w:t>
      </w:r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5E51FD0F" w14:textId="77777777" w:rsidR="00FA372E" w:rsidRPr="00FA372E" w:rsidRDefault="00FA372E" w:rsidP="00FA372E">
      <w:pPr>
        <w:pStyle w:val="Heading2"/>
        <w:tabs>
          <w:tab w:val="left" w:pos="525"/>
        </w:tabs>
        <w:ind w:left="0"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14:paraId="05BA23CB" w14:textId="7B117B26" w:rsidR="00FA372E" w:rsidRDefault="00FA372E" w:rsidP="00FA372E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</w:rPr>
      </w:pPr>
      <w:r w:rsidRPr="00FA372E">
        <w:rPr>
          <w:rFonts w:ascii="Arial" w:hAnsi="Arial" w:cs="Arial"/>
        </w:rPr>
        <w:drawing>
          <wp:inline distT="0" distB="0" distL="0" distR="0" wp14:anchorId="5E2863F9" wp14:editId="584A713A">
            <wp:extent cx="4997215" cy="2308860"/>
            <wp:effectExtent l="0" t="0" r="0" b="0"/>
            <wp:docPr id="2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8CB446B-119D-490A-B2C5-7898B920B0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8CB446B-119D-490A-B2C5-7898B920B0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1981" cy="232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26E0" w14:textId="65D129D7" w:rsidR="00FA372E" w:rsidRDefault="00FA372E" w:rsidP="00FA372E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</w:t>
      </w:r>
      <w:r>
        <w:rPr>
          <w:rFonts w:ascii="Arial" w:hAnsi="Arial" w:cs="Arial"/>
          <w:b w:val="0"/>
          <w:bCs w:val="0"/>
          <w:sz w:val="24"/>
          <w:szCs w:val="24"/>
        </w:rPr>
        <w:t>3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трансакције у 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Pr="00BD4450">
        <w:rPr>
          <w:rFonts w:ascii="Arial" w:hAnsi="Arial" w:cs="Arial"/>
          <w:b w:val="0"/>
          <w:bCs w:val="0"/>
          <w:sz w:val="24"/>
          <w:szCs w:val="24"/>
        </w:rPr>
        <w:t>Ganache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</w:p>
    <w:p w14:paraId="499132CD" w14:textId="7F83235E" w:rsidR="00FA372E" w:rsidRDefault="00FA372E" w:rsidP="00FA372E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lastRenderedPageBreak/>
        <w:t xml:space="preserve">А у блок делу можемо да видимо цео </w:t>
      </w:r>
      <w:r w:rsidRPr="00FA372E">
        <w:rPr>
          <w:rFonts w:ascii="Arial" w:hAnsi="Arial" w:cs="Arial"/>
          <w:b w:val="0"/>
          <w:bCs w:val="0"/>
          <w:sz w:val="24"/>
          <w:szCs w:val="24"/>
        </w:rPr>
        <w:t xml:space="preserve">blockcain </w:t>
      </w:r>
      <w:r w:rsidRPr="00FA372E">
        <w:rPr>
          <w:rFonts w:ascii="Arial" w:hAnsi="Arial" w:cs="Arial"/>
          <w:b w:val="0"/>
          <w:bCs w:val="0"/>
          <w:sz w:val="24"/>
          <w:szCs w:val="24"/>
          <w:lang w:val="sr-Cyrl-RS"/>
        </w:rPr>
        <w:t>и у сваки блок можемо да уђемо и да видимо његову хеш вредност и трансакцију која се извршила.</w:t>
      </w:r>
    </w:p>
    <w:p w14:paraId="64F0CDE0" w14:textId="0516E69E" w:rsidR="00FA372E" w:rsidRDefault="00FA372E" w:rsidP="00FA372E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p w14:paraId="5A99DF83" w14:textId="100B643D" w:rsidR="00FA372E" w:rsidRDefault="00FA372E" w:rsidP="00FA372E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FA372E">
        <w:rPr>
          <w:rFonts w:ascii="Arial" w:hAnsi="Arial" w:cs="Arial"/>
          <w:b w:val="0"/>
          <w:bCs w:val="0"/>
          <w:sz w:val="24"/>
          <w:szCs w:val="24"/>
        </w:rPr>
        <w:drawing>
          <wp:inline distT="0" distB="0" distL="0" distR="0" wp14:anchorId="73E2FABE" wp14:editId="2F158104">
            <wp:extent cx="6070600" cy="2546985"/>
            <wp:effectExtent l="0" t="0" r="6350" b="5715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A7C51B3-519D-446B-BAFB-930BB3666F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A7C51B3-519D-446B-BAFB-930BB3666F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5C7" w14:textId="30E169AC" w:rsidR="00FA372E" w:rsidRDefault="00FA372E" w:rsidP="00FA372E">
      <w:pPr>
        <w:pStyle w:val="Heading2"/>
        <w:tabs>
          <w:tab w:val="left" w:pos="525"/>
        </w:tabs>
        <w:ind w:left="397" w:firstLine="0"/>
        <w:jc w:val="center"/>
        <w:rPr>
          <w:rFonts w:ascii="Arial" w:hAnsi="Arial" w:cs="Arial"/>
          <w:b w:val="0"/>
          <w:bCs w:val="0"/>
          <w:sz w:val="24"/>
          <w:szCs w:val="24"/>
          <w:lang w:val="sr-Cyrl-RS"/>
        </w:rPr>
      </w:pP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Слика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1</w:t>
      </w:r>
      <w:r>
        <w:rPr>
          <w:rFonts w:ascii="Arial" w:hAnsi="Arial" w:cs="Arial"/>
          <w:b w:val="0"/>
          <w:bCs w:val="0"/>
          <w:sz w:val="24"/>
          <w:szCs w:val="24"/>
        </w:rPr>
        <w:t>3</w:t>
      </w:r>
      <w:r w:rsidRPr="002B2699"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– 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>блокови</w:t>
      </w:r>
      <w:r>
        <w:rPr>
          <w:rFonts w:ascii="Arial" w:hAnsi="Arial" w:cs="Arial"/>
          <w:b w:val="0"/>
          <w:bCs w:val="0"/>
          <w:sz w:val="24"/>
          <w:szCs w:val="24"/>
          <w:lang w:val="sr-Cyrl-RS"/>
        </w:rPr>
        <w:t xml:space="preserve"> у 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„</w:t>
      </w:r>
      <w:r w:rsidRPr="00BD4450">
        <w:rPr>
          <w:rFonts w:ascii="Arial" w:hAnsi="Arial" w:cs="Arial"/>
          <w:b w:val="0"/>
          <w:bCs w:val="0"/>
          <w:sz w:val="24"/>
          <w:szCs w:val="24"/>
        </w:rPr>
        <w:t>Ganache</w:t>
      </w:r>
      <w:r w:rsidRPr="00BD4450">
        <w:rPr>
          <w:rFonts w:ascii="Arial" w:hAnsi="Arial" w:cs="Arial"/>
          <w:b w:val="0"/>
          <w:bCs w:val="0"/>
          <w:sz w:val="24"/>
          <w:szCs w:val="24"/>
          <w:lang w:val="sr-Cyrl-RS"/>
        </w:rPr>
        <w:t>“</w:t>
      </w:r>
    </w:p>
    <w:p w14:paraId="2011354E" w14:textId="77777777" w:rsidR="00FA372E" w:rsidRPr="00FA372E" w:rsidRDefault="00FA372E" w:rsidP="00FA372E">
      <w:pPr>
        <w:pStyle w:val="Heading2"/>
        <w:tabs>
          <w:tab w:val="left" w:pos="525"/>
        </w:tabs>
        <w:ind w:left="99" w:firstLine="0"/>
        <w:jc w:val="center"/>
        <w:rPr>
          <w:rFonts w:ascii="Arial" w:hAnsi="Arial" w:cs="Arial"/>
          <w:b w:val="0"/>
          <w:bCs w:val="0"/>
          <w:sz w:val="24"/>
          <w:szCs w:val="24"/>
        </w:rPr>
      </w:pPr>
    </w:p>
    <w:p w14:paraId="68AE60DB" w14:textId="77777777" w:rsidR="00FA372E" w:rsidRPr="00FA372E" w:rsidRDefault="00FA372E" w:rsidP="00FA372E">
      <w:pPr>
        <w:pStyle w:val="Heading2"/>
        <w:tabs>
          <w:tab w:val="left" w:pos="525"/>
        </w:tabs>
        <w:ind w:left="99" w:firstLine="0"/>
        <w:jc w:val="both"/>
        <w:rPr>
          <w:rFonts w:ascii="Arial" w:hAnsi="Arial" w:cs="Arial"/>
        </w:rPr>
      </w:pPr>
    </w:p>
    <w:p w14:paraId="0E199B9F" w14:textId="3298DBC2" w:rsidR="00BD4450" w:rsidRPr="00BD4450" w:rsidRDefault="00BD4450" w:rsidP="00BD4450">
      <w:pPr>
        <w:pStyle w:val="Heading2"/>
        <w:tabs>
          <w:tab w:val="left" w:pos="525"/>
        </w:tabs>
        <w:ind w:left="397" w:firstLine="0"/>
        <w:jc w:val="both"/>
        <w:rPr>
          <w:rFonts w:ascii="Arial" w:hAnsi="Arial" w:cs="Arial"/>
          <w:b w:val="0"/>
          <w:bCs w:val="0"/>
          <w:sz w:val="24"/>
          <w:szCs w:val="24"/>
          <w:lang w:val="sr-Cyrl-RS"/>
        </w:rPr>
      </w:pPr>
    </w:p>
    <w:sectPr w:rsidR="00BD4450" w:rsidRPr="00BD4450">
      <w:pgSz w:w="12240" w:h="15840"/>
      <w:pgMar w:top="1340" w:right="1340" w:bottom="1200" w:left="1340" w:header="763" w:footer="10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7031" w14:textId="77777777" w:rsidR="007017E5" w:rsidRDefault="007E5C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0836828" wp14:editId="2C3FBB32">
              <wp:simplePos x="0" y="0"/>
              <wp:positionH relativeFrom="page">
                <wp:posOffset>6679565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DFE0C" w14:textId="77777777" w:rsidR="007017E5" w:rsidRDefault="007E5CE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8368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5.95pt;margin-top:730.25pt;width:17.3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" filled="f" stroked="f">
              <v:textbox inset="0,0,0,0">
                <w:txbxContent>
                  <w:p w14:paraId="06EDFE0C" w14:textId="77777777" w:rsidR="007017E5" w:rsidRDefault="007E5CE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83EF" w14:textId="77777777" w:rsidR="007017E5" w:rsidRDefault="007E5C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6487C1" wp14:editId="68B8D658">
              <wp:simplePos x="0" y="0"/>
              <wp:positionH relativeFrom="page">
                <wp:posOffset>4451350</wp:posOffset>
              </wp:positionH>
              <wp:positionV relativeFrom="page">
                <wp:posOffset>458470</wp:posOffset>
              </wp:positionV>
              <wp:extent cx="2633980" cy="165735"/>
              <wp:effectExtent l="0" t="0" r="0" b="0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3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5E100" w14:textId="77777777" w:rsidR="007017E5" w:rsidRPr="00BA1B72" w:rsidRDefault="007E5CE0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sr-Cyrl-RS"/>
                            </w:rPr>
                            <w:t xml:space="preserve">                             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  <w:t>Дигитална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  <w:t>електроника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487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5pt;margin-top:36.1pt;width:207.4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" filled="f" stroked="f">
              <v:textbox inset="0,0,0,0">
                <w:txbxContent>
                  <w:p w14:paraId="7ED5E100" w14:textId="77777777" w:rsidR="007017E5" w:rsidRPr="00BA1B72" w:rsidRDefault="007E5CE0">
                    <w:pPr>
                      <w:spacing w:line="24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sr-Cyrl-RS"/>
                      </w:rPr>
                      <w:t xml:space="preserve">                              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  <w:t>Дигитална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  <w:t>електроника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03E901" wp14:editId="2F0E8895">
              <wp:simplePos x="0" y="0"/>
              <wp:positionH relativeFrom="page">
                <wp:posOffset>896620</wp:posOffset>
              </wp:positionH>
              <wp:positionV relativeFrom="page">
                <wp:posOffset>641350</wp:posOffset>
              </wp:positionV>
              <wp:extent cx="5981065" cy="18415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8A5F27" id="Rectangle 4" o:spid="_x0000_s1026" style="position:absolute;margin-left:70.6pt;margin-top:50.5pt;width:470.95pt;height:1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9A7EF7" wp14:editId="5105A478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1794510" cy="165735"/>
              <wp:effectExtent l="0" t="0" r="0" b="0"/>
              <wp:wrapNone/>
              <wp:docPr id="2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D5D91" w14:textId="77777777" w:rsidR="007017E5" w:rsidRPr="003B65D2" w:rsidRDefault="007E5CE0">
                          <w:pPr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</w:pPr>
                          <w:r w:rsidRPr="003B65D2">
                            <w:rPr>
                              <w:rFonts w:ascii="Arial" w:hAnsi="Arial" w:cs="Arial"/>
                              <w:sz w:val="20"/>
                              <w:szCs w:val="20"/>
                              <w:lang w:val="sr-Cyrl-RS"/>
                            </w:rPr>
                            <w:t>Факултет инжењерских наука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A7EF7" id="Text Box 3" o:spid="_x0000_s1027" type="#_x0000_t202" style="position:absolute;margin-left:71pt;margin-top:37.15pt;width:141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" filled="f" stroked="f">
              <v:textbox inset="0,0,0,0">
                <w:txbxContent>
                  <w:p w14:paraId="398D5D91" w14:textId="77777777" w:rsidR="007017E5" w:rsidRPr="003B65D2" w:rsidRDefault="007E5CE0">
                    <w:pPr>
                      <w:spacing w:line="245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</w:pPr>
                    <w:r w:rsidRPr="003B65D2">
                      <w:rPr>
                        <w:rFonts w:ascii="Arial" w:hAnsi="Arial" w:cs="Arial"/>
                        <w:sz w:val="20"/>
                        <w:szCs w:val="20"/>
                        <w:lang w:val="sr-Cyrl-RS"/>
                      </w:rPr>
                      <w:t>Факултет инжењерских наука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6C"/>
    <w:multiLevelType w:val="hybridMultilevel"/>
    <w:tmpl w:val="EDE62B82"/>
    <w:lvl w:ilvl="0" w:tplc="7958A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0B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2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C8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CB5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06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6B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BEF3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0B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25D1D"/>
    <w:multiLevelType w:val="multilevel"/>
    <w:tmpl w:val="451A4B8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  <w:w w:val="105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  <w:w w:val="105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  <w:w w:val="105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  <w:w w:val="105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  <w:w w:val="105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  <w:w w:val="105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  <w:w w:val="105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  <w:w w:val="105"/>
      </w:rPr>
    </w:lvl>
  </w:abstractNum>
  <w:abstractNum w:abstractNumId="2" w15:restartNumberingAfterBreak="0">
    <w:nsid w:val="36C722C0"/>
    <w:multiLevelType w:val="hybridMultilevel"/>
    <w:tmpl w:val="B846FAB0"/>
    <w:lvl w:ilvl="0" w:tplc="241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0500C30"/>
    <w:multiLevelType w:val="multilevel"/>
    <w:tmpl w:val="B9AED946"/>
    <w:lvl w:ilvl="0">
      <w:start w:val="1"/>
      <w:numFmt w:val="decimal"/>
      <w:lvlText w:val="%1."/>
      <w:lvlJc w:val="left"/>
      <w:pPr>
        <w:ind w:left="455" w:hanging="356"/>
      </w:pPr>
      <w:rPr>
        <w:rFonts w:ascii="Arial" w:eastAsia="Times New Roman" w:hAnsi="Arial" w:cs="Arial" w:hint="default"/>
        <w:b/>
        <w:bCs/>
        <w:spacing w:val="-1"/>
        <w:w w:val="110"/>
        <w:sz w:val="28"/>
        <w:szCs w:val="28"/>
        <w:lang w:eastAsia="en-US" w:bidi="ar-SA"/>
      </w:rPr>
    </w:lvl>
    <w:lvl w:ilvl="1">
      <w:start w:val="1"/>
      <w:numFmt w:val="decimal"/>
      <w:lvlText w:val="%1.%2"/>
      <w:lvlJc w:val="left"/>
      <w:pPr>
        <w:ind w:left="525" w:hanging="425"/>
      </w:pPr>
      <w:rPr>
        <w:rFonts w:ascii="Arial" w:eastAsia="Times New Roman" w:hAnsi="Arial" w:cs="Arial" w:hint="default"/>
        <w:b/>
        <w:bCs/>
        <w:spacing w:val="-1"/>
        <w:w w:val="112"/>
        <w:sz w:val="26"/>
        <w:szCs w:val="26"/>
        <w:lang w:eastAsia="en-US" w:bidi="ar-SA"/>
      </w:rPr>
    </w:lvl>
    <w:lvl w:ilvl="2">
      <w:numFmt w:val="bullet"/>
      <w:lvlText w:val="•"/>
      <w:lvlJc w:val="left"/>
      <w:pPr>
        <w:ind w:left="1524" w:hanging="42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528" w:hanging="42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33" w:hanging="42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537" w:hanging="42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542" w:hanging="42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46" w:hanging="42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551" w:hanging="425"/>
      </w:pPr>
      <w:rPr>
        <w:rFonts w:hint="default"/>
        <w:lang w:eastAsia="en-US" w:bidi="ar-SA"/>
      </w:rPr>
    </w:lvl>
  </w:abstractNum>
  <w:abstractNum w:abstractNumId="4" w15:restartNumberingAfterBreak="0">
    <w:nsid w:val="40857593"/>
    <w:multiLevelType w:val="multilevel"/>
    <w:tmpl w:val="451A4B8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  <w:w w:val="105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  <w:w w:val="105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  <w:w w:val="105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  <w:w w:val="105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  <w:w w:val="105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  <w:w w:val="105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  <w:w w:val="105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  <w:w w:val="105"/>
      </w:rPr>
    </w:lvl>
  </w:abstractNum>
  <w:abstractNum w:abstractNumId="5" w15:restartNumberingAfterBreak="0">
    <w:nsid w:val="48093D2E"/>
    <w:multiLevelType w:val="hybridMultilevel"/>
    <w:tmpl w:val="B6FC8B50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052D08"/>
    <w:multiLevelType w:val="hybridMultilevel"/>
    <w:tmpl w:val="84B207A6"/>
    <w:lvl w:ilvl="0" w:tplc="241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1C01EB3"/>
    <w:multiLevelType w:val="hybridMultilevel"/>
    <w:tmpl w:val="FE98AF6E"/>
    <w:lvl w:ilvl="0" w:tplc="9334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F05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A1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EC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AB5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82B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6DF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43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67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E6D3A"/>
    <w:multiLevelType w:val="hybridMultilevel"/>
    <w:tmpl w:val="B46AD74C"/>
    <w:lvl w:ilvl="0" w:tplc="C6600E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A8B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464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AF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88B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B42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807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20BA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728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D21CF"/>
    <w:multiLevelType w:val="multilevel"/>
    <w:tmpl w:val="88882F14"/>
    <w:lvl w:ilvl="0">
      <w:start w:val="2"/>
      <w:numFmt w:val="decimal"/>
      <w:lvlText w:val="%1"/>
      <w:lvlJc w:val="left"/>
      <w:pPr>
        <w:ind w:left="372" w:hanging="372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1">
      <w:start w:val="4"/>
      <w:numFmt w:val="decimal"/>
      <w:lvlText w:val="%1.%2"/>
      <w:lvlJc w:val="left"/>
      <w:pPr>
        <w:ind w:left="1059" w:hanging="72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2">
      <w:start w:val="1"/>
      <w:numFmt w:val="decimal"/>
      <w:lvlText w:val="%1.%2.%3"/>
      <w:lvlJc w:val="left"/>
      <w:pPr>
        <w:ind w:left="1398" w:hanging="72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097" w:hanging="108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796" w:hanging="144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135" w:hanging="144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834" w:hanging="180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4173" w:hanging="180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872" w:hanging="2160"/>
      </w:pPr>
      <w:rPr>
        <w:rFonts w:ascii="Arial" w:eastAsia="Georgia" w:hAnsi="Arial" w:cs="Arial" w:hint="default"/>
        <w:color w:val="0563C1" w:themeColor="hyperlink"/>
        <w:w w:val="112"/>
        <w:sz w:val="24"/>
        <w:u w:val="singl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DF"/>
    <w:rsid w:val="00005FE8"/>
    <w:rsid w:val="000D3414"/>
    <w:rsid w:val="000E7EA9"/>
    <w:rsid w:val="00113ECF"/>
    <w:rsid w:val="001A50BE"/>
    <w:rsid w:val="00246989"/>
    <w:rsid w:val="002B2699"/>
    <w:rsid w:val="003B48B8"/>
    <w:rsid w:val="00527080"/>
    <w:rsid w:val="00753654"/>
    <w:rsid w:val="007E5CE0"/>
    <w:rsid w:val="00857785"/>
    <w:rsid w:val="00874623"/>
    <w:rsid w:val="008E72DF"/>
    <w:rsid w:val="00AA0108"/>
    <w:rsid w:val="00AF74F6"/>
    <w:rsid w:val="00B27F24"/>
    <w:rsid w:val="00BA764A"/>
    <w:rsid w:val="00BB41DD"/>
    <w:rsid w:val="00BD4450"/>
    <w:rsid w:val="00D13AF3"/>
    <w:rsid w:val="00D80B13"/>
    <w:rsid w:val="00ED5CB9"/>
    <w:rsid w:val="00FA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58D9"/>
  <w15:chartTrackingRefBased/>
  <w15:docId w15:val="{CDFCDA30-A497-4E4D-B843-B0B1800D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72D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rsid w:val="008E72DF"/>
    <w:pPr>
      <w:spacing w:before="95"/>
      <w:ind w:left="393" w:hanging="35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E72DF"/>
    <w:pPr>
      <w:ind w:left="524" w:hanging="425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72D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8E72DF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39"/>
    <w:qFormat/>
    <w:rsid w:val="008E72DF"/>
    <w:pPr>
      <w:spacing w:before="98"/>
      <w:ind w:left="340" w:hanging="24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8E72DF"/>
    <w:pPr>
      <w:spacing w:before="101"/>
      <w:ind w:left="700" w:hanging="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E72D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2DF"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E72DF"/>
    <w:pPr>
      <w:ind w:left="1792" w:right="1792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8E72DF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E72DF"/>
    <w:pPr>
      <w:spacing w:before="101"/>
      <w:ind w:left="700" w:hanging="361"/>
    </w:pPr>
  </w:style>
  <w:style w:type="character" w:styleId="Hyperlink">
    <w:name w:val="Hyperlink"/>
    <w:basedOn w:val="DefaultParagraphFont"/>
    <w:uiPriority w:val="99"/>
    <w:unhideWhenUsed/>
    <w:rsid w:val="008E72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6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2021-09-26T21:33:00Z</dcterms:created>
  <dcterms:modified xsi:type="dcterms:W3CDTF">2021-09-26T23:26:00Z</dcterms:modified>
</cp:coreProperties>
</file>