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0D7EAE" w:rsidRPr="0061228E" w:rsidTr="000D7EAE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7EAE" w:rsidRPr="000D7EAE" w:rsidRDefault="000D7EAE" w:rsidP="008D21A3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</w:pPr>
            <w:bookmarkStart w:id="0" w:name="_GoBack"/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მარკეტინგის საფუძვლები</w:t>
            </w:r>
          </w:p>
          <w:p w:rsidR="000D7EAE" w:rsidRPr="000D7EAE" w:rsidRDefault="000D7EAE" w:rsidP="000D7EAE">
            <w:pPr>
              <w:tabs>
                <w:tab w:val="left" w:pos="988"/>
              </w:tabs>
              <w:spacing w:after="0"/>
              <w:jc w:val="center"/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</w:pPr>
            <w:r w:rsidRPr="000D7EAE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 xml:space="preserve">ბილეთი შედგება: </w:t>
            </w:r>
          </w:p>
          <w:p w:rsidR="000D7EAE" w:rsidRPr="000D7EAE" w:rsidRDefault="000D7EAE" w:rsidP="000D7EAE">
            <w:pPr>
              <w:numPr>
                <w:ilvl w:val="0"/>
                <w:numId w:val="2"/>
              </w:numPr>
              <w:tabs>
                <w:tab w:val="left" w:pos="988"/>
              </w:tabs>
              <w:spacing w:after="0"/>
              <w:jc w:val="center"/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</w:pPr>
            <w:r w:rsidRPr="000D7EAE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>10 დახურული ტიპის ტესტისგან (თითო სწორი პასუხი ფასდება 1 ქულით) სულ 10 ქ</w:t>
            </w:r>
          </w:p>
          <w:p w:rsidR="000D7EAE" w:rsidRPr="000D7EAE" w:rsidRDefault="000D7EAE" w:rsidP="000D7EAE">
            <w:pPr>
              <w:numPr>
                <w:ilvl w:val="0"/>
                <w:numId w:val="2"/>
              </w:numPr>
              <w:tabs>
                <w:tab w:val="left" w:pos="988"/>
              </w:tabs>
              <w:spacing w:after="0"/>
              <w:jc w:val="center"/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</w:pPr>
            <w:r w:rsidRPr="000D7EAE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>2 თეორიული ტიპის საკითხისგან (სწორი პასუხი 5 ქულა) სულ 10 ქ</w:t>
            </w:r>
          </w:p>
          <w:p w:rsidR="000D7EAE" w:rsidRPr="002B3A44" w:rsidRDefault="000D7EAE" w:rsidP="000D7EAE">
            <w:pPr>
              <w:tabs>
                <w:tab w:val="left" w:pos="988"/>
              </w:tabs>
              <w:spacing w:after="0"/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0D7EAE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>ჯამში 20ქ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7EAE" w:rsidRDefault="000D7EAE" w:rsidP="008D21A3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0D7EAE" w:rsidRPr="00E763AF" w:rsidRDefault="000D7EAE" w:rsidP="008D21A3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:rsidR="000D7EAE" w:rsidRPr="0061228E" w:rsidRDefault="000D7EAE" w:rsidP="008D21A3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0D7EAE" w:rsidRPr="0061228E" w:rsidRDefault="000D7EAE" w:rsidP="008D21A3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0D7EAE" w:rsidRPr="0061228E" w:rsidRDefault="000D7EAE" w:rsidP="008D21A3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0D7EAE" w:rsidRDefault="000D7EAE" w:rsidP="000D7EAE">
      <w:pPr>
        <w:pStyle w:val="ListParagraph"/>
        <w:rPr>
          <w:rFonts w:ascii="Sylfaen" w:hAnsi="Sylfaen"/>
          <w:lang w:val="ka-GE"/>
        </w:rPr>
      </w:pPr>
    </w:p>
    <w:bookmarkEnd w:id="0"/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მოვლენების მარკეტინგში შედის ________________ მარკეტინგი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ა) სპორტული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კულტურული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ბ) საქველმოქმედო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en-US"/>
        </w:rPr>
      </w:pPr>
      <w:r w:rsidRPr="0086684A">
        <w:rPr>
          <w:rFonts w:ascii="Sylfaen" w:hAnsi="Sylfaen"/>
          <w:lang w:val="ka-GE"/>
        </w:rPr>
        <w:t>გ) ყვ</w:t>
      </w:r>
      <w:r w:rsidR="0086684A" w:rsidRPr="0086684A">
        <w:rPr>
          <w:rFonts w:ascii="Sylfaen" w:hAnsi="Sylfaen"/>
          <w:lang w:val="ka-GE"/>
        </w:rPr>
        <w:t>ე</w:t>
      </w:r>
      <w:r w:rsidRPr="0086684A">
        <w:rPr>
          <w:rFonts w:ascii="Sylfaen" w:hAnsi="Sylfaen"/>
          <w:lang w:val="ka-GE"/>
        </w:rPr>
        <w:t xml:space="preserve">ლა პასუხი არის სწორი 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en-US"/>
        </w:rPr>
      </w:pPr>
      <w:r w:rsidRPr="0086684A">
        <w:rPr>
          <w:rFonts w:ascii="Sylfaen" w:hAnsi="Sylfaen"/>
          <w:lang w:val="ka-GE"/>
        </w:rPr>
        <w:t xml:space="preserve">კაბინეტური კვლევა, ესაა: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ა) კვლევა, რომელიც ეყრდნობა მეორად ინფორმაციას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მოიცავს მხოლოდ პირველად ინფო</w:t>
      </w:r>
      <w:r w:rsidR="00BA5094" w:rsidRPr="0086684A">
        <w:rPr>
          <w:rFonts w:ascii="Sylfaen" w:hAnsi="Sylfaen"/>
          <w:lang w:val="ka-GE"/>
        </w:rPr>
        <w:t>რ</w:t>
      </w:r>
      <w:r w:rsidRPr="0086684A">
        <w:rPr>
          <w:rFonts w:ascii="Sylfaen" w:hAnsi="Sylfaen"/>
          <w:lang w:val="ka-GE"/>
        </w:rPr>
        <w:t>მაციას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გ) არცერთი პასუხი არაა სწორი   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en-US"/>
        </w:rPr>
      </w:pPr>
      <w:r w:rsidRPr="0086684A">
        <w:rPr>
          <w:rFonts w:ascii="Sylfaen" w:hAnsi="Sylfaen"/>
          <w:lang w:val="ka-GE"/>
        </w:rPr>
        <w:t>საველე მარკეტინგული კვლევა, ესაა: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ა) გამოიყენება მხოლოდ მეორად ინფორმაცია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გამოიყენება მხოლოდ პირველადი ინფ</w:t>
      </w:r>
      <w:r w:rsidR="00BA5094">
        <w:rPr>
          <w:rFonts w:ascii="Sylfaen" w:hAnsi="Sylfaen"/>
          <w:lang w:val="ka-GE"/>
        </w:rPr>
        <w:t>ორმ</w:t>
      </w:r>
      <w:r w:rsidRPr="0086684A">
        <w:rPr>
          <w:rFonts w:ascii="Sylfaen" w:hAnsi="Sylfaen"/>
          <w:lang w:val="ka-GE"/>
        </w:rPr>
        <w:t>აცია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გ) არცერთი პასუხი არაა სწორი 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en-US"/>
        </w:rPr>
      </w:pPr>
      <w:r w:rsidRPr="0086684A">
        <w:rPr>
          <w:rFonts w:ascii="Sylfaen" w:hAnsi="Sylfaen"/>
          <w:lang w:val="ka-GE"/>
        </w:rPr>
        <w:t>მომხმარებლეები, მყიდველები ,მწარმოებელი, მიმწოდებელი, შუამავალი, გ</w:t>
      </w:r>
      <w:r w:rsidR="00BA5094">
        <w:rPr>
          <w:rFonts w:ascii="Sylfaen" w:hAnsi="Sylfaen"/>
          <w:lang w:val="ka-GE"/>
        </w:rPr>
        <w:t>ა</w:t>
      </w:r>
      <w:r w:rsidRPr="0086684A">
        <w:rPr>
          <w:rFonts w:ascii="Sylfaen" w:hAnsi="Sylfaen"/>
          <w:lang w:val="ka-GE"/>
        </w:rPr>
        <w:t>მაყიდველი ..., არიან: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ა) მიმწოდებლები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მწარმოებლები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გ) ბაზრის სუბიექტები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დ) ზედამხედველი ორგანო 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en-US"/>
        </w:rPr>
      </w:pPr>
      <w:r w:rsidRPr="0086684A">
        <w:rPr>
          <w:rFonts w:ascii="Sylfaen" w:hAnsi="Sylfaen"/>
          <w:lang w:val="ka-GE"/>
        </w:rPr>
        <w:t xml:space="preserve">დიალექტიკური მეთოდი, ესაა: </w:t>
      </w:r>
    </w:p>
    <w:p w:rsidR="00094E72" w:rsidRPr="0086684A" w:rsidRDefault="00094E72" w:rsidP="00094E72">
      <w:pPr>
        <w:pStyle w:val="ListParagraph"/>
        <w:rPr>
          <w:rFonts w:ascii="Sylfaen" w:hAnsi="Sylfaen" w:cs="Sylfaen"/>
          <w:lang w:val="ka-GE"/>
        </w:rPr>
      </w:pPr>
      <w:r w:rsidRPr="0086684A">
        <w:rPr>
          <w:rFonts w:ascii="Sylfaen" w:hAnsi="Sylfaen"/>
          <w:lang w:val="ka-GE"/>
        </w:rPr>
        <w:t>ა) ბაზარზე არსებული მოვლენებისა და პროცესების ურთიერთკავშირსა და განვითარებაში შესწავლ</w:t>
      </w:r>
      <w:r w:rsidRPr="0086684A">
        <w:rPr>
          <w:rFonts w:ascii="Sylfaen" w:hAnsi="Sylfaen" w:cs="Sylfaen"/>
          <w:lang w:val="ka-GE"/>
        </w:rPr>
        <w:t>ა</w:t>
      </w:r>
    </w:p>
    <w:p w:rsidR="00094E72" w:rsidRPr="0086684A" w:rsidRDefault="00094E72" w:rsidP="00094E72">
      <w:pPr>
        <w:pStyle w:val="ListParagraph"/>
        <w:rPr>
          <w:rFonts w:ascii="Sylfaen" w:hAnsi="Sylfaen" w:cs="Sylfaen"/>
          <w:lang w:val="ka-GE"/>
        </w:rPr>
      </w:pPr>
      <w:r w:rsidRPr="0086684A">
        <w:rPr>
          <w:rFonts w:ascii="Sylfaen" w:hAnsi="Sylfaen" w:cs="Sylfaen"/>
          <w:lang w:val="ka-GE"/>
        </w:rPr>
        <w:t>ბ) ბაზარზე არსებული სუბიექტები (მომხმარებლების და მიმწოდებლების) მთავარი მიზნის გამორკვევა</w:t>
      </w:r>
    </w:p>
    <w:p w:rsidR="00094E72" w:rsidRPr="0086684A" w:rsidRDefault="00094E72" w:rsidP="00094E72">
      <w:pPr>
        <w:pStyle w:val="ListParagraph"/>
        <w:rPr>
          <w:rFonts w:ascii="Sylfaen" w:hAnsi="Sylfaen" w:cs="Sylfaen"/>
          <w:lang w:val="ka-GE"/>
        </w:rPr>
      </w:pPr>
      <w:r w:rsidRPr="0086684A">
        <w:rPr>
          <w:rFonts w:ascii="Sylfaen" w:hAnsi="Sylfaen" w:cs="Sylfaen"/>
          <w:lang w:val="ka-GE"/>
        </w:rPr>
        <w:t>გ) ბაზარზე არსებული წესების დაცვის ხარჯზე საკუთარი ინტერესების მაქსიმალური დაკმაყოფილება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 w:cs="Sylfaen"/>
          <w:lang w:val="ka-GE"/>
        </w:rPr>
        <w:t xml:space="preserve">დ) ბაზრის სეგმენტაცია, სხვადასხვა სუბიექტების მიხედვით, რათა დაკმაყოფილებული იქნას მხოლოდ ჩვენს ინტერესებში არსებულ ორგანიზაციათა ინტერესები </w:t>
      </w:r>
      <w:r w:rsidRPr="0086684A">
        <w:rPr>
          <w:rFonts w:ascii="Sylfaen" w:hAnsi="Sylfaen"/>
          <w:lang w:val="ka-GE"/>
        </w:rPr>
        <w:t xml:space="preserve"> 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მარკეტინგული კვლევის პროცესში გამოიყოფა ____________ მეთოდი, რომლის გამოყენებითაც კვლევის პროცესში და საერთოდ პრაქტიკაში ანგარიშობენ საქონლის შემოსულობას ,გაყიდვას, მოთხოვნა-მიწოდების თანაფარდობას, ფულადი შემოსავლებისა და ხარჯების სიდიდეებს.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ა) საბალანსო 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სამომხმარებლო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გ) საანგარიშო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დ) სამოქმედო 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lastRenderedPageBreak/>
        <w:t xml:space="preserve">ცნება მარკეტინგი პირველად გამოიყენეს ___________ ეკონომიკურ ლიტერატურაში __________ საუკუნეების მიჯნაზე.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ა) გერ</w:t>
      </w:r>
      <w:r w:rsidR="0057035A" w:rsidRPr="0086684A">
        <w:rPr>
          <w:rFonts w:ascii="Sylfaen" w:hAnsi="Sylfaen"/>
          <w:lang w:val="ka-GE"/>
        </w:rPr>
        <w:t>მ</w:t>
      </w:r>
      <w:r w:rsidR="0057035A">
        <w:rPr>
          <w:rFonts w:ascii="Sylfaen" w:hAnsi="Sylfaen"/>
          <w:lang w:val="ka-GE"/>
        </w:rPr>
        <w:t>ა</w:t>
      </w:r>
      <w:r w:rsidRPr="0086684A">
        <w:rPr>
          <w:rFonts w:ascii="Sylfaen" w:hAnsi="Sylfaen"/>
          <w:lang w:val="ka-GE"/>
        </w:rPr>
        <w:t>ნიაში/XX-XXI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ინგლისში/XIX-XX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გ) აშშ-ში/XIX-XX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დ) ავსტრიაში/</w:t>
      </w:r>
      <w:r w:rsidRPr="0086684A">
        <w:rPr>
          <w:rFonts w:ascii="Sylfaen" w:hAnsi="Sylfaen"/>
          <w:lang w:val="en-US"/>
        </w:rPr>
        <w:t xml:space="preserve">XVIII-XIX 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სტანდარტიზაცია და კლასიფიკაცია გარანტიას იძლევა, რომ პროდუქტი თავისი მახასიათებლით __________________.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ა) არის ხელმისაწვდომი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დააკმაყოფილებს მოთხოვნას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გ) გავა ბაზარზე გასაყიდად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დ) შეძლებს შემოწმების და ტესტირების ეტაპის გავლას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მარკეტინგის პირველი ეტაპი, რომელსაც წარმოების ერას უწოდებენ გაგრძელდა ____________ წლამდე.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 xml:space="preserve">ა) 2012 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1906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გ) 2008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დ) 1925</w:t>
      </w:r>
    </w:p>
    <w:p w:rsidR="00094E72" w:rsidRPr="0086684A" w:rsidRDefault="00094E72" w:rsidP="00094E72">
      <w:pPr>
        <w:pStyle w:val="ListParagraph"/>
        <w:numPr>
          <w:ilvl w:val="0"/>
          <w:numId w:val="1"/>
        </w:numPr>
        <w:rPr>
          <w:lang w:val="en-US"/>
        </w:rPr>
      </w:pPr>
      <w:r w:rsidRPr="0086684A">
        <w:rPr>
          <w:rFonts w:ascii="Sylfaen" w:hAnsi="Sylfaen"/>
          <w:lang w:val="ka-GE"/>
        </w:rPr>
        <w:t xml:space="preserve">მარკეტინგის განვითარების მეორე ეტაპს, სპეციალისტები გაყიდვის ერად </w:t>
      </w:r>
      <w:r w:rsidR="0086684A" w:rsidRPr="0086684A">
        <w:rPr>
          <w:rFonts w:ascii="Sylfaen" w:hAnsi="Sylfaen"/>
          <w:lang w:val="ka-GE"/>
        </w:rPr>
        <w:t>მოი</w:t>
      </w:r>
      <w:r w:rsidRPr="0086684A">
        <w:rPr>
          <w:rFonts w:ascii="Sylfaen" w:hAnsi="Sylfaen"/>
          <w:lang w:val="ka-GE"/>
        </w:rPr>
        <w:t>ხ</w:t>
      </w:r>
      <w:r w:rsidR="0086684A" w:rsidRPr="0086684A">
        <w:rPr>
          <w:rFonts w:ascii="Sylfaen" w:hAnsi="Sylfaen"/>
          <w:lang w:val="ka-GE"/>
        </w:rPr>
        <w:t>ს</w:t>
      </w:r>
      <w:r w:rsidRPr="0086684A">
        <w:rPr>
          <w:rFonts w:ascii="Sylfaen" w:hAnsi="Sylfaen"/>
          <w:lang w:val="ka-GE"/>
        </w:rPr>
        <w:t>ენიებს და ის მოიცავდა __________ წლებს.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ა) 2008-2012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ბ) 1879-1902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გ) 1920-1950</w:t>
      </w: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დ) 1992-2003</w:t>
      </w:r>
    </w:p>
    <w:p w:rsidR="00094E72" w:rsidRDefault="00094E72" w:rsidP="00094E72">
      <w:pPr>
        <w:pStyle w:val="ListParagraph"/>
        <w:rPr>
          <w:rFonts w:ascii="Sylfaen" w:hAnsi="Sylfaen"/>
          <w:lang w:val="ka-GE"/>
        </w:rPr>
      </w:pPr>
    </w:p>
    <w:p w:rsidR="0057035A" w:rsidRPr="0086684A" w:rsidRDefault="0057035A" w:rsidP="00094E72">
      <w:pPr>
        <w:pStyle w:val="ListParagraph"/>
        <w:rPr>
          <w:rFonts w:ascii="Sylfaen" w:hAnsi="Sylfaen"/>
          <w:lang w:val="ka-GE"/>
        </w:rPr>
      </w:pPr>
    </w:p>
    <w:p w:rsidR="00094E72" w:rsidRPr="0086684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1) მარკეტინგული გარემოს არსი და სახეები</w:t>
      </w:r>
      <w:r w:rsidR="0057035A">
        <w:rPr>
          <w:rFonts w:ascii="Sylfaen" w:hAnsi="Sylfaen"/>
          <w:lang w:val="ka-GE"/>
        </w:rPr>
        <w:t>.</w:t>
      </w:r>
    </w:p>
    <w:p w:rsidR="00094E72" w:rsidRPr="003F65EA" w:rsidRDefault="00094E72" w:rsidP="00094E72">
      <w:pPr>
        <w:pStyle w:val="ListParagraph"/>
        <w:rPr>
          <w:rFonts w:ascii="Sylfaen" w:hAnsi="Sylfaen"/>
          <w:lang w:val="ka-GE"/>
        </w:rPr>
      </w:pPr>
      <w:r w:rsidRPr="0086684A">
        <w:rPr>
          <w:rFonts w:ascii="Sylfaen" w:hAnsi="Sylfaen"/>
          <w:lang w:val="ka-GE"/>
        </w:rPr>
        <w:t>2) მარკეტინგის კონტროლი და მისი სახეები</w:t>
      </w:r>
      <w:r w:rsidR="0057035A">
        <w:rPr>
          <w:rFonts w:ascii="Sylfaen" w:hAnsi="Sylfaen"/>
          <w:lang w:val="ka-GE"/>
        </w:rPr>
        <w:t>.</w:t>
      </w:r>
    </w:p>
    <w:p w:rsidR="00094E72" w:rsidRDefault="00094E72" w:rsidP="00094E72">
      <w:pPr>
        <w:pStyle w:val="ListParagraph"/>
        <w:rPr>
          <w:rFonts w:ascii="Sylfaen" w:hAnsi="Sylfaen"/>
          <w:lang w:val="ka-GE"/>
        </w:rPr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0D7EAE">
      <w:pgSz w:w="11906" w:h="16838" w:code="9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25F64"/>
    <w:multiLevelType w:val="hybridMultilevel"/>
    <w:tmpl w:val="725CB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52080"/>
    <w:multiLevelType w:val="hybridMultilevel"/>
    <w:tmpl w:val="0FB29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AC7"/>
    <w:rsid w:val="00094E72"/>
    <w:rsid w:val="000D7EAE"/>
    <w:rsid w:val="001C3AC7"/>
    <w:rsid w:val="0057035A"/>
    <w:rsid w:val="006C0B77"/>
    <w:rsid w:val="008242FF"/>
    <w:rsid w:val="0086684A"/>
    <w:rsid w:val="00870751"/>
    <w:rsid w:val="00922C48"/>
    <w:rsid w:val="00A72119"/>
    <w:rsid w:val="00B915B7"/>
    <w:rsid w:val="00BA5094"/>
    <w:rsid w:val="00DE17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A7C3"/>
  <w15:chartTrackingRefBased/>
  <w15:docId w15:val="{2C363563-A2B9-4208-98B6-F97715A2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EAE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E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7EA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D7EAE"/>
    <w:rPr>
      <w:lang w:val="en-US"/>
    </w:rPr>
  </w:style>
  <w:style w:type="table" w:styleId="TableGrid">
    <w:name w:val="Table Grid"/>
    <w:basedOn w:val="TableNormal"/>
    <w:uiPriority w:val="59"/>
    <w:rsid w:val="000D7EAE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Micro</cp:lastModifiedBy>
  <cp:revision>6</cp:revision>
  <dcterms:created xsi:type="dcterms:W3CDTF">2021-10-17T16:02:00Z</dcterms:created>
  <dcterms:modified xsi:type="dcterms:W3CDTF">2021-10-20T09:31:00Z</dcterms:modified>
</cp:coreProperties>
</file>