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73249" w14:textId="4DD5A775" w:rsidR="00DF6F1E" w:rsidRPr="00FC4C15" w:rsidRDefault="00DF6F1E" w:rsidP="00DF6F1E">
      <w:pPr>
        <w:pStyle w:val="ListParagraph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ჩამოთვალეთ მმართველობითი აღრიცხვის გარე წყაროები</w:t>
      </w:r>
    </w:p>
    <w:p w14:paraId="157ADFB9" w14:textId="18860E8B" w:rsidR="00DF6F1E" w:rsidRPr="00FC4C15" w:rsidRDefault="00DF6F1E" w:rsidP="00DF6F1E">
      <w:pPr>
        <w:tabs>
          <w:tab w:val="left" w:pos="426"/>
        </w:tabs>
        <w:autoSpaceDE w:val="0"/>
        <w:autoSpaceDN w:val="0"/>
        <w:adjustRightInd w:val="0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რა ნიშნით გამოიყოფა რელევანტური ხარჯები</w:t>
      </w:r>
    </w:p>
    <w:p w14:paraId="28AB0F56" w14:textId="23ABEB9E" w:rsidR="00DF6F1E" w:rsidRPr="00FC4C15" w:rsidRDefault="00DF6F1E" w:rsidP="00DF6F1E">
      <w:pPr>
        <w:tabs>
          <w:tab w:val="left" w:pos="426"/>
        </w:tabs>
        <w:autoSpaceDE w:val="0"/>
        <w:autoSpaceDN w:val="0"/>
        <w:adjustRightInd w:val="0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წარმოების წონსწორობის წერტილი გამოთვლის მეთოდი</w:t>
      </w:r>
    </w:p>
    <w:p w14:paraId="45780BF7" w14:textId="77777777" w:rsidR="00DF6F1E" w:rsidRPr="00FC4C15" w:rsidRDefault="00DF6F1E" w:rsidP="00DF6F1E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რას ახასიათებს წარმოების უსაფრთხოების დიაპაზონი</w:t>
      </w:r>
    </w:p>
    <w:p w14:paraId="296FE5A3" w14:textId="77777777" w:rsidR="00DF6F1E" w:rsidRPr="00FC4C15" w:rsidRDefault="00DF6F1E" w:rsidP="00DF6F1E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რა არის ფასნამატი და</w:t>
      </w:r>
      <w:r w:rsidRPr="00FC4C15">
        <w:rPr>
          <w:rFonts w:ascii="Sylfaen" w:hAnsi="Sylfaen" w:cs="AcadNusx"/>
          <w:bCs/>
          <w:sz w:val="20"/>
          <w:szCs w:val="20"/>
          <w:lang w:val="ka-GE"/>
        </w:rPr>
        <w:t xml:space="preserve"> რატომ იგეგმება იგი</w:t>
      </w:r>
    </w:p>
    <w:p w14:paraId="582E3510" w14:textId="77777777" w:rsidR="00DF6F1E" w:rsidRPr="00FC4C15" w:rsidRDefault="00DF6F1E" w:rsidP="00DF6F1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sz w:val="20"/>
          <w:szCs w:val="20"/>
          <w:lang w:val="ka-GE"/>
        </w:rPr>
      </w:pPr>
    </w:p>
    <w:p w14:paraId="1A3298A8" w14:textId="77777777" w:rsidR="00DF6F1E" w:rsidRPr="00FC4C15" w:rsidRDefault="00DF6F1E" w:rsidP="00DF6F1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sz w:val="20"/>
          <w:szCs w:val="20"/>
          <w:lang w:val="ka-GE"/>
        </w:rPr>
      </w:pPr>
    </w:p>
    <w:p w14:paraId="586ACE22" w14:textId="7FB69301" w:rsidR="00DF6F1E" w:rsidRPr="00FC4C15" w:rsidRDefault="00DF6F1E" w:rsidP="00DF6F1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რა ეწოდება სტრატეგიული ინფორმაცია</w:t>
      </w:r>
    </w:p>
    <w:p w14:paraId="1522F2B2" w14:textId="2B15F332" w:rsidR="00DF6F1E" w:rsidRPr="00FC4C15" w:rsidRDefault="00DF6F1E" w:rsidP="00DF6F1E">
      <w:pPr>
        <w:autoSpaceDE w:val="0"/>
        <w:autoSpaceDN w:val="0"/>
        <w:adjustRightInd w:val="0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რა არის დანახარჯების მიზანი</w:t>
      </w:r>
    </w:p>
    <w:p w14:paraId="4626FCD1" w14:textId="77777777" w:rsidR="00DF6F1E" w:rsidRPr="00FC4C15" w:rsidRDefault="00DF6F1E" w:rsidP="00DF6F1E">
      <w:pPr>
        <w:pStyle w:val="ListParagraph"/>
        <w:tabs>
          <w:tab w:val="left" w:pos="284"/>
        </w:tabs>
        <w:autoSpaceDE w:val="0"/>
        <w:autoSpaceDN w:val="0"/>
        <w:adjustRightInd w:val="0"/>
        <w:ind w:left="0"/>
        <w:rPr>
          <w:rFonts w:ascii="Sylfaen" w:hAnsi="Sylfaen" w:cs="AcadNusx"/>
          <w:bCs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sz w:val="20"/>
          <w:szCs w:val="20"/>
          <w:lang w:val="ka-GE"/>
        </w:rPr>
        <w:t>როდის არის საჭირო ხარჯების გამოყოფიდ მინი-მაქსის მეთოდი</w:t>
      </w:r>
    </w:p>
    <w:p w14:paraId="680939D7" w14:textId="77777777" w:rsidR="00DF6F1E" w:rsidRPr="00FC4C15" w:rsidRDefault="00DF6F1E" w:rsidP="00DF6F1E">
      <w:pPr>
        <w:pStyle w:val="ListParagraph"/>
        <w:tabs>
          <w:tab w:val="left" w:pos="284"/>
        </w:tabs>
        <w:ind w:left="0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რა არის პროდუქციის საწარმოო თვითღირებულება</w:t>
      </w:r>
    </w:p>
    <w:p w14:paraId="04AAB2AD" w14:textId="6B25BED8" w:rsidR="00DF6F1E" w:rsidRPr="00FC4C15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sz w:val="20"/>
          <w:szCs w:val="20"/>
          <w:lang w:val="ka-GE"/>
        </w:rPr>
        <w:t>ჩამოთვალეთ მასალების მოძრაობის აღრიცხვის პირველადი დოკუმენტები</w:t>
      </w:r>
    </w:p>
    <w:p w14:paraId="22175E87" w14:textId="759236D5" w:rsidR="00DF6F1E" w:rsidRPr="00FC4C15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sz w:val="20"/>
          <w:szCs w:val="20"/>
          <w:lang w:val="ka-GE"/>
        </w:rPr>
      </w:pPr>
    </w:p>
    <w:p w14:paraId="4F2E73BC" w14:textId="77777777" w:rsidR="00DF6F1E" w:rsidRPr="00FC4C15" w:rsidRDefault="00DF6F1E" w:rsidP="00DF6F1E">
      <w:pPr>
        <w:rPr>
          <w:rFonts w:ascii="Sylfaen" w:hAnsi="Sylfaen"/>
          <w:bCs/>
          <w:sz w:val="20"/>
          <w:szCs w:val="20"/>
          <w:lang w:val="ka-GE"/>
        </w:rPr>
      </w:pPr>
    </w:p>
    <w:p w14:paraId="441AC7F7" w14:textId="77777777" w:rsidR="00DF6F1E" w:rsidRPr="00FC4C15" w:rsidRDefault="00DF6F1E" w:rsidP="00DF6F1E">
      <w:pPr>
        <w:rPr>
          <w:rFonts w:ascii="Sylfaen" w:hAnsi="Sylfaen"/>
          <w:bCs/>
          <w:sz w:val="20"/>
          <w:szCs w:val="20"/>
          <w:lang w:val="ka-GE"/>
        </w:rPr>
      </w:pPr>
    </w:p>
    <w:p w14:paraId="5276324F" w14:textId="3BC5D850" w:rsidR="00DF6F1E" w:rsidRPr="00FC4C15" w:rsidRDefault="008236E0" w:rsidP="00DF6F1E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-284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 xml:space="preserve">      </w:t>
      </w:r>
      <w:r w:rsidR="00DF6F1E"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რას ეწოდება ტაქტიკური ინფორმაცია</w:t>
      </w:r>
    </w:p>
    <w:p w14:paraId="1B74E9E7" w14:textId="77777777" w:rsidR="00DF6F1E" w:rsidRPr="00FC4C15" w:rsidRDefault="00DF6F1E" w:rsidP="00DF6F1E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რა არის დანახარჯთა ერთეული</w:t>
      </w:r>
    </w:p>
    <w:p w14:paraId="6F3DF74A" w14:textId="77777777" w:rsidR="00DF6F1E" w:rsidRPr="00FC4C15" w:rsidRDefault="00DF6F1E" w:rsidP="00DF6F1E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როგორ გამოიანგარიშება ზღვრული მოგება</w:t>
      </w:r>
    </w:p>
    <w:p w14:paraId="3744D0D0" w14:textId="77777777" w:rsidR="00DF6F1E" w:rsidRPr="00FC4C15" w:rsidRDefault="00DF6F1E" w:rsidP="00DF6F1E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რას ეწოდება დაუმთავრებელი პროდუქცია</w:t>
      </w:r>
    </w:p>
    <w:p w14:paraId="2E640BD8" w14:textId="381230C5" w:rsidR="008236E0" w:rsidRPr="00FC4C15" w:rsidRDefault="00DF6F1E" w:rsidP="008236E0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sz w:val="20"/>
          <w:szCs w:val="20"/>
          <w:lang w:val="ka-GE"/>
        </w:rPr>
        <w:t>განმარტეთ მასალების ტრანსპორტირების ხარჯების განაწილების მეთოდები</w:t>
      </w:r>
    </w:p>
    <w:p w14:paraId="2CE5C3B8" w14:textId="77777777" w:rsidR="008236E0" w:rsidRPr="00FC4C15" w:rsidRDefault="008236E0" w:rsidP="008236E0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sz w:val="20"/>
          <w:szCs w:val="20"/>
          <w:lang w:val="ka-GE"/>
        </w:rPr>
      </w:pPr>
    </w:p>
    <w:p w14:paraId="0344065E" w14:textId="0A27A7FB" w:rsidR="00DF6F1E" w:rsidRPr="00FC4C15" w:rsidRDefault="00DF6F1E" w:rsidP="008236E0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color w:val="FF0000"/>
          <w:sz w:val="20"/>
          <w:szCs w:val="20"/>
          <w:lang w:val="ka-GE"/>
        </w:rPr>
        <w:t>ჩამოთვალეთ მმართველობითი აღრიცხვის შიდა წყაროები</w:t>
      </w:r>
    </w:p>
    <w:p w14:paraId="63B4FFCA" w14:textId="77777777" w:rsidR="00DF6F1E" w:rsidRPr="00512184" w:rsidRDefault="00DF6F1E" w:rsidP="008236E0">
      <w:pP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bookmarkStart w:id="0" w:name="_GoBack"/>
      <w:r w:rsidRPr="00512184">
        <w:rPr>
          <w:rFonts w:ascii="Sylfaen" w:hAnsi="Sylfaen" w:cs="AcadNusx"/>
          <w:bCs/>
          <w:color w:val="FF0000"/>
          <w:sz w:val="20"/>
          <w:szCs w:val="20"/>
          <w:lang w:val="ka-GE"/>
        </w:rPr>
        <w:t>რა ნიშნავს დანახარჯების კლასიფიკაცია</w:t>
      </w:r>
    </w:p>
    <w:p w14:paraId="31C5D8B4" w14:textId="77777777" w:rsidR="00DF6F1E" w:rsidRPr="00512184" w:rsidRDefault="00DF6F1E" w:rsidP="008236E0">
      <w:pP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512184">
        <w:rPr>
          <w:rFonts w:ascii="Sylfaen" w:hAnsi="Sylfaen" w:cs="AcadNusx"/>
          <w:bCs/>
          <w:color w:val="FF0000"/>
          <w:sz w:val="20"/>
          <w:szCs w:val="20"/>
          <w:lang w:val="ka-GE"/>
        </w:rPr>
        <w:t>რას ნიშნავს წარმოების წონასწორობის წერტილი</w:t>
      </w:r>
    </w:p>
    <w:p w14:paraId="0E174696" w14:textId="77777777" w:rsidR="00DF6F1E" w:rsidRPr="00512184" w:rsidRDefault="00DF6F1E" w:rsidP="008236E0">
      <w:pPr>
        <w:tabs>
          <w:tab w:val="left" w:pos="284"/>
        </w:tabs>
        <w:jc w:val="both"/>
        <w:rPr>
          <w:rFonts w:ascii="Sylfaen" w:hAnsi="Sylfaen" w:cs="AcadNusx"/>
          <w:bCs/>
          <w:color w:val="FF0000"/>
          <w:sz w:val="20"/>
          <w:szCs w:val="20"/>
          <w:lang w:val="ka-GE"/>
        </w:rPr>
      </w:pPr>
      <w:r w:rsidRPr="00512184">
        <w:rPr>
          <w:rFonts w:ascii="Sylfaen" w:hAnsi="Sylfaen" w:cs="AcadNusx"/>
          <w:bCs/>
          <w:color w:val="FF0000"/>
          <w:sz w:val="20"/>
          <w:szCs w:val="20"/>
          <w:lang w:val="ka-GE"/>
        </w:rPr>
        <w:t>რას ასახავს დანახარჯების აღრიცხვის ზოგადი სქემა</w:t>
      </w:r>
    </w:p>
    <w:bookmarkEnd w:id="0"/>
    <w:p w14:paraId="2DFBB020" w14:textId="77777777" w:rsidR="00DF6F1E" w:rsidRPr="00FC4C15" w:rsidRDefault="00DF6F1E" w:rsidP="008236E0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Cs/>
          <w:sz w:val="20"/>
          <w:szCs w:val="20"/>
          <w:lang w:val="ka-GE"/>
        </w:rPr>
      </w:pPr>
      <w:r w:rsidRPr="00FC4C15">
        <w:rPr>
          <w:rFonts w:ascii="Sylfaen" w:hAnsi="Sylfaen" w:cs="AcadNusx"/>
          <w:bCs/>
          <w:sz w:val="20"/>
          <w:szCs w:val="20"/>
          <w:lang w:val="ka-GE"/>
        </w:rPr>
        <w:t>რას ნიშნავს მასალების შეფასების საშუალო შეწონილი თვითღირებულების მეთოდი</w:t>
      </w:r>
    </w:p>
    <w:p w14:paraId="054E88C3" w14:textId="30E14C39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4E360710" w14:textId="09B9E149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3B045349" w14:textId="2FFBDFFA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6CCC4618" w14:textId="73AA0379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5C54236E" w14:textId="22E01126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08FE9EA6" w14:textId="2B18F07E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76CECF5D" w14:textId="76F60876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57AF8370" w14:textId="0352412C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059AF487" w14:textId="24A393B9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3266DEEA" w14:textId="2F8282E0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3CE38EA0" w14:textId="00E357A6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2CA62A10" w14:textId="7DA86879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40BCEC4C" w14:textId="2AC1E4EB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6B77E5E2" w14:textId="71BAF91F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2CF41B5D" w14:textId="2BCA976D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162005DE" w14:textId="658DE43F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0F7A337C" w14:textId="5E15D36B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065C92A1" w14:textId="2871ED67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44F3AD66" w14:textId="77777777" w:rsidR="00DF6F1E" w:rsidRPr="007D04E0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00E9C858" w14:textId="23B7863D" w:rsidR="00DF6F1E" w:rsidRDefault="00DF6F1E" w:rsidP="00DF6F1E">
      <w:pPr>
        <w:rPr>
          <w:rFonts w:ascii="Sylfaen" w:hAnsi="Sylfaen"/>
          <w:sz w:val="20"/>
          <w:szCs w:val="20"/>
          <w:lang w:val="ka-GE"/>
        </w:rPr>
      </w:pPr>
    </w:p>
    <w:p w14:paraId="52A59F13" w14:textId="7D9D6A5C" w:rsidR="00DF6F1E" w:rsidRDefault="00DF6F1E" w:rsidP="00DF6F1E">
      <w:pPr>
        <w:rPr>
          <w:rFonts w:ascii="Sylfaen" w:hAnsi="Sylfaen"/>
          <w:sz w:val="20"/>
          <w:szCs w:val="20"/>
          <w:lang w:val="ka-GE"/>
        </w:rPr>
      </w:pPr>
    </w:p>
    <w:p w14:paraId="4EFBF9E9" w14:textId="16240D9A" w:rsid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002A8BAA" w14:textId="77777777" w:rsidR="00DF6F1E" w:rsidRP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14F6CDA8" w14:textId="236AFE44" w:rsid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5AA93425" w14:textId="2842472F" w:rsid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11B1A474" w14:textId="66FEA977" w:rsid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52B82454" w14:textId="7D568C25" w:rsid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7C4B5B47" w14:textId="71F9AC19" w:rsid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124C3E49" w14:textId="11FE2C19" w:rsid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5EEE69B0" w14:textId="7B595E06" w:rsid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2E790B42" w14:textId="74B1BF36" w:rsid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62016B75" w14:textId="77777777" w:rsidR="00DF6F1E" w:rsidRP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322D6E9C" w14:textId="77777777" w:rsidR="00DF6F1E" w:rsidRP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03107A22" w14:textId="0965C55A" w:rsidR="00DF6F1E" w:rsidRDefault="00DF6F1E" w:rsidP="00DF6F1E">
      <w:pPr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58785D5E" w14:textId="77777777" w:rsidR="00DF6F1E" w:rsidRDefault="00DF6F1E" w:rsidP="00DF6F1E">
      <w:pPr>
        <w:pStyle w:val="ListParagraph"/>
        <w:pBdr>
          <w:bottom w:val="single" w:sz="12" w:space="1" w:color="auto"/>
        </w:pBd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54C7AADD" w14:textId="0AF2B256" w:rsidR="00DF6F1E" w:rsidRDefault="00DF6F1E" w:rsidP="00DF6F1E">
      <w:pPr>
        <w:rPr>
          <w:rFonts w:ascii="Sylfaen" w:hAnsi="Sylfaen"/>
          <w:sz w:val="20"/>
          <w:szCs w:val="20"/>
          <w:lang w:val="ka-GE"/>
        </w:rPr>
      </w:pPr>
    </w:p>
    <w:p w14:paraId="1BB03CC0" w14:textId="77777777" w:rsidR="00DF6F1E" w:rsidRDefault="00DF6F1E" w:rsidP="00DF6F1E"/>
    <w:sectPr w:rsidR="00DF6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87F49"/>
    <w:multiLevelType w:val="hybridMultilevel"/>
    <w:tmpl w:val="C674E4D2"/>
    <w:lvl w:ilvl="0" w:tplc="2D8CDCC4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D395C61"/>
    <w:multiLevelType w:val="hybridMultilevel"/>
    <w:tmpl w:val="DCE25A66"/>
    <w:lvl w:ilvl="0" w:tplc="0409000F">
      <w:start w:val="3"/>
      <w:numFmt w:val="decimal"/>
      <w:lvlText w:val="%1."/>
      <w:lvlJc w:val="left"/>
      <w:pPr>
        <w:ind w:left="9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96871"/>
    <w:multiLevelType w:val="hybridMultilevel"/>
    <w:tmpl w:val="17EE827C"/>
    <w:lvl w:ilvl="0" w:tplc="A566AA98">
      <w:start w:val="1"/>
      <w:numFmt w:val="decimal"/>
      <w:lvlText w:val="%1."/>
      <w:lvlJc w:val="left"/>
      <w:pPr>
        <w:ind w:left="720" w:hanging="360"/>
      </w:pPr>
      <w:rPr>
        <w:rFonts w:ascii="AcadNusx" w:hAnsi="AcadNusx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35EE1"/>
    <w:multiLevelType w:val="hybridMultilevel"/>
    <w:tmpl w:val="6582BA48"/>
    <w:lvl w:ilvl="0" w:tplc="9A647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06"/>
    <w:rsid w:val="00031006"/>
    <w:rsid w:val="00512184"/>
    <w:rsid w:val="008236E0"/>
    <w:rsid w:val="00DF6F1E"/>
    <w:rsid w:val="00EE29BE"/>
    <w:rsid w:val="00FC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F3BD8"/>
  <w15:chartTrackingRefBased/>
  <w15:docId w15:val="{5CA50C90-BBAA-42C8-9E60-B0DDD06D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F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F1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user</cp:lastModifiedBy>
  <cp:revision>5</cp:revision>
  <dcterms:created xsi:type="dcterms:W3CDTF">2023-04-05T05:35:00Z</dcterms:created>
  <dcterms:modified xsi:type="dcterms:W3CDTF">2023-04-06T19:03:00Z</dcterms:modified>
</cp:coreProperties>
</file>