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E4E" w:rsidRPr="00E16E4E" w:rsidRDefault="00BE5675" w:rsidP="00BE5675">
      <w:pPr>
        <w:shd w:val="clear" w:color="auto" w:fill="FFFFFF" w:themeFill="background1"/>
        <w:spacing w:after="0" w:line="285" w:lineRule="atLeast"/>
        <w:jc w:val="center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Ministère</w:t>
      </w:r>
      <w:r w:rsidR="00E16E4E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de l'Economie et PME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1) Message institutionnel (30 secondes)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Lualaba Konnect est un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accélérateur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digitalisation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locale pour TPE/PME, vendeurs et prestataires.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La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finalité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publique est de fluidifier les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échanges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locaux et renforcer l'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activité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proximité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2)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Problème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public a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résoudre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Faible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visibilité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numérique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des TPE/PME locales.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Frictions dans la relation vendeur-client.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Faible structuration des transactions locales en ligne.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Difficultés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suivi de la dynamique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terrain.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3) Solution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proposée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au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Ministère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de l'Economie/PME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Un bloc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intègre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Marketplace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local (produits, commandes,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échanges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)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services de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proximité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(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mobilité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,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Food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, freelance, etc.)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messagerie marchande temps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réel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historique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opérationnel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exploitable pour pilotage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4) Valeur publique attendue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Hausse de la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visibilité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des vendeurs locaux.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Réduction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du cout d'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accès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au commerce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numérique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Accélération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la transaction locale.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Base d'indicateurs pour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décision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5) KPI de pilotage (pilote 90 jours)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Nombre de vendeurs actifs.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Nombre de produits/services publies.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Volume de commandes et valeur transactionnelle.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Taux de conversion visite -&gt; achat.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Taux de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réitération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client (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rachat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).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6) Gouvernance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proposée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Comite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numérique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locale: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Ministère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l'Economie/PME (lead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métier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)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  - chambres/associations professionnelles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équipe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technique plateforme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Cadence: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revue hebdomadaire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activité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marchande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  - revue mensuelle performance et blocages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7) Conditions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préalables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non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négociables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Rotation/retrait des secrets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exposent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Règles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claires anti-fraude et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modération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vendeurs.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Contrôle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d'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accès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admin et audit des actions sensibles.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Rapport QA complet avant lancement.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val="en-US" w:eastAsia="fr-FR"/>
        </w:rPr>
        <w:t xml:space="preserve"> 8) Plan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val="en-US" w:eastAsia="fr-FR"/>
        </w:rPr>
        <w:t>execution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val="en-US" w:eastAsia="fr-FR"/>
        </w:rPr>
        <w:t xml:space="preserve"> 90 jours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- S1-S2: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  -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Cadrage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métier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 commerce local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  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Selection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 cohortes PME pilotes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- S3-S6: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  - hardening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sécurité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ET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 flux 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commandes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  -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Tests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 parcours vendeur/acheteur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- S7-S10: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 xml:space="preserve">  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pilote sur zones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économiques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cibles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  - accompagnement digital PME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S11-S12: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bilan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plan d'extension par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filière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9) Risques et mitigation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Risque fraude/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contrefaçon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mitigation: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vérification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vendeurs +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modération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+ signalement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Risque faible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activité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marchande: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  - mitigation: activation commerciale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ciblée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+ onboarding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Risque litiges clients: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  - mitigation: politique de traitement litiges et support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Risque technique: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  - mitigation: supervision continue et SLA incident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10)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Décision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demandée</w:t>
      </w: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au </w:t>
      </w:r>
      <w:r w:rsidR="00BE5675"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>Ministère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Valider un pilote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numérique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90 jours.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Designer points focaux PME/commerce.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- Approuver les KPI de performance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Autoriser un cadre de reporting mensuel officiel.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11) Script oral (2 minutes)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Pour le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Ministère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l'Economie et PME, Lualaba Konnect est un outil de formalisation et d'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accélération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de l'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activité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économique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locale.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Il offre aux vendeurs et prestataires un canal simple pour publier, vendre,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échanger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et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fidéliser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, tout en donnant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à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l'administration une lecture claire de la dynamique marchande.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Nous proposons un pilote de 90 jours avec des indicateurs concrets: vendeurs actifs, volume de commandes, valeur des transactions et taux de conversion.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L'approche est pragmatique: on commence sur un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périmètre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borne, on mesure l'impact, puis on </w:t>
      </w:r>
      <w:r w:rsidR="00BE5675"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étend</w:t>
      </w: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.</w:t>
      </w: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E16E4E" w:rsidRPr="00E16E4E" w:rsidRDefault="00E16E4E" w:rsidP="00E16E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E16E4E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La demande aujourd'hui est un mandat de pilote officiel, avec gouvernance conjointe et objectifs mesurables.</w:t>
      </w:r>
    </w:p>
    <w:p w:rsidR="005F3F60" w:rsidRPr="00BE5675" w:rsidRDefault="005F3F60" w:rsidP="00E16E4E">
      <w:p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bookmarkStart w:id="0" w:name="_GoBack"/>
      <w:bookmarkEnd w:id="0"/>
    </w:p>
    <w:sectPr w:rsidR="005F3F60" w:rsidRPr="00BE56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E4E"/>
    <w:rsid w:val="005F3F60"/>
    <w:rsid w:val="006C0DF7"/>
    <w:rsid w:val="00BE5675"/>
    <w:rsid w:val="00E1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007D1-9404-4FFC-A0E8-20A28340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6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2026-03-08T13:19:00Z</dcterms:created>
  <dcterms:modified xsi:type="dcterms:W3CDTF">2026-03-08T13:24:00Z</dcterms:modified>
</cp:coreProperties>
</file>