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jc w:val="left"/>
      </w:pPr>
      <w:r>
        <w:rPr>
          <w:rFonts w:ascii="Aptos" w:hAnsi="Aptos"/>
          <w:b/>
          <w:color w:val="183D36"/>
          <w:sz w:val="50"/>
        </w:rPr>
        <w:t>Χρήστος Πανούσης</w:t>
      </w:r>
    </w:p>
    <w:p>
      <w:pPr>
        <w:keepNext/>
        <w:spacing w:before="0" w:after="40" w:line="283" w:lineRule="auto"/>
      </w:pPr>
      <w:r>
        <w:rPr>
          <w:rFonts w:ascii="Aptos" w:hAnsi="Aptos"/>
          <w:b/>
          <w:color w:val="416B5F"/>
          <w:sz w:val="27"/>
        </w:rPr>
        <w:t>Ψυχολόγος</w:t>
      </w:r>
    </w:p>
    <w:p>
      <w:pPr>
        <w:keepNext/>
        <w:spacing w:before="0" w:after="320" w:line="283" w:lineRule="auto"/>
      </w:pPr>
      <w:r>
        <w:rPr>
          <w:rFonts w:ascii="Aptos" w:hAnsi="Aptos"/>
          <w:b/>
          <w:color w:val="6C7D77"/>
          <w:sz w:val="21"/>
        </w:rPr>
        <w:t>Κοινωνική Ψυχολογία &amp; Συνθετική Ψυχοθεραπεία</w:t>
      </w:r>
    </w:p>
    <w:tbl>
      <w:tblPr>
        <w:tblW w:type="auto" w:w="0"/>
        <w:tblLayout w:type="fixed"/>
        <w:tblLook w:firstColumn="1" w:firstRow="1" w:lastColumn="0" w:lastRow="0" w:noHBand="0" w:noVBand="1" w:val="04A0"/>
      </w:tblPr>
      <w:tblGrid>
        <w:gridCol w:w="9648"/>
      </w:tblGrid>
      <w:tr>
        <w:tc>
          <w:tcPr>
            <w:tcW w:type="dxa" w:w="9648"/>
            <w:shd w:fill="E2E8CA"/>
          </w:tcPr>
          <w:p>
            <w:pPr>
              <w:spacing w:before="100" w:after="100"/>
            </w:pPr>
            <w:r>
              <w:rPr>
                <w:rFonts w:ascii="Aptos" w:hAnsi="Aptos"/>
                <w:b/>
                <w:color w:val="355D53"/>
                <w:sz w:val="18"/>
              </w:rPr>
              <w:t>ΕΠΑΓΓΕΛΜΑΤΙΚΟ ΠΡΟΦΙΛ</w:t>
            </w:r>
          </w:p>
        </w:tc>
      </w:tr>
    </w:tbl>
    <w:p>
      <w:pPr>
        <w:spacing w:after="40"/>
      </w:pPr>
    </w:p>
    <w:p>
      <w:pPr>
        <w:widowControl/>
        <w:spacing w:before="0" w:after="180" w:line="288" w:lineRule="auto"/>
        <w:ind w:firstLine="317"/>
        <w:jc w:val="both"/>
      </w:pPr>
      <w:r>
        <w:rPr>
          <w:rFonts w:ascii="Aptos" w:hAnsi="Aptos"/>
          <w:b w:val="0"/>
          <w:color w:val="273833"/>
          <w:sz w:val="22"/>
        </w:rPr>
        <w:t>Ο Χρήστος Πανούσης είναι ψυχολόγος με ακαδημαϊκή εξειδίκευση στην Κοινωνική Ψυχολογία και επαγγελματική εμπειρία σε νοσοκομειακό, ακαδημαϊκό και δημόσιο πλαίσιο. Διαμένει στην Κομοτηνή και η επιστημονική του πορεία χαρακτηρίζεται από σταθερό ενδιαφέρον για τον τρόπο με τον οποίο η προσωπική εμπειρία, οι σχέσεις και το κοινωνικό περιβάλλον επηρεάζουν την ψυχική λειτουργία και την προσαρμογή του ανθρώπου.</w:t>
      </w:r>
    </w:p>
    <w:p>
      <w:pPr>
        <w:widowControl/>
        <w:spacing w:before="0" w:after="180" w:line="288" w:lineRule="auto"/>
        <w:ind w:firstLine="317"/>
        <w:jc w:val="both"/>
      </w:pPr>
      <w:r>
        <w:rPr>
          <w:rFonts w:ascii="Aptos" w:hAnsi="Aptos"/>
          <w:b w:val="0"/>
          <w:color w:val="273833"/>
          <w:sz w:val="22"/>
        </w:rPr>
        <w:t>Είναι απόφοιτος του Πανεπιστημίου Κρήτης και ολοκλήρωσε τις μεταπτυχιακές του σπουδές στο Πανεπιστήμιο του Λέιντεν στην Ολλανδία, με εξειδίκευση στον τομέα της Κοινωνικής Ψυχολογίας. Παράλληλα, έχει αποκτήσει πιστοποιήσεις από εκπαιδευτικούς οργανισμούς, μεταξύ των οποίων τα Credly και Cears και το Πανεπιστήμιο Αιγαίου, ενισχύοντας τη θεωρητική και εφαρμοσμένη του κατάρτιση.</w:t>
      </w:r>
    </w:p>
    <w:p>
      <w:pPr>
        <w:widowControl/>
        <w:spacing w:before="0" w:after="180" w:line="288" w:lineRule="auto"/>
        <w:ind w:firstLine="317"/>
        <w:jc w:val="both"/>
      </w:pPr>
      <w:r>
        <w:rPr>
          <w:rFonts w:ascii="Aptos" w:hAnsi="Aptos"/>
          <w:b w:val="0"/>
          <w:color w:val="273833"/>
          <w:sz w:val="22"/>
        </w:rPr>
        <w:t>Κατά τη διάρκεια της επαγγελματικής του πορείας εργάστηκε ως ψυχολόγος στην Ψυχιατρική Κλινική του Πανεπιστημιακού Γενικού Νοσοκομείου Αλεξανδρούπολης. Εκεί παρείχε ψυχολογική υποστήριξη σε ασθενείς και στους φροντιστές τους, αποκτώντας ουσιαστική εμπειρία στην επαφή με διαφορετικές μορφές ψυχικής δυσκολίας και με τις σύνθετες ανάγκες που αναδύονται τόσο για τον ίδιο τον άνθρωπο όσο και για το υποστηρικτικό του περιβάλλον.</w:t>
      </w:r>
    </w:p>
    <w:p>
      <w:pPr>
        <w:widowControl/>
        <w:spacing w:before="0" w:after="180" w:line="288" w:lineRule="auto"/>
        <w:ind w:firstLine="317"/>
        <w:jc w:val="both"/>
      </w:pPr>
      <w:r>
        <w:rPr>
          <w:rFonts w:ascii="Aptos" w:hAnsi="Aptos"/>
          <w:b w:val="0"/>
          <w:color w:val="273833"/>
          <w:sz w:val="22"/>
        </w:rPr>
        <w:t>Στη συνέχεια εργάστηκε ως επιστημονικός συνεργάτης στο Τμήμα Ιατρικής του Δημοκριτείου Πανεπιστημίου Θράκης, συμβάλλοντας στο επιστημονικό και ακαδημαϊκό έργο του Τμήματος. Σήμερα εργάζεται στον Δημόσιο Τομέα, διατηρώντας παράλληλα ενεργό ενδιαφέρον για την εφαρμογή της ψυχολογικής γνώσης σε πραγματικές συνθήκες και για τη σύνδεση της επιστημονικής τεκμηρίωσης με την καθημερινή κλινική πρακτική.</w:t>
      </w:r>
    </w:p>
    <w:p>
      <w:r>
        <w:br w:type="page"/>
      </w:r>
    </w:p>
    <w:p>
      <w:pPr>
        <w:widowControl/>
        <w:spacing w:before="0" w:after="180" w:line="288" w:lineRule="auto"/>
        <w:ind w:firstLine="317"/>
        <w:jc w:val="both"/>
      </w:pPr>
      <w:r>
        <w:rPr>
          <w:rFonts w:ascii="Aptos" w:hAnsi="Aptos"/>
          <w:b w:val="0"/>
          <w:color w:val="273833"/>
          <w:sz w:val="22"/>
        </w:rPr>
        <w:t>Διαθέτει εμπειρία στην υποστηρικτική ψυχοθεραπεία και έχει εργαστεί με διαφορετικές κατηγορίες θεραπευομένων. Η θεραπευτική του στάση βασίζεται στη δημιουργία ενός σταθερού και ασφαλούς πλαισίου, μέσα στο οποίο ο άνθρωπος μπορεί να αναγνωρίσει τις δυσκολίες, τις ανάγκες και τους διαθέσιμους πόρους του, να επεξεργαστεί όσα τον επιβαρύνουν και να διαμορφώσει πιο λειτουργικούς τρόπους αντιμετώπισης.</w:t>
      </w:r>
    </w:p>
    <w:p>
      <w:pPr>
        <w:widowControl/>
        <w:spacing w:before="0" w:after="180" w:line="288" w:lineRule="auto"/>
        <w:ind w:firstLine="317"/>
        <w:jc w:val="both"/>
      </w:pPr>
      <w:r>
        <w:rPr>
          <w:rFonts w:ascii="Aptos" w:hAnsi="Aptos"/>
          <w:b w:val="0"/>
          <w:color w:val="273833"/>
          <w:sz w:val="22"/>
        </w:rPr>
        <w:t>Αυτή την περίοδο εκπαιδεύεται στη Συνθετική Ψυχοθεραπεία στο Ευρωπαϊκό Ινστιτούτο Συνθετικής Ψυχοθεραπείας. Η συνθετική προσέγγιση επιτρέπει την αξιοποίηση διαφορετικών θεωρητικών και θεραπευτικών εργαλείων ανάλογα με την προσωπικότητα, το αίτημα και τη φάση ζωής κάθε ανθρώπου. Η εκπαίδευσή του αυτή εκφράζει τη διαρκή του δέσμευση στην επιστημονική εξέλιξη και στην παροχή τεκμηριωμένων, εξατομικευμένων υπηρεσιών ψυχικής υγείας.</w:t>
      </w:r>
    </w:p>
    <w:p>
      <w:pPr>
        <w:widowControl/>
        <w:spacing w:before="0" w:after="180" w:line="288" w:lineRule="auto"/>
        <w:ind w:firstLine="317"/>
        <w:jc w:val="both"/>
      </w:pPr>
      <w:r>
        <w:rPr>
          <w:rFonts w:ascii="Aptos" w:hAnsi="Aptos"/>
          <w:b w:val="0"/>
          <w:color w:val="273833"/>
          <w:sz w:val="22"/>
        </w:rPr>
        <w:t>Η επαγγελματική του δραστηριότητα περιλαμβάνει επίσης τη διενέργεια πραγματογνωμοσυνών για δημόσιους φορείς, πεδίο που απαιτεί ακρίβεια, αντικειμενικότητα και σαφή επιστημονική τεκμηρίωση. Στη Mentalia συμμετέχει ως ψυχολόγος με αντικείμενα την υποστηρικτική ψυχοθεραπεία ενηλίκων, την ψυχολογική υποστήριξη ασθενών και φροντιστών και τη συνθετική ψυχοθεραπευτική προσέγγιση, συμβάλλοντας στη διεπιστημονική αξιολόγηση και στον εξατομικευμένο θεραπευτικό σχεδιασμό.</w:t>
      </w:r>
    </w:p>
    <w:sectPr w:rsidR="00FC693F" w:rsidRPr="0006063C" w:rsidSect="00034616">
      <w:headerReference w:type="default" r:id="rId9"/>
      <w:footerReference w:type="default" r:id="rId10"/>
      <w:pgSz w:w="12240" w:h="15840"/>
      <w:pgMar w:top="1224" w:right="1296" w:bottom="1224" w:left="1296"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7A8B85"/>
        <w:sz w:val="16"/>
      </w:rPr>
      <w:t>MENTALIA • Κέντρο Ψυχικής Υγείας και Προσωπικής Ανάπτυξης</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0766E"/>
        <w:sz w:val="17"/>
      </w:rPr>
      <w:t>MENTALIA | ΒΙΟΓΡΑΦΙΚΟ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Aptos" w:hAnsi="Aptos"/>
      <w:color w:val="2738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Χρήστος Πανούσης | Βιογραφικό Mentalia</dc:title>
  <dc:subject>Επαγγελματικό βιογραφικό</dc:subject>
  <dc:creator>MENTALIA</dc:creator>
  <cp:keywords/>
  <dc:description>generated by python-docx</dc:description>
  <cp:lastModifiedBy/>
  <cp:revision>1</cp:revision>
  <dcterms:created xsi:type="dcterms:W3CDTF">2013-12-23T23:15:00Z</dcterms:created>
  <dcterms:modified xsi:type="dcterms:W3CDTF">2013-12-23T23:15:00Z</dcterms:modified>
  <cp:category/>
</cp:coreProperties>
</file>