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31C68" w14:textId="4CC705F7" w:rsidR="000554E0" w:rsidRDefault="008B69C6">
      <w:pPr>
        <w:rPr>
          <w:lang w:val="en-US"/>
        </w:rPr>
      </w:pPr>
      <w:r>
        <w:rPr>
          <w:lang w:val="en-US"/>
        </w:rPr>
        <w:t>Color Pallete</w:t>
      </w:r>
    </w:p>
    <w:p w14:paraId="0A3CB7CA" w14:textId="7B51167D" w:rsidR="008B69C6" w:rsidRDefault="008B69C6">
      <w:pPr>
        <w:rPr>
          <w:lang w:val="en-US"/>
        </w:rPr>
      </w:pPr>
      <w:r>
        <w:rPr>
          <w:lang w:val="en-US"/>
        </w:rPr>
        <w:t>#FEFFFF</w:t>
      </w:r>
      <w:r w:rsidR="004D1290">
        <w:rPr>
          <w:lang w:val="en-US"/>
        </w:rPr>
        <w:t>, F7F9FB</w:t>
      </w:r>
    </w:p>
    <w:p w14:paraId="70D8BB2F" w14:textId="73D5640A" w:rsidR="003758BC" w:rsidRPr="008B69C6" w:rsidRDefault="003758BC">
      <w:pPr>
        <w:rPr>
          <w:lang w:val="en-US"/>
        </w:rPr>
      </w:pPr>
      <w:r>
        <w:rPr>
          <w:lang w:val="en-US"/>
        </w:rPr>
        <w:t>Double Exposure</w:t>
      </w:r>
    </w:p>
    <w:sectPr w:rsidR="003758BC" w:rsidRPr="008B69C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63"/>
    <w:rsid w:val="003758BC"/>
    <w:rsid w:val="003D3BD9"/>
    <w:rsid w:val="004D1290"/>
    <w:rsid w:val="008214EF"/>
    <w:rsid w:val="008B69C6"/>
    <w:rsid w:val="00F4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37F20"/>
  <w15:chartTrackingRefBased/>
  <w15:docId w15:val="{46B5AC0A-EDB0-4D41-B062-557A2B62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Νίκος Παπαπέτρου</dc:creator>
  <cp:keywords/>
  <dc:description/>
  <cp:lastModifiedBy>Νίκος Παπαπέτρου</cp:lastModifiedBy>
  <cp:revision>4</cp:revision>
  <dcterms:created xsi:type="dcterms:W3CDTF">2020-05-18T09:49:00Z</dcterms:created>
  <dcterms:modified xsi:type="dcterms:W3CDTF">2020-05-18T09:52:00Z</dcterms:modified>
</cp:coreProperties>
</file>