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lang w:val="el-GR"/>
        </w:rPr>
      </w:pPr>
      <w:r>
        <w:rPr>
          <w:lang w:val="el-GR"/>
        </w:rPr>
        <w:t xml:space="preserve">ΠΑΝΕΠΙΣΤΗΜΙΟ ΙΩΑΝΝΙΝΩΝ </w:t>
      </w:r>
    </w:p>
    <w:p>
      <w:pPr>
        <w:jc w:val="right"/>
        <w:rPr>
          <w:lang w:val="el-GR"/>
        </w:rPr>
      </w:pPr>
      <w:r>
        <w:rPr>
          <w:lang w:val="el-GR"/>
        </w:rPr>
        <w:t>ΤΜΗΜΑ ΜΗΧ. Η/Υ &amp; ΠΛΗΡΟΦΟΡΙΚΗΣ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jc w:val="center"/>
        <w:rPr>
          <w:lang w:val="el-GR"/>
        </w:rPr>
      </w:pPr>
      <w:r>
        <w:rPr>
          <w:caps/>
          <w:color w:val="632423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>
      <w:pPr>
        <w:jc w:val="right"/>
        <w:rPr>
          <w:lang w:val="el-GR"/>
        </w:rPr>
      </w:pPr>
    </w:p>
    <w:p>
      <w:pPr>
        <w:pStyle w:val="16"/>
        <w:rPr>
          <w:lang w:val="el-GR"/>
        </w:rPr>
      </w:pPr>
      <w:r>
        <w:rPr>
          <w:lang w:val="el-GR"/>
        </w:rPr>
        <w:t xml:space="preserve">ΠΡΟΓΡΑΜΜΑΤΙΣΤΙΚΗ ΕΡΓΑΣΙΑ για το ακαδημαϊκο έτος </w:t>
      </w:r>
      <w:r>
        <w:rPr>
          <w:color w:val="FF0000"/>
          <w:lang w:val="el-GR"/>
        </w:rPr>
        <w:t>2015-2016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pStyle w:val="16"/>
        <w:rPr>
          <w:lang w:val="el-GR"/>
        </w:rPr>
      </w:pPr>
      <w:r>
        <w:rPr>
          <w:lang w:val="el-GR"/>
        </w:rPr>
        <w:t>ΟΜΑΔΑ</w:t>
      </w:r>
      <w:r>
        <w:rPr>
          <w:rFonts w:hint="default"/>
          <w:lang w:val="en-US"/>
        </w:rPr>
        <w:t xml:space="preserve"> “Lachesis”</w:t>
      </w:r>
    </w:p>
    <w:p>
      <w:pPr>
        <w:pStyle w:val="16"/>
        <w:rPr>
          <w:color w:val="FF0000"/>
          <w:lang w:val="el-GR"/>
        </w:rPr>
      </w:pPr>
      <w:r>
        <w:rPr>
          <w:color w:val="FF0000"/>
          <w:lang w:val="el-GR"/>
        </w:rPr>
        <w:t>ΝΙΚΟΛΑΟΣ</w:t>
      </w:r>
      <w:r>
        <w:rPr>
          <w:rFonts w:hint="default"/>
          <w:color w:val="FF0000"/>
          <w:lang w:val="el-GR"/>
        </w:rPr>
        <w:t xml:space="preserve"> ΖΩΗΣ</w:t>
      </w:r>
      <w:r>
        <w:rPr>
          <w:color w:val="FF0000"/>
          <w:lang w:val="el-GR"/>
        </w:rPr>
        <w:t xml:space="preserve">, </w:t>
      </w:r>
      <w:r>
        <w:rPr>
          <w:rFonts w:hint="default"/>
          <w:color w:val="FF0000"/>
          <w:lang w:val="el-GR"/>
        </w:rPr>
        <w:t>2054</w:t>
      </w:r>
    </w:p>
    <w:p>
      <w:pPr>
        <w:jc w:val="right"/>
        <w:rPr>
          <w:lang w:val="el-GR"/>
        </w:rPr>
      </w:pPr>
    </w:p>
    <w:p>
      <w:pPr>
        <w:jc w:val="right"/>
        <w:rPr>
          <w:lang w:val="el-GR"/>
        </w:rPr>
      </w:pPr>
    </w:p>
    <w:p>
      <w:pPr>
        <w:pStyle w:val="15"/>
        <w:rPr>
          <w:lang w:val="el-GR"/>
        </w:rPr>
      </w:pPr>
      <w:r>
        <w:rPr>
          <w:lang w:val="el-GR"/>
        </w:rPr>
        <w:t xml:space="preserve">ΤΕΛΙΚΗ ΑΝΑΦΟΡΑ </w:t>
      </w: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jc w:val="center"/>
        <w:rPr>
          <w:lang w:val="el-GR"/>
        </w:rPr>
      </w:pPr>
      <w:r>
        <w:rPr>
          <w:lang w:val="el-GR"/>
        </w:rPr>
        <w:t xml:space="preserve">ΜΑΪΟΣ </w:t>
      </w:r>
      <w:r>
        <w:rPr>
          <w:color w:val="FF0000"/>
          <w:lang w:val="el-GR"/>
        </w:rPr>
        <w:t>2016</w:t>
      </w:r>
    </w:p>
    <w:p>
      <w:pPr>
        <w:rPr>
          <w:lang w:val="el-GR"/>
        </w:rPr>
      </w:pPr>
      <w:r>
        <w:rPr>
          <w:lang w:val="el-GR"/>
        </w:rPr>
        <w:br w:type="page"/>
      </w:r>
    </w:p>
    <w:p>
      <w:pPr>
        <w:jc w:val="center"/>
        <w:rPr>
          <w:lang w:val="el-GR"/>
        </w:rPr>
      </w:pPr>
    </w:p>
    <w:p>
      <w:pPr>
        <w:rPr>
          <w:rFonts w:ascii="Cambria" w:hAnsi="Cambria" w:eastAsia="Times New Roman" w:cs="Times New Roman"/>
          <w:lang w:val="el-GR"/>
        </w:rPr>
      </w:pPr>
      <w:r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809"/>
        <w:gridCol w:w="1647"/>
        <w:gridCol w:w="3173"/>
        <w:gridCol w:w="198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Ημερομηνία</w:t>
            </w: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Έκδοση</w:t>
            </w: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Περιγραφή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lang w:val="el-GR"/>
              </w:rPr>
            </w:pPr>
            <w:r>
              <w:rPr>
                <w:rFonts w:ascii="Cambria" w:hAnsi="Cambria" w:eastAsia="Times New Roman" w:cs="Times New Roman"/>
                <w:lang w:val="el-GR"/>
              </w:rPr>
              <w:t>Συγγραφέας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  <w: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  <w:t>yyyy/mm/dd</w:t>
            </w: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x.x</w:t>
            </w: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3173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  <w:tc>
          <w:tcPr>
            <w:tcW w:w="1984" w:type="dxa"/>
            <w:vAlign w:val="top"/>
          </w:tcPr>
          <w:p>
            <w:pPr>
              <w:rPr>
                <w:rFonts w:ascii="Cambria" w:hAnsi="Cambria" w:eastAsia="Times New Roman" w:cs="Times New Roman"/>
                <w:sz w:val="18"/>
                <w:szCs w:val="18"/>
                <w:lang w:val="el-GR"/>
              </w:rPr>
            </w:pPr>
          </w:p>
        </w:tc>
      </w:tr>
    </w:tbl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>
      <w:pPr>
        <w:rPr>
          <w:lang w:val="el-GR"/>
        </w:rPr>
      </w:pPr>
      <w:r>
        <w:rPr>
          <w:lang w:val="el-GR"/>
        </w:rPr>
        <w:br w:type="page"/>
      </w:r>
    </w:p>
    <w:p>
      <w:pPr>
        <w:pStyle w:val="2"/>
      </w:pPr>
      <w:r>
        <w:rPr>
          <w:lang w:val="el-GR"/>
        </w:rPr>
        <w:t>βαση δεδομενων</w:t>
      </w:r>
    </w:p>
    <w:p>
      <w:pPr>
        <w:pStyle w:val="3"/>
        <w:rPr>
          <w:lang w:val="el-GR"/>
        </w:rPr>
      </w:pPr>
      <w:r>
        <w:rPr>
          <w:lang w:val="el-GR"/>
        </w:rPr>
        <w:t>Σχεσιακό σχήμα σε λογικό επίπεδο</w:t>
      </w:r>
    </w:p>
    <w:p>
      <w:pPr>
        <w:ind w:left="-1320" w:leftChars="-600" w:firstLine="0" w:firstLineChars="0"/>
        <w:rPr>
          <w:lang w:val="el-GR"/>
        </w:rPr>
      </w:pPr>
      <w:r>
        <w:rPr>
          <w:rFonts w:ascii="Cambria" w:hAnsi="Cambria" w:eastAsia="SimSun" w:cs="Times New Roman"/>
          <w:sz w:val="22"/>
          <w:szCs w:val="22"/>
          <w:lang w:val="el-GR" w:eastAsia="en-US" w:bidi="en-US"/>
        </w:rPr>
        <w:pict>
          <v:shape id="Picture 1" o:spid="_x0000_s1026" type="#_x0000_t75" style="height:584.6pt;width:572.45pt;rotation:0f;" o:ole="f" fillcolor="#FFFFFF" filled="f" o:preferrelative="t" stroked="f" coordorigin="0,0" coordsize="21600,21600">
            <v:fill on="f" color2="#FFFFFF" focus="0%"/>
            <v:imagedata gain="65536f" blacklevel="0f" gamma="0" o:title="model_diagram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>Σχεσιακό σχήμα σε φυσικο επίπεδο</w:t>
      </w:r>
    </w:p>
    <w:p>
      <w:pPr>
        <w:pStyle w:val="4"/>
        <w:rPr>
          <w:lang w:val="el-GR"/>
        </w:rPr>
      </w:pPr>
      <w:r>
        <w:t>Ρύθμιση των παραμέτρων του dbms</w:t>
      </w:r>
    </w:p>
    <w:p>
      <w:pPr>
        <w:keepNext/>
        <w:rPr>
          <w:rFonts w:hint="default"/>
          <w:lang w:val="el-GR"/>
        </w:rPr>
      </w:pPr>
      <w:r>
        <w:rPr>
          <w:rFonts w:hint="default"/>
          <w:lang w:val="el-GR"/>
        </w:rPr>
        <w:t>Συμβουλεύτηκα την σελίδα  https://www.percona.com , καλή για αρχάριους, δίνει μια ικανοποιητική  ρύθμιση ανάλογα τον υπολογιστή.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default-storage-engine         = InnoDB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max-allowed-packet             = 16M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max-connect-errors             = 1000000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tmp-table-size                 = 32M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max-heap-table-size            = 32M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max-connections                = 500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thread-cache-size              = 50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open-files-limit               = 65535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table-cache                    = 2048</w:t>
            </w:r>
          </w:p>
          <w:p>
            <w:pPr>
              <w:keepNext/>
              <w:rPr>
                <w:rFonts w:hint="default"/>
              </w:rPr>
            </w:pPr>
          </w:p>
        </w:tc>
        <w:tc>
          <w:tcPr>
            <w:tcW w:w="4261" w:type="dxa"/>
          </w:tcPr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innodb-log-files-in-group      = 2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innodb-log-file-size           = 64M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innodb-flush-log-at-trx-commit = 1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innodb-file-per-table          = 1</w:t>
            </w:r>
          </w:p>
          <w:p>
            <w:pPr>
              <w:keepNext/>
              <w:rPr>
                <w:rFonts w:hint="default"/>
              </w:rPr>
            </w:pPr>
            <w:r>
              <w:rPr>
                <w:rFonts w:hint="default"/>
              </w:rPr>
              <w:t>innodb-buffer-pool-size        = 512M</w:t>
            </w:r>
          </w:p>
          <w:p>
            <w:pPr>
              <w:keepNext/>
              <w:rPr>
                <w:rFonts w:hint="default"/>
              </w:rPr>
            </w:pPr>
          </w:p>
        </w:tc>
      </w:tr>
    </w:tbl>
    <w:p>
      <w:pPr>
        <w:pStyle w:val="4"/>
        <w:rPr>
          <w:lang w:val="el-GR"/>
        </w:rPr>
      </w:pPr>
      <w:r>
        <w:rPr>
          <w:lang w:val="el-GR"/>
        </w:rPr>
        <w:t>Ρύθμιση του φυσικού σχήματος  της βάσης δεδομένων</w:t>
      </w:r>
    </w:p>
    <w:p>
      <w:pPr>
        <w:keepNext/>
        <w:rPr>
          <w:rFonts w:hint="default"/>
          <w:lang w:val="el-GR"/>
        </w:rPr>
      </w:pPr>
      <w:r>
        <w:rPr>
          <w:lang w:val="el-GR"/>
        </w:rPr>
        <w:t>Δημιουργία</w:t>
      </w:r>
      <w:r>
        <w:rPr>
          <w:rFonts w:hint="default"/>
          <w:lang w:val="el-GR"/>
        </w:rPr>
        <w:t xml:space="preserve"> </w:t>
      </w:r>
      <w:r>
        <w:rPr>
          <w:rFonts w:hint="default"/>
          <w:lang w:val="en-US"/>
        </w:rPr>
        <w:t xml:space="preserve">procedures, </w:t>
      </w:r>
      <w:r>
        <w:rPr>
          <w:rFonts w:hint="default"/>
          <w:lang w:val="el-GR"/>
        </w:rPr>
        <w:t>για αυτόματη φόρτωση δεδομένων, και αναθεση ξένων κλειδιών όπου χρειαστεί, με ασφάλεια.</w:t>
      </w:r>
    </w:p>
    <w:p>
      <w:pPr>
        <w:keepNext/>
        <w:rPr>
          <w:rFonts w:hint="default"/>
          <w:lang w:val="el-GR"/>
        </w:rPr>
      </w:pP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3" o:spid="_x0000_s1027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4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2" o:spid="_x0000_s1028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5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1" o:spid="_x0000_s1029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10" o:spid="_x0000_s1030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2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Cambria" w:hAnsi="Cambria" w:eastAsia="SimSun" w:cs="Times New Roman"/>
          <w:sz w:val="22"/>
          <w:szCs w:val="22"/>
          <w:lang w:val="el-GR" w:eastAsia="en-US" w:bidi="en-US"/>
        </w:rPr>
        <w:pict>
          <v:shape id="Picture 9" o:spid="_x0000_s1031" type="#_x0000_t75" style="height:126.2pt;width:415pt;rotation:0f;" o:ole="f" fillcolor="#FFFFFF" filled="f" o:preferrelative="t" stroked="f" coordorigin="0,0" coordsize="21600,21600">
            <v:fill on="f" color2="#FFFFFF" focus="0%"/>
            <v:imagedata gain="65536f" blacklevel="0f" gamma="0" o:title="Untitled-3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>αρχιτεκτονικη Λογισμικού</w:t>
      </w:r>
    </w:p>
    <w:p>
      <w:pPr>
        <w:pStyle w:val="3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>
      <w:pPr>
        <w:rPr>
          <w:rFonts w:hint="default"/>
          <w:lang w:val="en-US"/>
        </w:rPr>
      </w:pPr>
      <w:r>
        <w:rPr>
          <w:rFonts w:hint="default" w:ascii="Cambria" w:hAnsi="Cambria" w:eastAsia="SimSun" w:cs="Times New Roman"/>
          <w:sz w:val="22"/>
          <w:szCs w:val="22"/>
          <w:lang w:val="en-US" w:eastAsia="en-US" w:bidi="en-US"/>
        </w:rPr>
        <w:pict>
          <v:shape id="Picture 14" o:spid="_x0000_s1032" type="#_x0000_t75" style="height:312.8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SCRIPT_SCHEMA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sz w:val="20"/>
          <w:szCs w:val="20"/>
          <w:lang w:val="el-GR"/>
        </w:rPr>
        <w:t xml:space="preserve">Σχετικά με το </w:t>
      </w:r>
      <w:r>
        <w:rPr>
          <w:rFonts w:hint="default"/>
          <w:b/>
          <w:bCs/>
          <w:sz w:val="20"/>
          <w:szCs w:val="20"/>
          <w:lang w:val="en-US"/>
        </w:rPr>
        <w:t>enviroment_csv_to_sql.php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This Script is working only with the following arguments and rules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file_input_path    --a CSV file with 'total'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table               -- the Table Name from the database which is gonna be affected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measure             -- the measure types of the indicators e.x kWh,tons,ote,etc..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REQUIREMENTS: You need the SQL Procedures in order to make it work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l-GR"/>
        </w:rPr>
        <w:t xml:space="preserve">Σχετικά με το </w:t>
      </w:r>
      <w:r>
        <w:rPr>
          <w:rFonts w:hint="default"/>
          <w:b/>
          <w:bCs/>
          <w:sz w:val="20"/>
          <w:szCs w:val="20"/>
          <w:lang w:val="en-US"/>
        </w:rPr>
        <w:t>enviroment_csv_to_sql.php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This Script is working only with the following arguments and rules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file1_input_path    --a CSV file with 'total'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file2_input_path    --a CSV file with 'per person' values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table               -- the Table Name from the database which is gonna be affected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measure             -- the measure types of the indicators e.x kWh,tons,ote,etc..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color w:val="008000"/>
          <w:sz w:val="11"/>
          <w:szCs w:val="11"/>
          <w:lang w:val="el-GR"/>
        </w:rPr>
      </w:pPr>
      <w:r>
        <w:rPr>
          <w:rFonts w:hint="default"/>
          <w:b/>
          <w:bCs/>
          <w:color w:val="008000"/>
          <w:sz w:val="11"/>
          <w:szCs w:val="11"/>
          <w:lang w:val="el-GR"/>
        </w:rPr>
        <w:t xml:space="preserve"> * REQUIREMENTS: You need the SQL Procedures in order to make it work</w:t>
      </w:r>
    </w:p>
    <w:p>
      <w:pPr>
        <w:widowControl/>
        <w:wordWrap/>
        <w:adjustRightInd/>
        <w:snapToGrid/>
        <w:spacing w:before="0"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sz w:val="11"/>
          <w:szCs w:val="11"/>
          <w:lang w:val="el-GR"/>
        </w:rPr>
      </w:pPr>
      <w:r>
        <w:rPr>
          <w:rFonts w:hint="default"/>
          <w:b/>
          <w:bCs/>
          <w:sz w:val="11"/>
          <w:szCs w:val="11"/>
          <w:lang w:val="el-GR"/>
        </w:rPr>
        <w:t xml:space="preserve"> </w:t>
      </w:r>
    </w:p>
    <w:p>
      <w:pPr>
        <w:pStyle w:val="3"/>
        <w:rPr>
          <w:lang w:val="el-GR"/>
        </w:rPr>
      </w:pPr>
      <w:r>
        <w:rPr>
          <w:lang w:val="el-GR"/>
        </w:rPr>
        <w:br w:type="page"/>
      </w:r>
      <w:r>
        <w:rPr>
          <w:lang w:val="el-GR"/>
        </w:rPr>
        <w:t xml:space="preserve">Διαγράμματα ΠΑΚΕΤΩΝ / υποσυστημάτων </w:t>
      </w:r>
      <w:r>
        <w:t>kent</w:t>
      </w:r>
      <w:r>
        <w:rPr>
          <w:lang w:val="el-GR"/>
        </w:rPr>
        <w:t>ρικησ εφαρμογησ</w:t>
      </w:r>
    </w:p>
    <w:p>
      <w:pPr>
        <w:rPr>
          <w:lang w:val="el-GR"/>
        </w:rPr>
      </w:pPr>
      <w:r>
        <w:rPr>
          <w:rFonts w:ascii="Cambria" w:hAnsi="Cambria" w:eastAsia="SimSun" w:cs="Times New Roman"/>
          <w:sz w:val="22"/>
          <w:szCs w:val="22"/>
          <w:lang w:val="el-GR" w:eastAsia="en-US" w:bidi="en-US"/>
        </w:rPr>
        <w:pict>
          <v:shape id="Picture 15" o:spid="_x0000_s1033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arch2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Η εφαρμογή είναι σε </w:t>
      </w:r>
      <w:r>
        <w:rPr>
          <w:rFonts w:hint="default"/>
          <w:lang w:val="en-US"/>
        </w:rPr>
        <w:t>php</w:t>
      </w:r>
      <w:r>
        <w:rPr>
          <w:rFonts w:hint="default"/>
          <w:lang w:val="el-GR"/>
        </w:rPr>
        <w:t xml:space="preserve">, βασικό </w:t>
      </w:r>
      <w:r>
        <w:rPr>
          <w:rFonts w:hint="default"/>
          <w:lang w:val="en-US"/>
        </w:rPr>
        <w:t xml:space="preserve">file </w:t>
      </w:r>
      <w:r>
        <w:rPr>
          <w:rFonts w:hint="default"/>
          <w:lang w:val="el-GR"/>
        </w:rPr>
        <w:t xml:space="preserve">είναι το </w:t>
      </w:r>
      <w:r>
        <w:rPr>
          <w:rFonts w:hint="default"/>
          <w:lang w:val="en-US"/>
        </w:rPr>
        <w:t xml:space="preserve">“index.php” </w:t>
      </w:r>
      <w:r>
        <w:rPr>
          <w:rFonts w:hint="default"/>
          <w:lang w:val="el-GR"/>
        </w:rPr>
        <w:t xml:space="preserve">το οποίο κάνει </w:t>
      </w:r>
      <w:r>
        <w:rPr>
          <w:rFonts w:hint="default"/>
          <w:lang w:val="en-US"/>
        </w:rPr>
        <w:t xml:space="preserve">load </w:t>
      </w:r>
      <w:r>
        <w:rPr>
          <w:rFonts w:hint="default"/>
          <w:lang w:val="el-GR"/>
        </w:rPr>
        <w:t xml:space="preserve">το </w:t>
      </w:r>
      <w:r>
        <w:rPr>
          <w:rFonts w:hint="default"/>
          <w:lang w:val="en-US"/>
        </w:rPr>
        <w:t>loader.php</w:t>
      </w:r>
      <w:r>
        <w:rPr>
          <w:rFonts w:hint="default"/>
          <w:lang w:val="el-GR"/>
        </w:rPr>
        <w:t xml:space="preserve">, μέσα σε αυτό γίνετε </w:t>
      </w:r>
      <w:r>
        <w:rPr>
          <w:rFonts w:hint="default"/>
          <w:lang w:val="en-US"/>
        </w:rPr>
        <w:t xml:space="preserve">enstablish connection </w:t>
      </w:r>
      <w:r>
        <w:rPr>
          <w:rFonts w:hint="default"/>
          <w:lang w:val="el-GR"/>
        </w:rPr>
        <w:t xml:space="preserve">με </w:t>
      </w:r>
      <w:r>
        <w:rPr>
          <w:rFonts w:hint="default"/>
          <w:lang w:val="en-US"/>
        </w:rPr>
        <w:t xml:space="preserve">sql DB </w:t>
      </w:r>
      <w:r>
        <w:rPr>
          <w:rFonts w:hint="default"/>
          <w:lang w:val="el-GR"/>
        </w:rPr>
        <w:t xml:space="preserve">αλλά επίσης και </w:t>
      </w:r>
      <w:r>
        <w:rPr>
          <w:rFonts w:hint="default"/>
          <w:lang w:val="en-US"/>
        </w:rPr>
        <w:t xml:space="preserve">Enum custom class, </w:t>
      </w:r>
      <w:r>
        <w:rPr>
          <w:rFonts w:hint="default"/>
          <w:lang w:val="el-GR"/>
        </w:rPr>
        <w:t xml:space="preserve">καθώς επίσης και </w:t>
      </w:r>
      <w:r>
        <w:rPr>
          <w:rFonts w:hint="default"/>
          <w:lang w:val="en-US"/>
        </w:rPr>
        <w:t>function</w:t>
      </w:r>
      <w:r>
        <w:rPr>
          <w:rFonts w:hint="default"/>
          <w:lang w:val="el-GR"/>
        </w:rPr>
        <w:t xml:space="preserve"> για τη επιλογή χρώματος ανά πίνακα.</w:t>
      </w:r>
    </w:p>
    <w:p>
      <w:pPr>
        <w:rPr>
          <w:lang w:val="el-GR"/>
        </w:rPr>
      </w:pPr>
    </w:p>
    <w:p>
      <w:pPr>
        <w:pStyle w:val="3"/>
        <w:rPr>
          <w:rFonts w:hint="default"/>
          <w:lang w:val="en-US"/>
        </w:rPr>
      </w:pPr>
      <w:r>
        <w:rPr>
          <w:lang w:val="el-GR"/>
        </w:rPr>
        <w:t>Διαγράμμα(τα) Κλάσεων κεντρικησ εφαρμογησ</w:t>
      </w:r>
      <w:r>
        <w:rPr>
          <w:rFonts w:hint="default" w:ascii="Cambria" w:hAnsi="Cambria" w:eastAsia="SimSun" w:cs="Times New Roman"/>
          <w:caps/>
          <w:color w:val="632423"/>
          <w:spacing w:val="15"/>
          <w:sz w:val="24"/>
          <w:szCs w:val="24"/>
          <w:lang w:val="en-US" w:eastAsia="en-US" w:bidi="en-US"/>
        </w:rPr>
        <w:pict>
          <v:shape id="Picture 16" o:spid="_x0000_s1034" type="#_x0000_t75" style="height:312.8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arch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  <w:lang w:val="el-GR"/>
        </w:rPr>
      </w:pPr>
      <w:r>
        <w:rPr>
          <w:lang w:val="el-GR"/>
        </w:rPr>
        <w:t>Η</w:t>
      </w:r>
      <w:r>
        <w:rPr>
          <w:rFonts w:hint="default"/>
          <w:lang w:val="el-GR"/>
        </w:rPr>
        <w:t xml:space="preserve"> εφαρμογή περιέχει το </w:t>
      </w:r>
      <w:r>
        <w:rPr>
          <w:rFonts w:hint="default"/>
          <w:lang w:val="en-US"/>
        </w:rPr>
        <w:t xml:space="preserve">form_submit_handler.php </w:t>
      </w:r>
      <w:r>
        <w:rPr>
          <w:rFonts w:hint="default"/>
          <w:lang w:val="el-GR"/>
        </w:rPr>
        <w:t xml:space="preserve">το οποίο διαχείρίζεται όλα τα </w:t>
      </w:r>
      <w:r>
        <w:rPr>
          <w:rFonts w:hint="default"/>
          <w:lang w:val="en-US"/>
        </w:rPr>
        <w:t xml:space="preserve">ajax requests </w:t>
      </w:r>
      <w:r>
        <w:rPr>
          <w:rFonts w:hint="default"/>
          <w:lang w:val="el-GR"/>
        </w:rPr>
        <w:t>όπου η φόρμα μας στέλνει, με σκοπό να δείξει τα επιθυμητά αποτελέσματα.</w:t>
      </w:r>
    </w:p>
    <w:p>
      <w:pPr>
        <w:rPr>
          <w:lang w:val="el-GR"/>
        </w:rPr>
      </w:pPr>
      <w:r>
        <w:rPr>
          <w:rFonts w:hint="default"/>
          <w:lang w:val="el-GR"/>
        </w:rPr>
        <w:t xml:space="preserve">Υπάρχουν επίσης σε </w:t>
      </w:r>
      <w:r>
        <w:rPr>
          <w:rFonts w:hint="default"/>
          <w:lang w:val="en-US"/>
        </w:rPr>
        <w:t xml:space="preserve">javascript </w:t>
      </w:r>
      <w:r>
        <w:rPr>
          <w:rFonts w:hint="default"/>
          <w:lang w:val="el-GR"/>
        </w:rPr>
        <w:t xml:space="preserve">οι </w:t>
      </w:r>
      <w:r>
        <w:rPr>
          <w:rFonts w:hint="default"/>
          <w:lang w:val="en-US"/>
        </w:rPr>
        <w:t xml:space="preserve">ChartFactory </w:t>
      </w:r>
      <w:r>
        <w:rPr>
          <w:rFonts w:hint="default"/>
          <w:lang w:val="el-GR"/>
        </w:rPr>
        <w:t>κλάσεις οι οποίες ανάλογα την περιέπτώση(π.χ 1 χώρα πολλούς δείκτες) τυπώ</w:t>
      </w:r>
      <w:bookmarkStart w:id="0" w:name="_GoBack"/>
      <w:bookmarkEnd w:id="0"/>
      <w:r>
        <w:rPr>
          <w:rFonts w:hint="default"/>
          <w:lang w:val="el-GR"/>
        </w:rPr>
        <w:t>νει το ανάλογο γράφημα.</w:t>
      </w:r>
      <w:r>
        <w:rPr>
          <w:lang w:val="el-GR"/>
        </w:rPr>
        <w:br w:type="page"/>
      </w:r>
    </w:p>
    <w:p>
      <w:pPr>
        <w:pStyle w:val="2"/>
        <w:rPr>
          <w:lang w:val="el-GR"/>
        </w:rPr>
      </w:pPr>
      <w:r>
        <w:rPr>
          <w:lang w:val="el-GR"/>
        </w:rPr>
        <w:t>Υποδείγματα ερωτήσεων και απαντήσεων</w:t>
      </w:r>
    </w:p>
    <w:p>
      <w:pPr>
        <w:rPr>
          <w:lang w:val="el-GR"/>
        </w:rPr>
      </w:pPr>
      <w:r>
        <w:t>Screen</w:t>
      </w:r>
      <w:r>
        <w:rPr>
          <w:lang w:val="el-GR"/>
        </w:rPr>
        <w:t xml:space="preserve"> </w:t>
      </w:r>
      <w:r>
        <w:t>dumps</w:t>
      </w:r>
      <w:r>
        <w:rPr>
          <w:lang w:val="el-GR"/>
        </w:rPr>
        <w:t xml:space="preserve"> από τα σημαντικά τμήματα του λογισμικού.</w:t>
      </w:r>
    </w:p>
    <w:p>
      <w:r>
        <w:rPr>
          <w:lang w:val="el-GR"/>
        </w:rPr>
        <w:t>Σαν ένα σύντομο manual</w:t>
      </w:r>
      <w:r>
        <w:t>…</w:t>
      </w:r>
    </w:p>
    <w:p/>
    <w:p/>
    <w:p>
      <w:pPr>
        <w:pStyle w:val="2"/>
        <w:rPr>
          <w:lang w:val="el-GR"/>
        </w:rPr>
      </w:pPr>
      <w:r>
        <w:rPr>
          <w:lang w:val="el-GR"/>
        </w:rPr>
        <w:t>Τεκμηρίωση και λοιπά σχόλια</w:t>
      </w:r>
    </w:p>
    <w:p>
      <w:pPr>
        <w:rPr>
          <w:lang w:val="el-GR"/>
        </w:rPr>
      </w:pPr>
      <w:r>
        <w:rPr>
          <w:lang w:val="el-GR"/>
        </w:rPr>
        <w:t>Ότι άλλα σχόλια υπάρχουν</w:t>
      </w:r>
    </w:p>
    <w:p>
      <w:pPr>
        <w:rPr>
          <w:lang w:val="el-GR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708" w:footer="70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A1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A1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A1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rPr>
        <w:rFonts w:ascii="Consolas" w:hAnsi="Consolas" w:cs="Consolas"/>
        <w:sz w:val="14"/>
        <w:szCs w:val="14"/>
      </w:rPr>
    </w:pPr>
    <w:r>
      <w:rPr>
        <w:lang w:val="el-GR"/>
      </w:rPr>
      <w:fldChar w:fldCharType="begin"/>
    </w:r>
    <w:r>
      <w:instrText xml:space="preserve"> FILENAME  \p  \* MERGEFORMAT </w:instrText>
    </w:r>
    <w:r>
      <w:fldChar w:fldCharType="separate"/>
    </w:r>
    <w:r>
      <w:rPr>
        <w:rFonts w:ascii="Consolas" w:hAnsi="Consolas" w:cs="Consolas"/>
        <w:sz w:val="14"/>
        <w:szCs w:val="14"/>
      </w:rPr>
      <w:t>D:\Users\pvassil\public_html\courses\db_III\exercises\project\TemplateFinalReport\TemplateFinalReport.docx</w:t>
    </w:r>
    <w:r>
      <w:rPr>
        <w:rFonts w:ascii="Consolas" w:hAnsi="Consolas" w:cs="Consolas"/>
        <w:sz w:val="14"/>
        <w:szCs w:val="14"/>
      </w:rPr>
      <w:fldChar w:fldCharType="end"/>
    </w:r>
    <w:r>
      <w:rPr>
        <w:rFonts w:ascii="Consolas" w:hAnsi="Consolas" w:cs="Consolas"/>
        <w:sz w:val="14"/>
        <w:szCs w:val="14"/>
      </w:rPr>
      <w:tab/>
    </w:r>
    <w:r>
      <w:rPr>
        <w:rFonts w:ascii="Consolas" w:hAnsi="Consolas" w:cs="Consolas"/>
        <w:sz w:val="14"/>
        <w:szCs w:val="14"/>
        <w:lang w:val="el-GR"/>
      </w:rPr>
      <w:fldChar w:fldCharType="begin"/>
    </w:r>
    <w:r>
      <w:rPr>
        <w:rFonts w:ascii="Consolas" w:hAnsi="Consolas" w:cs="Consolas"/>
        <w:sz w:val="14"/>
        <w:szCs w:val="14"/>
      </w:rPr>
      <w:instrText xml:space="preserve"> PAGE   \* MERGEFORMAT </w:instrText>
    </w:r>
    <w:r>
      <w:rPr>
        <w:rFonts w:ascii="Consolas" w:hAnsi="Consolas" w:cs="Consolas"/>
        <w:sz w:val="14"/>
        <w:szCs w:val="14"/>
        <w:lang w:val="el-GR"/>
      </w:rPr>
      <w:fldChar w:fldCharType="separate"/>
    </w:r>
    <w:r>
      <w:rPr>
        <w:rFonts w:ascii="Consolas" w:hAnsi="Consolas" w:cs="Consolas"/>
        <w:sz w:val="14"/>
        <w:szCs w:val="14"/>
      </w:rPr>
      <w:t>2</w:t>
    </w:r>
    <w:r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pBdr>
        <w:bottom w:val="single" w:color="auto" w:sz="4" w:space="1"/>
      </w:pBdr>
      <w:rPr>
        <w:lang w:val="el-GR"/>
      </w:rPr>
    </w:pPr>
    <w:r>
      <w:t>ΠΘΤ&amp;ΕΒΔ</w:t>
    </w:r>
    <w:r>
      <w:rPr>
        <w:lang w:val="el-GR"/>
      </w:rPr>
      <w:t xml:space="preserve"> (ΜΥΕ030/ΠΛΕ045)</w:t>
    </w:r>
    <w:r>
      <w:rPr>
        <w:lang w:val="el-GR"/>
      </w:rPr>
      <w:tab/>
    </w:r>
    <w:r>
      <w:rPr>
        <w:rFonts w:hint="default"/>
        <w:lang w:val="en-US"/>
      </w:rPr>
      <w:t>2015-2016</w:t>
    </w:r>
    <w:r>
      <w:rPr>
        <w:lang w:val="el-GR"/>
      </w:rPr>
      <w:tab/>
    </w:r>
    <w:r>
      <w:rPr>
        <w:lang w:val="el-GR"/>
      </w:rPr>
      <w:t xml:space="preserve">ΟΜΑΔΑ: </w:t>
    </w:r>
    <w:r>
      <w:rPr>
        <w:rFonts w:hint="default"/>
        <w:lang w:val="el-GR"/>
      </w:rPr>
      <w:t>Lachesis</w:t>
    </w:r>
    <w:r>
      <w:rPr>
        <w:color w:val="FF0000"/>
        <w:lang w:val="el-GR"/>
      </w:rPr>
      <w:t>,(</w:t>
    </w:r>
    <w:r>
      <w:rPr>
        <w:rFonts w:hint="default"/>
        <w:color w:val="FF0000"/>
        <w:lang w:val="en-US"/>
      </w:rPr>
      <w:t>2054</w:t>
    </w:r>
    <w:r>
      <w:rPr>
        <w:color w:val="FF0000"/>
        <w:lang w:val="el-GR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8177290">
    <w:nsid w:val="0F63790A"/>
    <w:multiLevelType w:val="multilevel"/>
    <w:tmpl w:val="0F63790A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58177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="Cambria" w:hAnsi="Cambria" w:eastAsia="SimSu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28"/>
    <w:qFormat/>
    <w:uiPriority w:val="9"/>
    <w:pPr>
      <w:numPr>
        <w:ilvl w:val="0"/>
        <w:numId w:val="1"/>
      </w:numPr>
      <w:pBdr>
        <w:bottom w:val="thinThickSmallGap" w:color="943634" w:sz="12" w:space="1"/>
      </w:pBdr>
      <w:spacing w:before="400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numPr>
        <w:ilvl w:val="1"/>
        <w:numId w:val="1"/>
      </w:numPr>
      <w:pBdr>
        <w:bottom w:val="single" w:color="622423" w:sz="4" w:space="1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4">
    <w:name w:val="heading 3"/>
    <w:basedOn w:val="1"/>
    <w:next w:val="1"/>
    <w:link w:val="30"/>
    <w:unhideWhenUsed/>
    <w:qFormat/>
    <w:uiPriority w:val="9"/>
    <w:pPr>
      <w:numPr>
        <w:ilvl w:val="2"/>
        <w:numId w:val="1"/>
      </w:numPr>
      <w:pBdr>
        <w:top w:val="dotted" w:color="622423" w:sz="4" w:space="1"/>
        <w:bottom w:val="dotted" w:color="622423" w:sz="4" w:space="1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numPr>
        <w:ilvl w:val="3"/>
        <w:numId w:val="1"/>
      </w:numPr>
      <w:pBdr>
        <w:bottom w:val="dotted" w:color="943634" w:sz="4" w:space="1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numPr>
        <w:ilvl w:val="4"/>
        <w:numId w:val="1"/>
      </w:num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numPr>
        <w:ilvl w:val="5"/>
        <w:numId w:val="1"/>
      </w:numPr>
      <w:spacing w:after="120"/>
      <w:jc w:val="center"/>
      <w:outlineLvl w:val="5"/>
    </w:pPr>
    <w:rPr>
      <w:caps/>
      <w:color w:val="933634"/>
      <w:spacing w:val="1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paragraph" w:styleId="11">
    <w:name w:val="Balloon Text"/>
    <w:basedOn w:val="1"/>
    <w:link w:val="4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paragraph" w:styleId="13">
    <w:name w:val="footer"/>
    <w:basedOn w:val="1"/>
    <w:link w:val="47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4">
    <w:name w:val="header"/>
    <w:basedOn w:val="1"/>
    <w:link w:val="46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15">
    <w:name w:val="Subtitle"/>
    <w:basedOn w:val="1"/>
    <w:next w:val="1"/>
    <w:link w:val="37"/>
    <w:qFormat/>
    <w:uiPriority w:val="11"/>
    <w:pPr>
      <w:spacing w:after="560" w:line="240" w:lineRule="auto"/>
      <w:jc w:val="center"/>
    </w:pPr>
    <w:rPr>
      <w:caps/>
      <w:spacing w:val="20"/>
      <w:sz w:val="32"/>
      <w:szCs w:val="18"/>
    </w:rPr>
  </w:style>
  <w:style w:type="paragraph" w:styleId="16">
    <w:name w:val="Title"/>
    <w:basedOn w:val="1"/>
    <w:next w:val="1"/>
    <w:link w:val="27"/>
    <w:qFormat/>
    <w:uiPriority w:val="0"/>
    <w:pPr>
      <w:pBdr>
        <w:top w:val="dotted" w:color="632423" w:sz="2" w:space="1"/>
        <w:bottom w:val="dotted" w:color="632423" w:sz="2" w:space="6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18">
    <w:name w:val="Emphasis"/>
    <w:qFormat/>
    <w:uiPriority w:val="20"/>
    <w:rPr>
      <w:caps/>
      <w:spacing w:val="5"/>
      <w:sz w:val="20"/>
      <w:szCs w:val="20"/>
    </w:rPr>
  </w:style>
  <w:style w:type="character" w:styleId="19">
    <w:name w:val="Hyperlink"/>
    <w:basedOn w:val="17"/>
    <w:semiHidden/>
    <w:unhideWhenUsed/>
    <w:uiPriority w:val="0"/>
    <w:rPr>
      <w:color w:val="0000FF"/>
      <w:u w:val="single"/>
    </w:rPr>
  </w:style>
  <w:style w:type="character" w:styleId="20">
    <w:name w:val="Strong"/>
    <w:qFormat/>
    <w:uiPriority w:val="22"/>
    <w:rPr>
      <w:b/>
      <w:bCs/>
      <w:color w:val="933634"/>
      <w:spacing w:val="5"/>
    </w:rPr>
  </w:style>
  <w:style w:type="paragraph" w:customStyle="1" w:styleId="21">
    <w:name w:val="No Spacing"/>
    <w:basedOn w:val="1"/>
    <w:link w:val="38"/>
    <w:qFormat/>
    <w:uiPriority w:val="1"/>
    <w:pPr>
      <w:spacing w:after="0" w:line="240" w:lineRule="auto"/>
    </w:pPr>
    <w:rPr>
      <w:rFonts w:ascii="Cambria" w:hAnsi="Cambria" w:eastAsia="SimSun" w:cs="Times New Roman"/>
      <w:sz w:val="22"/>
      <w:szCs w:val="22"/>
      <w:lang w:val="en-US" w:eastAsia="en-US" w:bidi="en-US"/>
    </w:rPr>
  </w:style>
  <w:style w:type="paragraph" w:customStyle="1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Quote"/>
    <w:basedOn w:val="1"/>
    <w:next w:val="1"/>
    <w:link w:val="39"/>
    <w:qFormat/>
    <w:uiPriority w:val="29"/>
    <w:rPr>
      <w:i/>
      <w:iCs/>
    </w:rPr>
  </w:style>
  <w:style w:type="paragraph" w:customStyle="1" w:styleId="24">
    <w:name w:val="Intense Quote"/>
    <w:basedOn w:val="1"/>
    <w:next w:val="1"/>
    <w:link w:val="40"/>
    <w:qFormat/>
    <w:uiPriority w:val="30"/>
    <w:pPr>
      <w:pBdr>
        <w:top w:val="dotted" w:color="632423" w:sz="2" w:space="10"/>
        <w:bottom w:val="dotted" w:color="632423" w:sz="2" w:space="4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6">
    <w:name w:val="Tabletext"/>
    <w:basedOn w:val="1"/>
    <w:uiPriority w:val="0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bidi="ar-SA"/>
    </w:rPr>
  </w:style>
  <w:style w:type="character" w:customStyle="1" w:styleId="27">
    <w:name w:val="Title Char"/>
    <w:basedOn w:val="17"/>
    <w:link w:val="16"/>
    <w:uiPriority w:val="10"/>
    <w:rPr>
      <w:caps/>
      <w:color w:val="632423"/>
      <w:spacing w:val="50"/>
      <w:sz w:val="44"/>
      <w:szCs w:val="44"/>
    </w:rPr>
  </w:style>
  <w:style w:type="character" w:customStyle="1" w:styleId="28">
    <w:name w:val="Heading 1 Char"/>
    <w:basedOn w:val="17"/>
    <w:link w:val="2"/>
    <w:uiPriority w:val="9"/>
    <w:rPr>
      <w:caps/>
      <w:color w:val="632423"/>
      <w:spacing w:val="20"/>
      <w:sz w:val="28"/>
      <w:szCs w:val="28"/>
    </w:rPr>
  </w:style>
  <w:style w:type="character" w:customStyle="1" w:styleId="29">
    <w:name w:val="Heading 2 Char"/>
    <w:basedOn w:val="17"/>
    <w:link w:val="3"/>
    <w:uiPriority w:val="9"/>
    <w:rPr>
      <w:caps/>
      <w:color w:val="632423"/>
      <w:spacing w:val="15"/>
      <w:sz w:val="24"/>
      <w:szCs w:val="24"/>
    </w:rPr>
  </w:style>
  <w:style w:type="character" w:customStyle="1" w:styleId="30">
    <w:name w:val="Heading 3 Char"/>
    <w:basedOn w:val="17"/>
    <w:link w:val="4"/>
    <w:uiPriority w:val="9"/>
    <w:rPr>
      <w:caps/>
      <w:color w:val="612422"/>
      <w:sz w:val="24"/>
      <w:szCs w:val="24"/>
    </w:rPr>
  </w:style>
  <w:style w:type="character" w:customStyle="1" w:styleId="31">
    <w:name w:val="Heading 4 Char"/>
    <w:basedOn w:val="17"/>
    <w:link w:val="5"/>
    <w:semiHidden/>
    <w:uiPriority w:val="9"/>
    <w:rPr>
      <w:caps/>
      <w:color w:val="612422"/>
      <w:spacing w:val="10"/>
    </w:rPr>
  </w:style>
  <w:style w:type="character" w:customStyle="1" w:styleId="32">
    <w:name w:val="Heading 5 Char"/>
    <w:basedOn w:val="17"/>
    <w:link w:val="6"/>
    <w:semiHidden/>
    <w:uiPriority w:val="9"/>
    <w:rPr>
      <w:caps/>
      <w:color w:val="612422"/>
      <w:spacing w:val="10"/>
    </w:rPr>
  </w:style>
  <w:style w:type="character" w:customStyle="1" w:styleId="33">
    <w:name w:val="Heading 6 Char"/>
    <w:basedOn w:val="17"/>
    <w:link w:val="7"/>
    <w:semiHidden/>
    <w:uiPriority w:val="9"/>
    <w:rPr>
      <w:caps/>
      <w:color w:val="933634"/>
      <w:spacing w:val="10"/>
    </w:rPr>
  </w:style>
  <w:style w:type="character" w:customStyle="1" w:styleId="34">
    <w:name w:val="Heading 7 Char"/>
    <w:basedOn w:val="17"/>
    <w:link w:val="8"/>
    <w:semiHidden/>
    <w:uiPriority w:val="9"/>
    <w:rPr>
      <w:i/>
      <w:iCs/>
      <w:caps/>
      <w:color w:val="933634"/>
      <w:spacing w:val="10"/>
    </w:rPr>
  </w:style>
  <w:style w:type="character" w:customStyle="1" w:styleId="35">
    <w:name w:val="Heading 8 Char"/>
    <w:basedOn w:val="17"/>
    <w:link w:val="9"/>
    <w:semiHidden/>
    <w:uiPriority w:val="9"/>
    <w:rPr>
      <w:caps/>
      <w:spacing w:val="10"/>
      <w:sz w:val="20"/>
      <w:szCs w:val="20"/>
    </w:rPr>
  </w:style>
  <w:style w:type="character" w:customStyle="1" w:styleId="36">
    <w:name w:val="Heading 9 Char"/>
    <w:basedOn w:val="17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7">
    <w:name w:val="Subtitle Char"/>
    <w:basedOn w:val="17"/>
    <w:link w:val="15"/>
    <w:uiPriority w:val="11"/>
    <w:rPr>
      <w:caps/>
      <w:spacing w:val="20"/>
      <w:sz w:val="32"/>
      <w:szCs w:val="18"/>
    </w:rPr>
  </w:style>
  <w:style w:type="character" w:customStyle="1" w:styleId="38">
    <w:name w:val="No Spacing Char"/>
    <w:basedOn w:val="17"/>
    <w:link w:val="21"/>
    <w:uiPriority w:val="1"/>
    <w:rPr>
      <w:rFonts w:ascii="Cambria" w:hAnsi="Cambria" w:eastAsia="SimSun" w:cs="Times New Roman"/>
      <w:sz w:val="22"/>
      <w:szCs w:val="22"/>
      <w:lang w:val="en-US" w:eastAsia="en-US" w:bidi="en-US"/>
    </w:rPr>
  </w:style>
  <w:style w:type="character" w:customStyle="1" w:styleId="39">
    <w:name w:val="Quote Char"/>
    <w:basedOn w:val="17"/>
    <w:link w:val="23"/>
    <w:uiPriority w:val="29"/>
    <w:rPr>
      <w:i/>
      <w:iCs/>
    </w:rPr>
  </w:style>
  <w:style w:type="character" w:customStyle="1" w:styleId="40">
    <w:name w:val="Intense Quote Char"/>
    <w:basedOn w:val="17"/>
    <w:link w:val="24"/>
    <w:uiPriority w:val="30"/>
    <w:rPr>
      <w:caps/>
      <w:color w:val="612422"/>
      <w:spacing w:val="5"/>
      <w:sz w:val="20"/>
      <w:szCs w:val="20"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43">
    <w:name w:val="Subtle Reference"/>
    <w:basedOn w:val="17"/>
    <w:qFormat/>
    <w:uiPriority w:val="31"/>
    <w:rPr>
      <w:rFonts w:ascii="Calibri" w:hAnsi="Calibri"/>
      <w:i/>
      <w:iCs/>
      <w:color w:val="612422"/>
    </w:rPr>
  </w:style>
  <w:style w:type="character" w:customStyle="1" w:styleId="44">
    <w:name w:val="Intense Reference"/>
    <w:qFormat/>
    <w:uiPriority w:val="32"/>
    <w:rPr>
      <w:rFonts w:ascii="Calibri" w:hAnsi="Calibri"/>
      <w:b/>
      <w:bCs/>
      <w:i/>
      <w:iCs/>
      <w:color w:val="612422"/>
    </w:rPr>
  </w:style>
  <w:style w:type="character" w:customStyle="1" w:styleId="45">
    <w:name w:val="Book Title"/>
    <w:qFormat/>
    <w:uiPriority w:val="33"/>
    <w:rPr>
      <w:caps/>
      <w:color w:val="612422"/>
      <w:spacing w:val="5"/>
      <w:u w:val="none" w:color="622423"/>
    </w:rPr>
  </w:style>
  <w:style w:type="character" w:customStyle="1" w:styleId="46">
    <w:name w:val="Header Char"/>
    <w:basedOn w:val="17"/>
    <w:link w:val="14"/>
    <w:semiHidden/>
    <w:uiPriority w:val="99"/>
    <w:rPr/>
  </w:style>
  <w:style w:type="character" w:customStyle="1" w:styleId="47">
    <w:name w:val="Footer Char"/>
    <w:basedOn w:val="17"/>
    <w:link w:val="13"/>
    <w:semiHidden/>
    <w:uiPriority w:val="99"/>
    <w:rPr/>
  </w:style>
  <w:style w:type="character" w:customStyle="1" w:styleId="48">
    <w:name w:val="Balloon Text Char"/>
    <w:basedOn w:val="17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466</Words>
  <Characters>2521</Characters>
  <Lines>21</Lines>
  <Paragraphs>5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2014-12-15T21:04:00Z</dcterms:created>
  <dc:creator>Panos Vassiliadis</dc:creator>
  <cp:lastModifiedBy>Nikos</cp:lastModifiedBy>
  <dcterms:modified xsi:type="dcterms:W3CDTF">2016-05-18T05:34:21Z</dcterms:modified>
  <dc:title>ΠΑΝΕΠΙΣΤΗΜΙΟ ΙΩΑΝΝΙΝΩΝ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