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BA1" w:rsidRDefault="000F3C79" w:rsidP="00D91E0E">
      <w:pPr>
        <w:spacing w:after="0"/>
      </w:pPr>
      <w:r>
        <w:rPr>
          <w:noProof/>
          <w:lang w:eastAsia="es-CL"/>
        </w:rPr>
        <w:drawing>
          <wp:inline distT="0" distB="0" distL="0" distR="0" wp14:anchorId="35ED1906" wp14:editId="63E5D88A">
            <wp:extent cx="5612130" cy="27209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A1" w:rsidRDefault="00037BA1" w:rsidP="00037BA1">
      <w:pPr>
        <w:spacing w:after="0"/>
      </w:pPr>
    </w:p>
    <w:p w:rsidR="00037BA1" w:rsidRPr="000614D3" w:rsidRDefault="00037BA1" w:rsidP="00037BA1">
      <w:pPr>
        <w:spacing w:after="0"/>
      </w:pPr>
      <w:r w:rsidRPr="000614D3">
        <w:t>Entregamos</w:t>
      </w:r>
    </w:p>
    <w:p w:rsidR="00037BA1" w:rsidRPr="000614D3" w:rsidRDefault="00037BA1" w:rsidP="00037BA1">
      <w:pPr>
        <w:spacing w:after="0"/>
      </w:pPr>
      <w:r w:rsidRPr="000614D3">
        <w:t>Soluciones</w:t>
      </w:r>
    </w:p>
    <w:p w:rsidR="00037BA1" w:rsidRDefault="00037BA1" w:rsidP="00037BA1">
      <w:pPr>
        <w:spacing w:after="0"/>
      </w:pPr>
      <w:r w:rsidRPr="000614D3">
        <w:t>¡Para tu Colegio!</w:t>
      </w:r>
    </w:p>
    <w:p w:rsidR="00E51276" w:rsidRDefault="00E51276"/>
    <w:p w:rsidR="00C94363" w:rsidRDefault="00C94363">
      <w:bookmarkStart w:id="0" w:name="_GoBack"/>
      <w:bookmarkEnd w:id="0"/>
      <w:r w:rsidRPr="00C94363">
        <w:rPr>
          <w:highlight w:val="yellow"/>
        </w:rPr>
        <w:t>Mantener banner por mientras* durante la tarde enviare banner final</w:t>
      </w:r>
    </w:p>
    <w:p w:rsidR="00037BA1" w:rsidRDefault="00037BA1"/>
    <w:p w:rsidR="00037BA1" w:rsidRDefault="00037BA1"/>
    <w:p w:rsidR="00037BA1" w:rsidRDefault="00037BA1"/>
    <w:p w:rsidR="00037BA1" w:rsidRDefault="00037BA1"/>
    <w:p w:rsidR="00037BA1" w:rsidRDefault="00037BA1"/>
    <w:p w:rsidR="00037BA1" w:rsidRDefault="00037BA1"/>
    <w:p w:rsidR="00037BA1" w:rsidRDefault="00037BA1"/>
    <w:p w:rsidR="00037BA1" w:rsidRDefault="00037BA1"/>
    <w:p w:rsidR="00037BA1" w:rsidRDefault="00037BA1"/>
    <w:p w:rsidR="00037BA1" w:rsidRDefault="00037BA1"/>
    <w:p w:rsidR="00037BA1" w:rsidRDefault="00037BA1"/>
    <w:p w:rsidR="00037BA1" w:rsidRDefault="00037BA1"/>
    <w:p w:rsidR="00037BA1" w:rsidRDefault="00037BA1"/>
    <w:p w:rsidR="00037BA1" w:rsidRDefault="000F3C79">
      <w:r>
        <w:rPr>
          <w:noProof/>
          <w:lang w:eastAsia="es-CL"/>
        </w:rPr>
        <w:lastRenderedPageBreak/>
        <w:drawing>
          <wp:inline distT="0" distB="0" distL="0" distR="0" wp14:anchorId="1D729DA1" wp14:editId="5115FC82">
            <wp:extent cx="5612130" cy="27279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BA1">
        <w:t>Sobre nosotros</w:t>
      </w:r>
    </w:p>
    <w:p w:rsidR="008E55EC" w:rsidRDefault="008E55EC" w:rsidP="008E55EC">
      <w:pPr>
        <w:jc w:val="both"/>
      </w:pPr>
      <w:r w:rsidRPr="00C8278E">
        <w:t xml:space="preserve">OCA es un equipo </w:t>
      </w:r>
      <w:r>
        <w:t xml:space="preserve">de profesionales especializados en prestar </w:t>
      </w:r>
      <w:r w:rsidRPr="00C8278E">
        <w:t xml:space="preserve">asesoría </w:t>
      </w:r>
      <w:r>
        <w:t>actualizada en tema contables, tributarios, financieros y laborales en el área educacional (Jardines, Escuelas y Co</w:t>
      </w:r>
      <w:r w:rsidRPr="00C8278E">
        <w:t xml:space="preserve">legios </w:t>
      </w:r>
      <w:r>
        <w:t xml:space="preserve">subvencionados) con </w:t>
      </w:r>
      <w:r w:rsidRPr="00C8278E">
        <w:t xml:space="preserve">representación </w:t>
      </w:r>
      <w:r>
        <w:t xml:space="preserve">ante la </w:t>
      </w:r>
      <w:r w:rsidRPr="00C8278E">
        <w:t>Superintendencia de Educación par</w:t>
      </w:r>
      <w:r>
        <w:t xml:space="preserve">a temas de rendición de cuentas, </w:t>
      </w:r>
      <w:r w:rsidR="00F74765">
        <w:t>Servicio de impuesto internos</w:t>
      </w:r>
      <w:r>
        <w:t xml:space="preserve"> en fiscalizaciones tributarias e Inspección del trabajo por casos laborales.</w:t>
      </w:r>
    </w:p>
    <w:p w:rsidR="00037BA1" w:rsidRDefault="00037BA1" w:rsidP="004F0114">
      <w:pPr>
        <w:pStyle w:val="Prrafodelista"/>
        <w:numPr>
          <w:ilvl w:val="0"/>
          <w:numId w:val="2"/>
        </w:numPr>
        <w:spacing w:line="240" w:lineRule="auto"/>
      </w:pPr>
      <w:r>
        <w:t>Procesos</w:t>
      </w:r>
      <w:r w:rsidR="004F0114">
        <w:t xml:space="preserve"> definidos</w:t>
      </w:r>
    </w:p>
    <w:p w:rsidR="004F0114" w:rsidRDefault="004F0114" w:rsidP="004F0114">
      <w:pPr>
        <w:pStyle w:val="Prrafodelista"/>
        <w:numPr>
          <w:ilvl w:val="0"/>
          <w:numId w:val="2"/>
        </w:numPr>
        <w:spacing w:line="240" w:lineRule="auto"/>
      </w:pPr>
      <w:r>
        <w:t>Factores diferenciadores</w:t>
      </w:r>
    </w:p>
    <w:p w:rsidR="004F0114" w:rsidRDefault="004F0114" w:rsidP="004F0114">
      <w:pPr>
        <w:pStyle w:val="Prrafodelista"/>
        <w:numPr>
          <w:ilvl w:val="0"/>
          <w:numId w:val="2"/>
        </w:numPr>
        <w:spacing w:line="240" w:lineRule="auto"/>
      </w:pPr>
      <w:r>
        <w:t>Cercanía, compromiso y responsabilidad</w:t>
      </w:r>
      <w:r w:rsidRPr="004F0114">
        <w:t xml:space="preserve"> </w:t>
      </w:r>
    </w:p>
    <w:p w:rsidR="004F0114" w:rsidRDefault="004F0114" w:rsidP="004F0114">
      <w:pPr>
        <w:pStyle w:val="Prrafodelista"/>
        <w:numPr>
          <w:ilvl w:val="0"/>
          <w:numId w:val="2"/>
        </w:numPr>
        <w:spacing w:line="240" w:lineRule="auto"/>
      </w:pPr>
      <w:r>
        <w:t>Efectividad en respuesta ante requerimientos</w:t>
      </w:r>
    </w:p>
    <w:p w:rsidR="00037BA1" w:rsidRDefault="00037BA1" w:rsidP="004F0114">
      <w:pPr>
        <w:pStyle w:val="Prrafodelista"/>
        <w:spacing w:line="240" w:lineRule="auto"/>
        <w:ind w:left="1428"/>
      </w:pPr>
    </w:p>
    <w:p w:rsidR="00037BA1" w:rsidRDefault="00037BA1"/>
    <w:p w:rsidR="00037BA1" w:rsidRDefault="00037BA1"/>
    <w:p w:rsidR="00BF3478" w:rsidRDefault="00BF3478"/>
    <w:p w:rsidR="00BF3478" w:rsidRDefault="00BF3478"/>
    <w:p w:rsidR="00BF3478" w:rsidRDefault="00BF3478"/>
    <w:p w:rsidR="00BF3478" w:rsidRDefault="00BF3478"/>
    <w:p w:rsidR="00BF3478" w:rsidRDefault="00BF3478"/>
    <w:p w:rsidR="00BF3478" w:rsidRDefault="00BF3478"/>
    <w:p w:rsidR="00BF3478" w:rsidRDefault="00BF3478"/>
    <w:p w:rsidR="00BF3478" w:rsidRDefault="00BF3478"/>
    <w:p w:rsidR="00BF3478" w:rsidRDefault="00BF3478"/>
    <w:p w:rsidR="000A089C" w:rsidRDefault="000F3C79" w:rsidP="000A089C">
      <w:r>
        <w:rPr>
          <w:noProof/>
          <w:lang w:eastAsia="es-CL"/>
        </w:rPr>
        <w:lastRenderedPageBreak/>
        <w:drawing>
          <wp:inline distT="0" distB="0" distL="0" distR="0" wp14:anchorId="4E3E0CAF" wp14:editId="3D7985BE">
            <wp:extent cx="5612130" cy="2897143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9C" w:rsidRDefault="008E55EC" w:rsidP="000A089C">
      <w:r>
        <w:t xml:space="preserve">Nuestra </w:t>
      </w:r>
      <w:r w:rsidR="000A089C">
        <w:t>Misión</w:t>
      </w:r>
    </w:p>
    <w:p w:rsidR="000A089C" w:rsidRDefault="008E55EC" w:rsidP="000A089C">
      <w:pPr>
        <w:jc w:val="both"/>
      </w:pPr>
      <w:r>
        <w:t>A</w:t>
      </w:r>
      <w:r w:rsidR="0034479C">
        <w:t>yudar a</w:t>
      </w:r>
      <w:r w:rsidR="000A089C">
        <w:t xml:space="preserve"> escuelas, jardines y colegios </w:t>
      </w:r>
      <w:r>
        <w:t xml:space="preserve">subvencionados en </w:t>
      </w:r>
      <w:r w:rsidR="000A089C" w:rsidRPr="00BF3478">
        <w:t xml:space="preserve">ámbitos </w:t>
      </w:r>
      <w:r w:rsidR="000A089C">
        <w:t>contables, tributarios, financieros y laborales a</w:t>
      </w:r>
      <w:r w:rsidR="000A089C" w:rsidRPr="00BF3478">
        <w:t xml:space="preserve"> lo largo de </w:t>
      </w:r>
      <w:r w:rsidR="000A089C">
        <w:t>C</w:t>
      </w:r>
      <w:r w:rsidR="000A089C" w:rsidRPr="00BF3478">
        <w:t>hile</w:t>
      </w:r>
      <w:r w:rsidR="00D14510">
        <w:t>.  P</w:t>
      </w:r>
      <w:r w:rsidR="0034479C">
        <w:t xml:space="preserve">ara obtener eficiencia en el </w:t>
      </w:r>
      <w:r w:rsidR="000A089C">
        <w:t>cumplimento</w:t>
      </w:r>
      <w:r>
        <w:t xml:space="preserve"> </w:t>
      </w:r>
      <w:r w:rsidR="0034479C">
        <w:t>legal</w:t>
      </w:r>
      <w:r w:rsidR="000A089C">
        <w:t xml:space="preserve"> </w:t>
      </w:r>
      <w:r>
        <w:t>ante</w:t>
      </w:r>
      <w:r w:rsidR="000A089C">
        <w:t xml:space="preserve"> Superintendencia de </w:t>
      </w:r>
      <w:r w:rsidR="00BC0829">
        <w:t>Educación, Servicio Impuesto Interno (SII)</w:t>
      </w:r>
      <w:r w:rsidR="000A089C">
        <w:t xml:space="preserve"> y Código Laboral.</w:t>
      </w:r>
    </w:p>
    <w:p w:rsidR="000A089C" w:rsidRDefault="00D14510" w:rsidP="000A089C">
      <w:r>
        <w:t xml:space="preserve">Nuestra </w:t>
      </w:r>
      <w:r w:rsidR="000A089C">
        <w:t>Visión</w:t>
      </w:r>
    </w:p>
    <w:p w:rsidR="000A089C" w:rsidRPr="00BF3478" w:rsidRDefault="00F74765" w:rsidP="000A089C">
      <w:pPr>
        <w:jc w:val="both"/>
      </w:pPr>
      <w:r>
        <w:t>Es s</w:t>
      </w:r>
      <w:r w:rsidR="000A089C">
        <w:t xml:space="preserve">er líderes en el </w:t>
      </w:r>
      <w:r>
        <w:t>mercado. E</w:t>
      </w:r>
      <w:r w:rsidR="000A089C">
        <w:t>ntregar las soluciones contables, tributarias, financieras y laborales</w:t>
      </w:r>
      <w:r w:rsidR="000A089C" w:rsidRPr="00BF3478">
        <w:t xml:space="preserve"> </w:t>
      </w:r>
      <w:r>
        <w:t>en relación a las necesidades de</w:t>
      </w:r>
      <w:r w:rsidR="000A089C">
        <w:t xml:space="preserve"> escuelas, jardines y colegios a lo largo de Chile, de la mano de la experiencia, profesionalismos y tecnología.</w:t>
      </w:r>
    </w:p>
    <w:p w:rsidR="000A089C" w:rsidRDefault="000A089C">
      <w:pPr>
        <w:rPr>
          <w:noProof/>
          <w:lang w:eastAsia="es-CL"/>
        </w:rPr>
      </w:pPr>
    </w:p>
    <w:p w:rsidR="00BF3478" w:rsidRDefault="00BF3478"/>
    <w:p w:rsidR="00BF3478" w:rsidRDefault="00BF3478"/>
    <w:p w:rsidR="00397224" w:rsidRDefault="00397224"/>
    <w:p w:rsidR="00BF3478" w:rsidRDefault="00BF3478"/>
    <w:p w:rsidR="00E90061" w:rsidRDefault="00E90061"/>
    <w:p w:rsidR="00E90061" w:rsidRDefault="00E90061"/>
    <w:p w:rsidR="00E90061" w:rsidRDefault="00E90061"/>
    <w:p w:rsidR="00E90061" w:rsidRDefault="00E90061"/>
    <w:p w:rsidR="000F3C79" w:rsidRDefault="000F3C79" w:rsidP="000F3C79">
      <w:pPr>
        <w:rPr>
          <w:noProof/>
          <w:lang w:eastAsia="es-CL"/>
        </w:rPr>
      </w:pPr>
      <w:r>
        <w:rPr>
          <w:noProof/>
          <w:lang w:eastAsia="es-CL"/>
        </w:rPr>
        <w:lastRenderedPageBreak/>
        <w:drawing>
          <wp:inline distT="0" distB="0" distL="0" distR="0" wp14:anchorId="7E2F1432" wp14:editId="6F26C716">
            <wp:extent cx="5612130" cy="24999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79" w:rsidRDefault="000F3C79" w:rsidP="000F3C79">
      <w:pPr>
        <w:rPr>
          <w:noProof/>
          <w:lang w:eastAsia="es-CL"/>
        </w:rPr>
      </w:pPr>
      <w:r>
        <w:rPr>
          <w:noProof/>
          <w:lang w:eastAsia="es-CL"/>
        </w:rPr>
        <w:t>Mantener monitos*</w:t>
      </w:r>
    </w:p>
    <w:p w:rsidR="002A7B04" w:rsidRDefault="00690B4D" w:rsidP="00D7307E">
      <w:pPr>
        <w:pStyle w:val="Prrafodelista"/>
        <w:numPr>
          <w:ilvl w:val="0"/>
          <w:numId w:val="3"/>
        </w:numPr>
        <w:rPr>
          <w:noProof/>
          <w:lang w:eastAsia="es-CL"/>
        </w:rPr>
      </w:pPr>
      <w:r>
        <w:rPr>
          <w:noProof/>
          <w:lang w:eastAsia="es-CL"/>
        </w:rPr>
        <w:t>Paquete Integral</w:t>
      </w:r>
    </w:p>
    <w:p w:rsidR="00A66FF0" w:rsidRDefault="003046A0" w:rsidP="00A66FF0">
      <w:pPr>
        <w:rPr>
          <w:noProof/>
          <w:lang w:eastAsia="es-CL"/>
        </w:rPr>
      </w:pPr>
      <w:r>
        <w:rPr>
          <w:noProof/>
          <w:lang w:eastAsia="es-CL"/>
        </w:rPr>
        <w:t>Es un servicio completo, donde incluye los 3 servicios ofrecidos, rendicion de cuentas mensuales, remuneraciones, asesorias y reporteria de gestion.</w:t>
      </w:r>
    </w:p>
    <w:p w:rsidR="00D7307E" w:rsidRDefault="00D7307E" w:rsidP="00D7307E">
      <w:pPr>
        <w:pStyle w:val="Prrafodelista"/>
        <w:numPr>
          <w:ilvl w:val="0"/>
          <w:numId w:val="3"/>
        </w:numPr>
        <w:rPr>
          <w:noProof/>
          <w:lang w:eastAsia="es-CL"/>
        </w:rPr>
      </w:pPr>
      <w:r>
        <w:rPr>
          <w:noProof/>
          <w:lang w:eastAsia="es-CL"/>
        </w:rPr>
        <w:t xml:space="preserve">Rendicion de Cuentas </w:t>
      </w:r>
    </w:p>
    <w:p w:rsidR="006E344C" w:rsidRDefault="003046A0" w:rsidP="006E344C">
      <w:pPr>
        <w:rPr>
          <w:noProof/>
          <w:lang w:eastAsia="es-CL"/>
        </w:rPr>
      </w:pPr>
      <w:r>
        <w:rPr>
          <w:noProof/>
          <w:lang w:eastAsia="es-CL"/>
        </w:rPr>
        <w:t xml:space="preserve">Realizamos </w:t>
      </w:r>
      <w:r w:rsidR="007A355B" w:rsidRPr="003046A0">
        <w:rPr>
          <w:noProof/>
          <w:lang w:eastAsia="es-CL"/>
        </w:rPr>
        <w:t>el proceso de rendición de cuentas mensual</w:t>
      </w:r>
      <w:r w:rsidRPr="003046A0">
        <w:rPr>
          <w:noProof/>
          <w:lang w:eastAsia="es-CL"/>
        </w:rPr>
        <w:t xml:space="preserve">, con reportería de gestión </w:t>
      </w:r>
      <w:r w:rsidR="00D91E0E">
        <w:rPr>
          <w:noProof/>
          <w:lang w:eastAsia="es-CL"/>
        </w:rPr>
        <w:t xml:space="preserve">y presupuesto </w:t>
      </w:r>
      <w:r w:rsidRPr="003046A0">
        <w:rPr>
          <w:noProof/>
          <w:lang w:eastAsia="es-CL"/>
        </w:rPr>
        <w:t>para la toma de decisiones</w:t>
      </w:r>
    </w:p>
    <w:p w:rsidR="00D7307E" w:rsidRDefault="00D7307E" w:rsidP="00D7307E">
      <w:pPr>
        <w:pStyle w:val="Prrafodelista"/>
        <w:numPr>
          <w:ilvl w:val="0"/>
          <w:numId w:val="3"/>
        </w:numPr>
        <w:rPr>
          <w:noProof/>
          <w:lang w:eastAsia="es-CL"/>
        </w:rPr>
      </w:pPr>
      <w:r>
        <w:rPr>
          <w:noProof/>
          <w:lang w:eastAsia="es-CL"/>
        </w:rPr>
        <w:t>Remuneraciones</w:t>
      </w:r>
    </w:p>
    <w:p w:rsidR="00FE12DA" w:rsidRDefault="003046A0" w:rsidP="00FE12DA">
      <w:pPr>
        <w:rPr>
          <w:noProof/>
          <w:lang w:eastAsia="es-CL"/>
        </w:rPr>
      </w:pPr>
      <w:r>
        <w:rPr>
          <w:noProof/>
          <w:lang w:eastAsia="es-CL"/>
        </w:rPr>
        <w:t>P</w:t>
      </w:r>
      <w:r w:rsidR="00FE12DA" w:rsidRPr="00FE12DA">
        <w:rPr>
          <w:noProof/>
          <w:lang w:eastAsia="es-CL"/>
        </w:rPr>
        <w:t>reparación mensual de las remuneraciones en base a las subvenciones y leyes percibidas, el pago de leyes sociales y en los cumplimie</w:t>
      </w:r>
      <w:r>
        <w:rPr>
          <w:noProof/>
          <w:lang w:eastAsia="es-CL"/>
        </w:rPr>
        <w:t>ntos normativos laboral vigente.</w:t>
      </w:r>
    </w:p>
    <w:p w:rsidR="00D7307E" w:rsidRDefault="00D7307E" w:rsidP="00D7307E">
      <w:pPr>
        <w:pStyle w:val="Prrafodelista"/>
        <w:numPr>
          <w:ilvl w:val="0"/>
          <w:numId w:val="3"/>
        </w:numPr>
        <w:rPr>
          <w:noProof/>
          <w:lang w:eastAsia="es-CL"/>
        </w:rPr>
      </w:pPr>
      <w:r>
        <w:rPr>
          <w:noProof/>
          <w:lang w:eastAsia="es-CL"/>
        </w:rPr>
        <w:t>Asesorias</w:t>
      </w:r>
    </w:p>
    <w:p w:rsidR="003046A0" w:rsidRDefault="003046A0" w:rsidP="003046A0">
      <w:pPr>
        <w:rPr>
          <w:noProof/>
          <w:lang w:eastAsia="es-CL"/>
        </w:rPr>
      </w:pPr>
      <w:r>
        <w:rPr>
          <w:noProof/>
          <w:lang w:eastAsia="es-CL"/>
        </w:rPr>
        <w:t>Asesoramos en el correcto uso de los recursos según subveciones, calculo de bonos y leyes complementarios.</w:t>
      </w:r>
    </w:p>
    <w:p w:rsidR="00D7307E" w:rsidRDefault="00D7307E">
      <w:pPr>
        <w:rPr>
          <w:noProof/>
          <w:lang w:eastAsia="es-CL"/>
        </w:rPr>
      </w:pPr>
    </w:p>
    <w:p w:rsidR="00E90061" w:rsidRDefault="00E90061"/>
    <w:p w:rsidR="002A7B04" w:rsidRDefault="002A7B04"/>
    <w:p w:rsidR="002A7B04" w:rsidRDefault="002A7B04"/>
    <w:p w:rsidR="002A7B04" w:rsidRDefault="002A7B04"/>
    <w:p w:rsidR="002A7B04" w:rsidRDefault="002A7B04">
      <w:r>
        <w:rPr>
          <w:noProof/>
          <w:lang w:eastAsia="es-CL"/>
        </w:rPr>
        <w:lastRenderedPageBreak/>
        <w:drawing>
          <wp:inline distT="0" distB="0" distL="0" distR="0" wp14:anchorId="4300CFDA" wp14:editId="52F2C2A7">
            <wp:extent cx="5612130" cy="20072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0E" w:rsidRDefault="00D91E0E">
      <w:r>
        <w:t>OCA Integral</w:t>
      </w:r>
    </w:p>
    <w:p w:rsidR="00D91E0E" w:rsidRDefault="00D91E0E">
      <w:r>
        <w:t xml:space="preserve">OCA </w:t>
      </w:r>
      <w:proofErr w:type="spellStart"/>
      <w:r>
        <w:t>Rendicion</w:t>
      </w:r>
      <w:proofErr w:type="spellEnd"/>
    </w:p>
    <w:p w:rsidR="00D91E0E" w:rsidRDefault="00D91E0E">
      <w:r>
        <w:t xml:space="preserve">OCA </w:t>
      </w:r>
      <w:proofErr w:type="spellStart"/>
      <w:r>
        <w:t>Remuneracion</w:t>
      </w:r>
      <w:proofErr w:type="spellEnd"/>
    </w:p>
    <w:p w:rsidR="00D91E0E" w:rsidRDefault="00D91E0E">
      <w:r>
        <w:t xml:space="preserve">OCA </w:t>
      </w:r>
      <w:proofErr w:type="spellStart"/>
      <w:r>
        <w:t>Asesor&amp;Consultor</w:t>
      </w:r>
      <w:proofErr w:type="spellEnd"/>
    </w:p>
    <w:p w:rsidR="00D91E0E" w:rsidRDefault="00D91E0E"/>
    <w:p w:rsidR="00D91E0E" w:rsidRDefault="00D91E0E">
      <w:r>
        <w:t>Misma imagen (</w:t>
      </w:r>
      <w:proofErr w:type="spellStart"/>
      <w:r>
        <w:t>Porfalio</w:t>
      </w:r>
      <w:proofErr w:type="spellEnd"/>
      <w:r>
        <w:t xml:space="preserve"> Imagen)</w:t>
      </w:r>
    </w:p>
    <w:p w:rsidR="000F3C79" w:rsidRDefault="000F3C79"/>
    <w:p w:rsidR="000F3C79" w:rsidRDefault="000F3C79"/>
    <w:p w:rsidR="000F3C79" w:rsidRDefault="000F3C79"/>
    <w:p w:rsidR="000F3C79" w:rsidRDefault="000F3C79"/>
    <w:p w:rsidR="000F3C79" w:rsidRDefault="000F3C79"/>
    <w:p w:rsidR="000F3C79" w:rsidRDefault="000F3C79"/>
    <w:p w:rsidR="000F3C79" w:rsidRDefault="000F3C79"/>
    <w:p w:rsidR="000F3C79" w:rsidRDefault="000F3C79"/>
    <w:p w:rsidR="000F3C79" w:rsidRDefault="000F3C79"/>
    <w:p w:rsidR="000F3C79" w:rsidRDefault="000F3C79"/>
    <w:p w:rsidR="002A7B04" w:rsidRDefault="002A7B04"/>
    <w:p w:rsidR="000A089C" w:rsidRDefault="000A089C">
      <w:pPr>
        <w:rPr>
          <w:noProof/>
          <w:lang w:eastAsia="es-CL"/>
        </w:rPr>
      </w:pPr>
    </w:p>
    <w:p w:rsidR="000A089C" w:rsidRDefault="000A089C">
      <w:pPr>
        <w:rPr>
          <w:noProof/>
          <w:lang w:eastAsia="es-CL"/>
        </w:rPr>
      </w:pPr>
    </w:p>
    <w:p w:rsidR="000A089C" w:rsidRDefault="000A089C">
      <w:pPr>
        <w:rPr>
          <w:noProof/>
          <w:lang w:eastAsia="es-CL"/>
        </w:rPr>
      </w:pPr>
    </w:p>
    <w:p w:rsidR="000A089C" w:rsidRDefault="000A089C">
      <w:pPr>
        <w:rPr>
          <w:noProof/>
          <w:lang w:eastAsia="es-CL"/>
        </w:rPr>
      </w:pPr>
    </w:p>
    <w:p w:rsidR="000F3C79" w:rsidRDefault="000F3C79">
      <w:pPr>
        <w:rPr>
          <w:noProof/>
          <w:lang w:eastAsia="es-CL"/>
        </w:rPr>
      </w:pPr>
    </w:p>
    <w:p w:rsidR="000A089C" w:rsidRDefault="000F3C79">
      <w:pPr>
        <w:rPr>
          <w:noProof/>
          <w:lang w:eastAsia="es-CL"/>
        </w:rPr>
      </w:pPr>
      <w:r w:rsidRPr="000614D3">
        <w:rPr>
          <w:noProof/>
          <w:highlight w:val="yellow"/>
          <w:lang w:eastAsia="es-CL"/>
        </w:rPr>
        <w:drawing>
          <wp:inline distT="0" distB="0" distL="0" distR="0" wp14:anchorId="13C0F29D" wp14:editId="6C281E37">
            <wp:extent cx="5612130" cy="16757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E0E">
        <w:rPr>
          <w:noProof/>
          <w:highlight w:val="yellow"/>
          <w:lang w:eastAsia="es-CL"/>
        </w:rPr>
        <w:t>*Logos Clientes (13</w:t>
      </w:r>
      <w:r w:rsidR="000A089C" w:rsidRPr="000614D3">
        <w:rPr>
          <w:noProof/>
          <w:highlight w:val="yellow"/>
          <w:lang w:eastAsia="es-CL"/>
        </w:rPr>
        <w:t>)</w:t>
      </w:r>
    </w:p>
    <w:p w:rsidR="002A7B04" w:rsidRDefault="002A7B04"/>
    <w:p w:rsidR="000A089C" w:rsidRDefault="000A089C"/>
    <w:p w:rsidR="002A7B04" w:rsidRDefault="002A7B04">
      <w:r>
        <w:rPr>
          <w:noProof/>
          <w:lang w:eastAsia="es-CL"/>
        </w:rPr>
        <w:drawing>
          <wp:inline distT="0" distB="0" distL="0" distR="0" wp14:anchorId="579DD3E2" wp14:editId="1F5AE597">
            <wp:extent cx="5612130" cy="20643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04" w:rsidRDefault="002A7B04"/>
    <w:p w:rsidR="000F3C79" w:rsidRDefault="000F3C79" w:rsidP="000F3C79">
      <w:r>
        <w:t xml:space="preserve">Innova </w:t>
      </w:r>
      <w:proofErr w:type="spellStart"/>
      <w:r>
        <w:t>Difusion</w:t>
      </w:r>
      <w:proofErr w:type="spellEnd"/>
    </w:p>
    <w:p w:rsidR="000F3C79" w:rsidRDefault="00C94363" w:rsidP="000F3C79">
      <w:pPr>
        <w:rPr>
          <w:rStyle w:val="Hipervnculo"/>
        </w:rPr>
      </w:pPr>
      <w:hyperlink r:id="rId12" w:history="1">
        <w:r w:rsidR="000F3C79">
          <w:rPr>
            <w:rStyle w:val="Hipervnculo"/>
          </w:rPr>
          <w:t>http://innovadifusion.cl/</w:t>
        </w:r>
      </w:hyperlink>
    </w:p>
    <w:p w:rsidR="00D91E0E" w:rsidRDefault="00D91E0E" w:rsidP="000F3C79">
      <w:hyperlink r:id="rId13" w:history="1">
        <w:r>
          <w:rPr>
            <w:rStyle w:val="Hipervnculo"/>
          </w:rPr>
          <w:t>https://www.facebook.com/InnovaDifusion/videos/2155003014553584/</w:t>
        </w:r>
      </w:hyperlink>
    </w:p>
    <w:p w:rsidR="00D91E0E" w:rsidRDefault="00D91E0E" w:rsidP="00D91E0E">
      <w:r>
        <w:t>Cargar Entrevistas</w:t>
      </w:r>
      <w:r w:rsidR="00BD53E4">
        <w:t xml:space="preserve"> (si se puede) </w:t>
      </w:r>
    </w:p>
    <w:p w:rsidR="002A7B04" w:rsidRDefault="002A7B04"/>
    <w:p w:rsidR="000E58A4" w:rsidRDefault="000E58A4"/>
    <w:p w:rsidR="000E58A4" w:rsidRDefault="000E58A4"/>
    <w:p w:rsidR="000E58A4" w:rsidRDefault="000E58A4"/>
    <w:p w:rsidR="000E58A4" w:rsidRDefault="000E58A4"/>
    <w:p w:rsidR="000E58A4" w:rsidRDefault="000E58A4"/>
    <w:p w:rsidR="00C94363" w:rsidRDefault="00C94363">
      <w:pPr>
        <w:rPr>
          <w:noProof/>
          <w:lang w:eastAsia="es-CL"/>
        </w:rPr>
      </w:pPr>
      <w:r>
        <w:rPr>
          <w:noProof/>
          <w:lang w:eastAsia="es-CL"/>
        </w:rPr>
        <w:lastRenderedPageBreak/>
        <w:t>*Copiar de tu plataforma</w:t>
      </w:r>
    </w:p>
    <w:p w:rsidR="000F3C79" w:rsidRDefault="000F3C79">
      <w:r>
        <w:rPr>
          <w:noProof/>
          <w:lang w:eastAsia="es-CL"/>
        </w:rPr>
        <w:drawing>
          <wp:inline distT="0" distB="0" distL="0" distR="0" wp14:anchorId="3072DFEF" wp14:editId="4205B083">
            <wp:extent cx="5612130" cy="17633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A4" w:rsidRDefault="000F3C79">
      <w:r>
        <w:t>*</w:t>
      </w:r>
      <w:r w:rsidR="00957CDC">
        <w:t>M</w:t>
      </w:r>
      <w:r w:rsidR="000E58A4">
        <w:t>antener</w:t>
      </w:r>
    </w:p>
    <w:p w:rsidR="002A7B04" w:rsidRDefault="000F3C79">
      <w:r>
        <w:rPr>
          <w:noProof/>
          <w:lang w:eastAsia="es-CL"/>
        </w:rPr>
        <w:drawing>
          <wp:inline distT="0" distB="0" distL="0" distR="0" wp14:anchorId="53AC6B13" wp14:editId="1894ABF8">
            <wp:extent cx="5612130" cy="210121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04" w:rsidRDefault="000A089C">
      <w:r>
        <w:t>*Mantener</w:t>
      </w:r>
    </w:p>
    <w:p w:rsidR="000A089C" w:rsidRDefault="000A089C">
      <w:r>
        <w:t xml:space="preserve">Solo sacar el logo de </w:t>
      </w:r>
      <w:proofErr w:type="spellStart"/>
      <w:r>
        <w:t>Icontador</w:t>
      </w:r>
      <w:proofErr w:type="spellEnd"/>
      <w:r w:rsidR="00C94363">
        <w:t xml:space="preserve"> /</w:t>
      </w:r>
      <w:r>
        <w:t>(Computador) Agregar www.nubox.cl</w:t>
      </w:r>
    </w:p>
    <w:p w:rsidR="002A7B04" w:rsidRDefault="002A7B04"/>
    <w:sectPr w:rsidR="002A7B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D750E"/>
    <w:multiLevelType w:val="hybridMultilevel"/>
    <w:tmpl w:val="C0EEDD9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940054"/>
    <w:multiLevelType w:val="hybridMultilevel"/>
    <w:tmpl w:val="763076F8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2148" w:hanging="360"/>
      </w:pPr>
    </w:lvl>
    <w:lvl w:ilvl="2" w:tplc="340A001B" w:tentative="1">
      <w:start w:val="1"/>
      <w:numFmt w:val="lowerRoman"/>
      <w:lvlText w:val="%3."/>
      <w:lvlJc w:val="right"/>
      <w:pPr>
        <w:ind w:left="2868" w:hanging="180"/>
      </w:pPr>
    </w:lvl>
    <w:lvl w:ilvl="3" w:tplc="340A000F" w:tentative="1">
      <w:start w:val="1"/>
      <w:numFmt w:val="decimal"/>
      <w:lvlText w:val="%4."/>
      <w:lvlJc w:val="left"/>
      <w:pPr>
        <w:ind w:left="3588" w:hanging="360"/>
      </w:pPr>
    </w:lvl>
    <w:lvl w:ilvl="4" w:tplc="340A0019" w:tentative="1">
      <w:start w:val="1"/>
      <w:numFmt w:val="lowerLetter"/>
      <w:lvlText w:val="%5."/>
      <w:lvlJc w:val="left"/>
      <w:pPr>
        <w:ind w:left="4308" w:hanging="360"/>
      </w:pPr>
    </w:lvl>
    <w:lvl w:ilvl="5" w:tplc="340A001B" w:tentative="1">
      <w:start w:val="1"/>
      <w:numFmt w:val="lowerRoman"/>
      <w:lvlText w:val="%6."/>
      <w:lvlJc w:val="right"/>
      <w:pPr>
        <w:ind w:left="5028" w:hanging="180"/>
      </w:pPr>
    </w:lvl>
    <w:lvl w:ilvl="6" w:tplc="340A000F" w:tentative="1">
      <w:start w:val="1"/>
      <w:numFmt w:val="decimal"/>
      <w:lvlText w:val="%7."/>
      <w:lvlJc w:val="left"/>
      <w:pPr>
        <w:ind w:left="5748" w:hanging="360"/>
      </w:pPr>
    </w:lvl>
    <w:lvl w:ilvl="7" w:tplc="340A0019" w:tentative="1">
      <w:start w:val="1"/>
      <w:numFmt w:val="lowerLetter"/>
      <w:lvlText w:val="%8."/>
      <w:lvlJc w:val="left"/>
      <w:pPr>
        <w:ind w:left="6468" w:hanging="360"/>
      </w:pPr>
    </w:lvl>
    <w:lvl w:ilvl="8" w:tplc="3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7D85283A"/>
    <w:multiLevelType w:val="hybridMultilevel"/>
    <w:tmpl w:val="C7A6DEB0"/>
    <w:lvl w:ilvl="0" w:tplc="340A000F">
      <w:start w:val="1"/>
      <w:numFmt w:val="decimal"/>
      <w:lvlText w:val="%1."/>
      <w:lvlJc w:val="left"/>
      <w:pPr>
        <w:ind w:left="1428" w:hanging="360"/>
      </w:pPr>
    </w:lvl>
    <w:lvl w:ilvl="1" w:tplc="340A0019" w:tentative="1">
      <w:start w:val="1"/>
      <w:numFmt w:val="lowerLetter"/>
      <w:lvlText w:val="%2."/>
      <w:lvlJc w:val="left"/>
      <w:pPr>
        <w:ind w:left="2148" w:hanging="360"/>
      </w:pPr>
    </w:lvl>
    <w:lvl w:ilvl="2" w:tplc="340A001B" w:tentative="1">
      <w:start w:val="1"/>
      <w:numFmt w:val="lowerRoman"/>
      <w:lvlText w:val="%3."/>
      <w:lvlJc w:val="right"/>
      <w:pPr>
        <w:ind w:left="2868" w:hanging="180"/>
      </w:pPr>
    </w:lvl>
    <w:lvl w:ilvl="3" w:tplc="340A000F" w:tentative="1">
      <w:start w:val="1"/>
      <w:numFmt w:val="decimal"/>
      <w:lvlText w:val="%4."/>
      <w:lvlJc w:val="left"/>
      <w:pPr>
        <w:ind w:left="3588" w:hanging="360"/>
      </w:pPr>
    </w:lvl>
    <w:lvl w:ilvl="4" w:tplc="340A0019" w:tentative="1">
      <w:start w:val="1"/>
      <w:numFmt w:val="lowerLetter"/>
      <w:lvlText w:val="%5."/>
      <w:lvlJc w:val="left"/>
      <w:pPr>
        <w:ind w:left="4308" w:hanging="360"/>
      </w:pPr>
    </w:lvl>
    <w:lvl w:ilvl="5" w:tplc="340A001B" w:tentative="1">
      <w:start w:val="1"/>
      <w:numFmt w:val="lowerRoman"/>
      <w:lvlText w:val="%6."/>
      <w:lvlJc w:val="right"/>
      <w:pPr>
        <w:ind w:left="5028" w:hanging="180"/>
      </w:pPr>
    </w:lvl>
    <w:lvl w:ilvl="6" w:tplc="340A000F" w:tentative="1">
      <w:start w:val="1"/>
      <w:numFmt w:val="decimal"/>
      <w:lvlText w:val="%7."/>
      <w:lvlJc w:val="left"/>
      <w:pPr>
        <w:ind w:left="5748" w:hanging="360"/>
      </w:pPr>
    </w:lvl>
    <w:lvl w:ilvl="7" w:tplc="340A0019" w:tentative="1">
      <w:start w:val="1"/>
      <w:numFmt w:val="lowerLetter"/>
      <w:lvlText w:val="%8."/>
      <w:lvlJc w:val="left"/>
      <w:pPr>
        <w:ind w:left="6468" w:hanging="360"/>
      </w:pPr>
    </w:lvl>
    <w:lvl w:ilvl="8" w:tplc="34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BA1"/>
    <w:rsid w:val="00037BA1"/>
    <w:rsid w:val="000614D3"/>
    <w:rsid w:val="000A089C"/>
    <w:rsid w:val="000E58A4"/>
    <w:rsid w:val="000F3C79"/>
    <w:rsid w:val="001D0061"/>
    <w:rsid w:val="0023798C"/>
    <w:rsid w:val="002A7B04"/>
    <w:rsid w:val="003046A0"/>
    <w:rsid w:val="0034479C"/>
    <w:rsid w:val="0036012E"/>
    <w:rsid w:val="00397224"/>
    <w:rsid w:val="003F3DF0"/>
    <w:rsid w:val="004F0114"/>
    <w:rsid w:val="00690B4D"/>
    <w:rsid w:val="006E344C"/>
    <w:rsid w:val="0076680A"/>
    <w:rsid w:val="007A355B"/>
    <w:rsid w:val="008E55EC"/>
    <w:rsid w:val="00957CDC"/>
    <w:rsid w:val="00A66FF0"/>
    <w:rsid w:val="00BC0829"/>
    <w:rsid w:val="00BD53E4"/>
    <w:rsid w:val="00BF3478"/>
    <w:rsid w:val="00C94363"/>
    <w:rsid w:val="00D14510"/>
    <w:rsid w:val="00D7307E"/>
    <w:rsid w:val="00D91E0E"/>
    <w:rsid w:val="00E51276"/>
    <w:rsid w:val="00E90061"/>
    <w:rsid w:val="00F74765"/>
    <w:rsid w:val="00FE12DA"/>
    <w:rsid w:val="00FF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A6465"/>
  <w15:chartTrackingRefBased/>
  <w15:docId w15:val="{A0F59F27-CC47-42E2-AB96-503B6CF2D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F011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972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Hipervnculo">
    <w:name w:val="Hyperlink"/>
    <w:basedOn w:val="Fuentedeprrafopredeter"/>
    <w:uiPriority w:val="99"/>
    <w:semiHidden/>
    <w:unhideWhenUsed/>
    <w:rsid w:val="002A7B04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6E34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8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9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facebook.com/InnovaDifusion/videos/2155003014553584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innovadifusion.cl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7</Pages>
  <Words>370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Ponce</dc:creator>
  <cp:keywords/>
  <dc:description/>
  <cp:lastModifiedBy>Matias Ponce</cp:lastModifiedBy>
  <cp:revision>29</cp:revision>
  <dcterms:created xsi:type="dcterms:W3CDTF">2019-05-18T15:14:00Z</dcterms:created>
  <dcterms:modified xsi:type="dcterms:W3CDTF">2019-05-23T16:06:00Z</dcterms:modified>
</cp:coreProperties>
</file>