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0183265" w:displacedByCustomXml="next"/>
    <w:bookmarkEnd w:id="0" w:displacedByCustomXml="next"/>
    <w:sdt>
      <w:sdtPr>
        <w:rPr>
          <w:rFonts w:ascii="Times New Roman" w:hAnsi="Times New Roman" w:cs="Times New Roman"/>
          <w:sz w:val="24"/>
          <w:szCs w:val="24"/>
        </w:rPr>
        <w:id w:val="2010021323"/>
        <w:docPartObj>
          <w:docPartGallery w:val="AutoText"/>
        </w:docPartObj>
      </w:sdtPr>
      <w:sdtContent>
        <w:p w14:paraId="1F85E2D1" w14:textId="45508E52" w:rsidR="00E50024" w:rsidRDefault="00000000">
          <w:pPr>
            <w:spacing w:line="480" w:lineRule="auto"/>
            <w:jc w:val="both"/>
            <w:rPr>
              <w:rFonts w:ascii="Times New Roman" w:hAnsi="Times New Roman" w:cs="Times New Roman"/>
              <w:sz w:val="24"/>
              <w:szCs w:val="24"/>
            </w:rPr>
          </w:pPr>
          <w:r w:rsidRPr="000C2067">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34B6AFA5" wp14:editId="5F7D1BB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rPr>
                                  <w:alias w:val="Publish Date"/>
                                  <w:id w:val="400952559"/>
                                  <w:showingPlcHdr/>
                                  <w:date w:fullDate="2023-11-06T00:00:00Z">
                                    <w:dateFormat w:val="MMMM d, yyyy"/>
                                    <w:lid w:val="en-US"/>
                                    <w:storeMappedDataAs w:val="dateTime"/>
                                    <w:calendar w:val="gregorian"/>
                                  </w:date>
                                </w:sdtPr>
                                <w:sdtContent>
                                  <w:p w14:paraId="59707AEB" w14:textId="77777777" w:rsidR="00167D29" w:rsidRDefault="00000000">
                                    <w:pPr>
                                      <w:pStyle w:val="NoSpacing"/>
                                      <w:jc w:val="right"/>
                                      <w:rPr>
                                        <w:rFonts w:ascii="Times New Roman" w:hAnsi="Times New Roman" w:cs="Times New Roman"/>
                                        <w:caps/>
                                        <w:color w:val="323E4F" w:themeColor="text2" w:themeShade="BF"/>
                                      </w:rPr>
                                    </w:pPr>
                                    <w:r>
                                      <w:rPr>
                                        <w:rFonts w:ascii="Times New Roman" w:hAnsi="Times New Roman" w:cs="Times New Roman"/>
                                        <w:caps/>
                                        <w:color w:val="323E4F" w:themeColor="text2" w:themeShade="BF"/>
                                      </w:rPr>
                                      <w:t xml:space="preserve">     </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73400</wp14:pctWidth>
                    </wp14:sizeRelH>
                    <wp14:sizeRelV relativeFrom="page">
                      <wp14:pctHeight>36300</wp14:pctHeight>
                    </wp14:sizeRelV>
                  </wp:anchor>
                </w:drawing>
              </mc:Choice>
              <mc:Fallback>
                <w:pict>
                  <v:shapetype w14:anchorId="34B6AFA5" id="_x0000_t202" coordsize="21600,21600" o:spt="202" path="m,l,21600r21600,l21600,xe">
                    <v:stroke joinstyle="miter"/>
                    <v:path gradientshapeok="t" o:connecttype="rect"/>
                  </v:shapetype>
                  <v:shape id="Text Box 21" o:spid="_x0000_s1026" type="#_x0000_t202" style="position:absolute;left:0;text-align:left;margin-left:0;margin-top:0;width:288.25pt;height:287.5pt;z-index:25165465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" filled="f" stroked="f" strokeweight=".5pt">
                    <v:textbox style="mso-fit-shape-to-text:t" inset="0,0,0,0">
                      <w:txbxContent>
                        <w:sdt>
                          <w:sdtPr>
                            <w:rPr>
                              <w:rFonts w:ascii="Times New Roman" w:hAnsi="Times New Roman" w:cs="Times New Roman"/>
                              <w:caps/>
                              <w:color w:val="323E4F" w:themeColor="text2" w:themeShade="BF"/>
                            </w:rPr>
                            <w:alias w:val="Publish Date"/>
                            <w:id w:val="400952559"/>
                            <w:showingPlcHdr/>
                            <w:date w:fullDate="2023-11-06T00:00:00Z">
                              <w:dateFormat w:val="MMMM d, yyyy"/>
                              <w:lid w:val="en-US"/>
                              <w:storeMappedDataAs w:val="dateTime"/>
                              <w:calendar w:val="gregorian"/>
                            </w:date>
                          </w:sdtPr>
                          <w:sdtContent>
                            <w:p w14:paraId="59707AEB" w14:textId="77777777" w:rsidR="00167D29" w:rsidRDefault="00000000">
                              <w:pPr>
                                <w:pStyle w:val="NoSpacing"/>
                                <w:jc w:val="right"/>
                                <w:rPr>
                                  <w:rFonts w:ascii="Times New Roman" w:hAnsi="Times New Roman" w:cs="Times New Roman"/>
                                  <w:caps/>
                                  <w:color w:val="323E4F" w:themeColor="text2" w:themeShade="BF"/>
                                </w:rPr>
                              </w:pPr>
                              <w:r>
                                <w:rPr>
                                  <w:rFonts w:ascii="Times New Roman" w:hAnsi="Times New Roman" w:cs="Times New Roman"/>
                                  <w:caps/>
                                  <w:color w:val="323E4F" w:themeColor="text2" w:themeShade="BF"/>
                                </w:rPr>
                                <w:t xml:space="preserve">     </w:t>
                              </w:r>
                            </w:p>
                          </w:sdtContent>
                        </w:sdt>
                      </w:txbxContent>
                    </v:textbox>
                    <w10:wrap type="square" anchorx="page" anchory="page"/>
                  </v:shape>
                </w:pict>
              </mc:Fallback>
            </mc:AlternateContent>
          </w:r>
        </w:p>
        <w:p w14:paraId="3882E795" w14:textId="77777777" w:rsidR="00E50024" w:rsidRDefault="00E50024">
          <w:pPr>
            <w:spacing w:line="480" w:lineRule="auto"/>
            <w:jc w:val="both"/>
            <w:rPr>
              <w:rFonts w:ascii="Times New Roman" w:hAnsi="Times New Roman" w:cs="Times New Roman"/>
              <w:sz w:val="24"/>
              <w:szCs w:val="24"/>
            </w:rPr>
          </w:pPr>
        </w:p>
        <w:p w14:paraId="7713D9A5" w14:textId="2FBEC9CD" w:rsidR="00167D29" w:rsidRPr="000C2067" w:rsidRDefault="00E5002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9477F" wp14:editId="6DB0B93A">
                <wp:extent cx="5276850" cy="3517900"/>
                <wp:effectExtent l="0" t="0" r="0" b="6350"/>
                <wp:docPr id="142483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517900"/>
                        </a:xfrm>
                        <a:prstGeom prst="rect">
                          <a:avLst/>
                        </a:prstGeom>
                        <a:noFill/>
                        <a:ln>
                          <a:noFill/>
                        </a:ln>
                      </pic:spPr>
                    </pic:pic>
                  </a:graphicData>
                </a:graphic>
              </wp:inline>
            </w:drawing>
          </w:r>
        </w:p>
      </w:sdtContent>
    </w:sdt>
    <w:p w14:paraId="6196CD6C" w14:textId="20B14493" w:rsidR="00167D29" w:rsidRPr="00E50024" w:rsidRDefault="00000000" w:rsidP="00E50024">
      <w:pPr>
        <w:spacing w:line="480" w:lineRule="auto"/>
        <w:jc w:val="center"/>
        <w:rPr>
          <w:rFonts w:ascii="Times New Roman" w:hAnsi="Times New Roman" w:cs="Times New Roman"/>
          <w:b/>
          <w:bCs/>
          <w:sz w:val="48"/>
          <w:szCs w:val="48"/>
        </w:rPr>
      </w:pPr>
      <w:r w:rsidRPr="00E50024">
        <w:rPr>
          <w:rFonts w:ascii="Times New Roman" w:hAnsi="Times New Roman" w:cs="Times New Roman"/>
          <w:b/>
          <w:bCs/>
          <w:sz w:val="48"/>
          <w:szCs w:val="48"/>
        </w:rPr>
        <w:t>Enhancing HR Analysis</w:t>
      </w:r>
    </w:p>
    <w:p w14:paraId="71539CBF" w14:textId="3E70B941" w:rsidR="00167D29" w:rsidRPr="00E50024" w:rsidRDefault="00000000" w:rsidP="00E50024">
      <w:pPr>
        <w:spacing w:line="480" w:lineRule="auto"/>
        <w:jc w:val="right"/>
        <w:rPr>
          <w:rFonts w:ascii="Times New Roman" w:hAnsi="Times New Roman" w:cs="Times New Roman"/>
          <w:b/>
          <w:bCs/>
          <w:sz w:val="24"/>
          <w:szCs w:val="24"/>
        </w:rPr>
      </w:pPr>
      <w:r w:rsidRPr="00E50024">
        <w:rPr>
          <w:rFonts w:ascii="Times New Roman" w:hAnsi="Times New Roman" w:cs="Times New Roman"/>
          <w:b/>
          <w:bCs/>
          <w:noProof/>
          <w:sz w:val="24"/>
          <w:szCs w:val="24"/>
        </w:rPr>
        <mc:AlternateContent>
          <mc:Choice Requires="wps">
            <w:drawing>
              <wp:anchor distT="0" distB="0" distL="114300" distR="114300" simplePos="0" relativeHeight="251660800" behindDoc="0" locked="0" layoutInCell="1" allowOverlap="1" wp14:anchorId="5D9C2B78" wp14:editId="4B3C70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29777894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rPr>
                              <w:alias w:val="Publish Date"/>
                              <w:id w:val="1131980128"/>
                              <w:showingPlcHdr/>
                              <w:date w:fullDate="2023-11-06T00:00:00Z">
                                <w:dateFormat w:val="MMMM d, yyyy"/>
                                <w:lid w:val="en-US"/>
                                <w:storeMappedDataAs w:val="dateTime"/>
                                <w:calendar w:val="gregorian"/>
                              </w:date>
                            </w:sdtPr>
                            <w:sdtContent>
                              <w:p w14:paraId="6BDC8D76" w14:textId="77777777" w:rsidR="00167D29" w:rsidRDefault="00000000">
                                <w:pPr>
                                  <w:pStyle w:val="NoSpacing"/>
                                  <w:jc w:val="right"/>
                                  <w:rPr>
                                    <w:rFonts w:ascii="Times New Roman" w:hAnsi="Times New Roman" w:cs="Times New Roman"/>
                                    <w:caps/>
                                    <w:color w:val="323E4F" w:themeColor="text2" w:themeShade="BF"/>
                                  </w:rPr>
                                </w:pPr>
                                <w:r>
                                  <w:rPr>
                                    <w:rFonts w:ascii="Times New Roman" w:hAnsi="Times New Roman" w:cs="Times New Roman"/>
                                    <w:caps/>
                                    <w:color w:val="323E4F" w:themeColor="text2" w:themeShade="BF"/>
                                  </w:rPr>
                                  <w:t xml:space="preserve">     </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73400</wp14:pctWidth>
                </wp14:sizeRelH>
                <wp14:sizeRelV relativeFrom="page">
                  <wp14:pctHeight>36300</wp14:pctHeight>
                </wp14:sizeRelV>
              </wp:anchor>
            </w:drawing>
          </mc:Choice>
          <mc:Fallback>
            <w:pict>
              <v:shape w14:anchorId="5D9C2B78" id="_x0000_s1027"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" filled="f" stroked="f" strokeweight=".5pt">
                <v:textbox style="mso-fit-shape-to-text:t" inset="0,0,0,0">
                  <w:txbxContent>
                    <w:sdt>
                      <w:sdtPr>
                        <w:rPr>
                          <w:rFonts w:ascii="Times New Roman" w:hAnsi="Times New Roman" w:cs="Times New Roman"/>
                          <w:caps/>
                          <w:color w:val="323E4F" w:themeColor="text2" w:themeShade="BF"/>
                        </w:rPr>
                        <w:alias w:val="Publish Date"/>
                        <w:id w:val="1131980128"/>
                        <w:showingPlcHdr/>
                        <w:date w:fullDate="2023-11-06T00:00:00Z">
                          <w:dateFormat w:val="MMMM d, yyyy"/>
                          <w:lid w:val="en-US"/>
                          <w:storeMappedDataAs w:val="dateTime"/>
                          <w:calendar w:val="gregorian"/>
                        </w:date>
                      </w:sdtPr>
                      <w:sdtContent>
                        <w:p w14:paraId="6BDC8D76" w14:textId="77777777" w:rsidR="00167D29" w:rsidRDefault="00000000">
                          <w:pPr>
                            <w:pStyle w:val="NoSpacing"/>
                            <w:jc w:val="right"/>
                            <w:rPr>
                              <w:rFonts w:ascii="Times New Roman" w:hAnsi="Times New Roman" w:cs="Times New Roman"/>
                              <w:caps/>
                              <w:color w:val="323E4F" w:themeColor="text2" w:themeShade="BF"/>
                            </w:rPr>
                          </w:pPr>
                          <w:r>
                            <w:rPr>
                              <w:rFonts w:ascii="Times New Roman" w:hAnsi="Times New Roman" w:cs="Times New Roman"/>
                              <w:caps/>
                              <w:color w:val="323E4F" w:themeColor="text2" w:themeShade="BF"/>
                            </w:rPr>
                            <w:t xml:space="preserve">     </w:t>
                          </w:r>
                        </w:p>
                      </w:sdtContent>
                    </w:sdt>
                  </w:txbxContent>
                </v:textbox>
                <w10:wrap type="square" anchorx="page" anchory="page"/>
              </v:shape>
            </w:pict>
          </mc:Fallback>
        </mc:AlternateContent>
      </w:r>
      <w:r w:rsidRPr="00E50024">
        <w:rPr>
          <w:rFonts w:ascii="Times New Roman" w:hAnsi="Times New Roman" w:cs="Times New Roman"/>
          <w:b/>
          <w:bCs/>
          <w:sz w:val="24"/>
          <w:szCs w:val="24"/>
        </w:rPr>
        <w:t>Team Members:</w:t>
      </w:r>
    </w:p>
    <w:p w14:paraId="2FB13689" w14:textId="77777777" w:rsidR="00167D29" w:rsidRPr="000C2067" w:rsidRDefault="00000000" w:rsidP="00E50024">
      <w:pPr>
        <w:spacing w:line="480" w:lineRule="auto"/>
        <w:jc w:val="right"/>
        <w:rPr>
          <w:rFonts w:ascii="Times New Roman" w:hAnsi="Times New Roman" w:cs="Times New Roman"/>
          <w:sz w:val="24"/>
          <w:szCs w:val="24"/>
          <w:lang w:val="es-ES"/>
        </w:rPr>
      </w:pPr>
      <w:proofErr w:type="spellStart"/>
      <w:r w:rsidRPr="000C2067">
        <w:rPr>
          <w:rFonts w:ascii="Times New Roman" w:hAnsi="Times New Roman" w:cs="Times New Roman"/>
          <w:sz w:val="24"/>
          <w:szCs w:val="24"/>
          <w:lang w:val="es-ES"/>
        </w:rPr>
        <w:t>Sreeja</w:t>
      </w:r>
      <w:proofErr w:type="spellEnd"/>
      <w:r w:rsidRPr="000C2067">
        <w:rPr>
          <w:rFonts w:ascii="Times New Roman" w:hAnsi="Times New Roman" w:cs="Times New Roman"/>
          <w:sz w:val="24"/>
          <w:szCs w:val="24"/>
          <w:lang w:val="es-ES"/>
        </w:rPr>
        <w:t xml:space="preserve"> Reddy </w:t>
      </w:r>
      <w:proofErr w:type="spellStart"/>
      <w:r w:rsidRPr="000C2067">
        <w:rPr>
          <w:rFonts w:ascii="Times New Roman" w:hAnsi="Times New Roman" w:cs="Times New Roman"/>
          <w:sz w:val="24"/>
          <w:szCs w:val="24"/>
          <w:lang w:val="es-ES"/>
        </w:rPr>
        <w:t>Singidi</w:t>
      </w:r>
      <w:proofErr w:type="spellEnd"/>
    </w:p>
    <w:p w14:paraId="3924DA8E" w14:textId="55E154EC" w:rsidR="000C2067" w:rsidRDefault="00000000" w:rsidP="00E50024">
      <w:pPr>
        <w:spacing w:line="480" w:lineRule="auto"/>
        <w:jc w:val="right"/>
        <w:rPr>
          <w:rFonts w:ascii="Times New Roman" w:hAnsi="Times New Roman" w:cs="Times New Roman"/>
          <w:sz w:val="24"/>
          <w:szCs w:val="24"/>
          <w:lang w:val="es-ES"/>
        </w:rPr>
      </w:pPr>
      <w:r w:rsidRPr="000C2067">
        <w:rPr>
          <w:rFonts w:ascii="Times New Roman" w:hAnsi="Times New Roman" w:cs="Times New Roman"/>
          <w:sz w:val="24"/>
          <w:szCs w:val="24"/>
          <w:lang w:val="es-ES"/>
        </w:rPr>
        <w:t>Sri Vamshi Polela</w:t>
      </w:r>
    </w:p>
    <w:p w14:paraId="7A3BE5E5" w14:textId="6D3C30B1" w:rsidR="00167D29" w:rsidRPr="000C2067" w:rsidRDefault="00000000" w:rsidP="00E50024">
      <w:pPr>
        <w:spacing w:line="480" w:lineRule="auto"/>
        <w:jc w:val="right"/>
        <w:rPr>
          <w:rFonts w:ascii="Times New Roman" w:hAnsi="Times New Roman" w:cs="Times New Roman"/>
          <w:sz w:val="24"/>
          <w:szCs w:val="24"/>
          <w:lang w:val="es-ES"/>
        </w:rPr>
      </w:pPr>
      <w:proofErr w:type="spellStart"/>
      <w:r w:rsidRPr="000C2067">
        <w:rPr>
          <w:rFonts w:ascii="Times New Roman" w:hAnsi="Times New Roman" w:cs="Times New Roman"/>
          <w:sz w:val="24"/>
          <w:szCs w:val="24"/>
          <w:lang w:val="es-ES"/>
        </w:rPr>
        <w:t>Nikroshitha</w:t>
      </w:r>
      <w:proofErr w:type="spellEnd"/>
      <w:r w:rsidRPr="000C2067">
        <w:rPr>
          <w:rFonts w:ascii="Times New Roman" w:hAnsi="Times New Roman" w:cs="Times New Roman"/>
          <w:sz w:val="24"/>
          <w:szCs w:val="24"/>
          <w:lang w:val="es-ES"/>
        </w:rPr>
        <w:t xml:space="preserve"> A </w:t>
      </w:r>
      <w:proofErr w:type="spellStart"/>
      <w:r w:rsidRPr="000C2067">
        <w:rPr>
          <w:rFonts w:ascii="Times New Roman" w:hAnsi="Times New Roman" w:cs="Times New Roman"/>
          <w:sz w:val="24"/>
          <w:szCs w:val="24"/>
          <w:lang w:val="es-ES"/>
        </w:rPr>
        <w:t>Notani</w:t>
      </w:r>
      <w:proofErr w:type="spellEnd"/>
    </w:p>
    <w:p w14:paraId="66EF785A" w14:textId="77777777" w:rsidR="00167D29" w:rsidRPr="000C2067" w:rsidRDefault="00167D29">
      <w:pPr>
        <w:spacing w:line="480" w:lineRule="auto"/>
        <w:jc w:val="both"/>
        <w:rPr>
          <w:rFonts w:ascii="Times New Roman" w:hAnsi="Times New Roman" w:cs="Times New Roman"/>
          <w:sz w:val="24"/>
          <w:szCs w:val="24"/>
          <w:lang w:val="es-ES"/>
        </w:rPr>
      </w:pPr>
    </w:p>
    <w:p w14:paraId="0BE8FFC5" w14:textId="77777777" w:rsidR="00167D29" w:rsidRPr="000C2067" w:rsidRDefault="00167D29">
      <w:pPr>
        <w:spacing w:line="480" w:lineRule="auto"/>
        <w:jc w:val="both"/>
        <w:rPr>
          <w:rFonts w:ascii="Times New Roman" w:hAnsi="Times New Roman" w:cs="Times New Roman"/>
          <w:sz w:val="24"/>
          <w:szCs w:val="24"/>
          <w:lang w:val="es-ES"/>
        </w:rPr>
      </w:pPr>
    </w:p>
    <w:p w14:paraId="1C894337" w14:textId="77777777" w:rsidR="008F5D3F" w:rsidRDefault="008F5D3F" w:rsidP="000C2067">
      <w:pPr>
        <w:spacing w:line="480" w:lineRule="auto"/>
        <w:jc w:val="center"/>
        <w:rPr>
          <w:rFonts w:ascii="Times New Roman" w:hAnsi="Times New Roman" w:cs="Times New Roman"/>
          <w:sz w:val="24"/>
          <w:szCs w:val="24"/>
          <w:lang w:val="es-ES"/>
        </w:rPr>
      </w:pPr>
    </w:p>
    <w:p w14:paraId="4D7F4B57" w14:textId="77777777" w:rsidR="008F5D3F" w:rsidRDefault="008F5D3F" w:rsidP="000C2067">
      <w:pPr>
        <w:spacing w:line="480" w:lineRule="auto"/>
        <w:jc w:val="center"/>
        <w:rPr>
          <w:rFonts w:ascii="Times New Roman" w:hAnsi="Times New Roman" w:cs="Times New Roman"/>
          <w:sz w:val="24"/>
          <w:szCs w:val="24"/>
          <w:lang w:val="es-ES"/>
        </w:rPr>
      </w:pPr>
    </w:p>
    <w:p w14:paraId="604D1E4B" w14:textId="58E46839" w:rsidR="00167D29" w:rsidRPr="000C2067" w:rsidRDefault="00000000" w:rsidP="000C2067">
      <w:pPr>
        <w:spacing w:line="480" w:lineRule="auto"/>
        <w:jc w:val="center"/>
        <w:rPr>
          <w:rFonts w:ascii="Times New Roman" w:hAnsi="Times New Roman" w:cs="Times New Roman"/>
          <w:b/>
          <w:bCs/>
          <w:sz w:val="24"/>
          <w:szCs w:val="24"/>
        </w:rPr>
      </w:pPr>
      <w:r w:rsidRPr="000C2067">
        <w:rPr>
          <w:rFonts w:ascii="Times New Roman" w:hAnsi="Times New Roman" w:cs="Times New Roman"/>
          <w:b/>
          <w:bCs/>
          <w:sz w:val="24"/>
          <w:szCs w:val="24"/>
        </w:rPr>
        <w:lastRenderedPageBreak/>
        <w:t>I</w:t>
      </w:r>
      <w:r w:rsidR="000C2067" w:rsidRPr="000C2067">
        <w:rPr>
          <w:rFonts w:ascii="Times New Roman" w:hAnsi="Times New Roman" w:cs="Times New Roman"/>
          <w:b/>
          <w:bCs/>
          <w:sz w:val="24"/>
          <w:szCs w:val="24"/>
        </w:rPr>
        <w:t>NTRODUCTION:</w:t>
      </w:r>
    </w:p>
    <w:p w14:paraId="098FFAEA" w14:textId="56B6287D" w:rsidR="00167D29" w:rsidRPr="000C2067" w:rsidRDefault="000C206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0000" w:rsidRPr="000C2067">
        <w:rPr>
          <w:rFonts w:ascii="Times New Roman" w:hAnsi="Times New Roman" w:cs="Times New Roman"/>
          <w:sz w:val="24"/>
          <w:szCs w:val="24"/>
        </w:rPr>
        <w:t>In the realm of Human Resources (HR), data analysis has become an invaluable tool for organizations seeking to optimize talent management, improve employee engagement, and drive data-driven decision-making. The purpose of this write-up is to provide a contextual understanding of HR data analysis and its broader landscape, using insights from the selected articles. Additionally, we will explore how these insights can enhance our group project on HR data analysis.</w:t>
      </w:r>
    </w:p>
    <w:p w14:paraId="1F5D51BF" w14:textId="20AF8FE4" w:rsidR="000C2067" w:rsidRDefault="000C2067">
      <w:pPr>
        <w:spacing w:line="480" w:lineRule="auto"/>
        <w:jc w:val="both"/>
        <w:rPr>
          <w:rFonts w:ascii="Times New Roman" w:hAnsi="Times New Roman" w:cs="Times New Roman"/>
          <w:sz w:val="24"/>
          <w:szCs w:val="24"/>
          <w:lang w:val="fr-FR"/>
        </w:rPr>
      </w:pPr>
      <w:r w:rsidRPr="000C2067">
        <w:rPr>
          <w:rFonts w:ascii="Times New Roman" w:hAnsi="Times New Roman" w:cs="Times New Roman"/>
          <w:b/>
          <w:bCs/>
          <w:sz w:val="24"/>
          <w:szCs w:val="24"/>
          <w:lang w:val="fr-FR"/>
        </w:rPr>
        <w:t>Source :</w:t>
      </w:r>
      <w:r w:rsidRPr="000C2067">
        <w:rPr>
          <w:rFonts w:ascii="Times New Roman" w:hAnsi="Times New Roman" w:cs="Times New Roman"/>
          <w:sz w:val="24"/>
          <w:szCs w:val="24"/>
          <w:lang w:val="fr-FR"/>
        </w:rPr>
        <w:t xml:space="preserve"> </w:t>
      </w:r>
      <w:hyperlink r:id="rId8" w:history="1">
        <w:r w:rsidRPr="009310EC">
          <w:rPr>
            <w:rStyle w:val="Hyperlink"/>
            <w:rFonts w:ascii="Times New Roman" w:hAnsi="Times New Roman" w:cs="Times New Roman"/>
            <w:sz w:val="24"/>
            <w:szCs w:val="24"/>
            <w:lang w:val="fr-FR"/>
          </w:rPr>
          <w:t>https://www.kaggle.com/datasets/saadharoon27/hr-analytics-dataset</w:t>
        </w:r>
      </w:hyperlink>
    </w:p>
    <w:p w14:paraId="692B8251" w14:textId="158EDF57" w:rsidR="00167D29" w:rsidRPr="000C2067" w:rsidRDefault="000C2067">
      <w:pPr>
        <w:spacing w:line="480" w:lineRule="auto"/>
        <w:jc w:val="both"/>
        <w:rPr>
          <w:rFonts w:ascii="Times New Roman" w:hAnsi="Times New Roman" w:cs="Times New Roman"/>
          <w:sz w:val="24"/>
          <w:szCs w:val="24"/>
          <w:lang w:val="fr-FR"/>
        </w:rPr>
      </w:pPr>
      <w:r w:rsidRPr="000C2067">
        <w:rPr>
          <w:rFonts w:ascii="Times New Roman" w:hAnsi="Times New Roman" w:cs="Times New Roman"/>
          <w:sz w:val="24"/>
          <w:szCs w:val="24"/>
        </w:rPr>
        <w:t xml:space="preserve"> </w:t>
      </w:r>
      <w:r>
        <w:rPr>
          <w:rFonts w:ascii="Times New Roman" w:hAnsi="Times New Roman" w:cs="Times New Roman"/>
          <w:sz w:val="24"/>
          <w:szCs w:val="24"/>
        </w:rPr>
        <w:tab/>
      </w:r>
      <w:r w:rsidR="00000000" w:rsidRPr="000C2067">
        <w:rPr>
          <w:rFonts w:ascii="Times New Roman" w:hAnsi="Times New Roman" w:cs="Times New Roman"/>
          <w:sz w:val="24"/>
          <w:szCs w:val="24"/>
        </w:rPr>
        <w:t>HR data analysis is the process of gathering, processing, and interpreting data to make informed HR decisions and predictions. The significance of HR data analysis cannot be overstated, as it enables organizations to address critical HR challenges, such as talent acquisition, employee retention, and workforce planning.</w:t>
      </w:r>
    </w:p>
    <w:p w14:paraId="45334726" w14:textId="251AD729" w:rsidR="00167D29" w:rsidRPr="000C2067" w:rsidRDefault="000C206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0000" w:rsidRPr="000C2067">
        <w:rPr>
          <w:rFonts w:ascii="Times New Roman" w:hAnsi="Times New Roman" w:cs="Times New Roman"/>
          <w:sz w:val="24"/>
          <w:szCs w:val="24"/>
        </w:rPr>
        <w:t>Our group project on HR data analysis seeks to address specific challenges within our organization, including improving employee retention and engagement. The insights gained from these articles will play a pivotal role in enhancing our project. For instance, we can apply predictive analytics to forecast turnover rates and develop strategies to mitigate them, drawing from the principles discussed in "The Role of Predictive Analytics in HR."</w:t>
      </w:r>
    </w:p>
    <w:p w14:paraId="5B3D61F5" w14:textId="11BD0F79" w:rsidR="00167D29" w:rsidRPr="000C2067" w:rsidRDefault="000C206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0000" w:rsidRPr="000C2067">
        <w:rPr>
          <w:rFonts w:ascii="Times New Roman" w:hAnsi="Times New Roman" w:cs="Times New Roman"/>
          <w:sz w:val="24"/>
          <w:szCs w:val="24"/>
        </w:rPr>
        <w:t xml:space="preserve">Moreover, by adopting the practical guidelines from "Big Data in Human Resources," we can better utilize the available data and technology tools to analyze and visualize HR data, which will provide a deeper understanding of our workforce dynamics. In conclusion, the articles selected have enriched our understanding of HR data analysis and provided a broader perspective on its applications. With this </w:t>
      </w:r>
      <w:r w:rsidR="00000000" w:rsidRPr="000C2067">
        <w:rPr>
          <w:rFonts w:ascii="Times New Roman" w:hAnsi="Times New Roman" w:cs="Times New Roman"/>
          <w:sz w:val="24"/>
          <w:szCs w:val="24"/>
        </w:rPr>
        <w:lastRenderedPageBreak/>
        <w:t>knowledge, we are better equipped to tackle our group project and contribute to the organization's success in the field of HR data analysis.</w:t>
      </w:r>
    </w:p>
    <w:p w14:paraId="5CE3D615" w14:textId="1D0744B0" w:rsidR="00167D29" w:rsidRDefault="00000000" w:rsidP="0022449D">
      <w:pPr>
        <w:spacing w:line="480" w:lineRule="auto"/>
        <w:jc w:val="center"/>
        <w:rPr>
          <w:rFonts w:ascii="Times New Roman" w:hAnsi="Times New Roman" w:cs="Times New Roman"/>
          <w:b/>
          <w:bCs/>
          <w:sz w:val="24"/>
          <w:szCs w:val="24"/>
        </w:rPr>
      </w:pPr>
      <w:r w:rsidRPr="000C2067">
        <w:rPr>
          <w:rFonts w:ascii="Times New Roman" w:hAnsi="Times New Roman" w:cs="Times New Roman"/>
          <w:b/>
          <w:bCs/>
          <w:sz w:val="24"/>
          <w:szCs w:val="24"/>
        </w:rPr>
        <w:t>Variables</w:t>
      </w:r>
      <w:r w:rsidR="000C2067">
        <w:rPr>
          <w:rFonts w:ascii="Times New Roman" w:hAnsi="Times New Roman" w:cs="Times New Roman"/>
          <w:b/>
          <w:bCs/>
          <w:sz w:val="24"/>
          <w:szCs w:val="24"/>
        </w:rPr>
        <w:t>:</w:t>
      </w:r>
    </w:p>
    <w:tbl>
      <w:tblPr>
        <w:tblStyle w:val="TableGrid"/>
        <w:tblW w:w="9428" w:type="dxa"/>
        <w:jc w:val="center"/>
        <w:tblLook w:val="04A0" w:firstRow="1" w:lastRow="0" w:firstColumn="1" w:lastColumn="0" w:noHBand="0" w:noVBand="1"/>
      </w:tblPr>
      <w:tblGrid>
        <w:gridCol w:w="3142"/>
        <w:gridCol w:w="2189"/>
        <w:gridCol w:w="4097"/>
      </w:tblGrid>
      <w:tr w:rsidR="0022449D" w14:paraId="52646427" w14:textId="77777777" w:rsidTr="0022449D">
        <w:trPr>
          <w:trHeight w:val="559"/>
          <w:jc w:val="center"/>
        </w:trPr>
        <w:tc>
          <w:tcPr>
            <w:tcW w:w="3142" w:type="dxa"/>
          </w:tcPr>
          <w:p w14:paraId="25200A54" w14:textId="4A61D7A0" w:rsidR="0022449D" w:rsidRDefault="0022449D" w:rsidP="0022449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Variable Name</w:t>
            </w:r>
          </w:p>
        </w:tc>
        <w:tc>
          <w:tcPr>
            <w:tcW w:w="2189" w:type="dxa"/>
          </w:tcPr>
          <w:p w14:paraId="5939083D" w14:textId="48337AD2" w:rsidR="0022449D" w:rsidRDefault="0022449D" w:rsidP="0022449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Type</w:t>
            </w:r>
          </w:p>
        </w:tc>
        <w:tc>
          <w:tcPr>
            <w:tcW w:w="4097" w:type="dxa"/>
          </w:tcPr>
          <w:p w14:paraId="7BFDF030" w14:textId="58570DD5" w:rsidR="0022449D" w:rsidRDefault="0022449D" w:rsidP="0022449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22449D" w14:paraId="3F24D8A7" w14:textId="77777777" w:rsidTr="0022449D">
        <w:trPr>
          <w:trHeight w:val="559"/>
          <w:jc w:val="center"/>
        </w:trPr>
        <w:tc>
          <w:tcPr>
            <w:tcW w:w="3142" w:type="dxa"/>
          </w:tcPr>
          <w:p w14:paraId="706314EA" w14:textId="6C4FA4C4" w:rsidR="0022449D" w:rsidRPr="0022449D" w:rsidRDefault="0022449D">
            <w:pPr>
              <w:spacing w:line="480" w:lineRule="auto"/>
              <w:jc w:val="both"/>
              <w:rPr>
                <w:rFonts w:ascii="Times New Roman" w:hAnsi="Times New Roman" w:cs="Times New Roman"/>
                <w:sz w:val="24"/>
                <w:szCs w:val="24"/>
              </w:rPr>
            </w:pPr>
            <w:proofErr w:type="spellStart"/>
            <w:r w:rsidRPr="0022449D">
              <w:rPr>
                <w:rFonts w:ascii="Times New Roman" w:hAnsi="Times New Roman" w:cs="Times New Roman"/>
                <w:sz w:val="24"/>
                <w:szCs w:val="24"/>
              </w:rPr>
              <w:t>EmpID</w:t>
            </w:r>
            <w:proofErr w:type="spellEnd"/>
          </w:p>
        </w:tc>
        <w:tc>
          <w:tcPr>
            <w:tcW w:w="2189" w:type="dxa"/>
          </w:tcPr>
          <w:p w14:paraId="242652AA" w14:textId="5451041C"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Numeric</w:t>
            </w:r>
          </w:p>
        </w:tc>
        <w:tc>
          <w:tcPr>
            <w:tcW w:w="4097" w:type="dxa"/>
          </w:tcPr>
          <w:p w14:paraId="6D3E0EC2" w14:textId="6B3BBC5E"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Unique identifier for each employee.</w:t>
            </w:r>
          </w:p>
        </w:tc>
      </w:tr>
      <w:tr w:rsidR="0022449D" w14:paraId="33270235" w14:textId="77777777" w:rsidTr="0022449D">
        <w:trPr>
          <w:trHeight w:val="569"/>
          <w:jc w:val="center"/>
        </w:trPr>
        <w:tc>
          <w:tcPr>
            <w:tcW w:w="3142" w:type="dxa"/>
          </w:tcPr>
          <w:p w14:paraId="03984F72" w14:textId="156A1046"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Age</w:t>
            </w:r>
          </w:p>
        </w:tc>
        <w:tc>
          <w:tcPr>
            <w:tcW w:w="2189" w:type="dxa"/>
          </w:tcPr>
          <w:p w14:paraId="052C8004" w14:textId="19ED4491"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Numeric</w:t>
            </w:r>
          </w:p>
        </w:tc>
        <w:tc>
          <w:tcPr>
            <w:tcW w:w="4097" w:type="dxa"/>
          </w:tcPr>
          <w:p w14:paraId="1737C464" w14:textId="1A6704DD"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Represents the age of the employees.</w:t>
            </w:r>
          </w:p>
        </w:tc>
      </w:tr>
      <w:tr w:rsidR="0022449D" w14:paraId="100FB776" w14:textId="77777777" w:rsidTr="0022449D">
        <w:trPr>
          <w:trHeight w:val="559"/>
          <w:jc w:val="center"/>
        </w:trPr>
        <w:tc>
          <w:tcPr>
            <w:tcW w:w="3142" w:type="dxa"/>
          </w:tcPr>
          <w:p w14:paraId="7A8C7521" w14:textId="140B5144"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Age Group</w:t>
            </w:r>
          </w:p>
        </w:tc>
        <w:tc>
          <w:tcPr>
            <w:tcW w:w="2189" w:type="dxa"/>
          </w:tcPr>
          <w:p w14:paraId="797676EF" w14:textId="4C0ED58A"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Categorical</w:t>
            </w:r>
          </w:p>
        </w:tc>
        <w:tc>
          <w:tcPr>
            <w:tcW w:w="4097" w:type="dxa"/>
          </w:tcPr>
          <w:p w14:paraId="50BDAA15" w14:textId="412A8B6A"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Age groups derived from the 'Age' variable.</w:t>
            </w:r>
          </w:p>
        </w:tc>
      </w:tr>
      <w:tr w:rsidR="0022449D" w14:paraId="460CDD36" w14:textId="77777777" w:rsidTr="0022449D">
        <w:trPr>
          <w:trHeight w:val="559"/>
          <w:jc w:val="center"/>
        </w:trPr>
        <w:tc>
          <w:tcPr>
            <w:tcW w:w="3142" w:type="dxa"/>
          </w:tcPr>
          <w:p w14:paraId="45FDDB3F" w14:textId="39D3B656"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Attrition</w:t>
            </w:r>
          </w:p>
        </w:tc>
        <w:tc>
          <w:tcPr>
            <w:tcW w:w="2189" w:type="dxa"/>
          </w:tcPr>
          <w:p w14:paraId="36D0CE43" w14:textId="2F076630"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Categorical</w:t>
            </w:r>
          </w:p>
        </w:tc>
        <w:tc>
          <w:tcPr>
            <w:tcW w:w="4097" w:type="dxa"/>
          </w:tcPr>
          <w:p w14:paraId="0385BA08" w14:textId="1028A825"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Indicates whether an employee has left the company (Yes/No).</w:t>
            </w:r>
          </w:p>
        </w:tc>
      </w:tr>
      <w:tr w:rsidR="0022449D" w14:paraId="3586952C" w14:textId="77777777" w:rsidTr="0022449D">
        <w:trPr>
          <w:trHeight w:val="559"/>
          <w:jc w:val="center"/>
        </w:trPr>
        <w:tc>
          <w:tcPr>
            <w:tcW w:w="3142" w:type="dxa"/>
          </w:tcPr>
          <w:p w14:paraId="768F2E17" w14:textId="566F0C43"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Department</w:t>
            </w:r>
          </w:p>
        </w:tc>
        <w:tc>
          <w:tcPr>
            <w:tcW w:w="2189" w:type="dxa"/>
          </w:tcPr>
          <w:p w14:paraId="6DE82183" w14:textId="7E9E0181"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Categorical</w:t>
            </w:r>
          </w:p>
        </w:tc>
        <w:tc>
          <w:tcPr>
            <w:tcW w:w="4097" w:type="dxa"/>
          </w:tcPr>
          <w:p w14:paraId="7D5A93D9" w14:textId="4730AC65"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The department in which the employee works.</w:t>
            </w:r>
          </w:p>
        </w:tc>
      </w:tr>
      <w:tr w:rsidR="0022449D" w14:paraId="766A3D58" w14:textId="77777777" w:rsidTr="0022449D">
        <w:trPr>
          <w:trHeight w:val="559"/>
          <w:jc w:val="center"/>
        </w:trPr>
        <w:tc>
          <w:tcPr>
            <w:tcW w:w="3142" w:type="dxa"/>
          </w:tcPr>
          <w:p w14:paraId="071579BA" w14:textId="551F0900"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Education</w:t>
            </w:r>
          </w:p>
        </w:tc>
        <w:tc>
          <w:tcPr>
            <w:tcW w:w="2189" w:type="dxa"/>
          </w:tcPr>
          <w:p w14:paraId="5DEB85A6" w14:textId="0B2A3D52"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Categorical</w:t>
            </w:r>
          </w:p>
        </w:tc>
        <w:tc>
          <w:tcPr>
            <w:tcW w:w="4097" w:type="dxa"/>
          </w:tcPr>
          <w:p w14:paraId="2F730A2C" w14:textId="1839A106"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Employee's education level.</w:t>
            </w:r>
          </w:p>
        </w:tc>
      </w:tr>
      <w:tr w:rsidR="0022449D" w14:paraId="71D10AA4" w14:textId="77777777" w:rsidTr="0022449D">
        <w:trPr>
          <w:trHeight w:val="569"/>
          <w:jc w:val="center"/>
        </w:trPr>
        <w:tc>
          <w:tcPr>
            <w:tcW w:w="3142" w:type="dxa"/>
          </w:tcPr>
          <w:p w14:paraId="64C048AF" w14:textId="6220C72F"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Gender</w:t>
            </w:r>
          </w:p>
        </w:tc>
        <w:tc>
          <w:tcPr>
            <w:tcW w:w="2189" w:type="dxa"/>
          </w:tcPr>
          <w:p w14:paraId="3FB15B2F" w14:textId="1E864A97"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Categorical</w:t>
            </w:r>
          </w:p>
        </w:tc>
        <w:tc>
          <w:tcPr>
            <w:tcW w:w="4097" w:type="dxa"/>
          </w:tcPr>
          <w:p w14:paraId="1203EC59" w14:textId="570520E1"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Gender of the employee.</w:t>
            </w:r>
          </w:p>
        </w:tc>
      </w:tr>
      <w:tr w:rsidR="0022449D" w14:paraId="36314283" w14:textId="77777777" w:rsidTr="0022449D">
        <w:trPr>
          <w:trHeight w:val="569"/>
          <w:jc w:val="center"/>
        </w:trPr>
        <w:tc>
          <w:tcPr>
            <w:tcW w:w="3142" w:type="dxa"/>
          </w:tcPr>
          <w:p w14:paraId="5C826E06" w14:textId="1D841B74" w:rsidR="0022449D" w:rsidRPr="0022449D" w:rsidRDefault="0022449D">
            <w:pPr>
              <w:spacing w:line="480" w:lineRule="auto"/>
              <w:jc w:val="both"/>
              <w:rPr>
                <w:rFonts w:ascii="Times New Roman" w:hAnsi="Times New Roman" w:cs="Times New Roman"/>
                <w:sz w:val="24"/>
                <w:szCs w:val="24"/>
              </w:rPr>
            </w:pPr>
            <w:proofErr w:type="spellStart"/>
            <w:r w:rsidRPr="0022449D">
              <w:rPr>
                <w:rFonts w:ascii="Times New Roman" w:hAnsi="Times New Roman" w:cs="Times New Roman"/>
                <w:sz w:val="24"/>
                <w:szCs w:val="24"/>
              </w:rPr>
              <w:t>DailyRate</w:t>
            </w:r>
            <w:proofErr w:type="spellEnd"/>
          </w:p>
        </w:tc>
        <w:tc>
          <w:tcPr>
            <w:tcW w:w="2189" w:type="dxa"/>
          </w:tcPr>
          <w:p w14:paraId="12C3C5FB" w14:textId="04019CEC"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Numerical</w:t>
            </w:r>
          </w:p>
        </w:tc>
        <w:tc>
          <w:tcPr>
            <w:tcW w:w="4097" w:type="dxa"/>
          </w:tcPr>
          <w:p w14:paraId="7B8EF3F0" w14:textId="066A29F9"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Represents the daily rate of employees.</w:t>
            </w:r>
          </w:p>
        </w:tc>
      </w:tr>
      <w:tr w:rsidR="0022449D" w14:paraId="4E0F2D42" w14:textId="77777777" w:rsidTr="0022449D">
        <w:trPr>
          <w:trHeight w:val="569"/>
          <w:jc w:val="center"/>
        </w:trPr>
        <w:tc>
          <w:tcPr>
            <w:tcW w:w="3142" w:type="dxa"/>
          </w:tcPr>
          <w:p w14:paraId="0049601E" w14:textId="2DBF1D8C"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Job Level</w:t>
            </w:r>
          </w:p>
        </w:tc>
        <w:tc>
          <w:tcPr>
            <w:tcW w:w="2189" w:type="dxa"/>
          </w:tcPr>
          <w:p w14:paraId="19F9160C" w14:textId="7619CCA7"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Categorical</w:t>
            </w:r>
          </w:p>
        </w:tc>
        <w:tc>
          <w:tcPr>
            <w:tcW w:w="4097" w:type="dxa"/>
          </w:tcPr>
          <w:p w14:paraId="03CF9837" w14:textId="7936E491" w:rsidR="0022449D" w:rsidRPr="0022449D" w:rsidRDefault="0022449D">
            <w:pPr>
              <w:spacing w:line="480" w:lineRule="auto"/>
              <w:jc w:val="both"/>
              <w:rPr>
                <w:rFonts w:ascii="Times New Roman" w:hAnsi="Times New Roman" w:cs="Times New Roman"/>
                <w:sz w:val="24"/>
                <w:szCs w:val="24"/>
              </w:rPr>
            </w:pPr>
            <w:r w:rsidRPr="0022449D">
              <w:rPr>
                <w:rFonts w:ascii="Times New Roman" w:hAnsi="Times New Roman" w:cs="Times New Roman"/>
                <w:sz w:val="24"/>
                <w:szCs w:val="24"/>
              </w:rPr>
              <w:t>Level of the employee's job within the organization.</w:t>
            </w:r>
          </w:p>
        </w:tc>
      </w:tr>
    </w:tbl>
    <w:p w14:paraId="49D2C0A1" w14:textId="77777777" w:rsidR="00143751" w:rsidRDefault="00143751" w:rsidP="00143751">
      <w:pPr>
        <w:spacing w:line="480" w:lineRule="auto"/>
        <w:jc w:val="center"/>
        <w:rPr>
          <w:rFonts w:ascii="Times New Roman" w:hAnsi="Times New Roman" w:cs="Times New Roman"/>
          <w:b/>
          <w:bCs/>
          <w:sz w:val="24"/>
          <w:szCs w:val="24"/>
        </w:rPr>
      </w:pPr>
    </w:p>
    <w:p w14:paraId="55523919" w14:textId="5BEDB8AE" w:rsidR="00167D29" w:rsidRPr="00143751" w:rsidRDefault="00000000" w:rsidP="00143751">
      <w:pPr>
        <w:spacing w:line="480" w:lineRule="auto"/>
        <w:jc w:val="center"/>
        <w:rPr>
          <w:rFonts w:ascii="Times New Roman" w:hAnsi="Times New Roman" w:cs="Times New Roman"/>
          <w:b/>
          <w:bCs/>
          <w:sz w:val="24"/>
          <w:szCs w:val="24"/>
        </w:rPr>
      </w:pPr>
      <w:r w:rsidRPr="00143751">
        <w:rPr>
          <w:rFonts w:ascii="Times New Roman" w:hAnsi="Times New Roman" w:cs="Times New Roman"/>
          <w:b/>
          <w:bCs/>
          <w:sz w:val="24"/>
          <w:szCs w:val="24"/>
        </w:rPr>
        <w:t>Research Question / Hypothesis</w:t>
      </w:r>
    </w:p>
    <w:p w14:paraId="4E655C15" w14:textId="77777777" w:rsidR="00167D29" w:rsidRPr="00143751" w:rsidRDefault="00000000">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1. Attrition count by Education Field:</w:t>
      </w:r>
    </w:p>
    <w:p w14:paraId="56F62481" w14:textId="345DC0E4" w:rsidR="00167D29" w:rsidRPr="000C2067" w:rsidRDefault="00000000">
      <w:pPr>
        <w:spacing w:line="480" w:lineRule="auto"/>
        <w:jc w:val="both"/>
        <w:rPr>
          <w:rFonts w:ascii="Times New Roman" w:hAnsi="Times New Roman" w:cs="Times New Roman"/>
          <w:sz w:val="24"/>
          <w:szCs w:val="24"/>
        </w:rPr>
      </w:pPr>
      <w:r w:rsidRPr="000C2067">
        <w:rPr>
          <w:rFonts w:ascii="Times New Roman" w:hAnsi="Times New Roman" w:cs="Times New Roman"/>
          <w:sz w:val="24"/>
          <w:szCs w:val="24"/>
        </w:rPr>
        <w:t xml:space="preserve">   - Research Question: How does employee attrition vary across different education fields, and are there specific fields that exhibit higher attrition rates?</w:t>
      </w:r>
    </w:p>
    <w:p w14:paraId="3BE35788" w14:textId="77777777" w:rsidR="00167D29" w:rsidRPr="00143751" w:rsidRDefault="00000000">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lastRenderedPageBreak/>
        <w:t>2. Attrition department wise:</w:t>
      </w:r>
    </w:p>
    <w:p w14:paraId="184B83ED" w14:textId="277A3361" w:rsidR="00E50024" w:rsidRPr="000C2067" w:rsidRDefault="00000000">
      <w:pPr>
        <w:spacing w:line="480" w:lineRule="auto"/>
        <w:jc w:val="both"/>
        <w:rPr>
          <w:rFonts w:ascii="Times New Roman" w:hAnsi="Times New Roman" w:cs="Times New Roman"/>
          <w:sz w:val="24"/>
          <w:szCs w:val="24"/>
        </w:rPr>
      </w:pPr>
      <w:r w:rsidRPr="000C2067">
        <w:rPr>
          <w:rFonts w:ascii="Times New Roman" w:hAnsi="Times New Roman" w:cs="Times New Roman"/>
          <w:sz w:val="24"/>
          <w:szCs w:val="24"/>
        </w:rPr>
        <w:t xml:space="preserve">   - Research Question: What is the department-wise distribution of employee attrition, and are certain departments more susceptible to attrition than others?</w:t>
      </w:r>
    </w:p>
    <w:p w14:paraId="0CF5417D" w14:textId="77777777" w:rsidR="00167D29" w:rsidRPr="00143751" w:rsidRDefault="00000000">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3. Employee count by age group:</w:t>
      </w:r>
    </w:p>
    <w:p w14:paraId="5D218DA2" w14:textId="0A768290" w:rsidR="00167D29" w:rsidRPr="000C2067" w:rsidRDefault="00000000">
      <w:pPr>
        <w:spacing w:line="480" w:lineRule="auto"/>
        <w:jc w:val="both"/>
        <w:rPr>
          <w:rFonts w:ascii="Times New Roman" w:hAnsi="Times New Roman" w:cs="Times New Roman"/>
          <w:sz w:val="24"/>
          <w:szCs w:val="24"/>
        </w:rPr>
      </w:pPr>
      <w:r w:rsidRPr="000C2067">
        <w:rPr>
          <w:rFonts w:ascii="Times New Roman" w:hAnsi="Times New Roman" w:cs="Times New Roman"/>
          <w:sz w:val="24"/>
          <w:szCs w:val="24"/>
        </w:rPr>
        <w:t xml:space="preserve">   - Research Question: What is the distribution of employees across various age groups, and does the organization have a balanced representation across different age demographics?</w:t>
      </w:r>
    </w:p>
    <w:p w14:paraId="6B4376C3" w14:textId="77777777" w:rsidR="00167D29" w:rsidRPr="00143751" w:rsidRDefault="00000000">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4. Job Satisfaction Rating:</w:t>
      </w:r>
    </w:p>
    <w:p w14:paraId="49B52393" w14:textId="7F7B8D66" w:rsidR="00167D29" w:rsidRPr="000C2067" w:rsidRDefault="00000000">
      <w:pPr>
        <w:spacing w:line="480" w:lineRule="auto"/>
        <w:jc w:val="both"/>
        <w:rPr>
          <w:rFonts w:ascii="Times New Roman" w:hAnsi="Times New Roman" w:cs="Times New Roman"/>
          <w:sz w:val="24"/>
          <w:szCs w:val="24"/>
        </w:rPr>
      </w:pPr>
      <w:r w:rsidRPr="000C2067">
        <w:rPr>
          <w:rFonts w:ascii="Times New Roman" w:hAnsi="Times New Roman" w:cs="Times New Roman"/>
          <w:sz w:val="24"/>
          <w:szCs w:val="24"/>
        </w:rPr>
        <w:t xml:space="preserve">   - Research Question: How do employees rate their overall job satisfaction, and what factors contribute to higher or lower levels of job satisfaction within the organization?</w:t>
      </w:r>
    </w:p>
    <w:p w14:paraId="45229279" w14:textId="77777777" w:rsidR="00167D29" w:rsidRPr="00143751" w:rsidRDefault="00000000">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5. Attrition rate by gender for different age groups:</w:t>
      </w:r>
    </w:p>
    <w:p w14:paraId="497801F9" w14:textId="41EC8002" w:rsidR="00167D29" w:rsidRPr="000C2067" w:rsidRDefault="00000000">
      <w:pPr>
        <w:spacing w:line="480" w:lineRule="auto"/>
        <w:jc w:val="both"/>
        <w:rPr>
          <w:rFonts w:ascii="Times New Roman" w:hAnsi="Times New Roman" w:cs="Times New Roman"/>
          <w:sz w:val="24"/>
          <w:szCs w:val="24"/>
        </w:rPr>
      </w:pPr>
      <w:r w:rsidRPr="000C2067">
        <w:rPr>
          <w:rFonts w:ascii="Times New Roman" w:hAnsi="Times New Roman" w:cs="Times New Roman"/>
          <w:sz w:val="24"/>
          <w:szCs w:val="24"/>
        </w:rPr>
        <w:t xml:space="preserve">   - Research Question: Is there a gender-specific variation in attrition rates within different age groups, and what factors may contribute to any observed patterns?</w:t>
      </w:r>
    </w:p>
    <w:p w14:paraId="7532C3E6" w14:textId="708647B6" w:rsidR="00167D29" w:rsidRPr="00143751" w:rsidRDefault="00000000">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Importance of topi</w:t>
      </w:r>
      <w:r w:rsidR="00143751" w:rsidRPr="00143751">
        <w:rPr>
          <w:rFonts w:ascii="Times New Roman" w:hAnsi="Times New Roman" w:cs="Times New Roman"/>
          <w:b/>
          <w:bCs/>
          <w:sz w:val="24"/>
          <w:szCs w:val="24"/>
        </w:rPr>
        <w:t>c:</w:t>
      </w:r>
    </w:p>
    <w:p w14:paraId="20CA9727" w14:textId="1611E3DC" w:rsidR="00143751" w:rsidRPr="000C2067" w:rsidRDefault="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0000" w:rsidRPr="000C2067">
        <w:rPr>
          <w:rFonts w:ascii="Times New Roman" w:hAnsi="Times New Roman" w:cs="Times New Roman"/>
          <w:sz w:val="24"/>
          <w:szCs w:val="24"/>
        </w:rPr>
        <w:t xml:space="preserve">HR data analysis is crucial because it enables firms to get critical insights into talent management, employee engagement, and general workforce dynamics. Organizations may make educated decisions, manage difficulties, and improve strategic planning by rigorously evaluating HR data. The variables offered provide a thorough perspective of several characteristics such as employee demographics, satisfaction levels, and attrition causes. This information is critical for developing successful HR strategies, creating a healthy work environment, and ultimately contributing to the success of the firm. The variables offered shed light on critical </w:t>
      </w:r>
      <w:r w:rsidR="00000000" w:rsidRPr="000C2067">
        <w:rPr>
          <w:rFonts w:ascii="Times New Roman" w:hAnsi="Times New Roman" w:cs="Times New Roman"/>
          <w:sz w:val="24"/>
          <w:szCs w:val="24"/>
        </w:rPr>
        <w:lastRenderedPageBreak/>
        <w:t>parameters, allowing for a more detailed picture of the workforce and opening the road for data-driven HR initiatives.</w:t>
      </w:r>
    </w:p>
    <w:p w14:paraId="04C82077" w14:textId="02B91EAC" w:rsidR="00167D29" w:rsidRPr="00143751" w:rsidRDefault="00000000">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Exploratory</w:t>
      </w:r>
      <w:r w:rsidR="00143751" w:rsidRPr="00143751">
        <w:rPr>
          <w:rFonts w:ascii="Times New Roman" w:hAnsi="Times New Roman" w:cs="Times New Roman"/>
          <w:b/>
          <w:bCs/>
          <w:sz w:val="24"/>
          <w:szCs w:val="24"/>
        </w:rPr>
        <w:t xml:space="preserve"> Data</w:t>
      </w:r>
      <w:r w:rsidRPr="00143751">
        <w:rPr>
          <w:rFonts w:ascii="Times New Roman" w:hAnsi="Times New Roman" w:cs="Times New Roman"/>
          <w:b/>
          <w:bCs/>
          <w:sz w:val="24"/>
          <w:szCs w:val="24"/>
        </w:rPr>
        <w:t xml:space="preserve"> Analysis</w:t>
      </w:r>
    </w:p>
    <w:p w14:paraId="0C92183A" w14:textId="77777777" w:rsidR="00167D29" w:rsidRPr="00143751" w:rsidRDefault="00000000">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a) Data Preparation:</w:t>
      </w:r>
    </w:p>
    <w:p w14:paraId="602C728D" w14:textId="1D6269F0" w:rsidR="00143751" w:rsidRPr="00143751" w:rsidRDefault="00143751" w:rsidP="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43751">
        <w:rPr>
          <w:rFonts w:ascii="Times New Roman" w:hAnsi="Times New Roman" w:cs="Times New Roman"/>
          <w:sz w:val="24"/>
          <w:szCs w:val="24"/>
        </w:rPr>
        <w:t xml:space="preserve">In the initial phase of Exploratory Data Analysis (EDA), data preparation is a crucial step to ensure the quality and reliability of the dataset. First and foremost, a thorough check for unexpected zeros in numeric variables is essential to identify potential data entry errors or anomalies. These unexpected zeros could significantly impact subsequent </w:t>
      </w:r>
      <w:r w:rsidRPr="00143751">
        <w:rPr>
          <w:rFonts w:ascii="Times New Roman" w:hAnsi="Times New Roman" w:cs="Times New Roman"/>
          <w:sz w:val="24"/>
          <w:szCs w:val="24"/>
        </w:rPr>
        <w:t>analyses and</w:t>
      </w:r>
      <w:r w:rsidRPr="00143751">
        <w:rPr>
          <w:rFonts w:ascii="Times New Roman" w:hAnsi="Times New Roman" w:cs="Times New Roman"/>
          <w:sz w:val="24"/>
          <w:szCs w:val="24"/>
        </w:rPr>
        <w:t xml:space="preserve"> addressing them is vital for accurate insights. Additionally, a meticulous examination for null values helps maintain data integrity by addressing any missing information, employing strategies such as imputation or exclusion to handle the gaps in the dataset.</w:t>
      </w:r>
    </w:p>
    <w:p w14:paraId="644B5660" w14:textId="178FA91A" w:rsidR="00143751" w:rsidRPr="00143751" w:rsidRDefault="00143751" w:rsidP="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43751">
        <w:rPr>
          <w:rFonts w:ascii="Times New Roman" w:hAnsi="Times New Roman" w:cs="Times New Roman"/>
          <w:sz w:val="24"/>
          <w:szCs w:val="24"/>
        </w:rPr>
        <w:t xml:space="preserve">Ensuring the uniqueness of key identifiers, such as </w:t>
      </w:r>
      <w:proofErr w:type="spellStart"/>
      <w:r w:rsidRPr="00143751">
        <w:rPr>
          <w:rFonts w:ascii="Times New Roman" w:hAnsi="Times New Roman" w:cs="Times New Roman"/>
          <w:sz w:val="24"/>
          <w:szCs w:val="24"/>
        </w:rPr>
        <w:t>EmpID</w:t>
      </w:r>
      <w:proofErr w:type="spellEnd"/>
      <w:r>
        <w:rPr>
          <w:rFonts w:ascii="Times New Roman" w:hAnsi="Times New Roman" w:cs="Times New Roman"/>
          <w:sz w:val="24"/>
          <w:szCs w:val="24"/>
        </w:rPr>
        <w:t xml:space="preserve"> </w:t>
      </w:r>
      <w:r w:rsidRPr="00143751">
        <w:rPr>
          <w:rFonts w:ascii="Times New Roman" w:hAnsi="Times New Roman" w:cs="Times New Roman"/>
          <w:sz w:val="24"/>
          <w:szCs w:val="24"/>
        </w:rPr>
        <w:t>is another critical aspect of data preparation. Duplicates in these variables can lead to misleading results and disrupt downstream analyses. By detecting and addressing such duplications, the integrity of the dataset is preserved, and subsequent analyses can be conducted with confidence in the accuracy of individual records.</w:t>
      </w:r>
    </w:p>
    <w:p w14:paraId="0C00037F" w14:textId="475F3DAC" w:rsidR="00143751" w:rsidRPr="008F5D3F" w:rsidRDefault="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43751">
        <w:rPr>
          <w:rFonts w:ascii="Times New Roman" w:hAnsi="Times New Roman" w:cs="Times New Roman"/>
          <w:sz w:val="24"/>
          <w:szCs w:val="24"/>
        </w:rPr>
        <w:t xml:space="preserve">The identification and handling of outliers in numeric variables </w:t>
      </w:r>
      <w:r w:rsidRPr="00143751">
        <w:rPr>
          <w:rFonts w:ascii="Times New Roman" w:hAnsi="Times New Roman" w:cs="Times New Roman"/>
          <w:sz w:val="24"/>
          <w:szCs w:val="24"/>
        </w:rPr>
        <w:t>constitutes</w:t>
      </w:r>
      <w:r w:rsidRPr="00143751">
        <w:rPr>
          <w:rFonts w:ascii="Times New Roman" w:hAnsi="Times New Roman" w:cs="Times New Roman"/>
          <w:sz w:val="24"/>
          <w:szCs w:val="24"/>
        </w:rPr>
        <w:t xml:space="preserve"> a proactive approach to maintaining the robustness of the dataset. Outliers, being extreme values, have the potential to skew statistical measures and distort the overall understanding of the data. By detecting and addressing outliers during the data preparation stage, analysts can prevent these anomalies from disproportionately influencing the results of exploratory analyses, ensuring a more accurate representation of the underlying patterns and trends within the dataset.</w:t>
      </w:r>
    </w:p>
    <w:p w14:paraId="3EB5113B" w14:textId="7B231596" w:rsidR="00167D29" w:rsidRPr="00143751" w:rsidRDefault="00000000">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lastRenderedPageBreak/>
        <w:t>b) Visualizations:</w:t>
      </w:r>
    </w:p>
    <w:p w14:paraId="318AC61C" w14:textId="77777777" w:rsidR="00143751" w:rsidRDefault="00000000">
      <w:pPr>
        <w:spacing w:line="480" w:lineRule="auto"/>
        <w:jc w:val="both"/>
        <w:rPr>
          <w:rFonts w:ascii="Times New Roman" w:hAnsi="Times New Roman" w:cs="Times New Roman"/>
          <w:sz w:val="24"/>
          <w:szCs w:val="24"/>
        </w:rPr>
      </w:pPr>
      <w:r w:rsidRPr="00143751">
        <w:rPr>
          <w:rFonts w:ascii="Times New Roman" w:hAnsi="Times New Roman" w:cs="Times New Roman"/>
          <w:b/>
          <w:bCs/>
          <w:sz w:val="24"/>
          <w:szCs w:val="24"/>
        </w:rPr>
        <w:t xml:space="preserve"> </w:t>
      </w:r>
      <w:proofErr w:type="spellStart"/>
      <w:r w:rsidRPr="00143751">
        <w:rPr>
          <w:rFonts w:ascii="Times New Roman" w:hAnsi="Times New Roman" w:cs="Times New Roman"/>
          <w:b/>
          <w:bCs/>
          <w:sz w:val="24"/>
          <w:szCs w:val="24"/>
          <w:lang w:eastAsia="zh-CN"/>
        </w:rPr>
        <w:t>i</w:t>
      </w:r>
      <w:proofErr w:type="spellEnd"/>
      <w:r w:rsidRPr="00143751">
        <w:rPr>
          <w:rFonts w:ascii="Times New Roman" w:hAnsi="Times New Roman" w:cs="Times New Roman"/>
          <w:b/>
          <w:bCs/>
          <w:sz w:val="24"/>
          <w:szCs w:val="24"/>
          <w:lang w:eastAsia="zh-CN"/>
        </w:rPr>
        <w:t>. Age Distribution:</w:t>
      </w:r>
      <w:r w:rsidRPr="000C2067">
        <w:rPr>
          <w:rFonts w:ascii="Times New Roman" w:hAnsi="Times New Roman" w:cs="Times New Roman"/>
          <w:sz w:val="24"/>
          <w:szCs w:val="24"/>
          <w:lang w:eastAsia="zh-CN"/>
        </w:rPr>
        <w:t xml:space="preserve"> </w:t>
      </w:r>
    </w:p>
    <w:p w14:paraId="40CB2E10" w14:textId="33DEEAF4" w:rsidR="00167D29" w:rsidRPr="000C2067" w:rsidRDefault="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0000" w:rsidRPr="000C2067">
        <w:rPr>
          <w:rFonts w:ascii="Times New Roman" w:hAnsi="Times New Roman" w:cs="Times New Roman"/>
          <w:sz w:val="24"/>
          <w:szCs w:val="24"/>
          <w:lang w:eastAsia="zh-CN"/>
        </w:rPr>
        <w:t xml:space="preserve">Visualizing the age distribution among employees is crucial for understanding the demographic makeup of the workforce and identifying potential generational trends. Analyzing </w:t>
      </w:r>
      <w:r w:rsidRPr="000C2067">
        <w:rPr>
          <w:rFonts w:ascii="Times New Roman" w:hAnsi="Times New Roman" w:cs="Times New Roman"/>
          <w:sz w:val="24"/>
          <w:szCs w:val="24"/>
        </w:rPr>
        <w:t>these variable aids</w:t>
      </w:r>
      <w:r w:rsidR="00000000" w:rsidRPr="000C2067">
        <w:rPr>
          <w:rFonts w:ascii="Times New Roman" w:hAnsi="Times New Roman" w:cs="Times New Roman"/>
          <w:sz w:val="24"/>
          <w:szCs w:val="24"/>
          <w:lang w:eastAsia="zh-CN"/>
        </w:rPr>
        <w:t xml:space="preserve"> in shaping HR strategies that resonate with employees across different age groups.</w:t>
      </w:r>
    </w:p>
    <w:p w14:paraId="4DB2EAF0" w14:textId="77777777" w:rsidR="00167D29" w:rsidRPr="000C2067" w:rsidRDefault="00000000" w:rsidP="00143751">
      <w:pPr>
        <w:spacing w:line="480" w:lineRule="auto"/>
        <w:jc w:val="center"/>
        <w:rPr>
          <w:rFonts w:ascii="Times New Roman" w:hAnsi="Times New Roman" w:cs="Times New Roman"/>
          <w:sz w:val="24"/>
          <w:szCs w:val="24"/>
        </w:rPr>
      </w:pPr>
      <w:r w:rsidRPr="000C2067">
        <w:rPr>
          <w:rFonts w:ascii="Times New Roman" w:hAnsi="Times New Roman" w:cs="Times New Roman"/>
          <w:noProof/>
          <w:sz w:val="24"/>
          <w:szCs w:val="24"/>
        </w:rPr>
        <w:drawing>
          <wp:inline distT="0" distB="0" distL="114300" distR="114300" wp14:anchorId="68A4DF7F" wp14:editId="181EED5F">
            <wp:extent cx="3358515" cy="2259965"/>
            <wp:effectExtent l="0" t="0" r="19685" b="635"/>
            <wp:docPr id="7" name="Picture 7" descr="WhatsApp Image 2023-12-11 at 9.51.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3-12-11 at 9.51.57 PM"/>
                    <pic:cNvPicPr>
                      <a:picLocks noChangeAspect="1"/>
                    </pic:cNvPicPr>
                  </pic:nvPicPr>
                  <pic:blipFill>
                    <a:blip r:embed="rId9"/>
                    <a:stretch>
                      <a:fillRect/>
                    </a:stretch>
                  </pic:blipFill>
                  <pic:spPr>
                    <a:xfrm>
                      <a:off x="0" y="0"/>
                      <a:ext cx="3358515" cy="2259965"/>
                    </a:xfrm>
                    <a:prstGeom prst="rect">
                      <a:avLst/>
                    </a:prstGeom>
                  </pic:spPr>
                </pic:pic>
              </a:graphicData>
            </a:graphic>
          </wp:inline>
        </w:drawing>
      </w:r>
    </w:p>
    <w:p w14:paraId="45DDC69B" w14:textId="77777777" w:rsidR="00143751" w:rsidRDefault="00000000">
      <w:pPr>
        <w:spacing w:line="480" w:lineRule="auto"/>
        <w:jc w:val="both"/>
        <w:rPr>
          <w:rFonts w:ascii="Times New Roman" w:hAnsi="Times New Roman" w:cs="Times New Roman"/>
          <w:sz w:val="24"/>
          <w:szCs w:val="24"/>
        </w:rPr>
      </w:pPr>
      <w:r w:rsidRPr="000C2067">
        <w:rPr>
          <w:rFonts w:ascii="Times New Roman" w:hAnsi="Times New Roman" w:cs="Times New Roman"/>
          <w:sz w:val="24"/>
          <w:szCs w:val="24"/>
        </w:rPr>
        <w:t xml:space="preserve"> </w:t>
      </w:r>
      <w:r w:rsidRPr="00143751">
        <w:rPr>
          <w:rFonts w:ascii="Times New Roman" w:hAnsi="Times New Roman" w:cs="Times New Roman"/>
          <w:b/>
          <w:bCs/>
          <w:sz w:val="24"/>
          <w:szCs w:val="24"/>
          <w:lang w:eastAsia="zh-CN"/>
        </w:rPr>
        <w:t>ii. Attrition Count by Education Field:</w:t>
      </w:r>
      <w:r w:rsidRPr="000C2067">
        <w:rPr>
          <w:rFonts w:ascii="Times New Roman" w:hAnsi="Times New Roman" w:cs="Times New Roman"/>
          <w:sz w:val="24"/>
          <w:szCs w:val="24"/>
          <w:lang w:eastAsia="zh-CN"/>
        </w:rPr>
        <w:t xml:space="preserve"> </w:t>
      </w:r>
    </w:p>
    <w:p w14:paraId="67F791A1" w14:textId="791C9FB9" w:rsidR="00167D29" w:rsidRPr="000C2067" w:rsidRDefault="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0000" w:rsidRPr="000C2067">
        <w:rPr>
          <w:rFonts w:ascii="Times New Roman" w:hAnsi="Times New Roman" w:cs="Times New Roman"/>
          <w:sz w:val="24"/>
          <w:szCs w:val="24"/>
          <w:lang w:eastAsia="zh-CN"/>
        </w:rPr>
        <w:t>Creating visualizations for attrition across various education fields is instrumental in pinpointing areas with higher attrition rates. This exploration provides insights into the relationship between education backgrounds and attrition, guiding targeted retention efforts and talent management strategies.</w:t>
      </w:r>
    </w:p>
    <w:p w14:paraId="5BEF3446" w14:textId="56A06931" w:rsidR="00E50024" w:rsidRPr="000C2067" w:rsidRDefault="00000000" w:rsidP="00143751">
      <w:pPr>
        <w:spacing w:line="480" w:lineRule="auto"/>
        <w:jc w:val="center"/>
        <w:rPr>
          <w:rFonts w:ascii="Times New Roman" w:hAnsi="Times New Roman" w:cs="Times New Roman"/>
          <w:sz w:val="24"/>
          <w:szCs w:val="24"/>
        </w:rPr>
      </w:pPr>
      <w:r w:rsidRPr="000C2067">
        <w:rPr>
          <w:rFonts w:ascii="Times New Roman" w:hAnsi="Times New Roman" w:cs="Times New Roman"/>
          <w:noProof/>
          <w:sz w:val="24"/>
          <w:szCs w:val="24"/>
        </w:rPr>
        <w:lastRenderedPageBreak/>
        <w:drawing>
          <wp:inline distT="0" distB="0" distL="114300" distR="114300" wp14:anchorId="75850E01" wp14:editId="7B070038">
            <wp:extent cx="4546600" cy="2428653"/>
            <wp:effectExtent l="0" t="0" r="6350" b="0"/>
            <wp:docPr id="6" name="Picture 6" descr="WhatsApp Image 2023-12-11 at 9.57.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12-11 at 9.57.21 PM"/>
                    <pic:cNvPicPr>
                      <a:picLocks noChangeAspect="1"/>
                    </pic:cNvPicPr>
                  </pic:nvPicPr>
                  <pic:blipFill>
                    <a:blip r:embed="rId10"/>
                    <a:stretch>
                      <a:fillRect/>
                    </a:stretch>
                  </pic:blipFill>
                  <pic:spPr>
                    <a:xfrm>
                      <a:off x="0" y="0"/>
                      <a:ext cx="4576032" cy="2444375"/>
                    </a:xfrm>
                    <a:prstGeom prst="rect">
                      <a:avLst/>
                    </a:prstGeom>
                  </pic:spPr>
                </pic:pic>
              </a:graphicData>
            </a:graphic>
          </wp:inline>
        </w:drawing>
      </w:r>
    </w:p>
    <w:p w14:paraId="19E58C94" w14:textId="77777777" w:rsidR="00143751" w:rsidRDefault="00000000">
      <w:pPr>
        <w:spacing w:line="480" w:lineRule="auto"/>
        <w:jc w:val="both"/>
        <w:rPr>
          <w:rFonts w:ascii="Times New Roman" w:hAnsi="Times New Roman" w:cs="Times New Roman"/>
          <w:sz w:val="24"/>
          <w:szCs w:val="24"/>
        </w:rPr>
      </w:pPr>
      <w:r w:rsidRPr="00143751">
        <w:rPr>
          <w:rFonts w:ascii="Times New Roman" w:hAnsi="Times New Roman" w:cs="Times New Roman"/>
          <w:b/>
          <w:bCs/>
          <w:sz w:val="24"/>
          <w:szCs w:val="24"/>
          <w:lang w:eastAsia="zh-CN"/>
        </w:rPr>
        <w:t>iii. Attrition Department-wise:</w:t>
      </w:r>
      <w:r w:rsidRPr="000C2067">
        <w:rPr>
          <w:rFonts w:ascii="Times New Roman" w:hAnsi="Times New Roman" w:cs="Times New Roman"/>
          <w:sz w:val="24"/>
          <w:szCs w:val="24"/>
          <w:lang w:eastAsia="zh-CN"/>
        </w:rPr>
        <w:t xml:space="preserve"> </w:t>
      </w:r>
    </w:p>
    <w:p w14:paraId="25D2A4FE" w14:textId="653A8B24" w:rsidR="00167D29" w:rsidRPr="000C2067" w:rsidRDefault="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0000" w:rsidRPr="000C2067">
        <w:rPr>
          <w:rFonts w:ascii="Times New Roman" w:hAnsi="Times New Roman" w:cs="Times New Roman"/>
          <w:sz w:val="24"/>
          <w:szCs w:val="24"/>
          <w:lang w:eastAsia="zh-CN"/>
        </w:rPr>
        <w:t>Visualizing attrition department-wise offers a clear depiction of how attrition is distributed across different organizational units. This analysis is invaluable for identifying departments that may be more susceptible to attrition, allowing for focused interventions and strategies to improve retention.</w:t>
      </w:r>
    </w:p>
    <w:p w14:paraId="1D105F78" w14:textId="77777777" w:rsidR="00167D29" w:rsidRPr="000C2067" w:rsidRDefault="00000000" w:rsidP="00143751">
      <w:pPr>
        <w:spacing w:line="480" w:lineRule="auto"/>
        <w:jc w:val="center"/>
        <w:rPr>
          <w:rFonts w:ascii="Times New Roman" w:hAnsi="Times New Roman" w:cs="Times New Roman"/>
          <w:sz w:val="24"/>
          <w:szCs w:val="24"/>
        </w:rPr>
      </w:pPr>
      <w:r w:rsidRPr="000C2067">
        <w:rPr>
          <w:rFonts w:ascii="Times New Roman" w:hAnsi="Times New Roman" w:cs="Times New Roman"/>
          <w:noProof/>
          <w:sz w:val="24"/>
          <w:szCs w:val="24"/>
        </w:rPr>
        <w:drawing>
          <wp:inline distT="0" distB="0" distL="114300" distR="114300" wp14:anchorId="551C1B44" wp14:editId="324EEE00">
            <wp:extent cx="2668270" cy="1795145"/>
            <wp:effectExtent l="0" t="0" r="24130" b="8255"/>
            <wp:docPr id="2" name="Picture 2" descr="WhatsApp Image 2023-12-11 at 9.51.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2-11 at 9.51.57 PM"/>
                    <pic:cNvPicPr>
                      <a:picLocks noChangeAspect="1"/>
                    </pic:cNvPicPr>
                  </pic:nvPicPr>
                  <pic:blipFill>
                    <a:blip r:embed="rId9"/>
                    <a:stretch>
                      <a:fillRect/>
                    </a:stretch>
                  </pic:blipFill>
                  <pic:spPr>
                    <a:xfrm>
                      <a:off x="0" y="0"/>
                      <a:ext cx="2668270" cy="1795145"/>
                    </a:xfrm>
                    <a:prstGeom prst="rect">
                      <a:avLst/>
                    </a:prstGeom>
                  </pic:spPr>
                </pic:pic>
              </a:graphicData>
            </a:graphic>
          </wp:inline>
        </w:drawing>
      </w:r>
    </w:p>
    <w:p w14:paraId="0AFAC308" w14:textId="10969F51" w:rsidR="00143751" w:rsidRDefault="0014375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IV</w:t>
      </w:r>
      <w:r w:rsidR="00000000" w:rsidRPr="00143751">
        <w:rPr>
          <w:rFonts w:ascii="Times New Roman" w:hAnsi="Times New Roman" w:cs="Times New Roman"/>
          <w:b/>
          <w:bCs/>
          <w:sz w:val="24"/>
          <w:szCs w:val="24"/>
          <w:lang w:eastAsia="zh-CN"/>
        </w:rPr>
        <w:t>.</w:t>
      </w:r>
      <w:r>
        <w:rPr>
          <w:rFonts w:ascii="Times New Roman" w:hAnsi="Times New Roman" w:cs="Times New Roman"/>
          <w:b/>
          <w:bCs/>
          <w:sz w:val="24"/>
          <w:szCs w:val="24"/>
        </w:rPr>
        <w:t xml:space="preserve"> </w:t>
      </w:r>
      <w:r w:rsidR="00000000" w:rsidRPr="00143751">
        <w:rPr>
          <w:rFonts w:ascii="Times New Roman" w:hAnsi="Times New Roman" w:cs="Times New Roman"/>
          <w:b/>
          <w:bCs/>
          <w:sz w:val="24"/>
          <w:szCs w:val="24"/>
          <w:lang w:eastAsia="zh-CN"/>
        </w:rPr>
        <w:t>Employee Count by Age Group:</w:t>
      </w:r>
      <w:r w:rsidR="00000000" w:rsidRPr="000C2067">
        <w:rPr>
          <w:rFonts w:ascii="Times New Roman" w:hAnsi="Times New Roman" w:cs="Times New Roman"/>
          <w:sz w:val="24"/>
          <w:szCs w:val="24"/>
          <w:lang w:eastAsia="zh-CN"/>
        </w:rPr>
        <w:t xml:space="preserve"> </w:t>
      </w:r>
    </w:p>
    <w:p w14:paraId="182B451B" w14:textId="5118CDDE" w:rsidR="00167D29" w:rsidRPr="000C2067" w:rsidRDefault="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0000" w:rsidRPr="000C2067">
        <w:rPr>
          <w:rFonts w:ascii="Times New Roman" w:hAnsi="Times New Roman" w:cs="Times New Roman"/>
          <w:sz w:val="24"/>
          <w:szCs w:val="24"/>
          <w:lang w:eastAsia="zh-CN"/>
        </w:rPr>
        <w:t>Examining the distribution of employees across different age groups provides essential insights into age diversity within the organization. This visualization helps HR professionals understand the age demographics of their workforce, enabling the development of inclusive policies and practices.</w:t>
      </w:r>
    </w:p>
    <w:p w14:paraId="4F06CD5D" w14:textId="77777777" w:rsidR="00167D29" w:rsidRPr="000C2067" w:rsidRDefault="00167D29">
      <w:pPr>
        <w:spacing w:line="480" w:lineRule="auto"/>
        <w:jc w:val="both"/>
        <w:rPr>
          <w:rFonts w:ascii="Times New Roman" w:hAnsi="Times New Roman" w:cs="Times New Roman"/>
          <w:sz w:val="24"/>
          <w:szCs w:val="24"/>
        </w:rPr>
      </w:pPr>
    </w:p>
    <w:p w14:paraId="5301373C" w14:textId="77777777" w:rsidR="00167D29" w:rsidRPr="000C2067" w:rsidRDefault="00000000" w:rsidP="00143751">
      <w:pPr>
        <w:spacing w:line="480" w:lineRule="auto"/>
        <w:jc w:val="center"/>
        <w:rPr>
          <w:rFonts w:ascii="Times New Roman" w:hAnsi="Times New Roman" w:cs="Times New Roman"/>
          <w:sz w:val="24"/>
          <w:szCs w:val="24"/>
        </w:rPr>
      </w:pPr>
      <w:r w:rsidRPr="000C2067">
        <w:rPr>
          <w:rFonts w:ascii="Times New Roman" w:hAnsi="Times New Roman" w:cs="Times New Roman"/>
          <w:noProof/>
          <w:sz w:val="24"/>
          <w:szCs w:val="24"/>
        </w:rPr>
        <w:lastRenderedPageBreak/>
        <w:drawing>
          <wp:inline distT="0" distB="0" distL="114300" distR="114300" wp14:anchorId="190D37DD" wp14:editId="2B24E62A">
            <wp:extent cx="4156710" cy="2635250"/>
            <wp:effectExtent l="0" t="0" r="8890" b="6350"/>
            <wp:docPr id="3" name="Picture 3" descr="WhatsApp Image 2023-12-11 at 10.17.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2-11 at 10.17.04 PM"/>
                    <pic:cNvPicPr>
                      <a:picLocks noChangeAspect="1"/>
                    </pic:cNvPicPr>
                  </pic:nvPicPr>
                  <pic:blipFill>
                    <a:blip r:embed="rId11"/>
                    <a:stretch>
                      <a:fillRect/>
                    </a:stretch>
                  </pic:blipFill>
                  <pic:spPr>
                    <a:xfrm>
                      <a:off x="0" y="0"/>
                      <a:ext cx="4156710" cy="2635250"/>
                    </a:xfrm>
                    <a:prstGeom prst="rect">
                      <a:avLst/>
                    </a:prstGeom>
                  </pic:spPr>
                </pic:pic>
              </a:graphicData>
            </a:graphic>
          </wp:inline>
        </w:drawing>
      </w:r>
    </w:p>
    <w:p w14:paraId="70B0D974" w14:textId="40B398C4" w:rsidR="00167D29" w:rsidRPr="000C2067" w:rsidRDefault="0014375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V</w:t>
      </w:r>
      <w:r w:rsidR="00000000" w:rsidRPr="00143751">
        <w:rPr>
          <w:rFonts w:ascii="Times New Roman" w:hAnsi="Times New Roman" w:cs="Times New Roman"/>
          <w:b/>
          <w:bCs/>
          <w:sz w:val="24"/>
          <w:szCs w:val="24"/>
          <w:lang w:eastAsia="zh-CN"/>
        </w:rPr>
        <w:t>. Job Satisfaction Rating:</w:t>
      </w:r>
      <w:r w:rsidR="00000000" w:rsidRPr="000C2067">
        <w:rPr>
          <w:rFonts w:ascii="Times New Roman" w:hAnsi="Times New Roman" w:cs="Times New Roman"/>
          <w:sz w:val="24"/>
          <w:szCs w:val="24"/>
          <w:lang w:eastAsia="zh-CN"/>
        </w:rPr>
        <w:t xml:space="preserve"> Utilizing visualizations to assess job satisfaction ratings and identifying contributing factors is crucial for gauging employee sentiment. This exploration guides HR strategies aimed at enhancing job satisfaction and creating a positive work environment.</w:t>
      </w:r>
    </w:p>
    <w:p w14:paraId="4B931D1E" w14:textId="77777777" w:rsidR="00167D29" w:rsidRPr="000C2067" w:rsidRDefault="00000000" w:rsidP="00143751">
      <w:pPr>
        <w:spacing w:line="480" w:lineRule="auto"/>
        <w:jc w:val="center"/>
        <w:rPr>
          <w:rFonts w:ascii="Times New Roman" w:hAnsi="Times New Roman" w:cs="Times New Roman"/>
          <w:sz w:val="24"/>
          <w:szCs w:val="24"/>
        </w:rPr>
      </w:pPr>
      <w:r w:rsidRPr="000C2067">
        <w:rPr>
          <w:rFonts w:ascii="Times New Roman" w:hAnsi="Times New Roman" w:cs="Times New Roman"/>
          <w:noProof/>
          <w:sz w:val="24"/>
          <w:szCs w:val="24"/>
        </w:rPr>
        <w:drawing>
          <wp:inline distT="0" distB="0" distL="114300" distR="114300" wp14:anchorId="419E9AAC" wp14:editId="7CA081E9">
            <wp:extent cx="4116070" cy="3773170"/>
            <wp:effectExtent l="0" t="0" r="24130" b="11430"/>
            <wp:docPr id="5" name="Picture 5" descr="WhatsApp Image 2023-12-11 at 9.57.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12-11 at 9.57.03 PM"/>
                    <pic:cNvPicPr>
                      <a:picLocks noChangeAspect="1"/>
                    </pic:cNvPicPr>
                  </pic:nvPicPr>
                  <pic:blipFill>
                    <a:blip r:embed="rId12"/>
                    <a:stretch>
                      <a:fillRect/>
                    </a:stretch>
                  </pic:blipFill>
                  <pic:spPr>
                    <a:xfrm>
                      <a:off x="0" y="0"/>
                      <a:ext cx="4116070" cy="3773170"/>
                    </a:xfrm>
                    <a:prstGeom prst="rect">
                      <a:avLst/>
                    </a:prstGeom>
                  </pic:spPr>
                </pic:pic>
              </a:graphicData>
            </a:graphic>
          </wp:inline>
        </w:drawing>
      </w:r>
    </w:p>
    <w:p w14:paraId="10246D2A" w14:textId="77777777" w:rsidR="008F5D3F" w:rsidRDefault="008F5D3F" w:rsidP="00143751">
      <w:pPr>
        <w:spacing w:line="480" w:lineRule="auto"/>
        <w:rPr>
          <w:rFonts w:ascii="Times New Roman" w:hAnsi="Times New Roman" w:cs="Times New Roman"/>
          <w:b/>
          <w:bCs/>
          <w:sz w:val="24"/>
          <w:szCs w:val="24"/>
        </w:rPr>
      </w:pPr>
    </w:p>
    <w:p w14:paraId="7CC2D33D" w14:textId="2BCDC5A7" w:rsidR="00167D29" w:rsidRPr="00143751" w:rsidRDefault="00000000" w:rsidP="00143751">
      <w:pPr>
        <w:spacing w:line="480" w:lineRule="auto"/>
        <w:rPr>
          <w:rFonts w:ascii="Times New Roman" w:hAnsi="Times New Roman" w:cs="Times New Roman"/>
          <w:b/>
          <w:bCs/>
          <w:sz w:val="24"/>
          <w:szCs w:val="24"/>
        </w:rPr>
      </w:pPr>
      <w:r w:rsidRPr="00143751">
        <w:rPr>
          <w:rFonts w:ascii="Times New Roman" w:hAnsi="Times New Roman" w:cs="Times New Roman"/>
          <w:b/>
          <w:bCs/>
          <w:sz w:val="24"/>
          <w:szCs w:val="24"/>
        </w:rPr>
        <w:lastRenderedPageBreak/>
        <w:t>Dashboard:</w:t>
      </w:r>
    </w:p>
    <w:p w14:paraId="3C437D88" w14:textId="77777777" w:rsidR="00143751" w:rsidRDefault="00000000" w:rsidP="00143751">
      <w:pPr>
        <w:spacing w:line="480" w:lineRule="auto"/>
        <w:jc w:val="both"/>
        <w:rPr>
          <w:rFonts w:ascii="Times New Roman" w:hAnsi="Times New Roman" w:cs="Times New Roman"/>
          <w:b/>
          <w:bCs/>
          <w:sz w:val="24"/>
          <w:szCs w:val="24"/>
        </w:rPr>
      </w:pPr>
      <w:r w:rsidRPr="00143751">
        <w:rPr>
          <w:rFonts w:ascii="Times New Roman" w:hAnsi="Times New Roman" w:cs="Times New Roman"/>
          <w:b/>
          <w:bCs/>
          <w:noProof/>
          <w:sz w:val="24"/>
          <w:szCs w:val="24"/>
        </w:rPr>
        <w:drawing>
          <wp:inline distT="0" distB="0" distL="114300" distR="114300" wp14:anchorId="34A4C826" wp14:editId="309F2110">
            <wp:extent cx="5266055" cy="2926080"/>
            <wp:effectExtent l="0" t="0" r="17145" b="20320"/>
            <wp:docPr id="8" name="Picture 8" descr="WhatsApp Image 2023-12-11 at 9.58.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3-12-11 at 9.58.21 PM"/>
                    <pic:cNvPicPr>
                      <a:picLocks noChangeAspect="1"/>
                    </pic:cNvPicPr>
                  </pic:nvPicPr>
                  <pic:blipFill>
                    <a:blip r:embed="rId13"/>
                    <a:stretch>
                      <a:fillRect/>
                    </a:stretch>
                  </pic:blipFill>
                  <pic:spPr>
                    <a:xfrm>
                      <a:off x="0" y="0"/>
                      <a:ext cx="5266055" cy="2926080"/>
                    </a:xfrm>
                    <a:prstGeom prst="rect">
                      <a:avLst/>
                    </a:prstGeom>
                  </pic:spPr>
                </pic:pic>
              </a:graphicData>
            </a:graphic>
          </wp:inline>
        </w:drawing>
      </w:r>
    </w:p>
    <w:p w14:paraId="7C3AC1B3" w14:textId="6F645BFE" w:rsidR="00143751" w:rsidRDefault="00143751" w:rsidP="0014375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 Observations and Insights:</w:t>
      </w:r>
    </w:p>
    <w:p w14:paraId="3FBA58C1" w14:textId="54528164" w:rsidR="00143751" w:rsidRPr="00143751" w:rsidRDefault="00143751" w:rsidP="00143751">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Age Trends:</w:t>
      </w:r>
    </w:p>
    <w:p w14:paraId="70089523" w14:textId="586EB22D" w:rsidR="00143751" w:rsidRPr="00143751" w:rsidRDefault="00143751" w:rsidP="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43751">
        <w:rPr>
          <w:rFonts w:ascii="Times New Roman" w:hAnsi="Times New Roman" w:cs="Times New Roman"/>
          <w:sz w:val="24"/>
          <w:szCs w:val="24"/>
        </w:rPr>
        <w:t>During the exploratory analysis, a diverse age distribution within the workforce became apparent, suggesting a multigenerational composition. Recognizing the potential impact of age on variables like job satisfaction and attrition rates, there is a planned investigation into whether certain age groups exhibit distinct patterns in these aspects. Understanding age-related dynamics can provide valuable insights for tailoring HR strategies, training programs, and employee engagement initiatives to cater to the diverse needs and preferences of different age cohorts.</w:t>
      </w:r>
    </w:p>
    <w:p w14:paraId="144E65EA" w14:textId="043395A3" w:rsidR="00143751" w:rsidRPr="00143751" w:rsidRDefault="00143751" w:rsidP="00143751">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Attrition Patterns:</w:t>
      </w:r>
    </w:p>
    <w:p w14:paraId="41875282" w14:textId="09015CAA" w:rsidR="00143751" w:rsidRPr="00143751" w:rsidRDefault="00143751" w:rsidP="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43751">
        <w:rPr>
          <w:rFonts w:ascii="Times New Roman" w:hAnsi="Times New Roman" w:cs="Times New Roman"/>
          <w:sz w:val="24"/>
          <w:szCs w:val="24"/>
        </w:rPr>
        <w:t xml:space="preserve">Noteworthy observations reveal variations in attrition rates across different education fields and departments. This raises questions about potential correlations between job roles, educational backgrounds, and attrition. The intention is to conduct a more in-depth analysis to uncover the underlying factors contributing to attrition </w:t>
      </w:r>
      <w:r w:rsidRPr="00143751">
        <w:rPr>
          <w:rFonts w:ascii="Times New Roman" w:hAnsi="Times New Roman" w:cs="Times New Roman"/>
          <w:sz w:val="24"/>
          <w:szCs w:val="24"/>
        </w:rPr>
        <w:lastRenderedPageBreak/>
        <w:t>within specific segments of the workforce. By identifying these correlations, HR strategies can be refined to address department-specific challenges and create targeted retention programs tailored to the unique characteristics of each educational field.</w:t>
      </w:r>
    </w:p>
    <w:p w14:paraId="7F752D4C" w14:textId="4FF087A3" w:rsidR="00143751" w:rsidRPr="00143751" w:rsidRDefault="00143751" w:rsidP="00143751">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Job Satisfaction Correlations:</w:t>
      </w:r>
    </w:p>
    <w:p w14:paraId="39835FE3" w14:textId="607CA166" w:rsidR="00E50024" w:rsidRPr="00143751" w:rsidRDefault="00143751" w:rsidP="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43751">
        <w:rPr>
          <w:rFonts w:ascii="Times New Roman" w:hAnsi="Times New Roman" w:cs="Times New Roman"/>
          <w:sz w:val="24"/>
          <w:szCs w:val="24"/>
        </w:rPr>
        <w:t>The exploration uncovered potential correlations between job satisfaction levels and factors such as job involvement. Recognizing these relationships opens avenues for a deeper dive into understanding the specific factors influencing job satisfaction. Further analysis will aim to pinpoint the drivers of employee contentment, enabling organizations to implement targeted interventions to enhance job satisfaction, boost employee morale, and foster a more positive work environment.</w:t>
      </w:r>
    </w:p>
    <w:p w14:paraId="2D62A576" w14:textId="05EBEB6C" w:rsidR="00143751" w:rsidRPr="00143751" w:rsidRDefault="00143751" w:rsidP="00143751">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Gender-Age Attrition Dynamics:</w:t>
      </w:r>
    </w:p>
    <w:p w14:paraId="0A0DDBF8" w14:textId="38D3492B" w:rsidR="00143751" w:rsidRPr="00143751" w:rsidRDefault="00143751" w:rsidP="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43751">
        <w:rPr>
          <w:rFonts w:ascii="Times New Roman" w:hAnsi="Times New Roman" w:cs="Times New Roman"/>
          <w:sz w:val="24"/>
          <w:szCs w:val="24"/>
        </w:rPr>
        <w:t>Preliminary observations hint at the existence of potential gender-age-specific attrition trends within the dataset. This intriguing insight prompts a focused exploration to comprehend the nuances and factors contributing to attrition in these specific groups. By delving deeper into gender-age dynamics, organizations can tailor retention strategies that address the unique challenges and preferences associated with different demographic segments, fostering a more inclusive and supportive workplace culture.</w:t>
      </w:r>
    </w:p>
    <w:p w14:paraId="50BC7E40" w14:textId="778B17D7" w:rsidR="00143751" w:rsidRPr="00143751" w:rsidRDefault="00143751" w:rsidP="0014375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 </w:t>
      </w:r>
      <w:r w:rsidRPr="00143751">
        <w:rPr>
          <w:rFonts w:ascii="Times New Roman" w:hAnsi="Times New Roman" w:cs="Times New Roman"/>
          <w:b/>
          <w:bCs/>
          <w:sz w:val="24"/>
          <w:szCs w:val="24"/>
        </w:rPr>
        <w:t>Future Steps:</w:t>
      </w:r>
    </w:p>
    <w:p w14:paraId="003FC504" w14:textId="680B8FB0" w:rsidR="00167D29" w:rsidRPr="000C2067" w:rsidRDefault="00143751" w:rsidP="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43751">
        <w:rPr>
          <w:rFonts w:ascii="Times New Roman" w:hAnsi="Times New Roman" w:cs="Times New Roman"/>
          <w:sz w:val="24"/>
          <w:szCs w:val="24"/>
        </w:rPr>
        <w:t xml:space="preserve">Moving forward, the analysis will extend to explore additional relationships between variables, providing a comprehensive understanding of the factors influencing workforce dynamics. The investigation will include a closer look at outliers and subsets exhibiting notable patterns, allowing for a more nuanced </w:t>
      </w:r>
      <w:r w:rsidRPr="00143751">
        <w:rPr>
          <w:rFonts w:ascii="Times New Roman" w:hAnsi="Times New Roman" w:cs="Times New Roman"/>
          <w:sz w:val="24"/>
          <w:szCs w:val="24"/>
        </w:rPr>
        <w:lastRenderedPageBreak/>
        <w:t>interpretation of the data. Refinement of the analysis based on specific challenges identified during the initial exploration will guide subsequent steps, ensuring a targeted and effective approach in addressing workforce-related concerns.</w:t>
      </w:r>
    </w:p>
    <w:p w14:paraId="2975C8F3" w14:textId="554FE600" w:rsidR="00167D29" w:rsidRPr="00143751" w:rsidRDefault="00000000">
      <w:pPr>
        <w:spacing w:line="480" w:lineRule="auto"/>
        <w:jc w:val="both"/>
        <w:rPr>
          <w:rFonts w:ascii="Times New Roman" w:hAnsi="Times New Roman" w:cs="Times New Roman"/>
          <w:b/>
          <w:bCs/>
          <w:sz w:val="24"/>
          <w:szCs w:val="24"/>
        </w:rPr>
      </w:pPr>
      <w:r w:rsidRPr="00143751">
        <w:rPr>
          <w:rFonts w:ascii="Times New Roman" w:hAnsi="Times New Roman" w:cs="Times New Roman"/>
          <w:b/>
          <w:bCs/>
          <w:sz w:val="24"/>
          <w:szCs w:val="24"/>
        </w:rPr>
        <w:t>Conclusion</w:t>
      </w:r>
    </w:p>
    <w:p w14:paraId="2B6B5F92" w14:textId="77777777" w:rsidR="00143751" w:rsidRDefault="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0000" w:rsidRPr="000C2067">
        <w:rPr>
          <w:rFonts w:ascii="Times New Roman" w:hAnsi="Times New Roman" w:cs="Times New Roman"/>
          <w:sz w:val="24"/>
          <w:szCs w:val="24"/>
          <w:lang w:eastAsia="zh-CN"/>
        </w:rPr>
        <w:t xml:space="preserve">The exploration of HR data through visualizations has provided valuable insights into various aspects of the workforce. Analyzing age distribution helps in understanding generational trends, while attrition patterns across education fields and departments offer targeted areas for retention strategies. Examining employee demographics by age group supports the development of inclusive HR policies. Job satisfaction visualizations contribute to enhancing employee engagement and well-being. Exploring attrition rates by gender and age group aids in addressing diversity challenges. </w:t>
      </w:r>
    </w:p>
    <w:p w14:paraId="26AAE959" w14:textId="09DF3DCC" w:rsidR="00167D29" w:rsidRPr="000C2067" w:rsidRDefault="0014375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0000" w:rsidRPr="000C2067">
        <w:rPr>
          <w:rFonts w:ascii="Times New Roman" w:hAnsi="Times New Roman" w:cs="Times New Roman"/>
          <w:sz w:val="24"/>
          <w:szCs w:val="24"/>
          <w:lang w:eastAsia="zh-CN"/>
        </w:rPr>
        <w:t xml:space="preserve">Additionally, visualizing key variables like </w:t>
      </w:r>
      <w:r w:rsidRPr="000C2067">
        <w:rPr>
          <w:rFonts w:ascii="Times New Roman" w:hAnsi="Times New Roman" w:cs="Times New Roman"/>
          <w:sz w:val="24"/>
          <w:szCs w:val="24"/>
        </w:rPr>
        <w:t>Monthly Income</w:t>
      </w:r>
      <w:r w:rsidR="00000000" w:rsidRPr="000C2067">
        <w:rPr>
          <w:rFonts w:ascii="Times New Roman" w:hAnsi="Times New Roman" w:cs="Times New Roman"/>
          <w:sz w:val="24"/>
          <w:szCs w:val="24"/>
          <w:lang w:eastAsia="zh-CN"/>
        </w:rPr>
        <w:t xml:space="preserve"> and Distance</w:t>
      </w:r>
      <w:r>
        <w:rPr>
          <w:rFonts w:ascii="Times New Roman" w:hAnsi="Times New Roman" w:cs="Times New Roman"/>
          <w:sz w:val="24"/>
          <w:szCs w:val="24"/>
        </w:rPr>
        <w:t xml:space="preserve"> </w:t>
      </w:r>
      <w:r w:rsidR="00000000" w:rsidRPr="000C2067">
        <w:rPr>
          <w:rFonts w:ascii="Times New Roman" w:hAnsi="Times New Roman" w:cs="Times New Roman"/>
          <w:sz w:val="24"/>
          <w:szCs w:val="24"/>
          <w:lang w:eastAsia="zh-CN"/>
        </w:rPr>
        <w:t>From</w:t>
      </w:r>
      <w:r>
        <w:rPr>
          <w:rFonts w:ascii="Times New Roman" w:hAnsi="Times New Roman" w:cs="Times New Roman"/>
          <w:sz w:val="24"/>
          <w:szCs w:val="24"/>
        </w:rPr>
        <w:t xml:space="preserve"> </w:t>
      </w:r>
      <w:r w:rsidR="00000000" w:rsidRPr="000C2067">
        <w:rPr>
          <w:rFonts w:ascii="Times New Roman" w:hAnsi="Times New Roman" w:cs="Times New Roman"/>
          <w:sz w:val="24"/>
          <w:szCs w:val="24"/>
          <w:lang w:eastAsia="zh-CN"/>
        </w:rPr>
        <w:t>Home provides a comprehensive understanding of factors influencing HR dynamics. The decision to skip visualizing constants or variables with limited variability demonstrates a focus on meaningful insights. Overall, this exploratory data analysis lays the foundation for informed HR decision-making and strategic workforce management.</w:t>
      </w:r>
    </w:p>
    <w:p w14:paraId="05C6BFBF" w14:textId="77777777" w:rsidR="00167D29" w:rsidRDefault="00167D29">
      <w:pPr>
        <w:spacing w:line="480" w:lineRule="auto"/>
        <w:jc w:val="both"/>
        <w:rPr>
          <w:rFonts w:ascii="Times New Roman" w:hAnsi="Times New Roman" w:cs="Times New Roman"/>
          <w:sz w:val="24"/>
          <w:szCs w:val="24"/>
        </w:rPr>
      </w:pPr>
    </w:p>
    <w:p w14:paraId="5295A8BF" w14:textId="77777777" w:rsidR="008F5D3F" w:rsidRDefault="008F5D3F">
      <w:pPr>
        <w:spacing w:line="480" w:lineRule="auto"/>
        <w:jc w:val="both"/>
        <w:rPr>
          <w:rFonts w:ascii="Times New Roman" w:hAnsi="Times New Roman" w:cs="Times New Roman"/>
          <w:sz w:val="24"/>
          <w:szCs w:val="24"/>
        </w:rPr>
      </w:pPr>
    </w:p>
    <w:p w14:paraId="4F09CFB5" w14:textId="77777777" w:rsidR="008F5D3F" w:rsidRDefault="008F5D3F">
      <w:pPr>
        <w:spacing w:line="480" w:lineRule="auto"/>
        <w:jc w:val="both"/>
        <w:rPr>
          <w:rFonts w:ascii="Times New Roman" w:hAnsi="Times New Roman" w:cs="Times New Roman"/>
          <w:sz w:val="24"/>
          <w:szCs w:val="24"/>
        </w:rPr>
      </w:pPr>
    </w:p>
    <w:p w14:paraId="233CEAE1" w14:textId="77777777" w:rsidR="008F5D3F" w:rsidRDefault="008F5D3F">
      <w:pPr>
        <w:spacing w:line="480" w:lineRule="auto"/>
        <w:jc w:val="both"/>
        <w:rPr>
          <w:rFonts w:ascii="Times New Roman" w:hAnsi="Times New Roman" w:cs="Times New Roman"/>
          <w:sz w:val="24"/>
          <w:szCs w:val="24"/>
        </w:rPr>
      </w:pPr>
    </w:p>
    <w:p w14:paraId="066CD762" w14:textId="77777777" w:rsidR="008F5D3F" w:rsidRDefault="008F5D3F" w:rsidP="008F5D3F">
      <w:pPr>
        <w:spacing w:line="480" w:lineRule="auto"/>
        <w:jc w:val="center"/>
        <w:rPr>
          <w:rFonts w:ascii="Times New Roman" w:hAnsi="Times New Roman" w:cs="Times New Roman"/>
          <w:sz w:val="24"/>
          <w:szCs w:val="24"/>
        </w:rPr>
      </w:pPr>
    </w:p>
    <w:p w14:paraId="78110705" w14:textId="2848A84A" w:rsidR="008F5D3F" w:rsidRPr="008F5D3F" w:rsidRDefault="008F5D3F" w:rsidP="008F5D3F">
      <w:pPr>
        <w:spacing w:line="480" w:lineRule="auto"/>
        <w:jc w:val="center"/>
        <w:rPr>
          <w:rFonts w:ascii="Times New Roman" w:hAnsi="Times New Roman" w:cs="Times New Roman"/>
          <w:b/>
          <w:bCs/>
          <w:sz w:val="24"/>
          <w:szCs w:val="24"/>
        </w:rPr>
      </w:pPr>
      <w:r w:rsidRPr="008F5D3F">
        <w:rPr>
          <w:rFonts w:ascii="Times New Roman" w:hAnsi="Times New Roman" w:cs="Times New Roman"/>
          <w:b/>
          <w:bCs/>
          <w:sz w:val="24"/>
          <w:szCs w:val="24"/>
        </w:rPr>
        <w:lastRenderedPageBreak/>
        <w:t xml:space="preserve">References &amp; </w:t>
      </w:r>
      <w:r w:rsidRPr="008F5D3F">
        <w:rPr>
          <w:rFonts w:ascii="Times New Roman" w:hAnsi="Times New Roman" w:cs="Times New Roman"/>
          <w:b/>
          <w:bCs/>
          <w:sz w:val="24"/>
          <w:szCs w:val="24"/>
        </w:rPr>
        <w:t>Articles:</w:t>
      </w:r>
    </w:p>
    <w:p w14:paraId="404734B1" w14:textId="77777777" w:rsidR="008F5D3F" w:rsidRPr="008F5D3F" w:rsidRDefault="008F5D3F" w:rsidP="008F5D3F">
      <w:pPr>
        <w:spacing w:line="480" w:lineRule="auto"/>
        <w:jc w:val="both"/>
        <w:rPr>
          <w:rFonts w:ascii="Times New Roman" w:hAnsi="Times New Roman" w:cs="Times New Roman"/>
          <w:sz w:val="24"/>
          <w:szCs w:val="24"/>
        </w:rPr>
      </w:pPr>
      <w:r w:rsidRPr="008F5D3F">
        <w:rPr>
          <w:rFonts w:ascii="Times New Roman" w:hAnsi="Times New Roman" w:cs="Times New Roman"/>
          <w:sz w:val="24"/>
          <w:szCs w:val="24"/>
        </w:rPr>
        <w:t>"Leveraging HR Analytics for Talent Management" - This article discusses the importance of HR analytics in talent management and provides examples of how data analysis can lead to better hiring decisions and employee development.</w:t>
      </w:r>
    </w:p>
    <w:p w14:paraId="06BD371B" w14:textId="77777777" w:rsidR="008F5D3F" w:rsidRPr="008F5D3F" w:rsidRDefault="008F5D3F" w:rsidP="008F5D3F">
      <w:pPr>
        <w:spacing w:line="480" w:lineRule="auto"/>
        <w:jc w:val="both"/>
        <w:rPr>
          <w:rFonts w:ascii="Times New Roman" w:hAnsi="Times New Roman" w:cs="Times New Roman"/>
          <w:b/>
          <w:bCs/>
          <w:sz w:val="24"/>
          <w:szCs w:val="24"/>
        </w:rPr>
      </w:pPr>
      <w:r w:rsidRPr="008F5D3F">
        <w:rPr>
          <w:rFonts w:ascii="Times New Roman" w:hAnsi="Times New Roman" w:cs="Times New Roman"/>
          <w:b/>
          <w:bCs/>
          <w:sz w:val="24"/>
          <w:szCs w:val="24"/>
        </w:rPr>
        <w:t>Link:</w:t>
      </w:r>
    </w:p>
    <w:p w14:paraId="72BDA829" w14:textId="0A5DE7BA" w:rsidR="008F5D3F" w:rsidRPr="008F5D3F" w:rsidRDefault="008F5D3F" w:rsidP="008F5D3F">
      <w:pPr>
        <w:spacing w:line="480" w:lineRule="auto"/>
        <w:jc w:val="both"/>
        <w:rPr>
          <w:rFonts w:ascii="Times New Roman" w:hAnsi="Times New Roman" w:cs="Times New Roman"/>
          <w:sz w:val="24"/>
          <w:szCs w:val="24"/>
        </w:rPr>
      </w:pPr>
      <w:hyperlink r:id="rId14" w:history="1">
        <w:r w:rsidRPr="009310EC">
          <w:rPr>
            <w:rStyle w:val="Hyperlink"/>
            <w:rFonts w:ascii="Times New Roman" w:hAnsi="Times New Roman" w:cs="Times New Roman"/>
            <w:sz w:val="24"/>
            <w:szCs w:val="24"/>
          </w:rPr>
          <w:t>https://www.linkedin.com/pulse/how-hr-analytics-transforming-talent-management-strategiesafricdsa/#:~:text=Through%20the%20utilization%20of%20advanced,the%20development%20of%20future%20leaders</w:t>
        </w:r>
      </w:hyperlink>
      <w:r w:rsidRPr="008F5D3F">
        <w:rPr>
          <w:rFonts w:ascii="Times New Roman" w:hAnsi="Times New Roman" w:cs="Times New Roman"/>
          <w:sz w:val="24"/>
          <w:szCs w:val="24"/>
        </w:rPr>
        <w:t>.</w:t>
      </w:r>
    </w:p>
    <w:p w14:paraId="70E92D05" w14:textId="77777777" w:rsidR="008F5D3F" w:rsidRPr="008F5D3F" w:rsidRDefault="008F5D3F" w:rsidP="008F5D3F">
      <w:pPr>
        <w:spacing w:line="480" w:lineRule="auto"/>
        <w:jc w:val="both"/>
        <w:rPr>
          <w:rFonts w:ascii="Times New Roman" w:hAnsi="Times New Roman" w:cs="Times New Roman"/>
          <w:sz w:val="24"/>
          <w:szCs w:val="24"/>
        </w:rPr>
      </w:pPr>
      <w:r w:rsidRPr="008F5D3F">
        <w:rPr>
          <w:rFonts w:ascii="Times New Roman" w:hAnsi="Times New Roman" w:cs="Times New Roman"/>
          <w:sz w:val="24"/>
          <w:szCs w:val="24"/>
        </w:rPr>
        <w:t>"The Role of Predictive Analytics in HR" - This article explores how predictive analytics can be applied to HR processes, such as workforce planning, employee turnover prediction, and recruitment.</w:t>
      </w:r>
    </w:p>
    <w:p w14:paraId="3C710A09" w14:textId="77777777" w:rsidR="008F5D3F" w:rsidRPr="008F5D3F" w:rsidRDefault="008F5D3F" w:rsidP="008F5D3F">
      <w:pPr>
        <w:spacing w:line="480" w:lineRule="auto"/>
        <w:jc w:val="both"/>
        <w:rPr>
          <w:rFonts w:ascii="Times New Roman" w:hAnsi="Times New Roman" w:cs="Times New Roman"/>
          <w:b/>
          <w:bCs/>
          <w:sz w:val="24"/>
          <w:szCs w:val="24"/>
        </w:rPr>
      </w:pPr>
      <w:r w:rsidRPr="008F5D3F">
        <w:rPr>
          <w:rFonts w:ascii="Times New Roman" w:hAnsi="Times New Roman" w:cs="Times New Roman"/>
          <w:b/>
          <w:bCs/>
          <w:sz w:val="24"/>
          <w:szCs w:val="24"/>
        </w:rPr>
        <w:t>Link:</w:t>
      </w:r>
    </w:p>
    <w:p w14:paraId="579AC06D" w14:textId="5230AF0C" w:rsidR="008F5D3F" w:rsidRDefault="008F5D3F" w:rsidP="008F5D3F">
      <w:pPr>
        <w:spacing w:line="480" w:lineRule="auto"/>
        <w:jc w:val="both"/>
        <w:rPr>
          <w:rFonts w:ascii="Times New Roman" w:hAnsi="Times New Roman" w:cs="Times New Roman"/>
          <w:sz w:val="24"/>
          <w:szCs w:val="24"/>
        </w:rPr>
      </w:pPr>
      <w:hyperlink r:id="rId15" w:history="1">
        <w:r w:rsidRPr="009310EC">
          <w:rPr>
            <w:rStyle w:val="Hyperlink"/>
            <w:rFonts w:ascii="Times New Roman" w:hAnsi="Times New Roman" w:cs="Times New Roman"/>
            <w:sz w:val="24"/>
            <w:szCs w:val="24"/>
          </w:rPr>
          <w:t>https://web.s.ebscohost.com/abstract?site=ehost&amp;scope=site&amp;jrnl=09760245&amp;AN=125855371&amp;h=2VikwQ5jg2Nw8LsQ1Hqr0EZNqWO4xNx%2fxWXFzrT4gaZDun7PD8PcvEzMCBczSuoxsi%2fnrqrRUbQwBMkL%2buiYOQ%3d%3d&amp;crl=c&amp;resultLocal=ErrCrlNoResults&amp;resultNs=Ehost&amp;crlhashurl=login.aspx%3fdirect%3dtrue%26profile%3dehost%26scope%3dsite%26authtype%3dcrawler%26jrnl%3d09760245%26AN%3d125855371</w:t>
        </w:r>
      </w:hyperlink>
    </w:p>
    <w:p w14:paraId="15B5620A" w14:textId="77777777" w:rsidR="008F5D3F" w:rsidRPr="008F5D3F" w:rsidRDefault="008F5D3F" w:rsidP="008F5D3F">
      <w:pPr>
        <w:spacing w:line="480" w:lineRule="auto"/>
        <w:jc w:val="both"/>
        <w:rPr>
          <w:rFonts w:ascii="Times New Roman" w:hAnsi="Times New Roman" w:cs="Times New Roman"/>
          <w:sz w:val="24"/>
          <w:szCs w:val="24"/>
        </w:rPr>
      </w:pPr>
      <w:r w:rsidRPr="008F5D3F">
        <w:rPr>
          <w:rFonts w:ascii="Times New Roman" w:hAnsi="Times New Roman" w:cs="Times New Roman"/>
          <w:sz w:val="24"/>
          <w:szCs w:val="24"/>
        </w:rPr>
        <w:t>"Big Data in Human Resources: A Practical Guide" - This article provides practical insights into using big data for HR decision-making, including the use of advanced analytics and tools.</w:t>
      </w:r>
    </w:p>
    <w:p w14:paraId="0F452436" w14:textId="4D5D47FA" w:rsidR="008F5D3F" w:rsidRPr="008F5D3F" w:rsidRDefault="008F5D3F" w:rsidP="008F5D3F">
      <w:pPr>
        <w:spacing w:line="480" w:lineRule="auto"/>
        <w:jc w:val="both"/>
        <w:rPr>
          <w:rFonts w:ascii="Times New Roman" w:hAnsi="Times New Roman" w:cs="Times New Roman"/>
          <w:b/>
          <w:bCs/>
          <w:sz w:val="24"/>
          <w:szCs w:val="24"/>
        </w:rPr>
      </w:pPr>
      <w:r w:rsidRPr="008F5D3F">
        <w:rPr>
          <w:rFonts w:ascii="Times New Roman" w:hAnsi="Times New Roman" w:cs="Times New Roman"/>
          <w:b/>
          <w:bCs/>
          <w:sz w:val="24"/>
          <w:szCs w:val="24"/>
        </w:rPr>
        <w:t xml:space="preserve">Link: </w:t>
      </w:r>
      <w:hyperlink r:id="rId16" w:history="1">
        <w:r w:rsidRPr="009310EC">
          <w:rPr>
            <w:rStyle w:val="Hyperlink"/>
            <w:rFonts w:ascii="Times New Roman" w:hAnsi="Times New Roman" w:cs="Times New Roman"/>
            <w:sz w:val="24"/>
            <w:szCs w:val="24"/>
          </w:rPr>
          <w:t>https://www.mdpi.com/2076-0760/8/10/273</w:t>
        </w:r>
      </w:hyperlink>
      <w:r>
        <w:rPr>
          <w:rFonts w:ascii="Times New Roman" w:hAnsi="Times New Roman" w:cs="Times New Roman"/>
          <w:sz w:val="24"/>
          <w:szCs w:val="24"/>
        </w:rPr>
        <w:br/>
      </w:r>
    </w:p>
    <w:sectPr w:rsidR="008F5D3F" w:rsidRPr="008F5D3F">
      <w:headerReference w:type="default" r:id="rId17"/>
      <w:headerReference w:type="first" r:id="rId18"/>
      <w:pgSz w:w="11906" w:h="16838"/>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ECF7A" w14:textId="77777777" w:rsidR="00DD58E5" w:rsidRDefault="00DD58E5">
      <w:pPr>
        <w:spacing w:after="0" w:line="240" w:lineRule="auto"/>
      </w:pPr>
      <w:r>
        <w:separator/>
      </w:r>
    </w:p>
  </w:endnote>
  <w:endnote w:type="continuationSeparator" w:id="0">
    <w:p w14:paraId="226CCA1E" w14:textId="77777777" w:rsidR="00DD58E5" w:rsidRDefault="00DD5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87AC3" w14:textId="77777777" w:rsidR="00DD58E5" w:rsidRDefault="00DD58E5">
      <w:pPr>
        <w:spacing w:after="0" w:line="240" w:lineRule="auto"/>
      </w:pPr>
      <w:r>
        <w:separator/>
      </w:r>
    </w:p>
  </w:footnote>
  <w:footnote w:type="continuationSeparator" w:id="0">
    <w:p w14:paraId="7C4803F2" w14:textId="77777777" w:rsidR="00DD58E5" w:rsidRDefault="00DD5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E618" w14:textId="05BDB227" w:rsidR="008F5D3F" w:rsidRPr="008F5D3F" w:rsidRDefault="008F5D3F" w:rsidP="008F5D3F">
    <w:pPr>
      <w:pStyle w:val="Header"/>
      <w:jc w:val="right"/>
      <w:rPr>
        <w:rFonts w:ascii="Times New Roman" w:hAnsi="Times New Roman" w:cs="Times New Roman"/>
        <w:b/>
        <w:bCs/>
        <w:sz w:val="24"/>
        <w:szCs w:val="24"/>
      </w:rPr>
    </w:pPr>
    <w:r w:rsidRPr="008F5D3F">
      <w:rPr>
        <w:rFonts w:ascii="Times New Roman" w:hAnsi="Times New Roman" w:cs="Times New Roman"/>
        <w:b/>
        <w:bCs/>
        <w:sz w:val="24"/>
        <w:szCs w:val="24"/>
      </w:rPr>
      <w:t>HR ANALYTICS</w:t>
    </w:r>
    <w:r w:rsidRPr="008F5D3F">
      <w:rPr>
        <w:rFonts w:ascii="Times New Roman" w:hAnsi="Times New Roman" w:cs="Times New Roman"/>
        <w:b/>
        <w:bCs/>
        <w:sz w:val="24"/>
        <w:szCs w:val="24"/>
      </w:rPr>
      <w:tab/>
    </w:r>
    <w:r w:rsidRPr="008F5D3F">
      <w:rPr>
        <w:rFonts w:ascii="Times New Roman" w:hAnsi="Times New Roman" w:cs="Times New Roman"/>
        <w:b/>
        <w:bCs/>
        <w:sz w:val="24"/>
        <w:szCs w:val="24"/>
      </w:rPr>
      <w:tab/>
    </w:r>
    <w:sdt>
      <w:sdtPr>
        <w:rPr>
          <w:rFonts w:ascii="Times New Roman" w:hAnsi="Times New Roman" w:cs="Times New Roman"/>
          <w:b/>
          <w:bCs/>
          <w:sz w:val="24"/>
          <w:szCs w:val="24"/>
        </w:rPr>
        <w:id w:val="-809403199"/>
        <w:docPartObj>
          <w:docPartGallery w:val="Page Numbers (Top of Page)"/>
          <w:docPartUnique/>
        </w:docPartObj>
      </w:sdtPr>
      <w:sdtEndPr>
        <w:rPr>
          <w:noProof/>
        </w:rPr>
      </w:sdtEndPr>
      <w:sdtContent>
        <w:r w:rsidRPr="008F5D3F">
          <w:rPr>
            <w:rFonts w:ascii="Times New Roman" w:hAnsi="Times New Roman" w:cs="Times New Roman"/>
            <w:b/>
            <w:bCs/>
            <w:sz w:val="24"/>
            <w:szCs w:val="24"/>
          </w:rPr>
          <w:fldChar w:fldCharType="begin"/>
        </w:r>
        <w:r w:rsidRPr="008F5D3F">
          <w:rPr>
            <w:rFonts w:ascii="Times New Roman" w:hAnsi="Times New Roman" w:cs="Times New Roman"/>
            <w:b/>
            <w:bCs/>
            <w:sz w:val="24"/>
            <w:szCs w:val="24"/>
          </w:rPr>
          <w:instrText xml:space="preserve"> PAGE   \* MERGEFORMAT </w:instrText>
        </w:r>
        <w:r w:rsidRPr="008F5D3F">
          <w:rPr>
            <w:rFonts w:ascii="Times New Roman" w:hAnsi="Times New Roman" w:cs="Times New Roman"/>
            <w:b/>
            <w:bCs/>
            <w:sz w:val="24"/>
            <w:szCs w:val="24"/>
          </w:rPr>
          <w:fldChar w:fldCharType="separate"/>
        </w:r>
        <w:r w:rsidRPr="008F5D3F">
          <w:rPr>
            <w:rFonts w:ascii="Times New Roman" w:hAnsi="Times New Roman" w:cs="Times New Roman"/>
            <w:b/>
            <w:bCs/>
            <w:noProof/>
            <w:sz w:val="24"/>
            <w:szCs w:val="24"/>
          </w:rPr>
          <w:t>2</w:t>
        </w:r>
        <w:r w:rsidRPr="008F5D3F">
          <w:rPr>
            <w:rFonts w:ascii="Times New Roman" w:hAnsi="Times New Roman" w:cs="Times New Roman"/>
            <w:b/>
            <w:bCs/>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98A1" w14:textId="1B56D927" w:rsidR="000C2067" w:rsidRDefault="000C2067">
    <w:pPr>
      <w:pStyle w:val="Header"/>
      <w:jc w:val="right"/>
    </w:pPr>
  </w:p>
  <w:p w14:paraId="3A844226" w14:textId="77777777" w:rsidR="000C2067" w:rsidRDefault="000C20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79FBDD8"/>
    <w:rsid w:val="D79FBDD8"/>
    <w:rsid w:val="F77E39B5"/>
    <w:rsid w:val="000122C9"/>
    <w:rsid w:val="000144A1"/>
    <w:rsid w:val="000C2067"/>
    <w:rsid w:val="00143751"/>
    <w:rsid w:val="00167D29"/>
    <w:rsid w:val="001A6630"/>
    <w:rsid w:val="001A743B"/>
    <w:rsid w:val="001C1F91"/>
    <w:rsid w:val="001D6AB3"/>
    <w:rsid w:val="001F52E8"/>
    <w:rsid w:val="001F55E5"/>
    <w:rsid w:val="0022449D"/>
    <w:rsid w:val="002F580A"/>
    <w:rsid w:val="00341DB1"/>
    <w:rsid w:val="00364C2A"/>
    <w:rsid w:val="004067ED"/>
    <w:rsid w:val="00444AA6"/>
    <w:rsid w:val="005052E9"/>
    <w:rsid w:val="005207D1"/>
    <w:rsid w:val="005538EF"/>
    <w:rsid w:val="00626134"/>
    <w:rsid w:val="0066287B"/>
    <w:rsid w:val="006A180E"/>
    <w:rsid w:val="006F2B33"/>
    <w:rsid w:val="007668BE"/>
    <w:rsid w:val="008176D7"/>
    <w:rsid w:val="00837F4A"/>
    <w:rsid w:val="008F5D3F"/>
    <w:rsid w:val="009A3870"/>
    <w:rsid w:val="00A3479E"/>
    <w:rsid w:val="00BB61FF"/>
    <w:rsid w:val="00BD4B33"/>
    <w:rsid w:val="00C44F3A"/>
    <w:rsid w:val="00D51EA9"/>
    <w:rsid w:val="00D77238"/>
    <w:rsid w:val="00DD58E5"/>
    <w:rsid w:val="00E27348"/>
    <w:rsid w:val="00E50024"/>
    <w:rsid w:val="00E51FA5"/>
    <w:rsid w:val="00E91E57"/>
    <w:rsid w:val="00E95341"/>
    <w:rsid w:val="00EB3C79"/>
    <w:rsid w:val="00F86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0D90002"/>
  <w15:docId w15:val="{28E813AC-D105-43A7-9977-E8B2EDD1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5D3F"/>
  </w:style>
  <w:style w:type="paragraph" w:styleId="Heading1">
    <w:name w:val="heading 1"/>
    <w:basedOn w:val="Normal"/>
    <w:next w:val="Normal"/>
    <w:link w:val="Heading1Char"/>
    <w:uiPriority w:val="9"/>
    <w:qFormat/>
    <w:rsid w:val="008F5D3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F5D3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F5D3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F5D3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F5D3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F5D3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F5D3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F5D3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F5D3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Hyperlink">
    <w:name w:val="Hyperlink"/>
    <w:basedOn w:val="DefaultParagraphFont"/>
    <w:rPr>
      <w:color w:val="0000FF"/>
      <w:u w:val="single"/>
    </w:rPr>
  </w:style>
  <w:style w:type="paragraph" w:styleId="NormalWeb">
    <w:name w:val="Normal (Web)"/>
    <w:pPr>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8F5D3F"/>
    <w:rPr>
      <w:b/>
      <w:bCs/>
    </w:rPr>
  </w:style>
  <w:style w:type="paragraph" w:styleId="Subtitle">
    <w:name w:val="Subtitle"/>
    <w:basedOn w:val="Normal"/>
    <w:next w:val="Normal"/>
    <w:link w:val="SubtitleChar"/>
    <w:uiPriority w:val="11"/>
    <w:qFormat/>
    <w:rsid w:val="008F5D3F"/>
    <w:pPr>
      <w:numPr>
        <w:ilvl w:val="1"/>
      </w:numPr>
      <w:spacing w:line="240" w:lineRule="auto"/>
    </w:pPr>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8F5D3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HeaderChar">
    <w:name w:val="Header Char"/>
    <w:basedOn w:val="DefaultParagraphFont"/>
    <w:link w:val="Header"/>
    <w:uiPriority w:val="99"/>
    <w:rPr>
      <w:rFonts w:asciiTheme="minorHAnsi" w:eastAsiaTheme="minorEastAsia" w:hAnsiTheme="minorHAnsi" w:cstheme="minorBidi"/>
      <w:lang w:eastAsia="zh-CN"/>
    </w:rPr>
  </w:style>
  <w:style w:type="character" w:customStyle="1" w:styleId="FooterChar">
    <w:name w:val="Footer Char"/>
    <w:basedOn w:val="DefaultParagraphFont"/>
    <w:link w:val="Footer"/>
    <w:rPr>
      <w:rFonts w:asciiTheme="minorHAnsi" w:eastAsiaTheme="minorEastAsia" w:hAnsiTheme="minorHAnsi" w:cstheme="minorBidi"/>
      <w:lang w:eastAsia="zh-CN"/>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link w:val="NoSpacingChar"/>
    <w:uiPriority w:val="1"/>
    <w:qFormat/>
    <w:rsid w:val="008F5D3F"/>
    <w:pPr>
      <w:spacing w:after="0" w:line="240" w:lineRule="auto"/>
    </w:pPr>
  </w:style>
  <w:style w:type="character" w:customStyle="1" w:styleId="NoSpacingChar">
    <w:name w:val="No Spacing Char"/>
    <w:basedOn w:val="DefaultParagraphFont"/>
    <w:link w:val="NoSpacing"/>
    <w:uiPriority w:val="1"/>
  </w:style>
  <w:style w:type="character" w:customStyle="1" w:styleId="TitleChar">
    <w:name w:val="Title Char"/>
    <w:basedOn w:val="DefaultParagraphFont"/>
    <w:link w:val="Title"/>
    <w:uiPriority w:val="10"/>
    <w:rsid w:val="008F5D3F"/>
    <w:rPr>
      <w:rFonts w:asciiTheme="majorHAnsi" w:eastAsiaTheme="majorEastAsia" w:hAnsiTheme="majorHAnsi" w:cstheme="majorBidi"/>
      <w:color w:val="5B9BD5" w:themeColor="accent1"/>
      <w:spacing w:val="-10"/>
      <w:sz w:val="56"/>
      <w:szCs w:val="56"/>
    </w:rPr>
  </w:style>
  <w:style w:type="character" w:customStyle="1" w:styleId="SubtitleChar">
    <w:name w:val="Subtitle Char"/>
    <w:basedOn w:val="DefaultParagraphFont"/>
    <w:link w:val="Subtitle"/>
    <w:uiPriority w:val="11"/>
    <w:rsid w:val="008F5D3F"/>
    <w:rPr>
      <w:rFonts w:asciiTheme="majorHAnsi" w:eastAsiaTheme="majorEastAsia" w:hAnsiTheme="majorHAnsi" w:cstheme="majorBidi"/>
      <w:sz w:val="24"/>
      <w:szCs w:val="24"/>
    </w:rPr>
  </w:style>
  <w:style w:type="character" w:styleId="UnresolvedMention">
    <w:name w:val="Unresolved Mention"/>
    <w:basedOn w:val="DefaultParagraphFont"/>
    <w:uiPriority w:val="99"/>
    <w:semiHidden/>
    <w:unhideWhenUsed/>
    <w:rsid w:val="000C2067"/>
    <w:rPr>
      <w:color w:val="605E5C"/>
      <w:shd w:val="clear" w:color="auto" w:fill="E1DFDD"/>
    </w:rPr>
  </w:style>
  <w:style w:type="table" w:styleId="TableGrid">
    <w:name w:val="Table Grid"/>
    <w:basedOn w:val="TableNormal"/>
    <w:rsid w:val="00224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3751"/>
    <w:pPr>
      <w:ind w:left="720"/>
      <w:contextualSpacing/>
    </w:pPr>
  </w:style>
  <w:style w:type="character" w:customStyle="1" w:styleId="Heading1Char">
    <w:name w:val="Heading 1 Char"/>
    <w:basedOn w:val="DefaultParagraphFont"/>
    <w:link w:val="Heading1"/>
    <w:uiPriority w:val="9"/>
    <w:rsid w:val="008F5D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F5D3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F5D3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F5D3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F5D3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F5D3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F5D3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F5D3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F5D3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F5D3F"/>
    <w:pPr>
      <w:spacing w:line="240" w:lineRule="auto"/>
    </w:pPr>
    <w:rPr>
      <w:b/>
      <w:bCs/>
      <w:smallCaps/>
      <w:color w:val="595959" w:themeColor="text1" w:themeTint="A6"/>
      <w:spacing w:val="6"/>
    </w:rPr>
  </w:style>
  <w:style w:type="character" w:styleId="Emphasis">
    <w:name w:val="Emphasis"/>
    <w:basedOn w:val="DefaultParagraphFont"/>
    <w:uiPriority w:val="20"/>
    <w:qFormat/>
    <w:rsid w:val="008F5D3F"/>
    <w:rPr>
      <w:i/>
      <w:iCs/>
    </w:rPr>
  </w:style>
  <w:style w:type="paragraph" w:styleId="Quote">
    <w:name w:val="Quote"/>
    <w:basedOn w:val="Normal"/>
    <w:next w:val="Normal"/>
    <w:link w:val="QuoteChar"/>
    <w:uiPriority w:val="29"/>
    <w:qFormat/>
    <w:rsid w:val="008F5D3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F5D3F"/>
    <w:rPr>
      <w:i/>
      <w:iCs/>
      <w:color w:val="404040" w:themeColor="text1" w:themeTint="BF"/>
    </w:rPr>
  </w:style>
  <w:style w:type="paragraph" w:styleId="IntenseQuote">
    <w:name w:val="Intense Quote"/>
    <w:basedOn w:val="Normal"/>
    <w:next w:val="Normal"/>
    <w:link w:val="IntenseQuoteChar"/>
    <w:uiPriority w:val="30"/>
    <w:qFormat/>
    <w:rsid w:val="008F5D3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F5D3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F5D3F"/>
    <w:rPr>
      <w:i/>
      <w:iCs/>
      <w:color w:val="404040" w:themeColor="text1" w:themeTint="BF"/>
    </w:rPr>
  </w:style>
  <w:style w:type="character" w:styleId="IntenseEmphasis">
    <w:name w:val="Intense Emphasis"/>
    <w:basedOn w:val="DefaultParagraphFont"/>
    <w:uiPriority w:val="21"/>
    <w:qFormat/>
    <w:rsid w:val="008F5D3F"/>
    <w:rPr>
      <w:b/>
      <w:bCs/>
      <w:i/>
      <w:iCs/>
    </w:rPr>
  </w:style>
  <w:style w:type="character" w:styleId="SubtleReference">
    <w:name w:val="Subtle Reference"/>
    <w:basedOn w:val="DefaultParagraphFont"/>
    <w:uiPriority w:val="31"/>
    <w:qFormat/>
    <w:rsid w:val="008F5D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5D3F"/>
    <w:rPr>
      <w:b/>
      <w:bCs/>
      <w:smallCaps/>
      <w:spacing w:val="5"/>
      <w:u w:val="single"/>
    </w:rPr>
  </w:style>
  <w:style w:type="character" w:styleId="BookTitle">
    <w:name w:val="Book Title"/>
    <w:basedOn w:val="DefaultParagraphFont"/>
    <w:uiPriority w:val="33"/>
    <w:qFormat/>
    <w:rsid w:val="008F5D3F"/>
    <w:rPr>
      <w:b/>
      <w:bCs/>
      <w:smallCaps/>
    </w:rPr>
  </w:style>
  <w:style w:type="paragraph" w:styleId="TOCHeading">
    <w:name w:val="TOC Heading"/>
    <w:basedOn w:val="Heading1"/>
    <w:next w:val="Normal"/>
    <w:uiPriority w:val="39"/>
    <w:semiHidden/>
    <w:unhideWhenUsed/>
    <w:qFormat/>
    <w:rsid w:val="008F5D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saadharoon27/hr-analytics-dataset" TargetMode="External"/><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dpi.com/2076-0760/8/10/27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eb.s.ebscohost.com/abstract?site=ehost&amp;scope=site&amp;jrnl=09760245&amp;AN=125855371&amp;h=2VikwQ5jg2Nw8LsQ1Hqr0EZNqWO4xNx%2fxWXFzrT4gaZDun7PD8PcvEzMCBczSuoxsi%2fnrqrRUbQwBMkL%2buiYOQ%3d%3d&amp;crl=c&amp;resultLocal=ErrCrlNoResults&amp;resultNs=Ehost&amp;crlhashurl=login.aspx%3fdirect%3dtrue%26profile%3dehost%26scope%3dsite%26authtype%3dcrawler%26jrnl%3d09760245%26AN%3d125855371"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linkedin.com/pulse/how-hr-analytics-transforming-talent-management-strategiesafricdsa/#:~:text=Through%20the%20utilization%20of%20advanced,the%20development%20of%20future%20lead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SriVamshi Polela Sreeja Reddy Singidi Nikroshitha A</dc:subject>
  <dc:creator>Nikroshitha Notani</dc:creator>
  <cp:lastModifiedBy>Sri Vamshi Polela</cp:lastModifiedBy>
  <cp:revision>41</cp:revision>
  <dcterms:created xsi:type="dcterms:W3CDTF">2023-11-06T16:56:00Z</dcterms:created>
  <dcterms:modified xsi:type="dcterms:W3CDTF">2023-12-12T05:15:00Z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y fmtid="{D5CDD505-2E9C-101B-9397-08002B2CF9AE}" pid="3" name="GrammarlyDocumentId">
    <vt:lpwstr>ae6a4f8c90ec94df52464280b7cf84cdf0eb62d5a7d664089305e2000bf9b5f7</vt:lpwstr>
  </property>
</Properties>
</file>