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1967" w14:textId="41F8A8C1" w:rsidR="00971141" w:rsidRDefault="0091450F" w:rsidP="0091450F">
      <w:pPr>
        <w:pStyle w:val="1"/>
        <w:rPr>
          <w:lang w:val="ru-RU"/>
        </w:rPr>
      </w:pPr>
      <w:bookmarkStart w:id="0" w:name="_Toc102649118"/>
      <w:r w:rsidRPr="0091450F">
        <w:rPr>
          <w:lang w:val="ru-RU"/>
        </w:rPr>
        <w:t>РЕФЕРАТ</w:t>
      </w:r>
      <w:bookmarkEnd w:id="0"/>
    </w:p>
    <w:p w14:paraId="7B6EC69B" w14:textId="63C627FC" w:rsidR="0091450F" w:rsidRDefault="0091450F" w:rsidP="0091450F">
      <w:pPr>
        <w:rPr>
          <w:lang w:val="ru-RU"/>
        </w:rPr>
      </w:pPr>
    </w:p>
    <w:p w14:paraId="43F8DC2B" w14:textId="3D232D7F" w:rsidR="0091450F" w:rsidRDefault="0091450F" w:rsidP="0091450F">
      <w:pPr>
        <w:rPr>
          <w:lang w:val="ru-RU"/>
        </w:rPr>
      </w:pPr>
    </w:p>
    <w:p w14:paraId="5D6F5E09" w14:textId="18B5E045" w:rsidR="009D7B87" w:rsidRDefault="0091450F" w:rsidP="0091450F">
      <w:pPr>
        <w:rPr>
          <w:lang w:val="ru-RU"/>
        </w:rPr>
      </w:pPr>
      <w:r>
        <w:rPr>
          <w:lang w:val="ru-RU"/>
        </w:rPr>
        <w:tab/>
        <w:t>Объектом</w:t>
      </w:r>
      <w:r w:rsidR="009D7B87">
        <w:rPr>
          <w:lang w:val="ru-RU"/>
        </w:rPr>
        <w:t xml:space="preserve"> разработки является космический аппарат связи для околоземной орбиты</w:t>
      </w:r>
    </w:p>
    <w:p w14:paraId="146970EA" w14:textId="37478339" w:rsidR="009D7B87" w:rsidRDefault="009D7B87" w:rsidP="0091450F">
      <w:pPr>
        <w:rPr>
          <w:lang w:val="ru-RU"/>
        </w:rPr>
      </w:pPr>
      <w:r>
        <w:rPr>
          <w:lang w:val="ru-RU"/>
        </w:rPr>
        <w:tab/>
        <w:t>Цель работы – Разработка космического аппарата для разведки обстановки на поверхности Земли, а также более детального формирования представлений о планете.</w:t>
      </w:r>
    </w:p>
    <w:p w14:paraId="1C3F47A0" w14:textId="5588EAB7" w:rsidR="004010B3" w:rsidRDefault="009D7B87" w:rsidP="0091450F">
      <w:pPr>
        <w:rPr>
          <w:lang w:val="ru-RU"/>
        </w:rPr>
      </w:pPr>
      <w:r>
        <w:rPr>
          <w:lang w:val="ru-RU"/>
        </w:rPr>
        <w:tab/>
        <w:t xml:space="preserve">В настоящей работе разработан проектный облик космического аппарата связи, проведены массовый анализ, формирования состава и систем КА и их проектных параметров, компоновка КА, его систем и приборов, </w:t>
      </w:r>
      <w:r w:rsidR="004010B3">
        <w:rPr>
          <w:lang w:val="ru-RU"/>
        </w:rPr>
        <w:t>сформирована силовая схема КА, спроектировано устройство поворота и раскрытия солнечных батарей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разработан технологический процесс изготовления шар-баллона и спроектирована оснастка для обработки изделия</w:t>
      </w:r>
      <w:r w:rsidR="004010B3" w:rsidRPr="004010B3">
        <w:rPr>
          <w:lang w:val="ru-RU"/>
        </w:rPr>
        <w:t>;</w:t>
      </w:r>
      <w:r w:rsidR="004010B3">
        <w:rPr>
          <w:lang w:val="ru-RU"/>
        </w:rPr>
        <w:t xml:space="preserve"> произведена оценка безопасности рабочих при заправке </w:t>
      </w:r>
      <w:r w:rsidR="004010B3" w:rsidRPr="004010B3">
        <w:rPr>
          <w:lang w:val="ru-RU"/>
        </w:rPr>
        <w:t xml:space="preserve">/ </w:t>
      </w:r>
      <w:r w:rsidR="004010B3">
        <w:rPr>
          <w:lang w:val="ru-RU"/>
        </w:rPr>
        <w:t>наземных испытаний на развертывание крупногабаритной антенны-рефлектора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разработаны меры для обеспечения проведения испытаний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произведен экономический анализ целесообразности разрабатываемого проекта.</w:t>
      </w:r>
    </w:p>
    <w:p w14:paraId="00A1482C" w14:textId="465A83B8" w:rsidR="004010B3" w:rsidRDefault="004010B3" w:rsidP="0091450F">
      <w:pPr>
        <w:rPr>
          <w:lang w:val="ru-RU"/>
        </w:rPr>
      </w:pPr>
    </w:p>
    <w:p w14:paraId="197C0B7B" w14:textId="46D12043" w:rsidR="004010B3" w:rsidRDefault="004010B3" w:rsidP="0091450F">
      <w:pPr>
        <w:rPr>
          <w:lang w:val="ru-RU"/>
        </w:rPr>
      </w:pPr>
    </w:p>
    <w:p w14:paraId="5FCF751E" w14:textId="577DC7BE" w:rsidR="004010B3" w:rsidRDefault="004010B3" w:rsidP="0091450F">
      <w:pPr>
        <w:rPr>
          <w:lang w:val="ru-RU"/>
        </w:rPr>
      </w:pPr>
    </w:p>
    <w:p w14:paraId="0F64A116" w14:textId="77777777" w:rsidR="004010B3" w:rsidRDefault="004010B3">
      <w:pPr>
        <w:jc w:val="left"/>
        <w:rPr>
          <w:lang w:val="ru-RU"/>
        </w:rPr>
      </w:pPr>
      <w:r>
        <w:rPr>
          <w:lang w:val="ru-RU"/>
        </w:rPr>
        <w:br w:type="page"/>
      </w:r>
    </w:p>
    <w:bookmarkStart w:id="1" w:name="_Toc102649119" w:displacedByCustomXml="next"/>
    <w:sdt>
      <w:sdtPr>
        <w:rPr>
          <w:rFonts w:eastAsiaTheme="minorHAnsi" w:cstheme="minorBidi"/>
          <w:b w:val="0"/>
          <w:szCs w:val="22"/>
          <w:lang w:val="ru-RU"/>
        </w:rPr>
        <w:id w:val="-3494895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34C3A4" w14:textId="10608EC0" w:rsidR="004010B3" w:rsidRDefault="004010B3" w:rsidP="004010B3">
          <w:pPr>
            <w:pStyle w:val="1"/>
            <w:rPr>
              <w:lang w:val="ru-RU"/>
            </w:rPr>
          </w:pPr>
          <w:r>
            <w:rPr>
              <w:lang w:val="ru-RU"/>
            </w:rPr>
            <w:t>СОДЕРЖАНИЕ</w:t>
          </w:r>
          <w:bookmarkEnd w:id="1"/>
        </w:p>
        <w:p w14:paraId="6351228E" w14:textId="77777777" w:rsidR="004010B3" w:rsidRPr="004010B3" w:rsidRDefault="004010B3" w:rsidP="004010B3">
          <w:pPr>
            <w:rPr>
              <w:lang w:val="ru-RU"/>
            </w:rPr>
          </w:pPr>
        </w:p>
        <w:p w14:paraId="5066143F" w14:textId="785700D6" w:rsidR="00442037" w:rsidRDefault="004010B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49118" w:history="1">
            <w:r w:rsidR="00442037" w:rsidRPr="00EE143A">
              <w:rPr>
                <w:rStyle w:val="a4"/>
                <w:noProof/>
                <w:lang w:val="ru-RU"/>
              </w:rPr>
              <w:t>РЕФЕРАТ</w:t>
            </w:r>
            <w:r w:rsidR="00442037">
              <w:rPr>
                <w:noProof/>
                <w:webHidden/>
              </w:rPr>
              <w:tab/>
            </w:r>
            <w:r w:rsidR="00442037">
              <w:rPr>
                <w:noProof/>
                <w:webHidden/>
              </w:rPr>
              <w:fldChar w:fldCharType="begin"/>
            </w:r>
            <w:r w:rsidR="00442037">
              <w:rPr>
                <w:noProof/>
                <w:webHidden/>
              </w:rPr>
              <w:instrText xml:space="preserve"> PAGEREF _Toc102649118 \h </w:instrText>
            </w:r>
            <w:r w:rsidR="00442037">
              <w:rPr>
                <w:noProof/>
                <w:webHidden/>
              </w:rPr>
            </w:r>
            <w:r w:rsidR="00442037">
              <w:rPr>
                <w:noProof/>
                <w:webHidden/>
              </w:rPr>
              <w:fldChar w:fldCharType="separate"/>
            </w:r>
            <w:r w:rsidR="00442037">
              <w:rPr>
                <w:noProof/>
                <w:webHidden/>
              </w:rPr>
              <w:t>1</w:t>
            </w:r>
            <w:r w:rsidR="00442037">
              <w:rPr>
                <w:noProof/>
                <w:webHidden/>
              </w:rPr>
              <w:fldChar w:fldCharType="end"/>
            </w:r>
          </w:hyperlink>
        </w:p>
        <w:p w14:paraId="77239C5C" w14:textId="1F6C65E9" w:rsidR="00442037" w:rsidRDefault="0044203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19" w:history="1">
            <w:r w:rsidRPr="00EE143A">
              <w:rPr>
                <w:rStyle w:val="a4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6FB5" w14:textId="01C9137A" w:rsidR="00442037" w:rsidRDefault="0044203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0" w:history="1">
            <w:r w:rsidRPr="00EE143A">
              <w:rPr>
                <w:rStyle w:val="a4"/>
                <w:noProof/>
                <w:lang w:val="ru-RU"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3704" w14:textId="1FE99477" w:rsidR="00442037" w:rsidRDefault="0044203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1" w:history="1">
            <w:r w:rsidRPr="00EE143A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5A23" w14:textId="128E4357" w:rsidR="00442037" w:rsidRDefault="00442037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2" w:history="1">
            <w:r w:rsidRPr="00EE143A">
              <w:rPr>
                <w:rStyle w:val="a4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C7B6" w14:textId="31CF81B7" w:rsidR="00442037" w:rsidRDefault="00442037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3" w:history="1">
            <w:r w:rsidRPr="00EE143A">
              <w:rPr>
                <w:rStyle w:val="a4"/>
                <w:noProof/>
                <w:lang w:val="ru-RU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402B" w14:textId="2DEC7CD5" w:rsidR="00442037" w:rsidRDefault="00442037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4" w:history="1">
            <w:r w:rsidRPr="00EE143A">
              <w:rPr>
                <w:rStyle w:val="a4"/>
                <w:noProof/>
                <w:lang w:val="ru-RU"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«Яогань-3</w:t>
            </w:r>
            <w:r w:rsidRPr="00EE143A">
              <w:rPr>
                <w:rStyle w:val="a4"/>
                <w:noProof/>
                <w:lang w:val="ru-RU"/>
              </w:rPr>
              <w:t>5</w:t>
            </w:r>
            <w:r w:rsidRPr="00EE143A">
              <w:rPr>
                <w:rStyle w:val="a4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B486" w14:textId="021C6B5A" w:rsidR="00442037" w:rsidRDefault="00442037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5" w:history="1">
            <w:r w:rsidRPr="00EE143A">
              <w:rPr>
                <w:rStyle w:val="a4"/>
                <w:noProof/>
                <w:lang w:val="ru-RU"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«Пион-НКС»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38BF" w14:textId="68304E5A" w:rsidR="00442037" w:rsidRDefault="00442037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6" w:history="1">
            <w:r w:rsidRPr="00EE143A">
              <w:rPr>
                <w:rStyle w:val="a4"/>
                <w:noProof/>
                <w:lang w:val="ru-RU"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«Лотос-С»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B67A" w14:textId="7A136FAA" w:rsidR="00442037" w:rsidRDefault="00442037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7" w:history="1">
            <w:r w:rsidRPr="00EE143A">
              <w:rPr>
                <w:rStyle w:val="a4"/>
                <w:noProof/>
                <w:lang w:val="ru-RU"/>
              </w:rPr>
              <w:t>1.1.4.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«Ментор»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3DE8" w14:textId="1171D851" w:rsidR="00442037" w:rsidRDefault="00442037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8" w:history="1">
            <w:r w:rsidRPr="00EE143A">
              <w:rPr>
                <w:rStyle w:val="a4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Баллистический расчет перелета КА на геостационарную орбиту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FA73" w14:textId="19F35D83" w:rsidR="00442037" w:rsidRDefault="00442037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29" w:history="1">
            <w:r w:rsidRPr="00EE143A">
              <w:rPr>
                <w:rStyle w:val="a4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Массовый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C959" w14:textId="3D55134A" w:rsidR="00442037" w:rsidRDefault="00442037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30" w:history="1">
            <w:r w:rsidRPr="00EE143A">
              <w:rPr>
                <w:rStyle w:val="a4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Средство выведения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1E52" w14:textId="743371CB" w:rsidR="00442037" w:rsidRDefault="00442037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31" w:history="1">
            <w:r w:rsidRPr="00EE143A">
              <w:rPr>
                <w:rStyle w:val="a4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Расчет баков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F21A" w14:textId="1C45CD46" w:rsidR="00442037" w:rsidRDefault="00442037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32" w:history="1">
            <w:r w:rsidRPr="00EE143A">
              <w:rPr>
                <w:rStyle w:val="a4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Компоновка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9FC4" w14:textId="68E2F767" w:rsidR="00442037" w:rsidRDefault="00442037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33" w:history="1">
            <w:r w:rsidRPr="00EE143A">
              <w:rPr>
                <w:rStyle w:val="a4"/>
                <w:noProof/>
                <w:lang w:val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Массовая сводка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179D" w14:textId="1FC4E12C" w:rsidR="00442037" w:rsidRDefault="00442037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34" w:history="1">
            <w:r w:rsidRPr="00EE143A">
              <w:rPr>
                <w:rStyle w:val="a4"/>
                <w:noProof/>
                <w:lang w:val="ru-RU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43A">
              <w:rPr>
                <w:rStyle w:val="a4"/>
                <w:noProof/>
                <w:lang w:val="ru-RU"/>
              </w:rPr>
              <w:t>Расчет лонжеронного отсека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D426" w14:textId="05C734F1" w:rsidR="00442037" w:rsidRDefault="0044203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35" w:history="1">
            <w:r w:rsidRPr="00EE143A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A825" w14:textId="5B19AA18" w:rsidR="00442037" w:rsidRDefault="0044203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49136" w:history="1">
            <w:r w:rsidRPr="00EE143A">
              <w:rPr>
                <w:rStyle w:val="a4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5367" w14:textId="571A7479" w:rsidR="004010B3" w:rsidRDefault="004010B3">
          <w:r>
            <w:rPr>
              <w:b/>
              <w:bCs/>
              <w:lang w:val="ru-RU"/>
            </w:rPr>
            <w:fldChar w:fldCharType="end"/>
          </w:r>
        </w:p>
      </w:sdtContent>
    </w:sdt>
    <w:p w14:paraId="336226F8" w14:textId="6D0D2A75" w:rsidR="003D561C" w:rsidRDefault="003D561C" w:rsidP="0091450F">
      <w:pPr>
        <w:rPr>
          <w:lang w:val="ru-RU"/>
        </w:rPr>
      </w:pPr>
    </w:p>
    <w:p w14:paraId="2D22AB63" w14:textId="77777777" w:rsidR="003D561C" w:rsidRDefault="003D561C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37059AB7" w14:textId="13A53991" w:rsidR="004010B3" w:rsidRDefault="003D561C" w:rsidP="003D561C">
      <w:pPr>
        <w:pStyle w:val="1"/>
        <w:rPr>
          <w:lang w:val="ru-RU"/>
        </w:rPr>
      </w:pPr>
      <w:bookmarkStart w:id="2" w:name="_Toc102649120"/>
      <w:r>
        <w:rPr>
          <w:lang w:val="ru-RU"/>
        </w:rPr>
        <w:lastRenderedPageBreak/>
        <w:t>ОБОЗНАЧЕНИЯ И СОКРАЩЕНИЯ</w:t>
      </w:r>
      <w:bookmarkEnd w:id="2"/>
    </w:p>
    <w:p w14:paraId="449E29E5" w14:textId="02BA1534" w:rsidR="00002281" w:rsidRDefault="00002281" w:rsidP="00002281">
      <w:pPr>
        <w:rPr>
          <w:lang w:val="ru-RU"/>
        </w:rPr>
      </w:pPr>
    </w:p>
    <w:p w14:paraId="37CC2BA8" w14:textId="2EB3959D" w:rsidR="00002281" w:rsidRDefault="00002281" w:rsidP="00002281">
      <w:pPr>
        <w:rPr>
          <w:lang w:val="ru-RU"/>
        </w:rPr>
      </w:pPr>
    </w:p>
    <w:p w14:paraId="3A7F80C0" w14:textId="487B21FD" w:rsidR="00002281" w:rsidRDefault="00002281" w:rsidP="00002281">
      <w:pPr>
        <w:rPr>
          <w:lang w:val="ru-RU"/>
        </w:rPr>
      </w:pPr>
    </w:p>
    <w:p w14:paraId="36D3B164" w14:textId="79508566" w:rsidR="00002281" w:rsidRDefault="00002281" w:rsidP="00002281">
      <w:pPr>
        <w:rPr>
          <w:lang w:val="ru-RU"/>
        </w:rPr>
      </w:pPr>
    </w:p>
    <w:p w14:paraId="211A8654" w14:textId="77777777" w:rsidR="00002281" w:rsidRDefault="0000228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AB5BE41" w14:textId="51D79813" w:rsidR="00002281" w:rsidRDefault="00002281" w:rsidP="00002281">
      <w:pPr>
        <w:pStyle w:val="1"/>
        <w:rPr>
          <w:lang w:val="ru-RU"/>
        </w:rPr>
      </w:pPr>
      <w:bookmarkStart w:id="3" w:name="_Toc102649121"/>
      <w:r>
        <w:rPr>
          <w:lang w:val="ru-RU"/>
        </w:rPr>
        <w:lastRenderedPageBreak/>
        <w:t>ВВЕДЕНИЕ</w:t>
      </w:r>
      <w:bookmarkEnd w:id="3"/>
    </w:p>
    <w:p w14:paraId="7841D809" w14:textId="1109C5C9" w:rsidR="00002281" w:rsidRDefault="00002281" w:rsidP="00002281">
      <w:pPr>
        <w:rPr>
          <w:lang w:val="ru-RU"/>
        </w:rPr>
      </w:pPr>
    </w:p>
    <w:p w14:paraId="3EF574E1" w14:textId="1DD284B1" w:rsidR="00002281" w:rsidRDefault="00002281" w:rsidP="00BA3C8D">
      <w:pPr>
        <w:ind w:firstLine="720"/>
        <w:rPr>
          <w:lang w:val="ru-RU"/>
        </w:rPr>
      </w:pPr>
      <w:r>
        <w:rPr>
          <w:lang w:val="ru-RU"/>
        </w:rPr>
        <w:t>В последнее время возникает необходимость в космическом спутнике связи, зачем он нужен</w:t>
      </w:r>
      <w:r w:rsidRPr="00002281">
        <w:rPr>
          <w:lang w:val="ru-RU"/>
        </w:rPr>
        <w:t xml:space="preserve">: </w:t>
      </w:r>
      <w:r>
        <w:rPr>
          <w:lang w:val="ru-RU"/>
        </w:rPr>
        <w:t>проводить разведку и передавать данные, отслеживать природные явления</w:t>
      </w:r>
      <w:r w:rsidRPr="00002281">
        <w:rPr>
          <w:lang w:val="ru-RU"/>
        </w:rPr>
        <w:t>,</w:t>
      </w:r>
      <w:r>
        <w:rPr>
          <w:lang w:val="ru-RU"/>
        </w:rPr>
        <w:t xml:space="preserve"> происходящие на Земле и т.д.</w:t>
      </w:r>
    </w:p>
    <w:p w14:paraId="0E94D74E" w14:textId="7F147BD0" w:rsidR="00002281" w:rsidRDefault="00002281" w:rsidP="00002281">
      <w:pPr>
        <w:rPr>
          <w:lang w:val="ru-RU"/>
        </w:rPr>
      </w:pPr>
    </w:p>
    <w:p w14:paraId="4FDEC868" w14:textId="30BB22B6" w:rsidR="00002281" w:rsidRDefault="00002281" w:rsidP="00002281">
      <w:pPr>
        <w:rPr>
          <w:lang w:val="ru-RU"/>
        </w:rPr>
      </w:pPr>
    </w:p>
    <w:p w14:paraId="3480B388" w14:textId="7BB51D06" w:rsidR="00002281" w:rsidRDefault="00002281" w:rsidP="00002281">
      <w:pPr>
        <w:rPr>
          <w:lang w:val="ru-RU"/>
        </w:rPr>
      </w:pPr>
      <w:r w:rsidRPr="00002281">
        <w:rPr>
          <w:lang w:val="ru-RU"/>
        </w:rPr>
        <w:t xml:space="preserve">Целью данного дипломного проекта является разработка проектного облика </w:t>
      </w:r>
      <w:r w:rsidR="00BA3C8D">
        <w:rPr>
          <w:lang w:val="ru-RU"/>
        </w:rPr>
        <w:t xml:space="preserve">околоземного космического аппарата связи. </w:t>
      </w:r>
    </w:p>
    <w:p w14:paraId="6E275A79" w14:textId="76C6D85A" w:rsidR="009A065E" w:rsidRDefault="009A065E" w:rsidP="00002281">
      <w:pPr>
        <w:rPr>
          <w:lang w:val="ru-RU"/>
        </w:rPr>
      </w:pPr>
    </w:p>
    <w:p w14:paraId="4566F366" w14:textId="34438532" w:rsidR="009A065E" w:rsidRDefault="009A065E" w:rsidP="00002281">
      <w:pPr>
        <w:rPr>
          <w:lang w:val="ru-RU"/>
        </w:rPr>
      </w:pPr>
      <w:r>
        <w:rPr>
          <w:lang w:val="ru-RU"/>
        </w:rPr>
        <w:t>В данном дипломе решаются следующие задачи</w:t>
      </w:r>
      <w:r w:rsidRPr="009A065E">
        <w:rPr>
          <w:lang w:val="ru-RU"/>
        </w:rPr>
        <w:t xml:space="preserve">: </w:t>
      </w:r>
    </w:p>
    <w:p w14:paraId="1D598EEE" w14:textId="6A123182" w:rsidR="009A065E" w:rsidRDefault="009A065E" w:rsidP="009A065E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Предварительное проектирование космического аппарата связи</w:t>
      </w:r>
      <w:r w:rsidRPr="009A065E">
        <w:rPr>
          <w:lang w:val="ru-RU"/>
        </w:rPr>
        <w:t xml:space="preserve">: </w:t>
      </w:r>
    </w:p>
    <w:p w14:paraId="57023E9D" w14:textId="13867750" w:rsidR="009A065E" w:rsidRDefault="009A065E" w:rsidP="009A065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Массовый анализ</w:t>
      </w:r>
      <w:r>
        <w:t>;</w:t>
      </w:r>
    </w:p>
    <w:p w14:paraId="5FA16A0F" w14:textId="289BF9DA" w:rsidR="009A065E" w:rsidRDefault="009A065E" w:rsidP="009A065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Формирование состава систем КА и их проектных параметров</w:t>
      </w:r>
      <w:r w:rsidRPr="009A065E">
        <w:rPr>
          <w:lang w:val="ru-RU"/>
        </w:rPr>
        <w:t>;</w:t>
      </w:r>
    </w:p>
    <w:p w14:paraId="02CCE61C" w14:textId="5CEFF78F" w:rsidR="009A065E" w:rsidRDefault="009A065E" w:rsidP="009A065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</w:t>
      </w:r>
      <w:r w:rsidR="00E137BF">
        <w:rPr>
          <w:lang w:val="ru-RU"/>
        </w:rPr>
        <w:t xml:space="preserve"> состава систем КА и их проектных параметров</w:t>
      </w:r>
      <w:r w:rsidR="00E137BF" w:rsidRPr="00E137BF">
        <w:rPr>
          <w:lang w:val="ru-RU"/>
        </w:rPr>
        <w:t>;</w:t>
      </w:r>
    </w:p>
    <w:p w14:paraId="7CF9228E" w14:textId="143D36DA" w:rsidR="00E137BF" w:rsidRDefault="00E137BF" w:rsidP="009A065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 силовой схемы КА</w:t>
      </w:r>
      <w:r w:rsidRPr="00E137BF">
        <w:rPr>
          <w:lang w:val="ru-RU"/>
        </w:rPr>
        <w:t>;</w:t>
      </w:r>
    </w:p>
    <w:p w14:paraId="0B6E06CA" w14:textId="5C7BE02E" w:rsidR="00E137BF" w:rsidRDefault="00E137BF" w:rsidP="00E137BF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устройства поворота и раскрытия солнечных батарей</w:t>
      </w:r>
      <w:r w:rsidRPr="00E137BF">
        <w:rPr>
          <w:lang w:val="ru-RU"/>
        </w:rPr>
        <w:t>;</w:t>
      </w:r>
    </w:p>
    <w:p w14:paraId="1754235A" w14:textId="7618109B" w:rsidR="00E137BF" w:rsidRDefault="00E137BF" w:rsidP="00E137BF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фрагмента стержневой-ферменной конструкции крупногабаритной раскрывающейся антенны-рефлектора</w:t>
      </w:r>
      <w:r w:rsidRPr="00E137BF">
        <w:rPr>
          <w:lang w:val="ru-RU"/>
        </w:rPr>
        <w:t>;</w:t>
      </w:r>
    </w:p>
    <w:p w14:paraId="162F6D4C" w14:textId="6E6E3866" w:rsidR="00002281" w:rsidRDefault="00E137BF" w:rsidP="00002281">
      <w:pPr>
        <w:pStyle w:val="a5"/>
        <w:numPr>
          <w:ilvl w:val="0"/>
          <w:numId w:val="1"/>
        </w:numPr>
        <w:rPr>
          <w:lang w:val="ru-RU"/>
        </w:rPr>
      </w:pPr>
      <w:r w:rsidRPr="00E137BF">
        <w:rPr>
          <w:lang w:val="ru-RU"/>
        </w:rPr>
        <w:t>Разработка технологического процесса изготовление шар-баллона и проектирование оснастки для токарной об</w:t>
      </w:r>
      <w:r>
        <w:rPr>
          <w:lang w:val="ru-RU"/>
        </w:rPr>
        <w:t>работки изделия</w:t>
      </w:r>
      <w:r w:rsidRPr="00E137BF">
        <w:rPr>
          <w:lang w:val="ru-RU"/>
        </w:rPr>
        <w:t>;</w:t>
      </w:r>
    </w:p>
    <w:p w14:paraId="157695DF" w14:textId="32DC1415" w:rsidR="00E137BF" w:rsidRDefault="00E137BF" w:rsidP="00002281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Оценка и обеспечение безопасности рабочих при проведении испытаний раскрытия ферменной-стержневой конструкции антенны-крупногабаритного рефлектора</w:t>
      </w:r>
      <w:r w:rsidR="00D9195D" w:rsidRPr="00D9195D">
        <w:rPr>
          <w:lang w:val="ru-RU"/>
        </w:rPr>
        <w:t>;</w:t>
      </w:r>
    </w:p>
    <w:p w14:paraId="327E1172" w14:textId="3AAB7E02" w:rsidR="00151E32" w:rsidRDefault="00D9195D" w:rsidP="00151E3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экономической целесообразности разрабатываемого проекта</w:t>
      </w:r>
    </w:p>
    <w:p w14:paraId="600DD543" w14:textId="4A84825F" w:rsidR="00151E32" w:rsidRDefault="00151E32" w:rsidP="00151E32">
      <w:pPr>
        <w:rPr>
          <w:lang w:val="ru-RU"/>
        </w:rPr>
      </w:pPr>
    </w:p>
    <w:p w14:paraId="588A4137" w14:textId="779DD465" w:rsidR="00151E32" w:rsidRDefault="00151E32" w:rsidP="00151E32">
      <w:pPr>
        <w:rPr>
          <w:lang w:val="ru-RU"/>
        </w:rPr>
      </w:pPr>
    </w:p>
    <w:p w14:paraId="05F4BFBE" w14:textId="77777777" w:rsidR="003846A1" w:rsidRDefault="00151E32" w:rsidP="00DA0DDF">
      <w:pPr>
        <w:pStyle w:val="1"/>
        <w:numPr>
          <w:ilvl w:val="0"/>
          <w:numId w:val="10"/>
        </w:numPr>
        <w:jc w:val="left"/>
        <w:rPr>
          <w:lang w:val="ru-RU"/>
        </w:rPr>
      </w:pPr>
      <w:r>
        <w:rPr>
          <w:lang w:val="ru-RU"/>
        </w:rPr>
        <w:br w:type="page"/>
      </w:r>
      <w:bookmarkStart w:id="4" w:name="_Toc102649122"/>
      <w:r>
        <w:rPr>
          <w:lang w:val="ru-RU"/>
        </w:rPr>
        <w:lastRenderedPageBreak/>
        <w:t>Конструкторская часть</w:t>
      </w:r>
      <w:bookmarkEnd w:id="4"/>
    </w:p>
    <w:p w14:paraId="04867F3C" w14:textId="70189B5B" w:rsidR="00151E32" w:rsidRPr="003846A1" w:rsidRDefault="000A0EEF" w:rsidP="00DA0DDF">
      <w:pPr>
        <w:pStyle w:val="1"/>
        <w:numPr>
          <w:ilvl w:val="1"/>
          <w:numId w:val="10"/>
        </w:numPr>
        <w:jc w:val="left"/>
        <w:rPr>
          <w:lang w:val="ru-RU"/>
        </w:rPr>
      </w:pPr>
      <w:bookmarkStart w:id="5" w:name="_Toc102649123"/>
      <w:r w:rsidRPr="003846A1">
        <w:rPr>
          <w:lang w:val="ru-RU"/>
        </w:rPr>
        <w:t>Обзор аналогов</w:t>
      </w:r>
      <w:bookmarkEnd w:id="5"/>
    </w:p>
    <w:p w14:paraId="010CD06B" w14:textId="4A4BC254" w:rsidR="000A0EEF" w:rsidRDefault="000A0EEF" w:rsidP="00DA0DDF">
      <w:pPr>
        <w:pStyle w:val="1"/>
        <w:numPr>
          <w:ilvl w:val="2"/>
          <w:numId w:val="10"/>
        </w:numPr>
        <w:jc w:val="left"/>
        <w:rPr>
          <w:lang w:val="ru-RU"/>
        </w:rPr>
      </w:pPr>
      <w:bookmarkStart w:id="6" w:name="_Toc102649124"/>
      <w:r w:rsidRPr="000A0EEF">
        <w:rPr>
          <w:lang w:val="ru-RU"/>
        </w:rPr>
        <w:t>«</w:t>
      </w:r>
      <w:r w:rsidR="00076C07">
        <w:rPr>
          <w:lang w:val="ru-RU"/>
        </w:rPr>
        <w:t>Яогань-35</w:t>
      </w:r>
      <w:r w:rsidRPr="000A0EEF">
        <w:rPr>
          <w:lang w:val="ru-RU"/>
        </w:rPr>
        <w:t>»</w:t>
      </w:r>
      <w:bookmarkEnd w:id="6"/>
    </w:p>
    <w:p w14:paraId="4E8FF591" w14:textId="77777777" w:rsidR="002E3959" w:rsidRDefault="00BC2293" w:rsidP="009826CA">
      <w:pPr>
        <w:ind w:firstLine="720"/>
        <w:rPr>
          <w:lang w:val="ru-RU"/>
        </w:rPr>
      </w:pPr>
      <w:r>
        <w:rPr>
          <w:lang w:val="ru-RU"/>
        </w:rPr>
        <w:t>Английская википедия</w:t>
      </w:r>
      <w:r w:rsidRPr="00BC229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="009826CA" w:rsidRPr="009826CA">
        <w:rPr>
          <w:lang w:val="ru-RU"/>
        </w:rPr>
        <w:t>Yaogan</w:t>
      </w:r>
      <w:proofErr w:type="spellEnd"/>
      <w:r w:rsidR="009826CA" w:rsidRPr="009826CA">
        <w:rPr>
          <w:lang w:val="ru-RU"/>
        </w:rPr>
        <w:t xml:space="preserve"> (упрощенный китайский: </w:t>
      </w:r>
      <w:proofErr w:type="spellStart"/>
      <w:r w:rsidR="009826CA" w:rsidRPr="009826CA">
        <w:rPr>
          <w:rFonts w:ascii="MS Gothic" w:eastAsia="MS Gothic" w:hAnsi="MS Gothic" w:cs="MS Gothic" w:hint="eastAsia"/>
          <w:lang w:val="ru-RU"/>
        </w:rPr>
        <w:t>遥感</w:t>
      </w:r>
      <w:r w:rsidR="009826CA" w:rsidRPr="009826CA">
        <w:rPr>
          <w:rFonts w:ascii="Microsoft JhengHei" w:eastAsia="Microsoft JhengHei" w:hAnsi="Microsoft JhengHei" w:cs="Microsoft JhengHei" w:hint="eastAsia"/>
          <w:lang w:val="ru-RU"/>
        </w:rPr>
        <w:t>卫星</w:t>
      </w:r>
      <w:proofErr w:type="spellEnd"/>
      <w:r w:rsidR="009826CA" w:rsidRPr="009826CA">
        <w:rPr>
          <w:lang w:val="ru-RU"/>
        </w:rPr>
        <w:t xml:space="preserve">; традиционный китайский: </w:t>
      </w:r>
      <w:proofErr w:type="spellStart"/>
      <w:r w:rsidR="009826CA" w:rsidRPr="009826CA">
        <w:rPr>
          <w:rFonts w:ascii="MS Gothic" w:eastAsia="MS Gothic" w:hAnsi="MS Gothic" w:cs="MS Gothic" w:hint="eastAsia"/>
          <w:lang w:val="ru-RU"/>
        </w:rPr>
        <w:t>遙感衞星</w:t>
      </w:r>
      <w:proofErr w:type="spellEnd"/>
      <w:r w:rsidR="009826CA" w:rsidRPr="009826CA">
        <w:rPr>
          <w:lang w:val="ru-RU"/>
        </w:rPr>
        <w:t xml:space="preserve">; пиньинь: </w:t>
      </w:r>
      <w:proofErr w:type="spellStart"/>
      <w:r w:rsidR="009826CA" w:rsidRPr="009826CA">
        <w:rPr>
          <w:lang w:val="ru-RU"/>
        </w:rPr>
        <w:t>Yáogǎn</w:t>
      </w:r>
      <w:proofErr w:type="spellEnd"/>
      <w:r w:rsidR="009826CA" w:rsidRPr="009826CA">
        <w:rPr>
          <w:lang w:val="ru-RU"/>
        </w:rPr>
        <w:t xml:space="preserve"> </w:t>
      </w:r>
      <w:proofErr w:type="spellStart"/>
      <w:r w:rsidR="009826CA" w:rsidRPr="009826CA">
        <w:rPr>
          <w:lang w:val="ru-RU"/>
        </w:rPr>
        <w:t>wèixīng</w:t>
      </w:r>
      <w:proofErr w:type="spellEnd"/>
      <w:r w:rsidR="009826CA" w:rsidRPr="009826CA">
        <w:rPr>
          <w:lang w:val="ru-RU"/>
        </w:rPr>
        <w:t xml:space="preserve">; букв. «Спутник дистанционного зондирования») </w:t>
      </w:r>
      <w:proofErr w:type="gramStart"/>
      <w:r w:rsidR="009826CA" w:rsidRPr="009826CA">
        <w:rPr>
          <w:lang w:val="ru-RU"/>
        </w:rPr>
        <w:t>-</w:t>
      </w:r>
      <w:r w:rsidR="009826CA">
        <w:rPr>
          <w:lang w:val="ru-RU"/>
        </w:rPr>
        <w:t xml:space="preserve"> </w:t>
      </w:r>
      <w:r w:rsidR="009826CA" w:rsidRPr="009826CA">
        <w:rPr>
          <w:lang w:val="ru-RU"/>
        </w:rPr>
        <w:t>это</w:t>
      </w:r>
      <w:proofErr w:type="gramEnd"/>
      <w:r w:rsidR="009826CA" w:rsidRPr="009826CA">
        <w:rPr>
          <w:lang w:val="ru-RU"/>
        </w:rPr>
        <w:t xml:space="preserve"> комплексная китайская спутниковая платформа для</w:t>
      </w:r>
      <w:r w:rsidR="002E3959" w:rsidRPr="002E3959">
        <w:rPr>
          <w:lang w:val="ru-RU"/>
        </w:rPr>
        <w:t xml:space="preserve">: </w:t>
      </w:r>
    </w:p>
    <w:p w14:paraId="331DDD15" w14:textId="77777777" w:rsidR="002E3959" w:rsidRDefault="009826CA" w:rsidP="002E3959">
      <w:pPr>
        <w:pStyle w:val="a5"/>
        <w:numPr>
          <w:ilvl w:val="0"/>
          <w:numId w:val="14"/>
        </w:numPr>
        <w:rPr>
          <w:lang w:val="ru-RU"/>
        </w:rPr>
      </w:pPr>
      <w:r w:rsidRPr="002E3959">
        <w:rPr>
          <w:lang w:val="ru-RU"/>
        </w:rPr>
        <w:t xml:space="preserve">наблюдения за Землей и дистанционного зондирования, </w:t>
      </w:r>
    </w:p>
    <w:p w14:paraId="5F6CEBE5" w14:textId="77777777" w:rsidR="002E3959" w:rsidRDefault="009826CA" w:rsidP="002E3959">
      <w:pPr>
        <w:pStyle w:val="a5"/>
        <w:numPr>
          <w:ilvl w:val="0"/>
          <w:numId w:val="14"/>
        </w:numPr>
        <w:rPr>
          <w:lang w:val="ru-RU"/>
        </w:rPr>
      </w:pPr>
      <w:r w:rsidRPr="002E3959">
        <w:rPr>
          <w:lang w:val="ru-RU"/>
        </w:rPr>
        <w:t>которая также</w:t>
      </w:r>
      <w:r w:rsidRPr="002E3959">
        <w:rPr>
          <w:rFonts w:hint="eastAsia"/>
          <w:lang w:val="ru-RU"/>
        </w:rPr>
        <w:t xml:space="preserve"> </w:t>
      </w:r>
      <w:r w:rsidRPr="002E3959">
        <w:rPr>
          <w:lang w:val="ru-RU"/>
        </w:rPr>
        <w:t xml:space="preserve">включает </w:t>
      </w:r>
      <w:r w:rsidRPr="002E3959">
        <w:rPr>
          <w:lang w:val="ru-RU"/>
        </w:rPr>
        <w:t xml:space="preserve">разведывательные подсемейства </w:t>
      </w:r>
      <w:proofErr w:type="spellStart"/>
      <w:r w:rsidRPr="002E3959">
        <w:rPr>
          <w:lang w:val="ru-RU"/>
        </w:rPr>
        <w:t>Jianbing</w:t>
      </w:r>
      <w:proofErr w:type="spellEnd"/>
      <w:r w:rsidRPr="002E3959">
        <w:rPr>
          <w:lang w:val="ru-RU"/>
        </w:rPr>
        <w:t xml:space="preserve">. спутники. </w:t>
      </w:r>
    </w:p>
    <w:p w14:paraId="6DB09E63" w14:textId="77777777" w:rsidR="002E3959" w:rsidRPr="002E3959" w:rsidRDefault="009826CA" w:rsidP="002E3959">
      <w:pPr>
        <w:rPr>
          <w:lang w:val="ru-RU"/>
        </w:rPr>
      </w:pPr>
      <w:r w:rsidRPr="002E3959">
        <w:rPr>
          <w:lang w:val="ru-RU"/>
        </w:rPr>
        <w:t xml:space="preserve">Спутники </w:t>
      </w:r>
      <w:proofErr w:type="spellStart"/>
      <w:r w:rsidRPr="002E3959">
        <w:rPr>
          <w:lang w:val="ru-RU"/>
        </w:rPr>
        <w:t>Yaogan</w:t>
      </w:r>
      <w:proofErr w:type="spellEnd"/>
      <w:r w:rsidRPr="002E3959">
        <w:rPr>
          <w:lang w:val="ru-RU"/>
        </w:rPr>
        <w:t xml:space="preserve"> в основном используются </w:t>
      </w:r>
      <w:proofErr w:type="gramStart"/>
      <w:r w:rsidRPr="002E3959">
        <w:rPr>
          <w:lang w:val="ru-RU"/>
        </w:rPr>
        <w:t xml:space="preserve">для </w:t>
      </w:r>
      <w:r w:rsidR="002E3959" w:rsidRPr="002E3959">
        <w:rPr>
          <w:lang w:val="ru-RU"/>
        </w:rPr>
        <w:t>:</w:t>
      </w:r>
      <w:proofErr w:type="gramEnd"/>
    </w:p>
    <w:p w14:paraId="49D9717F" w14:textId="77777777" w:rsidR="002E3959" w:rsidRDefault="009826CA" w:rsidP="002E3959">
      <w:pPr>
        <w:pStyle w:val="a5"/>
        <w:numPr>
          <w:ilvl w:val="0"/>
          <w:numId w:val="15"/>
        </w:numPr>
        <w:rPr>
          <w:lang w:val="ru-RU"/>
        </w:rPr>
      </w:pPr>
      <w:r w:rsidRPr="002E3959">
        <w:rPr>
          <w:lang w:val="ru-RU"/>
        </w:rPr>
        <w:t>научных экспериментов</w:t>
      </w:r>
    </w:p>
    <w:p w14:paraId="6CA50258" w14:textId="77777777" w:rsidR="002E3959" w:rsidRDefault="009826CA" w:rsidP="002E3959">
      <w:pPr>
        <w:pStyle w:val="a5"/>
        <w:numPr>
          <w:ilvl w:val="0"/>
          <w:numId w:val="15"/>
        </w:numPr>
        <w:rPr>
          <w:lang w:val="ru-RU"/>
        </w:rPr>
      </w:pPr>
      <w:r w:rsidRPr="002E3959">
        <w:rPr>
          <w:lang w:val="ru-RU"/>
        </w:rPr>
        <w:t>топографической съемки</w:t>
      </w:r>
    </w:p>
    <w:p w14:paraId="740A53CD" w14:textId="77777777" w:rsidR="002E3959" w:rsidRDefault="009826CA" w:rsidP="002E3959">
      <w:pPr>
        <w:pStyle w:val="a5"/>
        <w:numPr>
          <w:ilvl w:val="0"/>
          <w:numId w:val="15"/>
        </w:numPr>
        <w:rPr>
          <w:lang w:val="ru-RU"/>
        </w:rPr>
      </w:pPr>
      <w:r w:rsidRPr="002E3959">
        <w:rPr>
          <w:lang w:val="ru-RU"/>
        </w:rPr>
        <w:t>оценки урожайности и мониторинга стихийных бедствий.</w:t>
      </w:r>
    </w:p>
    <w:p w14:paraId="5C0535D3" w14:textId="1157E574" w:rsidR="009826CA" w:rsidRPr="002E3959" w:rsidRDefault="009826CA" w:rsidP="002E3959">
      <w:pPr>
        <w:rPr>
          <w:lang w:val="ru-RU"/>
        </w:rPr>
      </w:pPr>
      <w:r w:rsidRPr="002E3959">
        <w:rPr>
          <w:lang w:val="ru-RU"/>
        </w:rPr>
        <w:t xml:space="preserve">[1] Каждый спутник этой серии запускается с </w:t>
      </w:r>
      <w:r w:rsidRPr="002E3959">
        <w:rPr>
          <w:lang w:val="ru-RU"/>
        </w:rPr>
        <w:t xml:space="preserve">определенной </w:t>
      </w:r>
      <w:r w:rsidRPr="002E3959">
        <w:rPr>
          <w:lang w:val="ru-RU"/>
        </w:rPr>
        <w:t xml:space="preserve">целью. Например, один из последних запусков, спутники Yaogan-31-02, предназначены в основном для «оперативного обнаружения электромагнитной обстановки и связанных с этим технологических испытаний».[2] Некоторые спутники </w:t>
      </w:r>
      <w:proofErr w:type="spellStart"/>
      <w:r w:rsidRPr="002E3959">
        <w:rPr>
          <w:lang w:val="ru-RU"/>
        </w:rPr>
        <w:t>Yaogan</w:t>
      </w:r>
      <w:proofErr w:type="spellEnd"/>
      <w:r w:rsidRPr="002E3959">
        <w:rPr>
          <w:lang w:val="ru-RU"/>
        </w:rPr>
        <w:t xml:space="preserve">, такие как спутники </w:t>
      </w:r>
      <w:proofErr w:type="spellStart"/>
      <w:r w:rsidRPr="002E3959">
        <w:rPr>
          <w:lang w:val="ru-RU"/>
        </w:rPr>
        <w:t>Jianbing</w:t>
      </w:r>
      <w:proofErr w:type="spellEnd"/>
      <w:r w:rsidRPr="002E3959">
        <w:rPr>
          <w:lang w:val="ru-RU"/>
        </w:rPr>
        <w:t xml:space="preserve">, также используются в военных целях.[3] </w:t>
      </w:r>
    </w:p>
    <w:p w14:paraId="576AEA47" w14:textId="5BA14E5F" w:rsidR="009826CA" w:rsidRDefault="009826CA" w:rsidP="009826CA">
      <w:pPr>
        <w:ind w:firstLine="720"/>
        <w:rPr>
          <w:lang w:val="ru-RU"/>
        </w:rPr>
      </w:pPr>
      <w:r w:rsidRPr="009826CA">
        <w:rPr>
          <w:lang w:val="ru-RU"/>
        </w:rPr>
        <w:t xml:space="preserve">Спутники </w:t>
      </w:r>
      <w:proofErr w:type="spellStart"/>
      <w:r w:rsidRPr="009826CA">
        <w:rPr>
          <w:lang w:val="ru-RU"/>
        </w:rPr>
        <w:t>Yaogan</w:t>
      </w:r>
      <w:proofErr w:type="spellEnd"/>
      <w:r w:rsidRPr="009826CA">
        <w:rPr>
          <w:lang w:val="ru-RU"/>
        </w:rPr>
        <w:t xml:space="preserve"> оснащены датчиками различных типов. Серия Jianbing-5 оснащена датчиками радара с синтезированной апертурой (SAR), [4] разработанными Шанхайской академией космических технологий (SAST). </w:t>
      </w:r>
      <w:r>
        <w:rPr>
          <w:lang w:val="ru-RU"/>
        </w:rPr>
        <w:lastRenderedPageBreak/>
        <w:t>Электрооптический</w:t>
      </w:r>
      <w:r w:rsidRPr="009826CA">
        <w:rPr>
          <w:lang w:val="ru-RU"/>
        </w:rPr>
        <w:t xml:space="preserve"> спутник цифровой обработки изображений был разработан Китайской академией космических технологий (CAST). Он доставляется в космос на ракете-носителе «Чан </w:t>
      </w:r>
      <w:proofErr w:type="spellStart"/>
      <w:r w:rsidRPr="009826CA">
        <w:rPr>
          <w:lang w:val="ru-RU"/>
        </w:rPr>
        <w:t>Чжэн</w:t>
      </w:r>
      <w:proofErr w:type="spellEnd"/>
      <w:r w:rsidRPr="009826CA">
        <w:rPr>
          <w:lang w:val="ru-RU"/>
        </w:rPr>
        <w:t xml:space="preserve">» («Великий поход»). Спутники </w:t>
      </w:r>
      <w:proofErr w:type="spellStart"/>
      <w:r w:rsidRPr="009826CA">
        <w:rPr>
          <w:lang w:val="ru-RU"/>
        </w:rPr>
        <w:t>Yaogan</w:t>
      </w:r>
      <w:proofErr w:type="spellEnd"/>
      <w:r w:rsidRPr="009826CA">
        <w:rPr>
          <w:lang w:val="ru-RU"/>
        </w:rPr>
        <w:t xml:space="preserve"> были запущены как с космодрома </w:t>
      </w:r>
      <w:proofErr w:type="spellStart"/>
      <w:r w:rsidRPr="009826CA">
        <w:rPr>
          <w:lang w:val="ru-RU"/>
        </w:rPr>
        <w:t>Тайюань</w:t>
      </w:r>
      <w:proofErr w:type="spellEnd"/>
      <w:r w:rsidRPr="009826CA">
        <w:rPr>
          <w:lang w:val="ru-RU"/>
        </w:rPr>
        <w:t xml:space="preserve"> в северной </w:t>
      </w:r>
      <w:r>
        <w:rPr>
          <w:lang w:val="ru-RU"/>
        </w:rPr>
        <w:t>китайской</w:t>
      </w:r>
      <w:r w:rsidRPr="009826CA">
        <w:rPr>
          <w:lang w:val="ru-RU"/>
        </w:rPr>
        <w:t xml:space="preserve"> провинции Шаньси, так и с космодрома </w:t>
      </w:r>
      <w:proofErr w:type="spellStart"/>
      <w:r w:rsidRPr="009826CA">
        <w:rPr>
          <w:lang w:val="ru-RU"/>
        </w:rPr>
        <w:t>Цзюцюань</w:t>
      </w:r>
      <w:proofErr w:type="spellEnd"/>
      <w:r w:rsidRPr="009826CA">
        <w:rPr>
          <w:lang w:val="ru-RU"/>
        </w:rPr>
        <w:t xml:space="preserve"> в автономном районе Внутренняя Монголия Китая.[6] Запуски</w:t>
      </w:r>
    </w:p>
    <w:p w14:paraId="363F1E22" w14:textId="681D5095" w:rsidR="00CE5992" w:rsidRDefault="00CE5992" w:rsidP="00CE5992">
      <w:pPr>
        <w:ind w:firstLine="720"/>
        <w:rPr>
          <w:lang w:val="ru-RU"/>
        </w:rPr>
      </w:pPr>
      <w:r>
        <w:rPr>
          <w:lang w:val="ru-RU"/>
        </w:rPr>
        <w:t>Китайская википедия</w:t>
      </w:r>
      <w:r>
        <w:t>:</w:t>
      </w:r>
    </w:p>
    <w:p w14:paraId="5397FBC6" w14:textId="77777777" w:rsidR="003563E5" w:rsidRDefault="00CE5992" w:rsidP="00CE5992">
      <w:pPr>
        <w:ind w:firstLine="720"/>
        <w:rPr>
          <w:lang w:val="ru-RU"/>
        </w:rPr>
      </w:pPr>
      <w:r w:rsidRPr="00CE5992">
        <w:rPr>
          <w:lang w:val="ru-RU"/>
        </w:rPr>
        <w:t xml:space="preserve">Спутники дистанционного зондирования (англ. </w:t>
      </w:r>
      <w:proofErr w:type="spellStart"/>
      <w:r w:rsidRPr="00CE5992">
        <w:rPr>
          <w:lang w:val="ru-RU"/>
        </w:rPr>
        <w:t>Yaogan</w:t>
      </w:r>
      <w:proofErr w:type="spellEnd"/>
      <w:r w:rsidRPr="00CE5992">
        <w:rPr>
          <w:lang w:val="ru-RU"/>
        </w:rPr>
        <w:t>, YG) — это огромная серия спутников, исследованных и разработанных Китайской Народной Республикой, которые можно разделить на несколько категорий, таких как</w:t>
      </w:r>
      <w:r w:rsidR="003563E5" w:rsidRPr="003563E5">
        <w:rPr>
          <w:lang w:val="ru-RU"/>
        </w:rPr>
        <w:t xml:space="preserve">: </w:t>
      </w:r>
    </w:p>
    <w:p w14:paraId="5CD213F5" w14:textId="77777777" w:rsidR="003563E5" w:rsidRDefault="00CE5992" w:rsidP="003563E5">
      <w:pPr>
        <w:pStyle w:val="a5"/>
        <w:numPr>
          <w:ilvl w:val="0"/>
          <w:numId w:val="11"/>
        </w:numPr>
        <w:rPr>
          <w:lang w:val="ru-RU"/>
        </w:rPr>
      </w:pPr>
      <w:r w:rsidRPr="003563E5">
        <w:rPr>
          <w:lang w:val="ru-RU"/>
        </w:rPr>
        <w:t>радиолокационные изображения с синтезированной апертурой</w:t>
      </w:r>
    </w:p>
    <w:p w14:paraId="66AFDF48" w14:textId="77777777" w:rsidR="003563E5" w:rsidRDefault="00CE5992" w:rsidP="003563E5">
      <w:pPr>
        <w:pStyle w:val="a5"/>
        <w:numPr>
          <w:ilvl w:val="0"/>
          <w:numId w:val="11"/>
        </w:numPr>
        <w:rPr>
          <w:lang w:val="ru-RU"/>
        </w:rPr>
      </w:pPr>
      <w:r w:rsidRPr="003563E5">
        <w:rPr>
          <w:lang w:val="ru-RU"/>
        </w:rPr>
        <w:t>оптические изображения</w:t>
      </w:r>
    </w:p>
    <w:p w14:paraId="1BAB409F" w14:textId="77777777" w:rsidR="003563E5" w:rsidRDefault="00CE5992" w:rsidP="003563E5">
      <w:pPr>
        <w:pStyle w:val="a5"/>
        <w:numPr>
          <w:ilvl w:val="0"/>
          <w:numId w:val="11"/>
        </w:numPr>
        <w:rPr>
          <w:lang w:val="ru-RU"/>
        </w:rPr>
      </w:pPr>
      <w:r w:rsidRPr="003563E5">
        <w:rPr>
          <w:lang w:val="ru-RU"/>
        </w:rPr>
        <w:t>радиоразведка.</w:t>
      </w:r>
    </w:p>
    <w:p w14:paraId="47A95DBD" w14:textId="51C2079F" w:rsidR="00CE5992" w:rsidRPr="003563E5" w:rsidRDefault="00CE5992" w:rsidP="003563E5">
      <w:pPr>
        <w:rPr>
          <w:lang w:val="ru-RU"/>
        </w:rPr>
      </w:pPr>
      <w:r w:rsidRPr="003563E5">
        <w:rPr>
          <w:lang w:val="ru-RU"/>
        </w:rPr>
        <w:t xml:space="preserve">Серия спутников дистанционного зондирования разработана Шанхайским институтом аэрокосмических технологий и Китайской академией космических технологий, и в ней также есть место для Института </w:t>
      </w:r>
      <w:proofErr w:type="spellStart"/>
      <w:r w:rsidRPr="003563E5">
        <w:rPr>
          <w:lang w:val="ru-RU"/>
        </w:rPr>
        <w:t>микроспутниковых</w:t>
      </w:r>
      <w:proofErr w:type="spellEnd"/>
      <w:r w:rsidRPr="003563E5">
        <w:rPr>
          <w:lang w:val="ru-RU"/>
        </w:rPr>
        <w:t xml:space="preserve"> инноваций Китайской академии наук. История серии спутников дистанционного зондирования восходит к спутнику дистанционного зондирования № 1, который был одобрен Шанхайским институтом аэрокосмических технологий в феврале 1999 г. [1] [2</w:t>
      </w:r>
      <w:proofErr w:type="gramStart"/>
      <w:r w:rsidRPr="003563E5">
        <w:rPr>
          <w:lang w:val="ru-RU"/>
        </w:rPr>
        <w:t>] .</w:t>
      </w:r>
      <w:proofErr w:type="gramEnd"/>
      <w:r w:rsidRPr="003563E5">
        <w:rPr>
          <w:lang w:val="ru-RU"/>
        </w:rPr>
        <w:t xml:space="preserve"> Официальные лица материкового Китая утверждают, что спутники дистанционного зондирования в основном используются в научных экспериментах, учете земель и ресурсов, оценке урожайности, предотвращении и смягчении последствий стихийных бедствий, а также </w:t>
      </w:r>
      <w:r w:rsidRPr="003563E5">
        <w:rPr>
          <w:lang w:val="ru-RU"/>
        </w:rPr>
        <w:lastRenderedPageBreak/>
        <w:t>обнаружении электромагнитной среды</w:t>
      </w:r>
      <w:proofErr w:type="gramStart"/>
      <w:r w:rsidRPr="003563E5">
        <w:rPr>
          <w:lang w:val="ru-RU"/>
        </w:rPr>
        <w:t>. ,</w:t>
      </w:r>
      <w:proofErr w:type="gramEnd"/>
      <w:r w:rsidRPr="003563E5">
        <w:rPr>
          <w:lang w:val="ru-RU"/>
        </w:rPr>
        <w:t xml:space="preserve"> некоторые модели в исследовании называются «</w:t>
      </w:r>
      <w:proofErr w:type="spellStart"/>
      <w:r w:rsidRPr="003563E5">
        <w:rPr>
          <w:lang w:val="ru-RU"/>
        </w:rPr>
        <w:t>JianBing</w:t>
      </w:r>
      <w:proofErr w:type="spellEnd"/>
      <w:r w:rsidRPr="003563E5">
        <w:rPr>
          <w:lang w:val="ru-RU"/>
        </w:rPr>
        <w:t>». [3] [4] [5] [6] [7]</w:t>
      </w:r>
    </w:p>
    <w:p w14:paraId="68F82A75" w14:textId="0A92B665" w:rsidR="003563E5" w:rsidRDefault="003563E5" w:rsidP="00CE5992">
      <w:pPr>
        <w:ind w:firstLine="720"/>
      </w:pPr>
      <w:r>
        <w:rPr>
          <w:lang w:val="ru-RU"/>
        </w:rPr>
        <w:t>Российская википедия</w:t>
      </w:r>
      <w:r>
        <w:t xml:space="preserve">: </w:t>
      </w:r>
    </w:p>
    <w:p w14:paraId="31C275BA" w14:textId="77777777" w:rsidR="003563E5" w:rsidRDefault="003563E5" w:rsidP="00CE5992">
      <w:pPr>
        <w:ind w:firstLine="720"/>
        <w:rPr>
          <w:lang w:val="ru-RU"/>
        </w:rPr>
      </w:pPr>
      <w:r w:rsidRPr="003563E5">
        <w:rPr>
          <w:lang w:val="ru-RU"/>
        </w:rPr>
        <w:t>«</w:t>
      </w:r>
      <w:proofErr w:type="spellStart"/>
      <w:r w:rsidRPr="003563E5">
        <w:rPr>
          <w:lang w:val="ru-RU"/>
        </w:rPr>
        <w:t>Яогань</w:t>
      </w:r>
      <w:proofErr w:type="spellEnd"/>
      <w:r w:rsidRPr="003563E5">
        <w:rPr>
          <w:lang w:val="ru-RU"/>
        </w:rPr>
        <w:t xml:space="preserve"> </w:t>
      </w:r>
      <w:proofErr w:type="spellStart"/>
      <w:r w:rsidRPr="003563E5">
        <w:rPr>
          <w:lang w:val="ru-RU"/>
        </w:rPr>
        <w:t>вэйсин</w:t>
      </w:r>
      <w:proofErr w:type="spellEnd"/>
      <w:r w:rsidRPr="003563E5">
        <w:rPr>
          <w:lang w:val="ru-RU"/>
        </w:rPr>
        <w:t xml:space="preserve">» (кит. </w:t>
      </w:r>
      <w:proofErr w:type="spellStart"/>
      <w:r w:rsidRPr="003563E5">
        <w:rPr>
          <w:lang w:val="ru-RU"/>
        </w:rPr>
        <w:t>трад</w:t>
      </w:r>
      <w:proofErr w:type="spellEnd"/>
      <w:r w:rsidRPr="003563E5">
        <w:rPr>
          <w:lang w:val="ru-RU"/>
        </w:rPr>
        <w:t xml:space="preserve">. </w:t>
      </w:r>
      <w:proofErr w:type="spellStart"/>
      <w:r w:rsidRPr="003563E5">
        <w:rPr>
          <w:rFonts w:ascii="MS Gothic" w:eastAsia="MS Gothic" w:hAnsi="MS Gothic" w:cs="MS Gothic" w:hint="eastAsia"/>
        </w:rPr>
        <w:t>遙感衛星</w:t>
      </w:r>
      <w:proofErr w:type="spellEnd"/>
      <w:r w:rsidRPr="003563E5">
        <w:rPr>
          <w:lang w:val="ru-RU"/>
        </w:rPr>
        <w:t xml:space="preserve">, упр. </w:t>
      </w:r>
      <w:proofErr w:type="spellStart"/>
      <w:r w:rsidRPr="003563E5">
        <w:rPr>
          <w:rFonts w:ascii="MS Gothic" w:eastAsia="MS Gothic" w:hAnsi="MS Gothic" w:cs="MS Gothic" w:hint="eastAsia"/>
        </w:rPr>
        <w:t>遥感</w:t>
      </w:r>
      <w:r w:rsidRPr="003563E5">
        <w:rPr>
          <w:rFonts w:ascii="Microsoft JhengHei" w:eastAsia="Microsoft JhengHei" w:hAnsi="Microsoft JhengHei" w:cs="Microsoft JhengHei" w:hint="eastAsia"/>
        </w:rPr>
        <w:t>卫星</w:t>
      </w:r>
      <w:proofErr w:type="spellEnd"/>
      <w:r w:rsidRPr="003563E5">
        <w:rPr>
          <w:lang w:val="ru-RU"/>
        </w:rPr>
        <w:t xml:space="preserve">, пиньинь </w:t>
      </w:r>
      <w:r w:rsidRPr="003563E5">
        <w:t>Y</w:t>
      </w:r>
      <w:r w:rsidRPr="003563E5">
        <w:rPr>
          <w:lang w:val="ru-RU"/>
        </w:rPr>
        <w:t>á</w:t>
      </w:r>
      <w:proofErr w:type="spellStart"/>
      <w:r w:rsidRPr="003563E5">
        <w:t>og</w:t>
      </w:r>
      <w:proofErr w:type="spellEnd"/>
      <w:r w:rsidRPr="003563E5">
        <w:rPr>
          <w:lang w:val="ru-RU"/>
        </w:rPr>
        <w:t>ǎ</w:t>
      </w:r>
      <w:r w:rsidRPr="003563E5">
        <w:t>n</w:t>
      </w:r>
      <w:r w:rsidRPr="003563E5">
        <w:rPr>
          <w:lang w:val="ru-RU"/>
        </w:rPr>
        <w:t xml:space="preserve"> </w:t>
      </w:r>
      <w:r w:rsidRPr="003563E5">
        <w:t>w</w:t>
      </w:r>
      <w:r w:rsidRPr="003563E5">
        <w:rPr>
          <w:lang w:val="ru-RU"/>
        </w:rPr>
        <w:t>è</w:t>
      </w:r>
      <w:r w:rsidRPr="003563E5">
        <w:t>ix</w:t>
      </w:r>
      <w:r w:rsidRPr="003563E5">
        <w:rPr>
          <w:lang w:val="ru-RU"/>
        </w:rPr>
        <w:t>ī</w:t>
      </w:r>
      <w:r w:rsidRPr="003563E5">
        <w:t>ng</w:t>
      </w:r>
      <w:r w:rsidRPr="003563E5">
        <w:rPr>
          <w:lang w:val="ru-RU"/>
        </w:rPr>
        <w:t xml:space="preserve">, буквально: «Спутник дистанционного зондирования») — серия китайских разведывательных спутников, запущенных в начале </w:t>
      </w:r>
      <w:r w:rsidRPr="003563E5">
        <w:t>XXI</w:t>
      </w:r>
      <w:r w:rsidRPr="003563E5">
        <w:rPr>
          <w:lang w:val="ru-RU"/>
        </w:rPr>
        <w:t xml:space="preserve"> века. Спутники были разработаны в Китайской академии космической</w:t>
      </w:r>
      <w:r>
        <w:rPr>
          <w:lang w:val="ru-RU"/>
        </w:rPr>
        <w:t xml:space="preserve"> техники</w:t>
      </w:r>
      <w:r w:rsidRPr="003563E5">
        <w:rPr>
          <w:lang w:val="ru-RU"/>
        </w:rPr>
        <w:t xml:space="preserve">, находящейся в ведении Китайской корпорации космической науки и техники. </w:t>
      </w:r>
    </w:p>
    <w:p w14:paraId="7232F6E4" w14:textId="77777777" w:rsidR="003563E5" w:rsidRDefault="003563E5" w:rsidP="00CE5992">
      <w:pPr>
        <w:ind w:firstLine="720"/>
        <w:rPr>
          <w:lang w:val="ru-RU"/>
        </w:rPr>
      </w:pPr>
    </w:p>
    <w:p w14:paraId="171F09A0" w14:textId="04988733" w:rsidR="003563E5" w:rsidRPr="003563E5" w:rsidRDefault="003563E5" w:rsidP="00CE5992">
      <w:pPr>
        <w:ind w:firstLine="720"/>
        <w:rPr>
          <w:lang w:val="ru-RU"/>
        </w:rPr>
      </w:pPr>
      <w:r w:rsidRPr="003563E5">
        <w:rPr>
          <w:lang w:val="ru-RU"/>
        </w:rPr>
        <w:t>Китайские средства массовой информации описывают эти спутники как предназначенные для</w:t>
      </w:r>
      <w:r w:rsidRPr="003563E5">
        <w:rPr>
          <w:lang w:val="ru-RU"/>
        </w:rPr>
        <w:t>:</w:t>
      </w:r>
    </w:p>
    <w:p w14:paraId="4D84AA7D" w14:textId="77777777" w:rsidR="003563E5" w:rsidRDefault="003563E5" w:rsidP="003563E5">
      <w:pPr>
        <w:pStyle w:val="a5"/>
        <w:numPr>
          <w:ilvl w:val="0"/>
          <w:numId w:val="12"/>
        </w:numPr>
        <w:rPr>
          <w:lang w:val="ru-RU"/>
        </w:rPr>
      </w:pPr>
      <w:r w:rsidRPr="003563E5">
        <w:rPr>
          <w:lang w:val="ru-RU"/>
        </w:rPr>
        <w:t>научных экспериментов</w:t>
      </w:r>
    </w:p>
    <w:p w14:paraId="23D21983" w14:textId="77777777" w:rsidR="003563E5" w:rsidRDefault="003563E5" w:rsidP="003563E5">
      <w:pPr>
        <w:pStyle w:val="a5"/>
        <w:numPr>
          <w:ilvl w:val="0"/>
          <w:numId w:val="12"/>
        </w:numPr>
        <w:rPr>
          <w:lang w:val="ru-RU"/>
        </w:rPr>
      </w:pPr>
      <w:r w:rsidRPr="003563E5">
        <w:rPr>
          <w:lang w:val="ru-RU"/>
        </w:rPr>
        <w:t>изучения земли</w:t>
      </w:r>
    </w:p>
    <w:p w14:paraId="27ED87CB" w14:textId="77777777" w:rsidR="003563E5" w:rsidRDefault="003563E5" w:rsidP="003563E5">
      <w:pPr>
        <w:pStyle w:val="a5"/>
        <w:numPr>
          <w:ilvl w:val="0"/>
          <w:numId w:val="12"/>
        </w:numPr>
        <w:rPr>
          <w:lang w:val="ru-RU"/>
        </w:rPr>
      </w:pPr>
      <w:r w:rsidRPr="003563E5">
        <w:rPr>
          <w:lang w:val="ru-RU"/>
        </w:rPr>
        <w:t>борьбы за урожаи</w:t>
      </w:r>
    </w:p>
    <w:p w14:paraId="07F4D0A3" w14:textId="77777777" w:rsidR="003563E5" w:rsidRDefault="003563E5" w:rsidP="003563E5">
      <w:pPr>
        <w:pStyle w:val="a5"/>
        <w:numPr>
          <w:ilvl w:val="0"/>
          <w:numId w:val="12"/>
        </w:numPr>
        <w:rPr>
          <w:lang w:val="ru-RU"/>
        </w:rPr>
      </w:pPr>
      <w:r w:rsidRPr="003563E5">
        <w:rPr>
          <w:lang w:val="ru-RU"/>
        </w:rPr>
        <w:t>предсказания бедствий</w:t>
      </w:r>
    </w:p>
    <w:p w14:paraId="45EF7D91" w14:textId="59B9724A" w:rsidR="003563E5" w:rsidRPr="003563E5" w:rsidRDefault="003563E5" w:rsidP="003563E5">
      <w:pPr>
        <w:rPr>
          <w:lang w:val="ru-RU"/>
        </w:rPr>
      </w:pPr>
      <w:r>
        <w:rPr>
          <w:lang w:val="ru-RU"/>
        </w:rPr>
        <w:t>Но</w:t>
      </w:r>
      <w:r w:rsidRPr="003563E5">
        <w:rPr>
          <w:lang w:val="ru-RU"/>
        </w:rPr>
        <w:t xml:space="preserve"> западные аналитики говорят, что они также используются для</w:t>
      </w:r>
      <w:r w:rsidRPr="003563E5">
        <w:rPr>
          <w:lang w:val="ru-RU"/>
        </w:rPr>
        <w:t>:</w:t>
      </w:r>
    </w:p>
    <w:p w14:paraId="669CBE00" w14:textId="3A625C4C" w:rsidR="003563E5" w:rsidRDefault="003563E5" w:rsidP="003563E5">
      <w:pPr>
        <w:pStyle w:val="a5"/>
        <w:numPr>
          <w:ilvl w:val="0"/>
          <w:numId w:val="13"/>
        </w:numPr>
        <w:rPr>
          <w:lang w:val="ru-RU"/>
        </w:rPr>
      </w:pPr>
      <w:r w:rsidRPr="003563E5">
        <w:rPr>
          <w:lang w:val="ru-RU"/>
        </w:rPr>
        <w:t>военных целей</w:t>
      </w:r>
      <w:r w:rsidR="002E3959">
        <w:rPr>
          <w:lang w:val="ru-RU"/>
        </w:rPr>
        <w:t xml:space="preserve"> </w:t>
      </w:r>
      <w:r w:rsidRPr="003563E5">
        <w:rPr>
          <w:lang w:val="ru-RU"/>
        </w:rPr>
        <w:t xml:space="preserve">[1]. </w:t>
      </w:r>
    </w:p>
    <w:p w14:paraId="41805B77" w14:textId="77777777" w:rsidR="003563E5" w:rsidRDefault="003563E5" w:rsidP="003563E5">
      <w:pPr>
        <w:rPr>
          <w:lang w:val="ru-RU"/>
        </w:rPr>
      </w:pPr>
      <w:r w:rsidRPr="003563E5">
        <w:rPr>
          <w:lang w:val="ru-RU"/>
        </w:rPr>
        <w:t>Аналитики[какие?] полагают, что каждый спутник содержит</w:t>
      </w:r>
      <w:r w:rsidRPr="003563E5">
        <w:rPr>
          <w:lang w:val="ru-RU"/>
        </w:rPr>
        <w:t xml:space="preserve">: </w:t>
      </w:r>
    </w:p>
    <w:p w14:paraId="41049C60" w14:textId="6A7B9A29" w:rsidR="003563E5" w:rsidRDefault="003563E5" w:rsidP="003563E5">
      <w:pPr>
        <w:pStyle w:val="a5"/>
        <w:numPr>
          <w:ilvl w:val="0"/>
          <w:numId w:val="13"/>
        </w:numPr>
        <w:rPr>
          <w:lang w:val="ru-RU"/>
        </w:rPr>
      </w:pPr>
      <w:r w:rsidRPr="003563E5">
        <w:rPr>
          <w:lang w:val="ru-RU"/>
        </w:rPr>
        <w:t>детекторы для получения или обычных снимков поверхности земли или радиолокационных изображений</w:t>
      </w:r>
      <w:r w:rsidR="002E3959">
        <w:rPr>
          <w:lang w:val="ru-RU"/>
        </w:rPr>
        <w:t xml:space="preserve"> </w:t>
      </w:r>
      <w:r w:rsidRPr="003563E5">
        <w:rPr>
          <w:lang w:val="ru-RU"/>
        </w:rPr>
        <w:t>[2]</w:t>
      </w:r>
    </w:p>
    <w:p w14:paraId="396BEB07" w14:textId="6FF4F7A1" w:rsidR="003563E5" w:rsidRPr="003563E5" w:rsidRDefault="003563E5" w:rsidP="003563E5">
      <w:pPr>
        <w:rPr>
          <w:lang w:val="ru-RU"/>
        </w:rPr>
      </w:pPr>
      <w:r w:rsidRPr="003563E5">
        <w:rPr>
          <w:lang w:val="ru-RU"/>
        </w:rPr>
        <w:t xml:space="preserve">Запуск спутников </w:t>
      </w:r>
      <w:r w:rsidRPr="003563E5">
        <w:rPr>
          <w:lang w:val="ru-RU"/>
        </w:rPr>
        <w:t>осущес</w:t>
      </w:r>
      <w:r w:rsidR="002E3959">
        <w:rPr>
          <w:lang w:val="ru-RU"/>
        </w:rPr>
        <w:t>т</w:t>
      </w:r>
      <w:r w:rsidRPr="003563E5">
        <w:rPr>
          <w:lang w:val="ru-RU"/>
        </w:rPr>
        <w:t>вляется</w:t>
      </w:r>
      <w:r w:rsidRPr="003563E5">
        <w:rPr>
          <w:lang w:val="ru-RU"/>
        </w:rPr>
        <w:t xml:space="preserve"> с помощью ракет семейства «Чанчжэн»</w:t>
      </w:r>
      <w:r w:rsidR="002E3959">
        <w:rPr>
          <w:lang w:val="ru-RU"/>
        </w:rPr>
        <w:t xml:space="preserve"> </w:t>
      </w:r>
      <w:r w:rsidRPr="003563E5">
        <w:rPr>
          <w:lang w:val="ru-RU"/>
        </w:rPr>
        <w:t xml:space="preserve">[3] с космодромов </w:t>
      </w:r>
      <w:proofErr w:type="spellStart"/>
      <w:r w:rsidRPr="003563E5">
        <w:rPr>
          <w:lang w:val="ru-RU"/>
        </w:rPr>
        <w:t>Тайюань</w:t>
      </w:r>
      <w:proofErr w:type="spellEnd"/>
      <w:r w:rsidRPr="003563E5">
        <w:rPr>
          <w:lang w:val="ru-RU"/>
        </w:rPr>
        <w:t xml:space="preserve"> и </w:t>
      </w:r>
      <w:proofErr w:type="spellStart"/>
      <w:proofErr w:type="gramStart"/>
      <w:r w:rsidRPr="003563E5">
        <w:rPr>
          <w:lang w:val="ru-RU"/>
        </w:rPr>
        <w:t>Цзюцюань</w:t>
      </w:r>
      <w:proofErr w:type="spellEnd"/>
      <w:r w:rsidRPr="003563E5">
        <w:rPr>
          <w:lang w:val="ru-RU"/>
        </w:rPr>
        <w:t>[</w:t>
      </w:r>
      <w:proofErr w:type="gramEnd"/>
      <w:r w:rsidRPr="003563E5">
        <w:rPr>
          <w:lang w:val="ru-RU"/>
        </w:rPr>
        <w:t>4]. «Яогань-7» был запущен ракетой-</w:t>
      </w:r>
      <w:r w:rsidRPr="003563E5">
        <w:rPr>
          <w:lang w:val="ru-RU"/>
        </w:rPr>
        <w:lastRenderedPageBreak/>
        <w:t>носителем «Чанчжэн-2</w:t>
      </w:r>
      <w:r w:rsidRPr="003563E5">
        <w:t>D</w:t>
      </w:r>
      <w:r w:rsidRPr="003563E5">
        <w:rPr>
          <w:lang w:val="ru-RU"/>
        </w:rPr>
        <w:t xml:space="preserve">» с космодрома </w:t>
      </w:r>
      <w:proofErr w:type="spellStart"/>
      <w:r w:rsidRPr="003563E5">
        <w:rPr>
          <w:lang w:val="ru-RU"/>
        </w:rPr>
        <w:t>Цзюцюань</w:t>
      </w:r>
      <w:proofErr w:type="spellEnd"/>
      <w:r w:rsidRPr="003563E5">
        <w:rPr>
          <w:lang w:val="ru-RU"/>
        </w:rPr>
        <w:t xml:space="preserve"> 9 декабря 2009 года</w:t>
      </w:r>
      <w:r w:rsidR="002E3959">
        <w:rPr>
          <w:lang w:val="ru-RU"/>
        </w:rPr>
        <w:t xml:space="preserve"> </w:t>
      </w:r>
      <w:r w:rsidRPr="003563E5">
        <w:rPr>
          <w:lang w:val="ru-RU"/>
        </w:rPr>
        <w:t>[5]. «Яогань-8» был запущен ракетой-носителем «Чанчжэн-4</w:t>
      </w:r>
      <w:r w:rsidRPr="003563E5">
        <w:t>C</w:t>
      </w:r>
      <w:r w:rsidRPr="003563E5">
        <w:rPr>
          <w:lang w:val="ru-RU"/>
        </w:rPr>
        <w:t xml:space="preserve">» вместе с </w:t>
      </w:r>
      <w:proofErr w:type="spellStart"/>
      <w:r>
        <w:rPr>
          <w:lang w:val="ru-RU"/>
        </w:rPr>
        <w:t>миниспутником</w:t>
      </w:r>
      <w:proofErr w:type="spellEnd"/>
      <w:r w:rsidRPr="003563E5">
        <w:rPr>
          <w:lang w:val="ru-RU"/>
        </w:rPr>
        <w:t xml:space="preserve"> «</w:t>
      </w:r>
      <w:r w:rsidRPr="003563E5">
        <w:t>Hope</w:t>
      </w:r>
      <w:r w:rsidRPr="003563E5">
        <w:rPr>
          <w:lang w:val="ru-RU"/>
        </w:rPr>
        <w:t xml:space="preserve"> 1», с космодрома </w:t>
      </w:r>
      <w:proofErr w:type="spellStart"/>
      <w:r w:rsidRPr="003563E5">
        <w:rPr>
          <w:lang w:val="ru-RU"/>
        </w:rPr>
        <w:t>Тайюань</w:t>
      </w:r>
      <w:proofErr w:type="spellEnd"/>
      <w:r w:rsidRPr="003563E5">
        <w:rPr>
          <w:lang w:val="ru-RU"/>
        </w:rPr>
        <w:t xml:space="preserve"> 15 декабря 2009 года</w:t>
      </w:r>
      <w:r w:rsidR="002E3959">
        <w:rPr>
          <w:lang w:val="ru-RU"/>
        </w:rPr>
        <w:t xml:space="preserve"> </w:t>
      </w:r>
      <w:r w:rsidRPr="003563E5">
        <w:rPr>
          <w:lang w:val="ru-RU"/>
        </w:rPr>
        <w:t>[6]. Последние три спутника: «Яогань-20</w:t>
      </w:r>
      <w:r w:rsidRPr="003563E5">
        <w:t>A</w:t>
      </w:r>
      <w:r w:rsidRPr="003563E5">
        <w:rPr>
          <w:lang w:val="ru-RU"/>
        </w:rPr>
        <w:t>», «Яогань-20</w:t>
      </w:r>
      <w:r w:rsidRPr="003563E5">
        <w:t>B</w:t>
      </w:r>
      <w:r w:rsidRPr="003563E5">
        <w:rPr>
          <w:lang w:val="ru-RU"/>
        </w:rPr>
        <w:t>» и «Яогань-20</w:t>
      </w:r>
      <w:r w:rsidRPr="003563E5">
        <w:t>C</w:t>
      </w:r>
      <w:r w:rsidRPr="003563E5">
        <w:rPr>
          <w:lang w:val="ru-RU"/>
        </w:rPr>
        <w:t>» были запущены одной ракетой-носителем «Чанчжэн-4</w:t>
      </w:r>
      <w:r w:rsidRPr="003563E5">
        <w:t>C</w:t>
      </w:r>
      <w:r w:rsidRPr="003563E5">
        <w:rPr>
          <w:lang w:val="ru-RU"/>
        </w:rPr>
        <w:t xml:space="preserve">» с космодрома </w:t>
      </w:r>
      <w:proofErr w:type="spellStart"/>
      <w:r w:rsidRPr="003563E5">
        <w:rPr>
          <w:lang w:val="ru-RU"/>
        </w:rPr>
        <w:t>Цзюцюань</w:t>
      </w:r>
      <w:proofErr w:type="spellEnd"/>
      <w:r w:rsidRPr="003563E5">
        <w:rPr>
          <w:lang w:val="ru-RU"/>
        </w:rPr>
        <w:t xml:space="preserve"> 9 августа 2014 </w:t>
      </w:r>
      <w:proofErr w:type="gramStart"/>
      <w:r w:rsidRPr="003563E5">
        <w:rPr>
          <w:lang w:val="ru-RU"/>
        </w:rPr>
        <w:t>года[</w:t>
      </w:r>
      <w:proofErr w:type="gramEnd"/>
      <w:r w:rsidRPr="003563E5">
        <w:rPr>
          <w:lang w:val="ru-RU"/>
        </w:rPr>
        <w:t>7]. Полагают[кто?], что «Яогань-1»</w:t>
      </w:r>
      <w:r>
        <w:rPr>
          <w:lang w:val="ru-RU"/>
        </w:rPr>
        <w:t xml:space="preserve"> разрушился</w:t>
      </w:r>
      <w:r w:rsidRPr="003563E5">
        <w:rPr>
          <w:lang w:val="ru-RU"/>
        </w:rPr>
        <w:t xml:space="preserve"> около 4 февраля 2010 года, почти через четыре года после запуска, так как на орбите появилось некоторое количество небольших объектов с низкой орбитальной скоростью, это произошло по-видимому в результате взрыва внутри спутника, а не в результат</w:t>
      </w:r>
      <w:r w:rsidRPr="003563E5">
        <w:rPr>
          <w:rFonts w:hint="eastAsia"/>
          <w:lang w:val="ru-RU"/>
        </w:rPr>
        <w:t>е</w:t>
      </w:r>
      <w:r w:rsidRPr="003563E5">
        <w:rPr>
          <w:lang w:val="ru-RU"/>
        </w:rPr>
        <w:t xml:space="preserve"> столкновения со внешним объектом с высокой относительной скоростью[8]. Полагают также[кто?], что триплет спутников «Яогань-20» — это замена триплета такого же типа — «Яогань-</w:t>
      </w:r>
      <w:proofErr w:type="gramStart"/>
      <w:r w:rsidRPr="003563E5">
        <w:rPr>
          <w:lang w:val="ru-RU"/>
        </w:rPr>
        <w:t>9»[</w:t>
      </w:r>
      <w:proofErr w:type="gramEnd"/>
      <w:r w:rsidRPr="003563E5">
        <w:rPr>
          <w:lang w:val="ru-RU"/>
        </w:rPr>
        <w:t>7].</w:t>
      </w:r>
    </w:p>
    <w:p w14:paraId="1EE62B52" w14:textId="7ADED11C" w:rsidR="00076C07" w:rsidRDefault="00076C07" w:rsidP="00DA0DDF">
      <w:pPr>
        <w:pStyle w:val="1"/>
        <w:numPr>
          <w:ilvl w:val="2"/>
          <w:numId w:val="10"/>
        </w:numPr>
        <w:jc w:val="left"/>
        <w:rPr>
          <w:lang w:val="ru-RU"/>
        </w:rPr>
      </w:pPr>
      <w:bookmarkStart w:id="7" w:name="_Toc102649125"/>
      <w:r w:rsidRPr="000A0EEF">
        <w:rPr>
          <w:lang w:val="ru-RU"/>
        </w:rPr>
        <w:lastRenderedPageBreak/>
        <w:t>«</w:t>
      </w:r>
      <w:r>
        <w:rPr>
          <w:lang w:val="ru-RU"/>
        </w:rPr>
        <w:t>Пион</w:t>
      </w:r>
      <w:r>
        <w:rPr>
          <w:lang w:val="ru-RU"/>
        </w:rPr>
        <w:t>-НКС</w:t>
      </w:r>
      <w:r w:rsidRPr="000A0EEF">
        <w:rPr>
          <w:lang w:val="ru-RU"/>
        </w:rPr>
        <w:t>»</w:t>
      </w:r>
      <w:bookmarkEnd w:id="7"/>
    </w:p>
    <w:p w14:paraId="62DE794E" w14:textId="0BBEFB57" w:rsidR="00076C07" w:rsidRDefault="00076C07" w:rsidP="00DA0DDF">
      <w:pPr>
        <w:pStyle w:val="1"/>
        <w:numPr>
          <w:ilvl w:val="2"/>
          <w:numId w:val="10"/>
        </w:numPr>
        <w:jc w:val="left"/>
        <w:rPr>
          <w:lang w:val="ru-RU"/>
        </w:rPr>
      </w:pPr>
      <w:bookmarkStart w:id="8" w:name="_Toc102649126"/>
      <w:r w:rsidRPr="000A0EEF">
        <w:rPr>
          <w:lang w:val="ru-RU"/>
        </w:rPr>
        <w:t>«</w:t>
      </w:r>
      <w:r w:rsidR="00BC719F" w:rsidRPr="00BC719F">
        <w:rPr>
          <w:lang w:val="ru-RU"/>
        </w:rPr>
        <w:t>Лотос-С</w:t>
      </w:r>
      <w:r w:rsidRPr="000A0EEF">
        <w:rPr>
          <w:lang w:val="ru-RU"/>
        </w:rPr>
        <w:t>»</w:t>
      </w:r>
      <w:bookmarkEnd w:id="8"/>
    </w:p>
    <w:p w14:paraId="71E198D0" w14:textId="69FB1F11" w:rsidR="00145E09" w:rsidRDefault="00145E09" w:rsidP="00DA0DDF">
      <w:pPr>
        <w:pStyle w:val="1"/>
        <w:numPr>
          <w:ilvl w:val="2"/>
          <w:numId w:val="10"/>
        </w:numPr>
        <w:jc w:val="left"/>
        <w:rPr>
          <w:lang w:val="ru-RU"/>
        </w:rPr>
      </w:pPr>
      <w:bookmarkStart w:id="9" w:name="_Toc102649127"/>
      <w:r w:rsidRPr="000A0EEF">
        <w:rPr>
          <w:lang w:val="ru-RU"/>
        </w:rPr>
        <w:t>«</w:t>
      </w:r>
      <w:r w:rsidR="002F13A8">
        <w:rPr>
          <w:lang w:val="ru-RU"/>
        </w:rPr>
        <w:t>Ментор</w:t>
      </w:r>
      <w:r w:rsidRPr="000A0EEF">
        <w:rPr>
          <w:lang w:val="ru-RU"/>
        </w:rPr>
        <w:t>»</w:t>
      </w:r>
      <w:bookmarkEnd w:id="9"/>
    </w:p>
    <w:p w14:paraId="61E3BB38" w14:textId="6B7BB662" w:rsidR="003F1137" w:rsidRDefault="003F1137" w:rsidP="00DA0DDF">
      <w:pPr>
        <w:pStyle w:val="1"/>
        <w:numPr>
          <w:ilvl w:val="0"/>
          <w:numId w:val="10"/>
        </w:numPr>
        <w:jc w:val="left"/>
        <w:rPr>
          <w:lang w:val="ru-RU"/>
        </w:rPr>
      </w:pPr>
      <w:bookmarkStart w:id="10" w:name="_Toc102649128"/>
      <w:r>
        <w:rPr>
          <w:lang w:val="ru-RU"/>
        </w:rPr>
        <w:t>Баллистический расчет перелета КА на геостационарную орбиту</w:t>
      </w:r>
      <w:bookmarkEnd w:id="10"/>
    </w:p>
    <w:p w14:paraId="0AA29782" w14:textId="771E3C4D" w:rsidR="003F1137" w:rsidRDefault="003F1137" w:rsidP="00DA0DDF">
      <w:pPr>
        <w:pStyle w:val="1"/>
        <w:numPr>
          <w:ilvl w:val="0"/>
          <w:numId w:val="10"/>
        </w:numPr>
        <w:jc w:val="left"/>
        <w:rPr>
          <w:lang w:val="ru-RU"/>
        </w:rPr>
      </w:pPr>
      <w:bookmarkStart w:id="11" w:name="_Toc102649129"/>
      <w:r>
        <w:rPr>
          <w:lang w:val="ru-RU"/>
        </w:rPr>
        <w:t>Массовый анализ</w:t>
      </w:r>
      <w:bookmarkEnd w:id="11"/>
    </w:p>
    <w:p w14:paraId="0EBF3F1D" w14:textId="1F70F340" w:rsidR="003F1137" w:rsidRDefault="003F1137" w:rsidP="00DA0DDF">
      <w:pPr>
        <w:pStyle w:val="1"/>
        <w:numPr>
          <w:ilvl w:val="0"/>
          <w:numId w:val="10"/>
        </w:numPr>
        <w:jc w:val="left"/>
        <w:rPr>
          <w:lang w:val="ru-RU"/>
        </w:rPr>
      </w:pPr>
      <w:bookmarkStart w:id="12" w:name="_Toc102649130"/>
      <w:r>
        <w:rPr>
          <w:lang w:val="ru-RU"/>
        </w:rPr>
        <w:t>Средство выведения</w:t>
      </w:r>
      <w:bookmarkEnd w:id="12"/>
    </w:p>
    <w:p w14:paraId="7C9B9B3C" w14:textId="3DC231BE" w:rsidR="00D63C6E" w:rsidRDefault="00D63C6E" w:rsidP="00DA0DDF">
      <w:pPr>
        <w:pStyle w:val="1"/>
        <w:numPr>
          <w:ilvl w:val="0"/>
          <w:numId w:val="10"/>
        </w:numPr>
        <w:jc w:val="left"/>
        <w:rPr>
          <w:lang w:val="ru-RU"/>
        </w:rPr>
      </w:pPr>
      <w:bookmarkStart w:id="13" w:name="_Toc102649131"/>
      <w:r>
        <w:rPr>
          <w:lang w:val="ru-RU"/>
        </w:rPr>
        <w:t>Расчет баков</w:t>
      </w:r>
      <w:bookmarkEnd w:id="13"/>
    </w:p>
    <w:p w14:paraId="16747FF9" w14:textId="38605D49" w:rsidR="00D63C6E" w:rsidRDefault="00D63C6E" w:rsidP="00DA0DDF">
      <w:pPr>
        <w:pStyle w:val="1"/>
        <w:numPr>
          <w:ilvl w:val="0"/>
          <w:numId w:val="10"/>
        </w:numPr>
        <w:jc w:val="left"/>
        <w:rPr>
          <w:lang w:val="ru-RU"/>
        </w:rPr>
      </w:pPr>
      <w:bookmarkStart w:id="14" w:name="_Toc102649132"/>
      <w:r>
        <w:rPr>
          <w:lang w:val="ru-RU"/>
        </w:rPr>
        <w:t>Компоновка</w:t>
      </w:r>
      <w:bookmarkEnd w:id="14"/>
      <w:r>
        <w:rPr>
          <w:lang w:val="ru-RU"/>
        </w:rPr>
        <w:t xml:space="preserve"> </w:t>
      </w:r>
    </w:p>
    <w:p w14:paraId="3C39C42A" w14:textId="2E7D0547" w:rsidR="00D63C6E" w:rsidRDefault="00D63C6E" w:rsidP="00DA0DDF">
      <w:pPr>
        <w:pStyle w:val="1"/>
        <w:numPr>
          <w:ilvl w:val="0"/>
          <w:numId w:val="10"/>
        </w:numPr>
        <w:jc w:val="left"/>
        <w:rPr>
          <w:lang w:val="ru-RU"/>
        </w:rPr>
      </w:pPr>
      <w:bookmarkStart w:id="15" w:name="_Toc102649133"/>
      <w:r>
        <w:rPr>
          <w:lang w:val="ru-RU"/>
        </w:rPr>
        <w:t>Массовая сводка</w:t>
      </w:r>
      <w:bookmarkEnd w:id="15"/>
      <w:r>
        <w:rPr>
          <w:lang w:val="ru-RU"/>
        </w:rPr>
        <w:t xml:space="preserve"> </w:t>
      </w:r>
    </w:p>
    <w:p w14:paraId="286F5603" w14:textId="3C1B385F" w:rsidR="00D63C6E" w:rsidRDefault="00954550" w:rsidP="00DA0DDF">
      <w:pPr>
        <w:pStyle w:val="1"/>
        <w:numPr>
          <w:ilvl w:val="0"/>
          <w:numId w:val="10"/>
        </w:numPr>
        <w:jc w:val="left"/>
        <w:rPr>
          <w:lang w:val="ru-RU"/>
        </w:rPr>
      </w:pPr>
      <w:bookmarkStart w:id="16" w:name="_Toc102649134"/>
      <w:r>
        <w:rPr>
          <w:lang w:val="ru-RU"/>
        </w:rPr>
        <w:t>Расчет лонжеронного отсека</w:t>
      </w:r>
      <w:bookmarkEnd w:id="16"/>
    </w:p>
    <w:p w14:paraId="0B27C265" w14:textId="77777777" w:rsidR="00954550" w:rsidRPr="00954550" w:rsidRDefault="00954550" w:rsidP="00954550">
      <w:pPr>
        <w:ind w:left="360"/>
        <w:rPr>
          <w:lang w:val="ru-RU"/>
        </w:rPr>
      </w:pPr>
    </w:p>
    <w:p w14:paraId="38A40E50" w14:textId="77777777" w:rsidR="00D63C6E" w:rsidRPr="00D63C6E" w:rsidRDefault="00D63C6E" w:rsidP="00D63C6E">
      <w:pPr>
        <w:ind w:left="360"/>
        <w:rPr>
          <w:lang w:val="ru-RU"/>
        </w:rPr>
      </w:pPr>
    </w:p>
    <w:p w14:paraId="56139D40" w14:textId="77777777" w:rsidR="00A56042" w:rsidRPr="00A56042" w:rsidRDefault="00A56042" w:rsidP="00A56042">
      <w:pPr>
        <w:ind w:left="720"/>
        <w:rPr>
          <w:lang w:val="ru-RU"/>
        </w:rPr>
      </w:pPr>
    </w:p>
    <w:p w14:paraId="319E7CDC" w14:textId="592778D8" w:rsidR="00AA76B1" w:rsidRPr="00076C07" w:rsidRDefault="00AA76B1">
      <w:pPr>
        <w:spacing w:line="259" w:lineRule="auto"/>
        <w:jc w:val="left"/>
      </w:pPr>
    </w:p>
    <w:p w14:paraId="66FFE0C6" w14:textId="5BAC50DE" w:rsidR="00AA76B1" w:rsidRDefault="00AA76B1" w:rsidP="00AA76B1">
      <w:pPr>
        <w:pStyle w:val="1"/>
        <w:rPr>
          <w:lang w:val="ru-RU"/>
        </w:rPr>
      </w:pPr>
      <w:bookmarkStart w:id="17" w:name="_Toc102649135"/>
      <w:r>
        <w:rPr>
          <w:lang w:val="ru-RU"/>
        </w:rPr>
        <w:t>ЗАКЛЮЧЕНИЕ</w:t>
      </w:r>
      <w:bookmarkEnd w:id="17"/>
    </w:p>
    <w:p w14:paraId="7CA73574" w14:textId="4185CEC5" w:rsidR="00AA76B1" w:rsidRDefault="00AA76B1" w:rsidP="00AA76B1">
      <w:pPr>
        <w:rPr>
          <w:lang w:val="ru-RU"/>
        </w:rPr>
      </w:pPr>
    </w:p>
    <w:p w14:paraId="455A34F5" w14:textId="77777777" w:rsidR="00AA76B1" w:rsidRDefault="00AA76B1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241CDED" w14:textId="5ECD609A" w:rsidR="00AA76B1" w:rsidRDefault="00AA76B1" w:rsidP="00AA76B1">
      <w:pPr>
        <w:pStyle w:val="1"/>
        <w:rPr>
          <w:lang w:val="ru-RU"/>
        </w:rPr>
      </w:pPr>
      <w:bookmarkStart w:id="18" w:name="_Toc102649136"/>
      <w:r>
        <w:rPr>
          <w:lang w:val="ru-RU"/>
        </w:rPr>
        <w:lastRenderedPageBreak/>
        <w:t>СПИСОК ИСПОЛЬЗОВАННЫХ ИСТОЧНИКОВ</w:t>
      </w:r>
      <w:bookmarkEnd w:id="18"/>
    </w:p>
    <w:p w14:paraId="07FFE17F" w14:textId="67D524CC" w:rsidR="00AA76B1" w:rsidRPr="00AA76B1" w:rsidRDefault="00AA76B1" w:rsidP="00AA76B1">
      <w:pPr>
        <w:pStyle w:val="a5"/>
        <w:numPr>
          <w:ilvl w:val="0"/>
          <w:numId w:val="4"/>
        </w:numPr>
      </w:pPr>
      <w:r w:rsidRPr="00AA76B1">
        <w:t>Chinese Intelligence, Surveillance, and Reconnaissance Sys</w:t>
      </w:r>
      <w:r w:rsidRPr="00AA76B1">
        <w:t>tems [</w:t>
      </w:r>
      <w:r>
        <w:rPr>
          <w:lang w:val="ru-RU"/>
        </w:rPr>
        <w:t>Электронный</w:t>
      </w:r>
      <w:r w:rsidRPr="00AA76B1">
        <w:t xml:space="preserve"> </w:t>
      </w:r>
      <w:r>
        <w:rPr>
          <w:lang w:val="ru-RU"/>
        </w:rPr>
        <w:t>ресурс</w:t>
      </w:r>
      <w:r w:rsidRPr="00AA76B1">
        <w:t xml:space="preserve">] // </w:t>
      </w:r>
      <w:r>
        <w:t>URL</w:t>
      </w:r>
      <w:r w:rsidRPr="00AA76B1">
        <w:t xml:space="preserve">: </w:t>
      </w:r>
      <w:hyperlink r:id="rId6" w:history="1">
        <w:r w:rsidRPr="00AA76B1">
          <w:rPr>
            <w:rStyle w:val="a4"/>
          </w:rPr>
          <w:t>https://media.defense.gov/2021/Mar/07/2002595026/-1/-1/1/25%20MCCABE.</w:t>
        </w:r>
        <w:r w:rsidRPr="00AA76B1">
          <w:rPr>
            <w:rStyle w:val="a4"/>
          </w:rPr>
          <w:t>P</w:t>
        </w:r>
        <w:r w:rsidRPr="00AA76B1">
          <w:rPr>
            <w:rStyle w:val="a4"/>
          </w:rPr>
          <w:t>DF</w:t>
        </w:r>
      </w:hyperlink>
      <w:r w:rsidRPr="00AA76B1">
        <w:t xml:space="preserve">. </w:t>
      </w:r>
    </w:p>
    <w:p w14:paraId="5DF604C4" w14:textId="6A849DD7" w:rsidR="00AA76B1" w:rsidRDefault="00A56042" w:rsidP="00AA76B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Лотос-С </w:t>
      </w:r>
      <w:r w:rsidRPr="00A56042">
        <w:rPr>
          <w:lang w:val="ru-RU"/>
        </w:rPr>
        <w:t>[</w:t>
      </w:r>
      <w:r>
        <w:rPr>
          <w:lang w:val="ru-RU"/>
        </w:rPr>
        <w:t>Электронный ресурс</w:t>
      </w:r>
      <w:r w:rsidRPr="00A56042">
        <w:rPr>
          <w:lang w:val="ru-RU"/>
        </w:rPr>
        <w:t>]</w:t>
      </w:r>
      <w:r>
        <w:rPr>
          <w:lang w:val="ru-RU"/>
        </w:rPr>
        <w:t xml:space="preserve"> </w:t>
      </w:r>
      <w:r w:rsidRPr="00A56042">
        <w:rPr>
          <w:lang w:val="ru-RU"/>
        </w:rPr>
        <w:t xml:space="preserve">// </w:t>
      </w:r>
      <w:r>
        <w:t>URL</w:t>
      </w:r>
      <w:r w:rsidRPr="00A56042">
        <w:rPr>
          <w:lang w:val="ru-RU"/>
        </w:rPr>
        <w:t xml:space="preserve">: </w:t>
      </w:r>
      <w:hyperlink r:id="rId7" w:history="1">
        <w:r w:rsidR="002B0F7E" w:rsidRPr="00B82BEF">
          <w:rPr>
            <w:rStyle w:val="a4"/>
            <w:lang w:val="ru-RU"/>
          </w:rPr>
          <w:t>https://ru.wikipedia.org/w</w:t>
        </w:r>
        <w:r w:rsidR="002B0F7E" w:rsidRPr="00B82BEF">
          <w:rPr>
            <w:rStyle w:val="a4"/>
            <w:lang w:val="ru-RU"/>
          </w:rPr>
          <w:t>i</w:t>
        </w:r>
        <w:r w:rsidR="002B0F7E" w:rsidRPr="00B82BEF">
          <w:rPr>
            <w:rStyle w:val="a4"/>
            <w:lang w:val="ru-RU"/>
          </w:rPr>
          <w:t>ki/Лотос-С</w:t>
        </w:r>
      </w:hyperlink>
      <w:r w:rsidR="002B0F7E" w:rsidRPr="002B0F7E">
        <w:rPr>
          <w:lang w:val="ru-RU"/>
        </w:rPr>
        <w:t xml:space="preserve">. </w:t>
      </w:r>
      <w:r w:rsidR="00196F71" w:rsidRPr="00196F71">
        <w:rPr>
          <w:lang w:val="ru-RU"/>
        </w:rPr>
        <w:t xml:space="preserve"> </w:t>
      </w:r>
    </w:p>
    <w:p w14:paraId="09D72C1B" w14:textId="67551C59" w:rsidR="009826CA" w:rsidRDefault="009826CA" w:rsidP="00AA76B1">
      <w:pPr>
        <w:pStyle w:val="a5"/>
        <w:numPr>
          <w:ilvl w:val="0"/>
          <w:numId w:val="4"/>
        </w:numPr>
        <w:rPr>
          <w:lang w:val="ru-RU"/>
        </w:rPr>
      </w:pPr>
      <w:proofErr w:type="spellStart"/>
      <w:r>
        <w:t>Yaogan</w:t>
      </w:r>
      <w:proofErr w:type="spellEnd"/>
      <w:r w:rsidRPr="009826CA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9826CA">
        <w:rPr>
          <w:lang w:val="ru-RU"/>
        </w:rPr>
        <w:t>]</w:t>
      </w:r>
      <w:r>
        <w:rPr>
          <w:lang w:val="ru-RU"/>
        </w:rPr>
        <w:t xml:space="preserve"> </w:t>
      </w:r>
      <w:r w:rsidRPr="009826CA">
        <w:rPr>
          <w:lang w:val="ru-RU"/>
        </w:rPr>
        <w:t xml:space="preserve">// </w:t>
      </w:r>
      <w:r>
        <w:t>URL</w:t>
      </w:r>
      <w:r w:rsidRPr="009826CA">
        <w:rPr>
          <w:lang w:val="ru-RU"/>
        </w:rPr>
        <w:t xml:space="preserve">: </w:t>
      </w:r>
      <w:hyperlink r:id="rId8" w:history="1">
        <w:r w:rsidR="00CE4B43" w:rsidRPr="00B82BEF">
          <w:rPr>
            <w:rStyle w:val="a4"/>
          </w:rPr>
          <w:t>https</w:t>
        </w:r>
        <w:r w:rsidR="00CE4B43" w:rsidRPr="00B82BEF">
          <w:rPr>
            <w:rStyle w:val="a4"/>
            <w:lang w:val="ru-RU"/>
          </w:rPr>
          <w:t>://</w:t>
        </w:r>
        <w:proofErr w:type="spellStart"/>
        <w:r w:rsidR="00CE4B43" w:rsidRPr="00B82BEF">
          <w:rPr>
            <w:rStyle w:val="a4"/>
          </w:rPr>
          <w:t>en</w:t>
        </w:r>
        <w:proofErr w:type="spellEnd"/>
        <w:r w:rsidR="00CE4B43" w:rsidRPr="00B82BEF">
          <w:rPr>
            <w:rStyle w:val="a4"/>
            <w:lang w:val="ru-RU"/>
          </w:rPr>
          <w:t>.</w:t>
        </w:r>
        <w:proofErr w:type="spellStart"/>
        <w:r w:rsidR="00CE4B43" w:rsidRPr="00B82BEF">
          <w:rPr>
            <w:rStyle w:val="a4"/>
          </w:rPr>
          <w:t>wikipedia</w:t>
        </w:r>
        <w:proofErr w:type="spellEnd"/>
        <w:r w:rsidR="00CE4B43" w:rsidRPr="00B82BEF">
          <w:rPr>
            <w:rStyle w:val="a4"/>
            <w:lang w:val="ru-RU"/>
          </w:rPr>
          <w:t>.</w:t>
        </w:r>
        <w:r w:rsidR="00CE4B43" w:rsidRPr="00B82BEF">
          <w:rPr>
            <w:rStyle w:val="a4"/>
          </w:rPr>
          <w:t>org</w:t>
        </w:r>
        <w:r w:rsidR="00CE4B43" w:rsidRPr="00B82BEF">
          <w:rPr>
            <w:rStyle w:val="a4"/>
            <w:lang w:val="ru-RU"/>
          </w:rPr>
          <w:t>/</w:t>
        </w:r>
        <w:r w:rsidR="00CE4B43" w:rsidRPr="00B82BEF">
          <w:rPr>
            <w:rStyle w:val="a4"/>
          </w:rPr>
          <w:t>wiki</w:t>
        </w:r>
        <w:r w:rsidR="00CE4B43" w:rsidRPr="00B82BEF">
          <w:rPr>
            <w:rStyle w:val="a4"/>
            <w:lang w:val="ru-RU"/>
          </w:rPr>
          <w:t>/</w:t>
        </w:r>
        <w:proofErr w:type="spellStart"/>
        <w:r w:rsidR="00CE4B43" w:rsidRPr="00B82BEF">
          <w:rPr>
            <w:rStyle w:val="a4"/>
          </w:rPr>
          <w:t>Ya</w:t>
        </w:r>
        <w:r w:rsidR="00CE4B43" w:rsidRPr="00B82BEF">
          <w:rPr>
            <w:rStyle w:val="a4"/>
          </w:rPr>
          <w:t>o</w:t>
        </w:r>
        <w:r w:rsidR="00CE4B43" w:rsidRPr="00B82BEF">
          <w:rPr>
            <w:rStyle w:val="a4"/>
          </w:rPr>
          <w:t>gan</w:t>
        </w:r>
        <w:proofErr w:type="spellEnd"/>
      </w:hyperlink>
      <w:r w:rsidR="00CE4B43" w:rsidRPr="00CE4B43">
        <w:rPr>
          <w:lang w:val="ru-RU"/>
        </w:rPr>
        <w:t xml:space="preserve">. </w:t>
      </w:r>
    </w:p>
    <w:p w14:paraId="472D6AB5" w14:textId="57AEA87A" w:rsidR="00CE4B43" w:rsidRDefault="002B0F7E" w:rsidP="00AA76B1">
      <w:pPr>
        <w:pStyle w:val="a5"/>
        <w:numPr>
          <w:ilvl w:val="0"/>
          <w:numId w:val="4"/>
        </w:numPr>
        <w:rPr>
          <w:lang w:val="ru-RU"/>
        </w:rPr>
      </w:pPr>
      <w:proofErr w:type="spellStart"/>
      <w:r w:rsidRPr="002B0F7E">
        <w:rPr>
          <w:rFonts w:ascii="MS Gothic" w:eastAsia="MS Gothic" w:hAnsi="MS Gothic" w:cs="MS Gothic" w:hint="eastAsia"/>
          <w:lang w:val="ru-RU"/>
        </w:rPr>
        <w:t>遥感系列</w:t>
      </w:r>
      <w:r w:rsidRPr="002B0F7E">
        <w:rPr>
          <w:rFonts w:ascii="Microsoft JhengHei" w:eastAsia="Microsoft JhengHei" w:hAnsi="Microsoft JhengHei" w:cs="Microsoft JhengHei" w:hint="eastAsia"/>
          <w:lang w:val="ru-RU"/>
        </w:rPr>
        <w:t>卫星</w:t>
      </w:r>
      <w:proofErr w:type="spellEnd"/>
      <w:r>
        <w:rPr>
          <w:rFonts w:ascii="Microsoft JhengHei" w:eastAsia="Microsoft JhengHei" w:hAnsi="Microsoft JhengHei" w:cs="Microsoft JhengHei" w:hint="eastAsia"/>
          <w:lang w:val="ru-RU"/>
        </w:rPr>
        <w:t xml:space="preserve"> </w:t>
      </w:r>
      <w:r w:rsidR="006324B9" w:rsidRPr="006324B9">
        <w:rPr>
          <w:lang w:val="ru-RU"/>
        </w:rPr>
        <w:t>[</w:t>
      </w:r>
      <w:r w:rsidR="006324B9">
        <w:rPr>
          <w:lang w:val="ru-RU"/>
        </w:rPr>
        <w:t>Электронный ресурс</w:t>
      </w:r>
      <w:r w:rsidR="006324B9" w:rsidRPr="006324B9">
        <w:rPr>
          <w:lang w:val="ru-RU"/>
        </w:rPr>
        <w:t>]</w:t>
      </w:r>
      <w:r w:rsidR="006324B9">
        <w:rPr>
          <w:lang w:val="ru-RU"/>
        </w:rPr>
        <w:t xml:space="preserve"> </w:t>
      </w:r>
      <w:r w:rsidR="006324B9" w:rsidRPr="006324B9">
        <w:rPr>
          <w:lang w:val="ru-RU"/>
        </w:rPr>
        <w:t xml:space="preserve">// </w:t>
      </w:r>
      <w:r w:rsidR="006324B9">
        <w:t>URL</w:t>
      </w:r>
      <w:r w:rsidR="006324B9" w:rsidRPr="006324B9">
        <w:rPr>
          <w:lang w:val="ru-RU"/>
        </w:rPr>
        <w:t xml:space="preserve">: </w:t>
      </w:r>
      <w:hyperlink r:id="rId9" w:history="1">
        <w:r w:rsidRPr="00B82BEF">
          <w:rPr>
            <w:rStyle w:val="a4"/>
          </w:rPr>
          <w:t>https</w:t>
        </w:r>
        <w:r w:rsidRPr="00B82BEF">
          <w:rPr>
            <w:rStyle w:val="a4"/>
            <w:lang w:val="ru-RU"/>
          </w:rPr>
          <w:t>://</w:t>
        </w:r>
        <w:proofErr w:type="spellStart"/>
        <w:r w:rsidRPr="00B82BEF">
          <w:rPr>
            <w:rStyle w:val="a4"/>
          </w:rPr>
          <w:t>zh</w:t>
        </w:r>
        <w:proofErr w:type="spellEnd"/>
        <w:r w:rsidRPr="00B82BEF">
          <w:rPr>
            <w:rStyle w:val="a4"/>
            <w:lang w:val="ru-RU"/>
          </w:rPr>
          <w:t>.</w:t>
        </w:r>
        <w:proofErr w:type="spellStart"/>
        <w:r w:rsidRPr="00B82BEF">
          <w:rPr>
            <w:rStyle w:val="a4"/>
          </w:rPr>
          <w:t>wikipedia</w:t>
        </w:r>
        <w:proofErr w:type="spellEnd"/>
        <w:r w:rsidRPr="00B82BEF">
          <w:rPr>
            <w:rStyle w:val="a4"/>
            <w:lang w:val="ru-RU"/>
          </w:rPr>
          <w:t>.</w:t>
        </w:r>
        <w:r w:rsidRPr="00B82BEF">
          <w:rPr>
            <w:rStyle w:val="a4"/>
          </w:rPr>
          <w:t>org</w:t>
        </w:r>
        <w:r w:rsidRPr="00B82BEF">
          <w:rPr>
            <w:rStyle w:val="a4"/>
            <w:lang w:val="ru-RU"/>
          </w:rPr>
          <w:t>/</w:t>
        </w:r>
        <w:r w:rsidRPr="00B82BEF">
          <w:rPr>
            <w:rStyle w:val="a4"/>
          </w:rPr>
          <w:t>wiki</w:t>
        </w:r>
        <w:r w:rsidRPr="00B82BEF">
          <w:rPr>
            <w:rStyle w:val="a4"/>
            <w:lang w:val="ru-RU"/>
          </w:rPr>
          <w:t>/</w:t>
        </w:r>
        <w:proofErr w:type="spellStart"/>
        <w:r w:rsidRPr="00B82BEF">
          <w:rPr>
            <w:rStyle w:val="a4"/>
            <w:rFonts w:ascii="MS Gothic" w:eastAsia="MS Gothic" w:hAnsi="MS Gothic" w:cs="MS Gothic" w:hint="eastAsia"/>
          </w:rPr>
          <w:t>遥</w:t>
        </w:r>
        <w:r w:rsidRPr="00B82BEF">
          <w:rPr>
            <w:rStyle w:val="a4"/>
            <w:rFonts w:ascii="MS Gothic" w:eastAsia="MS Gothic" w:hAnsi="MS Gothic" w:cs="MS Gothic" w:hint="eastAsia"/>
          </w:rPr>
          <w:t>感</w:t>
        </w:r>
        <w:r w:rsidRPr="00B82BEF">
          <w:rPr>
            <w:rStyle w:val="a4"/>
            <w:rFonts w:ascii="MS Gothic" w:eastAsia="MS Gothic" w:hAnsi="MS Gothic" w:cs="MS Gothic" w:hint="eastAsia"/>
          </w:rPr>
          <w:t>系</w:t>
        </w:r>
        <w:r w:rsidRPr="00B82BEF">
          <w:rPr>
            <w:rStyle w:val="a4"/>
            <w:rFonts w:ascii="MS Gothic" w:eastAsia="MS Gothic" w:hAnsi="MS Gothic" w:cs="MS Gothic" w:hint="eastAsia"/>
          </w:rPr>
          <w:t>列</w:t>
        </w:r>
        <w:r w:rsidRPr="00B82BEF">
          <w:rPr>
            <w:rStyle w:val="a4"/>
            <w:rFonts w:ascii="Microsoft JhengHei" w:eastAsia="Microsoft JhengHei" w:hAnsi="Microsoft JhengHei" w:cs="Microsoft JhengHei" w:hint="eastAsia"/>
          </w:rPr>
          <w:t>卫星</w:t>
        </w:r>
        <w:proofErr w:type="spellEnd"/>
      </w:hyperlink>
      <w:r w:rsidRPr="002B0F7E">
        <w:rPr>
          <w:lang w:val="ru-RU"/>
        </w:rPr>
        <w:t xml:space="preserve">. </w:t>
      </w:r>
    </w:p>
    <w:p w14:paraId="628246DB" w14:textId="5D09FE3A" w:rsidR="002B0F7E" w:rsidRPr="00A56042" w:rsidRDefault="002B0F7E" w:rsidP="00AA76B1">
      <w:pPr>
        <w:pStyle w:val="a5"/>
        <w:numPr>
          <w:ilvl w:val="0"/>
          <w:numId w:val="4"/>
        </w:numPr>
        <w:rPr>
          <w:lang w:val="ru-RU"/>
        </w:rPr>
      </w:pPr>
      <w:proofErr w:type="spellStart"/>
      <w:r w:rsidRPr="002B0F7E">
        <w:rPr>
          <w:lang w:val="ru-RU"/>
        </w:rPr>
        <w:t>Яогань</w:t>
      </w:r>
      <w:proofErr w:type="spellEnd"/>
      <w:r w:rsidRPr="002B0F7E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2B0F7E">
        <w:rPr>
          <w:lang w:val="ru-RU"/>
        </w:rPr>
        <w:t>]</w:t>
      </w:r>
      <w:r>
        <w:rPr>
          <w:lang w:val="ru-RU"/>
        </w:rPr>
        <w:t xml:space="preserve"> </w:t>
      </w:r>
      <w:r w:rsidRPr="002B0F7E">
        <w:rPr>
          <w:lang w:val="ru-RU"/>
        </w:rPr>
        <w:t xml:space="preserve">// </w:t>
      </w:r>
      <w:r>
        <w:t>URL</w:t>
      </w:r>
      <w:r w:rsidRPr="002B0F7E">
        <w:rPr>
          <w:lang w:val="ru-RU"/>
        </w:rPr>
        <w:t xml:space="preserve">: </w:t>
      </w:r>
      <w:hyperlink r:id="rId10" w:history="1">
        <w:r w:rsidRPr="00B82BEF">
          <w:rPr>
            <w:rStyle w:val="a4"/>
          </w:rPr>
          <w:t>https</w:t>
        </w:r>
        <w:r w:rsidRPr="00B82BEF">
          <w:rPr>
            <w:rStyle w:val="a4"/>
            <w:lang w:val="ru-RU"/>
          </w:rPr>
          <w:t>://</w:t>
        </w:r>
        <w:proofErr w:type="spellStart"/>
        <w:r w:rsidRPr="00B82BEF">
          <w:rPr>
            <w:rStyle w:val="a4"/>
          </w:rPr>
          <w:t>ru</w:t>
        </w:r>
        <w:proofErr w:type="spellEnd"/>
        <w:r w:rsidRPr="00B82BEF">
          <w:rPr>
            <w:rStyle w:val="a4"/>
            <w:lang w:val="ru-RU"/>
          </w:rPr>
          <w:t>.</w:t>
        </w:r>
        <w:proofErr w:type="spellStart"/>
        <w:r w:rsidRPr="00B82BEF">
          <w:rPr>
            <w:rStyle w:val="a4"/>
          </w:rPr>
          <w:t>wikipedia</w:t>
        </w:r>
        <w:proofErr w:type="spellEnd"/>
        <w:r w:rsidRPr="00B82BEF">
          <w:rPr>
            <w:rStyle w:val="a4"/>
            <w:lang w:val="ru-RU"/>
          </w:rPr>
          <w:t>.</w:t>
        </w:r>
        <w:r w:rsidRPr="00B82BEF">
          <w:rPr>
            <w:rStyle w:val="a4"/>
          </w:rPr>
          <w:t>org</w:t>
        </w:r>
        <w:r w:rsidRPr="00B82BEF">
          <w:rPr>
            <w:rStyle w:val="a4"/>
            <w:lang w:val="ru-RU"/>
          </w:rPr>
          <w:t>/</w:t>
        </w:r>
        <w:r w:rsidRPr="00B82BEF">
          <w:rPr>
            <w:rStyle w:val="a4"/>
          </w:rPr>
          <w:t>wiki</w:t>
        </w:r>
        <w:r w:rsidRPr="00B82BEF">
          <w:rPr>
            <w:rStyle w:val="a4"/>
            <w:lang w:val="ru-RU"/>
          </w:rPr>
          <w:t>/</w:t>
        </w:r>
        <w:proofErr w:type="spellStart"/>
        <w:r w:rsidRPr="00B82BEF">
          <w:rPr>
            <w:rStyle w:val="a4"/>
            <w:lang w:val="ru-RU"/>
          </w:rPr>
          <w:t>Я</w:t>
        </w:r>
        <w:r w:rsidRPr="00B82BEF">
          <w:rPr>
            <w:rStyle w:val="a4"/>
            <w:lang w:val="ru-RU"/>
          </w:rPr>
          <w:t>о</w:t>
        </w:r>
        <w:r w:rsidRPr="00B82BEF">
          <w:rPr>
            <w:rStyle w:val="a4"/>
            <w:lang w:val="ru-RU"/>
          </w:rPr>
          <w:t>гань</w:t>
        </w:r>
        <w:proofErr w:type="spellEnd"/>
      </w:hyperlink>
      <w:r w:rsidRPr="002B0F7E">
        <w:rPr>
          <w:lang w:val="ru-RU"/>
        </w:rPr>
        <w:t xml:space="preserve">. </w:t>
      </w:r>
    </w:p>
    <w:sectPr w:rsidR="002B0F7E" w:rsidRPr="00A5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081"/>
    <w:multiLevelType w:val="hybridMultilevel"/>
    <w:tmpl w:val="FE243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13ECC"/>
    <w:multiLevelType w:val="hybridMultilevel"/>
    <w:tmpl w:val="8C46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E1F"/>
    <w:multiLevelType w:val="hybridMultilevel"/>
    <w:tmpl w:val="A20E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D6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81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19536C"/>
    <w:multiLevelType w:val="hybridMultilevel"/>
    <w:tmpl w:val="3AE83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3794D"/>
    <w:multiLevelType w:val="hybridMultilevel"/>
    <w:tmpl w:val="C93C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46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B23A20"/>
    <w:multiLevelType w:val="hybridMultilevel"/>
    <w:tmpl w:val="D8AC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5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F330F9"/>
    <w:multiLevelType w:val="hybridMultilevel"/>
    <w:tmpl w:val="EDF4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51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954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566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DB4129"/>
    <w:multiLevelType w:val="hybridMultilevel"/>
    <w:tmpl w:val="E1EE2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0104393">
    <w:abstractNumId w:val="6"/>
  </w:num>
  <w:num w:numId="2" w16cid:durableId="2087339206">
    <w:abstractNumId w:val="5"/>
  </w:num>
  <w:num w:numId="3" w16cid:durableId="164170824">
    <w:abstractNumId w:val="9"/>
  </w:num>
  <w:num w:numId="4" w16cid:durableId="806318269">
    <w:abstractNumId w:val="10"/>
  </w:num>
  <w:num w:numId="5" w16cid:durableId="272633544">
    <w:abstractNumId w:val="11"/>
  </w:num>
  <w:num w:numId="6" w16cid:durableId="443307819">
    <w:abstractNumId w:val="4"/>
  </w:num>
  <w:num w:numId="7" w16cid:durableId="425033379">
    <w:abstractNumId w:val="3"/>
  </w:num>
  <w:num w:numId="8" w16cid:durableId="1519657832">
    <w:abstractNumId w:val="12"/>
  </w:num>
  <w:num w:numId="9" w16cid:durableId="934678520">
    <w:abstractNumId w:val="7"/>
  </w:num>
  <w:num w:numId="10" w16cid:durableId="808860931">
    <w:abstractNumId w:val="13"/>
  </w:num>
  <w:num w:numId="11" w16cid:durableId="723600234">
    <w:abstractNumId w:val="0"/>
  </w:num>
  <w:num w:numId="12" w16cid:durableId="374354803">
    <w:abstractNumId w:val="2"/>
  </w:num>
  <w:num w:numId="13" w16cid:durableId="1743260920">
    <w:abstractNumId w:val="8"/>
  </w:num>
  <w:num w:numId="14" w16cid:durableId="1678728094">
    <w:abstractNumId w:val="14"/>
  </w:num>
  <w:num w:numId="15" w16cid:durableId="456610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FD"/>
    <w:rsid w:val="00002281"/>
    <w:rsid w:val="00076C07"/>
    <w:rsid w:val="000A0EEF"/>
    <w:rsid w:val="000D2476"/>
    <w:rsid w:val="00145E09"/>
    <w:rsid w:val="00151E32"/>
    <w:rsid w:val="00196F71"/>
    <w:rsid w:val="00234012"/>
    <w:rsid w:val="002B0F7E"/>
    <w:rsid w:val="002E3959"/>
    <w:rsid w:val="002F13A8"/>
    <w:rsid w:val="003563E5"/>
    <w:rsid w:val="00383A65"/>
    <w:rsid w:val="003846A1"/>
    <w:rsid w:val="003D561C"/>
    <w:rsid w:val="003F1137"/>
    <w:rsid w:val="003F3057"/>
    <w:rsid w:val="004010B3"/>
    <w:rsid w:val="00442037"/>
    <w:rsid w:val="004427FD"/>
    <w:rsid w:val="004C1F0C"/>
    <w:rsid w:val="004D1F39"/>
    <w:rsid w:val="005266C9"/>
    <w:rsid w:val="005350D2"/>
    <w:rsid w:val="00576D0E"/>
    <w:rsid w:val="005A3C6F"/>
    <w:rsid w:val="005C0AC1"/>
    <w:rsid w:val="005E74FA"/>
    <w:rsid w:val="006324B9"/>
    <w:rsid w:val="00654B43"/>
    <w:rsid w:val="006713BF"/>
    <w:rsid w:val="00681298"/>
    <w:rsid w:val="00687A23"/>
    <w:rsid w:val="007423FA"/>
    <w:rsid w:val="007509EF"/>
    <w:rsid w:val="007E1955"/>
    <w:rsid w:val="007E6997"/>
    <w:rsid w:val="0091450F"/>
    <w:rsid w:val="0095057B"/>
    <w:rsid w:val="00954550"/>
    <w:rsid w:val="00971141"/>
    <w:rsid w:val="00975097"/>
    <w:rsid w:val="009826CA"/>
    <w:rsid w:val="009A065E"/>
    <w:rsid w:val="009D7B87"/>
    <w:rsid w:val="00A56042"/>
    <w:rsid w:val="00AA76B1"/>
    <w:rsid w:val="00B07460"/>
    <w:rsid w:val="00B113BE"/>
    <w:rsid w:val="00B456BF"/>
    <w:rsid w:val="00BA3C8D"/>
    <w:rsid w:val="00BC2293"/>
    <w:rsid w:val="00BC474F"/>
    <w:rsid w:val="00BC719F"/>
    <w:rsid w:val="00BE2EA9"/>
    <w:rsid w:val="00C12322"/>
    <w:rsid w:val="00C52A4B"/>
    <w:rsid w:val="00CE4B43"/>
    <w:rsid w:val="00CE5992"/>
    <w:rsid w:val="00CF5D31"/>
    <w:rsid w:val="00D63C6E"/>
    <w:rsid w:val="00D9195D"/>
    <w:rsid w:val="00DA0DDF"/>
    <w:rsid w:val="00E137BF"/>
    <w:rsid w:val="00E52C38"/>
    <w:rsid w:val="00E67CCA"/>
    <w:rsid w:val="00E97E26"/>
    <w:rsid w:val="00F93A56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13C0"/>
  <w15:docId w15:val="{9B7CD28C-10A5-410E-9082-8E6FA84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95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5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F1137"/>
    <w:pPr>
      <w:spacing w:before="40"/>
      <w:jc w:val="left"/>
      <w:outlineLvl w:val="1"/>
    </w:pPr>
    <w:rPr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50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10B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010B3"/>
    <w:pPr>
      <w:spacing w:after="100"/>
    </w:pPr>
  </w:style>
  <w:style w:type="character" w:styleId="a4">
    <w:name w:val="Hyperlink"/>
    <w:basedOn w:val="a0"/>
    <w:uiPriority w:val="99"/>
    <w:unhideWhenUsed/>
    <w:rsid w:val="004010B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06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A0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AA76B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F113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0DDF"/>
    <w:pPr>
      <w:spacing w:after="100"/>
      <w:ind w:left="280"/>
    </w:pPr>
  </w:style>
  <w:style w:type="character" w:styleId="a7">
    <w:name w:val="FollowedHyperlink"/>
    <w:basedOn w:val="a0"/>
    <w:uiPriority w:val="99"/>
    <w:semiHidden/>
    <w:unhideWhenUsed/>
    <w:rsid w:val="002B0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aogan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51;&#1086;&#1090;&#1086;&#1089;-&#1057;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a.defense.gov/2021/Mar/07/2002595026/-1/-1/1/25%20MCCABE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71;&#1086;&#1075;&#1072;&#1085;&#110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&#36965;&#24863;&#31995;&#21015;&#21355;&#2614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D7E-31C8-4B92-8CBA-A8231864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Schelkanov</dc:creator>
  <cp:keywords/>
  <dc:description/>
  <cp:lastModifiedBy>Nikita Schelkanov</cp:lastModifiedBy>
  <cp:revision>48</cp:revision>
  <dcterms:created xsi:type="dcterms:W3CDTF">2022-05-04T12:54:00Z</dcterms:created>
  <dcterms:modified xsi:type="dcterms:W3CDTF">2022-05-05T11:09:00Z</dcterms:modified>
</cp:coreProperties>
</file>