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262" w:rsidRDefault="00C1753C" w:rsidP="00577CB3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r w:rsidRPr="00C1753C">
        <w:rPr>
          <w:rFonts w:ascii="Times New Roman" w:hAnsi="Times New Roman" w:cs="Times New Roman"/>
          <w:b/>
          <w:sz w:val="28"/>
          <w:lang w:val="en-US"/>
        </w:rPr>
        <w:t>Singleton</w:t>
      </w:r>
    </w:p>
    <w:p w:rsidR="00C1753C" w:rsidRDefault="00813669" w:rsidP="00577C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813669">
        <w:rPr>
          <w:rFonts w:ascii="Times New Roman" w:hAnsi="Times New Roman" w:cs="Times New Roman"/>
          <w:sz w:val="24"/>
        </w:rPr>
        <w:t xml:space="preserve">Това е най-популярният и използван шаблон. Позволява на определен клас да има само една инстанция и дефинира откъде да се вземе тази инстанция. </w:t>
      </w:r>
      <w:r w:rsidR="00317856" w:rsidRPr="00317856">
        <w:rPr>
          <w:rFonts w:ascii="Times New Roman" w:hAnsi="Times New Roman" w:cs="Times New Roman"/>
          <w:sz w:val="24"/>
        </w:rPr>
        <w:t>Това е полезно, когато точно един обект се нуждае да координира действия през системата.</w:t>
      </w:r>
      <w:r w:rsidR="00317856">
        <w:rPr>
          <w:rFonts w:ascii="Times New Roman" w:hAnsi="Times New Roman" w:cs="Times New Roman"/>
          <w:sz w:val="24"/>
          <w:lang w:val="en-US"/>
        </w:rPr>
        <w:t xml:space="preserve"> </w:t>
      </w:r>
      <w:r w:rsidRPr="00813669">
        <w:rPr>
          <w:rFonts w:ascii="Times New Roman" w:hAnsi="Times New Roman" w:cs="Times New Roman"/>
          <w:sz w:val="24"/>
        </w:rPr>
        <w:t>Типични примери са класове, които дефинират връзка към единствени неща (виртуалната машина, операционна система, мениджър на прозорците при графично приложение, файлова система), както и класовете от следващия шаблон (factory).</w:t>
      </w:r>
    </w:p>
    <w:p w:rsidR="004B5384" w:rsidRPr="00F871F3" w:rsidRDefault="008C616B" w:rsidP="00577C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C616B">
        <w:rPr>
          <w:rFonts w:ascii="Times New Roman" w:hAnsi="Times New Roman" w:cs="Times New Roman"/>
          <w:sz w:val="24"/>
        </w:rPr>
        <w:t>Шаблонът може да претърпи много оптимизации, например т.нар. "мързеливо инициализиране" (lazy init) на единствената променлива за спестяване на памет, но това е класическата му форма.</w:t>
      </w:r>
    </w:p>
    <w:p w:rsidR="004B5384" w:rsidRDefault="004B5384" w:rsidP="00577CB3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4B5384">
        <w:rPr>
          <w:rFonts w:ascii="Times New Roman" w:hAnsi="Times New Roman" w:cs="Times New Roman"/>
          <w:b/>
          <w:sz w:val="28"/>
          <w:lang w:val="en-US"/>
        </w:rPr>
        <w:t>Factory Method</w:t>
      </w:r>
    </w:p>
    <w:p w:rsidR="004B5384" w:rsidRPr="006338C9" w:rsidRDefault="004B5384" w:rsidP="00577C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 w:rsidRPr="008C616B">
        <w:rPr>
          <w:rFonts w:ascii="Times New Roman" w:hAnsi="Times New Roman" w:cs="Times New Roman"/>
          <w:sz w:val="24"/>
        </w:rPr>
        <w:t>Factory method е друг много разпространен шаблон. Той е предназначен да "произвежда" обекти. Инстанцирането на определен обект не се извършва директно, а се прави от factory метода. Това позволява на factory метода да реши коя конкретна инстанция да създаде. Решението може да зависи от външната среда, от параметър или от някаква системна настройка.</w:t>
      </w:r>
      <w:r w:rsidR="008C616B" w:rsidRPr="008C616B">
        <w:rPr>
          <w:rFonts w:ascii="Times New Roman" w:hAnsi="Times New Roman" w:cs="Times New Roman"/>
          <w:sz w:val="24"/>
        </w:rPr>
        <w:t xml:space="preserve"> Factory методите капсулират създаването на обекти. Това е полезно, ако процесът по създаването е много сложен – например зависи от настройки в конфигурационните файлове или от данни въведени от потребителя.</w:t>
      </w:r>
      <w:r w:rsidR="006338C9">
        <w:rPr>
          <w:rFonts w:ascii="Times New Roman" w:hAnsi="Times New Roman" w:cs="Times New Roman"/>
          <w:sz w:val="24"/>
          <w:lang w:val="en-US"/>
        </w:rPr>
        <w:t xml:space="preserve"> </w:t>
      </w:r>
      <w:r w:rsidR="00E76824">
        <w:rPr>
          <w:rFonts w:ascii="Times New Roman" w:hAnsi="Times New Roman" w:cs="Times New Roman"/>
          <w:sz w:val="24"/>
        </w:rPr>
        <w:t xml:space="preserve">По принцип </w:t>
      </w:r>
      <w:r w:rsidR="000D5ED0">
        <w:rPr>
          <w:rFonts w:ascii="Times New Roman" w:hAnsi="Times New Roman" w:cs="Times New Roman"/>
          <w:sz w:val="24"/>
        </w:rPr>
        <w:t>ф</w:t>
      </w:r>
      <w:r w:rsidR="006338C9" w:rsidRPr="006338C9">
        <w:rPr>
          <w:rFonts w:ascii="Times New Roman" w:hAnsi="Times New Roman" w:cs="Times New Roman"/>
          <w:sz w:val="24"/>
        </w:rPr>
        <w:t>абриките са единствени в дадена програма, затова за създаването им често се използва</w:t>
      </w:r>
      <w:r w:rsidR="00BE068A">
        <w:rPr>
          <w:rFonts w:ascii="Times New Roman" w:hAnsi="Times New Roman" w:cs="Times New Roman"/>
          <w:sz w:val="24"/>
          <w:lang w:val="en-US"/>
        </w:rPr>
        <w:t xml:space="preserve"> S</w:t>
      </w:r>
      <w:r w:rsidR="006338C9">
        <w:rPr>
          <w:rFonts w:ascii="Times New Roman" w:hAnsi="Times New Roman" w:cs="Times New Roman"/>
          <w:sz w:val="24"/>
          <w:lang w:val="en-US"/>
        </w:rPr>
        <w:t xml:space="preserve">ingleton </w:t>
      </w:r>
      <w:r w:rsidR="006338C9">
        <w:rPr>
          <w:rFonts w:ascii="Times New Roman" w:hAnsi="Times New Roman" w:cs="Times New Roman"/>
          <w:sz w:val="24"/>
        </w:rPr>
        <w:t>шаблона.</w:t>
      </w:r>
    </w:p>
    <w:p w:rsidR="008C616B" w:rsidRDefault="008C616B" w:rsidP="00577CB3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8C616B">
        <w:rPr>
          <w:rFonts w:ascii="Times New Roman" w:hAnsi="Times New Roman" w:cs="Times New Roman"/>
          <w:b/>
          <w:sz w:val="28"/>
          <w:szCs w:val="20"/>
        </w:rPr>
        <w:t>Abstract Factory</w:t>
      </w:r>
    </w:p>
    <w:p w:rsidR="008C616B" w:rsidRPr="00F15FFB" w:rsidRDefault="008C616B" w:rsidP="00577CB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0"/>
          <w:lang w:val="en-US"/>
        </w:rPr>
        <w:tab/>
      </w:r>
      <w:r w:rsidR="00F15FFB" w:rsidRPr="00F15FFB">
        <w:rPr>
          <w:rFonts w:ascii="Times New Roman" w:hAnsi="Times New Roman" w:cs="Times New Roman"/>
          <w:sz w:val="24"/>
          <w:szCs w:val="20"/>
        </w:rPr>
        <w:t>Фабриката е средство за създаване на обекти. Целта на този шаблон за дизайн е да изолира създаването на обектите от тяхното използване. Абстрактната фабрика капсулира група от методи имащи близко предназначение. Клиентският код създава конкретна имплементация на абстрактната фабрика, след това използва основния интерфейс</w:t>
      </w:r>
      <w:r w:rsidR="00F0586E">
        <w:rPr>
          <w:rFonts w:ascii="Times New Roman" w:hAnsi="Times New Roman" w:cs="Times New Roman"/>
          <w:sz w:val="24"/>
          <w:szCs w:val="20"/>
          <w:lang w:val="en-US"/>
        </w:rPr>
        <w:t>,</w:t>
      </w:r>
      <w:r w:rsidR="00F15FFB" w:rsidRPr="00F15FFB">
        <w:rPr>
          <w:rFonts w:ascii="Times New Roman" w:hAnsi="Times New Roman" w:cs="Times New Roman"/>
          <w:sz w:val="24"/>
          <w:szCs w:val="20"/>
        </w:rPr>
        <w:t xml:space="preserve"> за да създава конкренти обекти. Клиентът не е задължен да знае коя от тези фабрики е създала конкретния обект, защото той използва само основния интерфейс към създадените обекти. Този шаблон позволява замяната на конкретни класове, дори по време на изпълнение, без да е нужна промяна на кода, който ги изп</w:t>
      </w:r>
      <w:r w:rsidR="00266605">
        <w:rPr>
          <w:rFonts w:ascii="Times New Roman" w:hAnsi="Times New Roman" w:cs="Times New Roman"/>
          <w:sz w:val="24"/>
          <w:szCs w:val="20"/>
        </w:rPr>
        <w:t xml:space="preserve">олзва. </w:t>
      </w:r>
      <w:bookmarkEnd w:id="0"/>
    </w:p>
    <w:sectPr w:rsidR="008C616B" w:rsidRPr="00F15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D6C"/>
    <w:rsid w:val="000D5ED0"/>
    <w:rsid w:val="00266605"/>
    <w:rsid w:val="00317856"/>
    <w:rsid w:val="00482E79"/>
    <w:rsid w:val="004B5384"/>
    <w:rsid w:val="00577CB3"/>
    <w:rsid w:val="006338C9"/>
    <w:rsid w:val="006870B6"/>
    <w:rsid w:val="00813669"/>
    <w:rsid w:val="008C616B"/>
    <w:rsid w:val="00960262"/>
    <w:rsid w:val="00BE068A"/>
    <w:rsid w:val="00C1753C"/>
    <w:rsid w:val="00E76824"/>
    <w:rsid w:val="00EA3D6C"/>
    <w:rsid w:val="00F0586E"/>
    <w:rsid w:val="00F15FFB"/>
    <w:rsid w:val="00F8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19</cp:revision>
  <dcterms:created xsi:type="dcterms:W3CDTF">2016-10-23T20:32:00Z</dcterms:created>
  <dcterms:modified xsi:type="dcterms:W3CDTF">2016-10-23T21:52:00Z</dcterms:modified>
</cp:coreProperties>
</file>