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78B03" w14:textId="77777777" w:rsidR="00834A15" w:rsidRDefault="00834A15" w:rsidP="00F35E67">
      <w:pPr>
        <w:jc w:val="center"/>
        <w:rPr>
          <w:lang w:val="fi-FI"/>
        </w:rPr>
      </w:pPr>
    </w:p>
    <w:p w14:paraId="12C6D68E" w14:textId="77777777" w:rsidR="00834A15" w:rsidRDefault="00834A15" w:rsidP="00F35E67">
      <w:pPr>
        <w:jc w:val="center"/>
        <w:rPr>
          <w:lang w:val="fi-FI"/>
        </w:rPr>
      </w:pPr>
    </w:p>
    <w:p w14:paraId="346C7C01" w14:textId="77777777" w:rsidR="00834A15" w:rsidRDefault="00834A15" w:rsidP="00F35E67">
      <w:pPr>
        <w:jc w:val="center"/>
        <w:rPr>
          <w:lang w:val="fi-FI"/>
        </w:rPr>
      </w:pPr>
    </w:p>
    <w:p w14:paraId="20DA8053" w14:textId="77777777" w:rsidR="00834A15" w:rsidRDefault="00834A15" w:rsidP="00F35E67">
      <w:pPr>
        <w:jc w:val="center"/>
        <w:rPr>
          <w:lang w:val="fi-FI"/>
        </w:rPr>
      </w:pPr>
    </w:p>
    <w:p w14:paraId="4D054C73" w14:textId="77777777" w:rsidR="00834A15" w:rsidRDefault="00834A15" w:rsidP="00F35E67">
      <w:pPr>
        <w:jc w:val="center"/>
        <w:rPr>
          <w:lang w:val="fi-FI"/>
        </w:rPr>
      </w:pPr>
    </w:p>
    <w:p w14:paraId="0343C2C3" w14:textId="77777777" w:rsidR="00834A15" w:rsidRDefault="00834A15" w:rsidP="00F35E67">
      <w:pPr>
        <w:jc w:val="center"/>
        <w:rPr>
          <w:lang w:val="fi-FI"/>
        </w:rPr>
      </w:pPr>
    </w:p>
    <w:p w14:paraId="083EB24B" w14:textId="77777777" w:rsidR="00834A15" w:rsidRDefault="00834A15" w:rsidP="00F35E67">
      <w:pPr>
        <w:jc w:val="center"/>
        <w:rPr>
          <w:lang w:val="fi-FI"/>
        </w:rPr>
      </w:pPr>
    </w:p>
    <w:p w14:paraId="0EF3B5D8" w14:textId="77777777" w:rsidR="00834A15" w:rsidRDefault="00834A15" w:rsidP="00F35E67">
      <w:pPr>
        <w:jc w:val="center"/>
        <w:rPr>
          <w:lang w:val="fi-FI"/>
        </w:rPr>
      </w:pPr>
    </w:p>
    <w:p w14:paraId="5E755214" w14:textId="77777777" w:rsidR="00834A15" w:rsidRDefault="00834A15" w:rsidP="00F35E67">
      <w:pPr>
        <w:jc w:val="center"/>
        <w:rPr>
          <w:lang w:val="fi-FI"/>
        </w:rPr>
      </w:pPr>
    </w:p>
    <w:p w14:paraId="41B29D55" w14:textId="77777777" w:rsidR="00834A15" w:rsidRDefault="00834A15" w:rsidP="00F35E67">
      <w:pPr>
        <w:jc w:val="center"/>
        <w:rPr>
          <w:lang w:val="fi-FI"/>
        </w:rPr>
      </w:pPr>
    </w:p>
    <w:p w14:paraId="547C976C" w14:textId="77777777" w:rsidR="00834A15" w:rsidRDefault="00834A15" w:rsidP="00F35E67">
      <w:pPr>
        <w:jc w:val="center"/>
        <w:rPr>
          <w:lang w:val="fi-FI"/>
        </w:rPr>
      </w:pPr>
    </w:p>
    <w:p w14:paraId="3F6A7120" w14:textId="77777777" w:rsidR="00834A15" w:rsidRDefault="00834A15" w:rsidP="00F35E67">
      <w:pPr>
        <w:jc w:val="center"/>
        <w:rPr>
          <w:lang w:val="fi-FI"/>
        </w:rPr>
      </w:pPr>
    </w:p>
    <w:p w14:paraId="3CF71D0F" w14:textId="77777777" w:rsidR="00834A15" w:rsidRDefault="00834A15" w:rsidP="00F35E67">
      <w:pPr>
        <w:jc w:val="center"/>
        <w:rPr>
          <w:lang w:val="fi-FI"/>
        </w:rPr>
      </w:pPr>
    </w:p>
    <w:p w14:paraId="29464ACE" w14:textId="7182AB6B" w:rsidR="00E428DF" w:rsidRPr="00834A15" w:rsidRDefault="00F35E67" w:rsidP="00F35E67">
      <w:pPr>
        <w:jc w:val="center"/>
      </w:pPr>
      <w:r w:rsidRPr="00834A15">
        <w:t>Methods of data mining</w:t>
      </w:r>
    </w:p>
    <w:p w14:paraId="2EC113DE" w14:textId="0AD73F98" w:rsidR="00F35E67" w:rsidRPr="00834A15" w:rsidRDefault="00F35E67" w:rsidP="00F35E67">
      <w:pPr>
        <w:jc w:val="center"/>
      </w:pPr>
      <w:r w:rsidRPr="00834A15">
        <w:t>Project</w:t>
      </w:r>
    </w:p>
    <w:p w14:paraId="7EAF64CF" w14:textId="07DE729E" w:rsidR="00F35E67" w:rsidRPr="00834A15" w:rsidRDefault="00F35E67" w:rsidP="00F35E67">
      <w:pPr>
        <w:jc w:val="center"/>
      </w:pPr>
      <w:r w:rsidRPr="00834A15">
        <w:t>Miro-Markus Nikula</w:t>
      </w:r>
    </w:p>
    <w:p w14:paraId="7BDFC0FB" w14:textId="3F9E4DBF" w:rsidR="00F35E67" w:rsidRDefault="00F35E67" w:rsidP="00F35E67">
      <w:pPr>
        <w:jc w:val="center"/>
        <w:rPr>
          <w:lang w:val="fi-FI"/>
        </w:rPr>
      </w:pPr>
      <w:r>
        <w:rPr>
          <w:lang w:val="fi-FI"/>
        </w:rPr>
        <w:t>712686</w:t>
      </w:r>
    </w:p>
    <w:p w14:paraId="37195E4C" w14:textId="4602C411" w:rsidR="00F35E67" w:rsidRDefault="00F35E67" w:rsidP="00F35E67">
      <w:pPr>
        <w:jc w:val="center"/>
        <w:rPr>
          <w:lang w:val="fi-FI"/>
        </w:rPr>
      </w:pPr>
      <w:r>
        <w:rPr>
          <w:lang w:val="fi-FI"/>
        </w:rPr>
        <w:t>miro-markus.nikula@aalto.fi</w:t>
      </w:r>
    </w:p>
    <w:p w14:paraId="73289C56" w14:textId="00BF328F" w:rsidR="00074E76" w:rsidRDefault="00074E76" w:rsidP="00074E76">
      <w:pPr>
        <w:rPr>
          <w:lang w:val="fi-FI"/>
        </w:rPr>
      </w:pPr>
    </w:p>
    <w:p w14:paraId="42034415" w14:textId="1257B2F3" w:rsidR="00074E76" w:rsidRDefault="00074E76" w:rsidP="00074E76">
      <w:pPr>
        <w:rPr>
          <w:lang w:val="fi-FI"/>
        </w:rPr>
      </w:pPr>
    </w:p>
    <w:p w14:paraId="4978C0A2" w14:textId="3882F512" w:rsidR="00074E76" w:rsidRDefault="00074E76" w:rsidP="00074E76">
      <w:pPr>
        <w:rPr>
          <w:lang w:val="fi-FI"/>
        </w:rPr>
      </w:pPr>
    </w:p>
    <w:p w14:paraId="130094CD" w14:textId="1859271C" w:rsidR="00074E76" w:rsidRDefault="00074E76" w:rsidP="00074E76">
      <w:pPr>
        <w:rPr>
          <w:lang w:val="fi-FI"/>
        </w:rPr>
      </w:pPr>
    </w:p>
    <w:p w14:paraId="2F3E1E36" w14:textId="7D19CA91" w:rsidR="00074E76" w:rsidRDefault="00074E76" w:rsidP="00074E76">
      <w:pPr>
        <w:rPr>
          <w:lang w:val="fi-FI"/>
        </w:rPr>
      </w:pPr>
    </w:p>
    <w:p w14:paraId="617D0B6B" w14:textId="152BF3B2" w:rsidR="00074E76" w:rsidRDefault="00074E76" w:rsidP="00074E76">
      <w:pPr>
        <w:rPr>
          <w:lang w:val="fi-FI"/>
        </w:rPr>
      </w:pPr>
    </w:p>
    <w:p w14:paraId="5230B5C0" w14:textId="31B96888" w:rsidR="00074E76" w:rsidRDefault="00074E76" w:rsidP="00074E76">
      <w:pPr>
        <w:rPr>
          <w:lang w:val="fi-FI"/>
        </w:rPr>
      </w:pPr>
    </w:p>
    <w:p w14:paraId="30EC04D2" w14:textId="6981B6D7" w:rsidR="00074E76" w:rsidRDefault="00074E76" w:rsidP="00074E76">
      <w:pPr>
        <w:rPr>
          <w:lang w:val="fi-FI"/>
        </w:rPr>
      </w:pPr>
    </w:p>
    <w:p w14:paraId="30504C0B" w14:textId="13821817" w:rsidR="00074E76" w:rsidRDefault="00074E76" w:rsidP="00074E76">
      <w:pPr>
        <w:rPr>
          <w:lang w:val="fi-FI"/>
        </w:rPr>
      </w:pPr>
    </w:p>
    <w:p w14:paraId="00E2F8E2" w14:textId="1E72B75E" w:rsidR="00074E76" w:rsidRDefault="00074E76" w:rsidP="00074E76">
      <w:pPr>
        <w:rPr>
          <w:lang w:val="fi-FI"/>
        </w:rPr>
      </w:pPr>
    </w:p>
    <w:p w14:paraId="1F373CDE" w14:textId="77777777" w:rsidR="00834A15" w:rsidRDefault="00834A15" w:rsidP="00074E76">
      <w:pPr>
        <w:rPr>
          <w:lang w:val="fi-FI"/>
        </w:rPr>
      </w:pPr>
    </w:p>
    <w:p w14:paraId="160FB809" w14:textId="6F22A595" w:rsidR="00074E76" w:rsidRDefault="00022496" w:rsidP="00074E76">
      <w:pPr>
        <w:rPr>
          <w:sz w:val="28"/>
          <w:szCs w:val="28"/>
          <w:lang w:val="fi-FI"/>
        </w:rPr>
      </w:pPr>
      <w:r w:rsidRPr="00022496">
        <w:rPr>
          <w:sz w:val="28"/>
          <w:szCs w:val="28"/>
          <w:lang w:val="fi-FI"/>
        </w:rPr>
        <w:lastRenderedPageBreak/>
        <w:t>Task1</w:t>
      </w:r>
    </w:p>
    <w:p w14:paraId="103500AD" w14:textId="0A8B2D32" w:rsidR="00022496" w:rsidRDefault="00022496" w:rsidP="00022496">
      <w:pPr>
        <w:pStyle w:val="ListParagraph"/>
        <w:numPr>
          <w:ilvl w:val="0"/>
          <w:numId w:val="1"/>
        </w:numPr>
      </w:pPr>
      <w:r w:rsidRPr="00022496">
        <w:t>I used Panda’s dataframe</w:t>
      </w:r>
      <w:r>
        <w:t>-</w:t>
      </w:r>
      <w:r w:rsidRPr="00022496">
        <w:t>methods t</w:t>
      </w:r>
      <w:r>
        <w:t xml:space="preserve">o combine the title and abstract for every document. I then removed stopwords, digits and individual symbols. The stopword-list I used can be found here </w:t>
      </w:r>
      <w:hyperlink r:id="rId5" w:history="1">
        <w:r w:rsidRPr="000111ED">
          <w:rPr>
            <w:rStyle w:val="Hyperlink"/>
          </w:rPr>
          <w:t>https://gist.github.com/sebleier/554280</w:t>
        </w:r>
      </w:hyperlink>
      <w:r>
        <w:t xml:space="preserve"> and it contains 127 English stopwords.</w:t>
      </w:r>
    </w:p>
    <w:p w14:paraId="506AC5B9" w14:textId="66942AF0" w:rsidR="00DF6753" w:rsidRDefault="00DF6753" w:rsidP="00022496">
      <w:pPr>
        <w:pStyle w:val="ListParagraph"/>
        <w:numPr>
          <w:ilvl w:val="0"/>
          <w:numId w:val="1"/>
        </w:numPr>
      </w:pPr>
      <w:r>
        <w:t xml:space="preserve">For calculating the TF-IDF-variants for each word in every document I used Sklearn’s </w:t>
      </w:r>
      <w:r w:rsidRPr="00DF6753">
        <w:t>TfidfVectorizer</w:t>
      </w:r>
      <w:r>
        <w:t xml:space="preserve">. It takes as a parameter a list of strings and returns a matrix of </w:t>
      </w:r>
      <w:r w:rsidR="00A15464">
        <w:t xml:space="preserve">normalized </w:t>
      </w:r>
      <w:r>
        <w:t xml:space="preserve">TF-IDF-features. </w:t>
      </w:r>
      <w:r w:rsidR="00A15464">
        <w:t xml:space="preserve">The result was a very sparse matrix with </w:t>
      </w:r>
      <w:r w:rsidR="00A15464" w:rsidRPr="00A15464">
        <w:t>13913</w:t>
      </w:r>
      <w:r w:rsidR="00A15464">
        <w:t xml:space="preserve"> columns.</w:t>
      </w:r>
      <w:r w:rsidR="00232246">
        <w:t xml:space="preserve"> The code for steps a and b can be found in </w:t>
      </w:r>
      <w:r w:rsidR="00CF1950">
        <w:t xml:space="preserve">the zip-file in </w:t>
      </w:r>
      <w:r w:rsidR="00232246">
        <w:t>prepro.py.</w:t>
      </w:r>
    </w:p>
    <w:p w14:paraId="5A85BAC0" w14:textId="094F0D6B" w:rsidR="00680B4E" w:rsidRDefault="00680B4E" w:rsidP="002B33E4">
      <w:pPr>
        <w:pStyle w:val="ListParagraph"/>
      </w:pPr>
      <w:r>
        <w:t>The formula used to calculate TF-IDF:</w:t>
      </w:r>
    </w:p>
    <w:p w14:paraId="38C26A7C" w14:textId="081C564A" w:rsidR="002B33E4" w:rsidRDefault="002B33E4" w:rsidP="002B33E4">
      <w:pPr>
        <w:pStyle w:val="ListParagraph"/>
        <w:rPr>
          <w:noProof/>
        </w:rPr>
      </w:pPr>
      <w:r w:rsidRPr="002B33E4">
        <w:drawing>
          <wp:inline distT="0" distB="0" distL="0" distR="0" wp14:anchorId="79AC80B5" wp14:editId="4DEB7B54">
            <wp:extent cx="2763850" cy="803564"/>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2775975" cy="807089"/>
                    </a:xfrm>
                    <a:prstGeom prst="rect">
                      <a:avLst/>
                    </a:prstGeom>
                  </pic:spPr>
                </pic:pic>
              </a:graphicData>
            </a:graphic>
          </wp:inline>
        </w:drawing>
      </w:r>
      <w:r w:rsidRPr="002B33E4">
        <w:rPr>
          <w:noProof/>
        </w:rPr>
        <w:t xml:space="preserve"> </w:t>
      </w:r>
      <w:r w:rsidRPr="002B33E4">
        <w:drawing>
          <wp:inline distT="0" distB="0" distL="0" distR="0" wp14:anchorId="2E8F1F49" wp14:editId="43AFEE57">
            <wp:extent cx="2994920" cy="73158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994920" cy="731583"/>
                    </a:xfrm>
                    <a:prstGeom prst="rect">
                      <a:avLst/>
                    </a:prstGeom>
                  </pic:spPr>
                </pic:pic>
              </a:graphicData>
            </a:graphic>
          </wp:inline>
        </w:drawing>
      </w:r>
    </w:p>
    <w:p w14:paraId="422703CA" w14:textId="1C222D3F" w:rsidR="00D12C4F" w:rsidRDefault="00D12C4F" w:rsidP="002B33E4">
      <w:pPr>
        <w:pStyle w:val="ListParagraph"/>
      </w:pPr>
      <w:r>
        <w:rPr>
          <w:noProof/>
        </w:rPr>
        <w:t>Images from</w:t>
      </w:r>
      <w:r w:rsidR="004008CB">
        <w:rPr>
          <w:noProof/>
        </w:rPr>
        <w:t xml:space="preserve"> an article of </w:t>
      </w:r>
      <w:r w:rsidR="004008CB" w:rsidRPr="004008CB">
        <w:rPr>
          <w:noProof/>
        </w:rPr>
        <w:t>Mayank Tripathi</w:t>
      </w:r>
      <w:r w:rsidR="004008CB">
        <w:rPr>
          <w:noProof/>
        </w:rPr>
        <w:t xml:space="preserve"> </w:t>
      </w:r>
      <w:r w:rsidR="001A2EC6">
        <w:rPr>
          <w:noProof/>
        </w:rPr>
        <w:t xml:space="preserve">(6/2018) </w:t>
      </w:r>
      <w:r w:rsidR="004008CB">
        <w:rPr>
          <w:noProof/>
        </w:rPr>
        <w:t>available in</w:t>
      </w:r>
      <w:r>
        <w:rPr>
          <w:noProof/>
        </w:rPr>
        <w:t xml:space="preserve">: </w:t>
      </w:r>
      <w:hyperlink r:id="rId8" w:history="1">
        <w:r w:rsidRPr="004008CB">
          <w:rPr>
            <w:rStyle w:val="Hyperlink"/>
            <w:noProof/>
          </w:rPr>
          <w:t>https://www.freecodecamp.org/news/</w:t>
        </w:r>
        <w:r w:rsidRPr="004008CB">
          <w:rPr>
            <w:rStyle w:val="Hyperlink"/>
            <w:noProof/>
          </w:rPr>
          <w:t>h</w:t>
        </w:r>
        <w:r w:rsidRPr="004008CB">
          <w:rPr>
            <w:rStyle w:val="Hyperlink"/>
            <w:noProof/>
          </w:rPr>
          <w:t>ow-to-process-textual-data-using-tf-idf-in-python-cd2bbc0a94a3/</w:t>
        </w:r>
      </w:hyperlink>
    </w:p>
    <w:p w14:paraId="4BE838DD" w14:textId="77777777" w:rsidR="002B33E4" w:rsidRDefault="002B33E4" w:rsidP="002B33E4">
      <w:pPr>
        <w:pStyle w:val="ListParagraph"/>
      </w:pPr>
    </w:p>
    <w:p w14:paraId="3C7240B6" w14:textId="06456671" w:rsidR="00D83CC7" w:rsidRDefault="00567C07" w:rsidP="00022496">
      <w:pPr>
        <w:pStyle w:val="ListParagraph"/>
        <w:numPr>
          <w:ilvl w:val="0"/>
          <w:numId w:val="1"/>
        </w:numPr>
      </w:pPr>
      <w:r>
        <w:t>I clustered the data of TF-IDF-features into 5 clusters using Sklearn’s KMeans</w:t>
      </w:r>
      <w:r w:rsidR="00BF1123">
        <w:t xml:space="preserve"> and outputted a list of every document with their respective cluster</w:t>
      </w:r>
      <w:r>
        <w:t>.</w:t>
      </w:r>
      <w:r w:rsidR="00FC5161">
        <w:t xml:space="preserve"> </w:t>
      </w:r>
      <w:r w:rsidR="00AA7F6D">
        <w:t xml:space="preserve">The clustering step is in </w:t>
      </w:r>
      <w:r w:rsidR="004A65E8">
        <w:t>clustering</w:t>
      </w:r>
      <w:r w:rsidR="00AA7F6D">
        <w:t>.py.</w:t>
      </w:r>
      <w:r w:rsidR="00235DE8">
        <w:t xml:space="preserve"> </w:t>
      </w:r>
    </w:p>
    <w:p w14:paraId="741A72E4" w14:textId="3CD9E09C" w:rsidR="00AA7F6D" w:rsidRDefault="00AA7F6D" w:rsidP="00022496">
      <w:pPr>
        <w:pStyle w:val="ListParagraph"/>
        <w:numPr>
          <w:ilvl w:val="0"/>
          <w:numId w:val="1"/>
        </w:numPr>
      </w:pPr>
      <w:r>
        <w:t xml:space="preserve">Using the version of Strehl and Gosh (2003) of normalized mutual information, I calculated in mutual_info.py an </w:t>
      </w:r>
      <w:r w:rsidR="00162E2D">
        <w:t xml:space="preserve">average </w:t>
      </w:r>
      <w:r>
        <w:t xml:space="preserve">NMI value </w:t>
      </w:r>
      <w:r w:rsidR="00D87E3B">
        <w:t xml:space="preserve">of </w:t>
      </w:r>
      <w:r w:rsidR="00D87E3B" w:rsidRPr="00633E7F">
        <w:rPr>
          <w:b/>
          <w:bCs/>
        </w:rPr>
        <w:t>0.6</w:t>
      </w:r>
      <w:r w:rsidR="00353B00">
        <w:rPr>
          <w:b/>
          <w:bCs/>
        </w:rPr>
        <w:t>8</w:t>
      </w:r>
      <w:r w:rsidR="00D87E3B">
        <w:t xml:space="preserve"> for the clustering.</w:t>
      </w:r>
      <w:r w:rsidR="00C45434">
        <w:t xml:space="preserve"> The result in my opinion is surprisingly good considering that there were almost 14000 dimensions in the data, but when comparing </w:t>
      </w:r>
      <w:r w:rsidR="00C45434">
        <w:t>the distribution between different clusters and the five different classes</w:t>
      </w:r>
      <w:r w:rsidR="00C45434">
        <w:t xml:space="preserve">, I noticed </w:t>
      </w:r>
      <w:r w:rsidR="00C45434">
        <w:t>that the</w:t>
      </w:r>
      <w:r w:rsidR="00F106DC">
        <w:t xml:space="preserve"> clustering corresponded to the class division quite well</w:t>
      </w:r>
      <w:r w:rsidR="00C45434">
        <w:t>.</w:t>
      </w:r>
    </w:p>
    <w:p w14:paraId="420CC4E6" w14:textId="1E57EEC5" w:rsidR="00633E7F" w:rsidRDefault="00633E7F" w:rsidP="00633E7F">
      <w:pPr>
        <w:ind w:left="360"/>
      </w:pPr>
    </w:p>
    <w:p w14:paraId="2E6FBBEE" w14:textId="7094E056" w:rsidR="00633E7F" w:rsidRDefault="00633E7F" w:rsidP="00633E7F">
      <w:pPr>
        <w:ind w:left="360"/>
        <w:rPr>
          <w:sz w:val="28"/>
          <w:szCs w:val="28"/>
        </w:rPr>
      </w:pPr>
      <w:r>
        <w:rPr>
          <w:sz w:val="28"/>
          <w:szCs w:val="28"/>
        </w:rPr>
        <w:t>Task2</w:t>
      </w:r>
    </w:p>
    <w:p w14:paraId="1A6F3AE8" w14:textId="05BA8CF2" w:rsidR="00353B00" w:rsidRDefault="00353B00" w:rsidP="00633E7F">
      <w:pPr>
        <w:ind w:left="360"/>
      </w:pPr>
      <w:r>
        <w:t xml:space="preserve">To get a better clustering result, I started by trying to reduce the dimensions of the data to be clustered. In the original data after removing stopwords etc. I was left with 13913 </w:t>
      </w:r>
      <w:r w:rsidR="00235DE8">
        <w:t>different words</w:t>
      </w:r>
      <w:r>
        <w:t xml:space="preserve">. </w:t>
      </w:r>
      <w:r w:rsidR="00235DE8">
        <w:t>I tried lemmatizing the words by using WordNetLemmatizer from Pyhton’s nltk-module (natural language tool kit). The lemmatizer can for example transform a plural of a word to the single form (mice -&gt; mouse) and it can transform verbs to their basic form (moving -&gt; move).</w:t>
      </w:r>
      <w:r w:rsidR="00BD3ECD">
        <w:t xml:space="preserve"> Adding this step made the preprocessing stage a lot heavier and it</w:t>
      </w:r>
      <w:r w:rsidR="0086772C">
        <w:t xml:space="preserve"> now took about 20 seconds to run, but I was able to reduce the number of different words to </w:t>
      </w:r>
      <w:r w:rsidR="0086772C" w:rsidRPr="0086772C">
        <w:t>11019</w:t>
      </w:r>
      <w:r w:rsidR="0086772C">
        <w:t>.</w:t>
      </w:r>
      <w:r w:rsidR="00443E40">
        <w:t xml:space="preserve"> </w:t>
      </w:r>
      <w:r w:rsidR="00D41F36">
        <w:t>Besides adding word lemmatizing to preprocessing the methods in the whole pipeline remained the same.</w:t>
      </w:r>
      <w:r w:rsidR="001377B1">
        <w:t xml:space="preserve"> As a result, I was able to increase</w:t>
      </w:r>
      <w:r w:rsidR="00AE0356">
        <w:t xml:space="preserve"> average</w:t>
      </w:r>
      <w:r w:rsidR="001377B1">
        <w:t xml:space="preserve"> NMI to </w:t>
      </w:r>
      <w:r w:rsidR="001377B1">
        <w:rPr>
          <w:b/>
          <w:bCs/>
        </w:rPr>
        <w:t>0.7</w:t>
      </w:r>
      <w:r w:rsidR="00EB6D38">
        <w:rPr>
          <w:b/>
          <w:bCs/>
        </w:rPr>
        <w:t>1</w:t>
      </w:r>
      <w:r w:rsidR="001377B1">
        <w:t>. Not a</w:t>
      </w:r>
      <w:r w:rsidR="005936DE">
        <w:t xml:space="preserve"> very</w:t>
      </w:r>
      <w:r w:rsidR="001377B1">
        <w:t xml:space="preserve"> significant improvement</w:t>
      </w:r>
      <w:r w:rsidR="005936DE">
        <w:t xml:space="preserve"> in my opinion</w:t>
      </w:r>
      <w:r w:rsidR="001377B1">
        <w:t xml:space="preserve"> considering that nearly 3000 words were dropped</w:t>
      </w:r>
      <w:r w:rsidR="00506BAD">
        <w:t>.</w:t>
      </w:r>
    </w:p>
    <w:p w14:paraId="18AE7F97" w14:textId="60C21ED9" w:rsidR="00303AE6" w:rsidRDefault="00303AE6" w:rsidP="00633E7F">
      <w:pPr>
        <w:ind w:left="360"/>
      </w:pPr>
      <w:r>
        <w:t xml:space="preserve">I tried spectral clustering on the data, but could not improve the result, in fact, the result was much worse this time as I got an NMI of </w:t>
      </w:r>
      <w:r>
        <w:rPr>
          <w:b/>
          <w:bCs/>
        </w:rPr>
        <w:t>0.58</w:t>
      </w:r>
      <w:r w:rsidR="005B7004">
        <w:t>.</w:t>
      </w:r>
      <w:r w:rsidR="00682BD3">
        <w:t xml:space="preserve"> I could however get a better result using spectral clustering </w:t>
      </w:r>
      <w:r w:rsidR="00293127">
        <w:t>after</w:t>
      </w:r>
      <w:r w:rsidR="00682BD3">
        <w:t xml:space="preserve"> reducing the number of dimensions using PCA. With </w:t>
      </w:r>
      <w:r w:rsidR="005021C2">
        <w:t xml:space="preserve">using </w:t>
      </w:r>
      <w:r w:rsidR="00682BD3">
        <w:t xml:space="preserve">75 dimensions instead of the previous 11019 I was able to get an NMI of </w:t>
      </w:r>
      <w:r w:rsidR="00682BD3">
        <w:rPr>
          <w:b/>
          <w:bCs/>
        </w:rPr>
        <w:t>0.69</w:t>
      </w:r>
      <w:r w:rsidR="00576485">
        <w:rPr>
          <w:b/>
          <w:bCs/>
        </w:rPr>
        <w:t xml:space="preserve">. </w:t>
      </w:r>
      <w:r w:rsidR="00576485">
        <w:t xml:space="preserve">This is quite curious since 75 dimensions seemed to preserve only </w:t>
      </w:r>
      <w:r w:rsidR="00576485" w:rsidRPr="00576485">
        <w:t>22.58%</w:t>
      </w:r>
      <w:r w:rsidR="00576485">
        <w:t xml:space="preserve"> of the variance in the data and when trying with for example 1000 dimensions where over 90% of the variance was preserved, the clustering wasn’t nearly as good.</w:t>
      </w:r>
    </w:p>
    <w:p w14:paraId="12264AF8" w14:textId="434CE194" w:rsidR="0015026E" w:rsidRDefault="0015026E" w:rsidP="00633E7F">
      <w:pPr>
        <w:ind w:left="360"/>
      </w:pPr>
      <w:r>
        <w:lastRenderedPageBreak/>
        <w:t>In addition to KMeans and Spectral clustering I also tried Agglomerative clustering with “Ward”-</w:t>
      </w:r>
      <w:r w:rsidR="00E04152">
        <w:t>linkage but</w:t>
      </w:r>
      <w:r>
        <w:t xml:space="preserve"> could not get any results worth mentioning.</w:t>
      </w:r>
    </w:p>
    <w:p w14:paraId="1F7200C9" w14:textId="7394EFA4" w:rsidR="006E6361" w:rsidRDefault="006E6361" w:rsidP="00633E7F">
      <w:pPr>
        <w:ind w:left="360"/>
      </w:pPr>
    </w:p>
    <w:tbl>
      <w:tblPr>
        <w:tblStyle w:val="TableGrid"/>
        <w:tblW w:w="0" w:type="auto"/>
        <w:tblInd w:w="360" w:type="dxa"/>
        <w:tblLook w:val="04A0" w:firstRow="1" w:lastRow="0" w:firstColumn="1" w:lastColumn="0" w:noHBand="0" w:noVBand="1"/>
      </w:tblPr>
      <w:tblGrid>
        <w:gridCol w:w="1874"/>
        <w:gridCol w:w="1924"/>
        <w:gridCol w:w="1934"/>
        <w:gridCol w:w="1935"/>
        <w:gridCol w:w="1935"/>
      </w:tblGrid>
      <w:tr w:rsidR="006E6361" w14:paraId="497FC8A0" w14:textId="77777777" w:rsidTr="006E6361">
        <w:tc>
          <w:tcPr>
            <w:tcW w:w="1992" w:type="dxa"/>
          </w:tcPr>
          <w:p w14:paraId="01ADECE4" w14:textId="77777777" w:rsidR="006E6361" w:rsidRDefault="006E6361" w:rsidP="00633E7F"/>
        </w:tc>
        <w:tc>
          <w:tcPr>
            <w:tcW w:w="1992" w:type="dxa"/>
          </w:tcPr>
          <w:p w14:paraId="2F6A4718" w14:textId="77777777" w:rsidR="006E6361" w:rsidRDefault="006E6361" w:rsidP="00633E7F">
            <w:r>
              <w:t>KMeans</w:t>
            </w:r>
          </w:p>
          <w:p w14:paraId="08658601" w14:textId="69EDECB2" w:rsidR="00B33792" w:rsidRDefault="00B33792" w:rsidP="00633E7F">
            <w:r>
              <w:t>(as instructed)</w:t>
            </w:r>
          </w:p>
        </w:tc>
        <w:tc>
          <w:tcPr>
            <w:tcW w:w="1992" w:type="dxa"/>
          </w:tcPr>
          <w:p w14:paraId="39D2770F" w14:textId="38F2EA0F" w:rsidR="006E6361" w:rsidRDefault="006E6361" w:rsidP="00633E7F">
            <w:r>
              <w:t>KMeans + word lemmatizing</w:t>
            </w:r>
          </w:p>
        </w:tc>
        <w:tc>
          <w:tcPr>
            <w:tcW w:w="1993" w:type="dxa"/>
          </w:tcPr>
          <w:p w14:paraId="5A2E48BD" w14:textId="63431497" w:rsidR="006E6361" w:rsidRDefault="006E6361" w:rsidP="00633E7F">
            <w:r>
              <w:t>Spectral + word lemmatizing</w:t>
            </w:r>
          </w:p>
        </w:tc>
        <w:tc>
          <w:tcPr>
            <w:tcW w:w="1993" w:type="dxa"/>
          </w:tcPr>
          <w:p w14:paraId="3CA96476" w14:textId="4A63DA9C" w:rsidR="006E6361" w:rsidRDefault="006E6361" w:rsidP="00633E7F">
            <w:r>
              <w:t>Spectral for 75 PCA + word lemmatizing</w:t>
            </w:r>
          </w:p>
        </w:tc>
      </w:tr>
      <w:tr w:rsidR="006E6361" w14:paraId="48F27C87" w14:textId="77777777" w:rsidTr="006E6361">
        <w:tc>
          <w:tcPr>
            <w:tcW w:w="1992" w:type="dxa"/>
          </w:tcPr>
          <w:p w14:paraId="46408016" w14:textId="314BEB89" w:rsidR="006E6361" w:rsidRDefault="006E6361" w:rsidP="00633E7F">
            <w:r>
              <w:t>NMI</w:t>
            </w:r>
          </w:p>
        </w:tc>
        <w:tc>
          <w:tcPr>
            <w:tcW w:w="1992" w:type="dxa"/>
          </w:tcPr>
          <w:p w14:paraId="337E9D4A" w14:textId="486B098D" w:rsidR="006E6361" w:rsidRDefault="006E6361" w:rsidP="00633E7F">
            <w:r>
              <w:t>0.68</w:t>
            </w:r>
          </w:p>
        </w:tc>
        <w:tc>
          <w:tcPr>
            <w:tcW w:w="1992" w:type="dxa"/>
          </w:tcPr>
          <w:p w14:paraId="1B64FCCC" w14:textId="48ADAB82" w:rsidR="006E6361" w:rsidRDefault="006E6361" w:rsidP="00633E7F">
            <w:r>
              <w:t>0.7</w:t>
            </w:r>
            <w:r w:rsidR="00CF4D32">
              <w:t>1</w:t>
            </w:r>
          </w:p>
        </w:tc>
        <w:tc>
          <w:tcPr>
            <w:tcW w:w="1993" w:type="dxa"/>
          </w:tcPr>
          <w:p w14:paraId="0C42DA94" w14:textId="719CED46" w:rsidR="006E6361" w:rsidRDefault="006E6361" w:rsidP="00633E7F">
            <w:r>
              <w:t>0.58</w:t>
            </w:r>
          </w:p>
        </w:tc>
        <w:tc>
          <w:tcPr>
            <w:tcW w:w="1993" w:type="dxa"/>
          </w:tcPr>
          <w:p w14:paraId="7BC829A4" w14:textId="2C478CE5" w:rsidR="006E6361" w:rsidRDefault="006E6361" w:rsidP="00633E7F">
            <w:r>
              <w:t>0.69</w:t>
            </w:r>
          </w:p>
        </w:tc>
      </w:tr>
    </w:tbl>
    <w:p w14:paraId="33BA5180" w14:textId="35104A04" w:rsidR="006E6361" w:rsidRDefault="006E6361" w:rsidP="00633E7F">
      <w:pPr>
        <w:ind w:left="360"/>
      </w:pPr>
    </w:p>
    <w:p w14:paraId="4CF4490A" w14:textId="733A47F7" w:rsidR="004D0F40" w:rsidRDefault="004D0F40" w:rsidP="00633E7F">
      <w:pPr>
        <w:ind w:left="360"/>
      </w:pPr>
      <w:r>
        <w:t>All of the NMI values are averages of multiple clustering results.</w:t>
      </w:r>
    </w:p>
    <w:p w14:paraId="1DE7D5D4" w14:textId="6202ECAC" w:rsidR="00456F27" w:rsidRDefault="00456F27" w:rsidP="00633E7F">
      <w:pPr>
        <w:ind w:left="360"/>
      </w:pPr>
    </w:p>
    <w:p w14:paraId="253E6757" w14:textId="75DBFA89" w:rsidR="00456F27" w:rsidRDefault="00456F27" w:rsidP="00633E7F">
      <w:pPr>
        <w:ind w:left="360"/>
        <w:rPr>
          <w:sz w:val="28"/>
          <w:szCs w:val="28"/>
        </w:rPr>
      </w:pPr>
      <w:r>
        <w:rPr>
          <w:sz w:val="28"/>
          <w:szCs w:val="28"/>
        </w:rPr>
        <w:t>Task</w:t>
      </w:r>
      <w:r w:rsidR="00E04152">
        <w:rPr>
          <w:sz w:val="28"/>
          <w:szCs w:val="28"/>
        </w:rPr>
        <w:t>3</w:t>
      </w:r>
    </w:p>
    <w:p w14:paraId="13274991" w14:textId="7D716FB4" w:rsidR="00E04152" w:rsidRDefault="00E04152" w:rsidP="00633E7F">
      <w:pPr>
        <w:ind w:left="360"/>
      </w:pPr>
      <w:r>
        <w:t>I tried to determine the different cluster topics of the best clustering result I had obtained. My best result is with using KMeans-clustering on lemmatized word data. For this I used Counter-object from Python’s Collections module</w:t>
      </w:r>
      <w:r w:rsidR="00937E08">
        <w:t xml:space="preserve"> to count the most frequent words of each cluster. Below is a list of the most common words</w:t>
      </w:r>
      <w:r w:rsidR="0097120A">
        <w:t xml:space="preserve"> </w:t>
      </w:r>
      <w:r w:rsidR="00122CA2">
        <w:t>(</w:t>
      </w:r>
      <w:r w:rsidR="0097120A">
        <w:t>with the word frequency</w:t>
      </w:r>
      <w:r w:rsidR="00122CA2">
        <w:t>)</w:t>
      </w:r>
      <w:r w:rsidR="00937E08">
        <w:t xml:space="preserve"> that also in my opinion best described the cluster in question.</w:t>
      </w:r>
    </w:p>
    <w:tbl>
      <w:tblPr>
        <w:tblStyle w:val="TableGrid"/>
        <w:tblW w:w="9715" w:type="dxa"/>
        <w:tblInd w:w="360" w:type="dxa"/>
        <w:tblLook w:val="04A0" w:firstRow="1" w:lastRow="0" w:firstColumn="1" w:lastColumn="0" w:noHBand="0" w:noVBand="1"/>
      </w:tblPr>
      <w:tblGrid>
        <w:gridCol w:w="1899"/>
        <w:gridCol w:w="1916"/>
        <w:gridCol w:w="1921"/>
        <w:gridCol w:w="1918"/>
        <w:gridCol w:w="2061"/>
      </w:tblGrid>
      <w:tr w:rsidR="006E1C34" w14:paraId="26B22F6D" w14:textId="77777777" w:rsidTr="005319BA">
        <w:tc>
          <w:tcPr>
            <w:tcW w:w="1899" w:type="dxa"/>
          </w:tcPr>
          <w:p w14:paraId="633B563D" w14:textId="4ADB2985" w:rsidR="00937E08" w:rsidRDefault="00937E08" w:rsidP="00633E7F">
            <w:r>
              <w:t>Cluster</w:t>
            </w:r>
          </w:p>
        </w:tc>
        <w:tc>
          <w:tcPr>
            <w:tcW w:w="1916" w:type="dxa"/>
          </w:tcPr>
          <w:p w14:paraId="7668492F" w14:textId="2CD62B92" w:rsidR="00937E08" w:rsidRDefault="00937E08" w:rsidP="00633E7F"/>
        </w:tc>
        <w:tc>
          <w:tcPr>
            <w:tcW w:w="1921" w:type="dxa"/>
          </w:tcPr>
          <w:p w14:paraId="19CC86EA" w14:textId="77777777" w:rsidR="00937E08" w:rsidRDefault="00937E08" w:rsidP="00633E7F"/>
        </w:tc>
        <w:tc>
          <w:tcPr>
            <w:tcW w:w="1918" w:type="dxa"/>
          </w:tcPr>
          <w:p w14:paraId="566075C8" w14:textId="77777777" w:rsidR="00937E08" w:rsidRDefault="00937E08" w:rsidP="00633E7F"/>
        </w:tc>
        <w:tc>
          <w:tcPr>
            <w:tcW w:w="2061" w:type="dxa"/>
          </w:tcPr>
          <w:p w14:paraId="4D934B07" w14:textId="77777777" w:rsidR="00937E08" w:rsidRDefault="00937E08" w:rsidP="00633E7F"/>
        </w:tc>
      </w:tr>
      <w:tr w:rsidR="006E1C34" w14:paraId="225EE384" w14:textId="77777777" w:rsidTr="005319BA">
        <w:tc>
          <w:tcPr>
            <w:tcW w:w="1899" w:type="dxa"/>
          </w:tcPr>
          <w:p w14:paraId="1CD220F2" w14:textId="54D4BC24" w:rsidR="00937E08" w:rsidRDefault="00937E08" w:rsidP="00633E7F">
            <w:r>
              <w:t>0</w:t>
            </w:r>
          </w:p>
        </w:tc>
        <w:tc>
          <w:tcPr>
            <w:tcW w:w="1916" w:type="dxa"/>
          </w:tcPr>
          <w:p w14:paraId="4446AE2B" w14:textId="70973E9B" w:rsidR="00937E08" w:rsidRDefault="00937E08" w:rsidP="00633E7F">
            <w:r>
              <w:t>Robot (488)</w:t>
            </w:r>
          </w:p>
        </w:tc>
        <w:tc>
          <w:tcPr>
            <w:tcW w:w="1921" w:type="dxa"/>
          </w:tcPr>
          <w:p w14:paraId="669481AF" w14:textId="2682B4C2" w:rsidR="00937E08" w:rsidRDefault="00937E08" w:rsidP="00633E7F">
            <w:r>
              <w:t>System (430)</w:t>
            </w:r>
          </w:p>
        </w:tc>
        <w:tc>
          <w:tcPr>
            <w:tcW w:w="1918" w:type="dxa"/>
          </w:tcPr>
          <w:p w14:paraId="6A3FFD26" w14:textId="6A85D9D3" w:rsidR="00937E08" w:rsidRDefault="00937E08" w:rsidP="00633E7F">
            <w:r>
              <w:t>Control (289)</w:t>
            </w:r>
          </w:p>
        </w:tc>
        <w:tc>
          <w:tcPr>
            <w:tcW w:w="2061" w:type="dxa"/>
          </w:tcPr>
          <w:p w14:paraId="33DF8E32" w14:textId="77777777" w:rsidR="00937E08" w:rsidRDefault="00937E08" w:rsidP="00633E7F"/>
        </w:tc>
      </w:tr>
      <w:tr w:rsidR="006E1C34" w14:paraId="4BA500B8" w14:textId="77777777" w:rsidTr="005319BA">
        <w:tc>
          <w:tcPr>
            <w:tcW w:w="1899" w:type="dxa"/>
          </w:tcPr>
          <w:p w14:paraId="2D4B0024" w14:textId="00428F58" w:rsidR="00937E08" w:rsidRDefault="00937E08" w:rsidP="00633E7F">
            <w:r>
              <w:t>1</w:t>
            </w:r>
          </w:p>
        </w:tc>
        <w:tc>
          <w:tcPr>
            <w:tcW w:w="1916" w:type="dxa"/>
          </w:tcPr>
          <w:p w14:paraId="31513FF8" w14:textId="18F36558" w:rsidR="00937E08" w:rsidRDefault="006A7BE8" w:rsidP="00633E7F">
            <w:r>
              <w:t>Image (635)</w:t>
            </w:r>
          </w:p>
        </w:tc>
        <w:tc>
          <w:tcPr>
            <w:tcW w:w="1921" w:type="dxa"/>
          </w:tcPr>
          <w:p w14:paraId="150FCD3C" w14:textId="5C2D135E" w:rsidR="00937E08" w:rsidRDefault="006A7BE8" w:rsidP="00633E7F">
            <w:r>
              <w:t>Detection (370)</w:t>
            </w:r>
          </w:p>
        </w:tc>
        <w:tc>
          <w:tcPr>
            <w:tcW w:w="1918" w:type="dxa"/>
          </w:tcPr>
          <w:p w14:paraId="1A413CDC" w14:textId="4C3CDF29" w:rsidR="00937E08" w:rsidRDefault="006A7BE8" w:rsidP="00633E7F">
            <w:r>
              <w:t>Learn (329)</w:t>
            </w:r>
          </w:p>
        </w:tc>
        <w:tc>
          <w:tcPr>
            <w:tcW w:w="2061" w:type="dxa"/>
          </w:tcPr>
          <w:p w14:paraId="53C87107" w14:textId="4BA1771F" w:rsidR="00937E08" w:rsidRDefault="006A7BE8" w:rsidP="00633E7F">
            <w:r>
              <w:t>Network (317)</w:t>
            </w:r>
          </w:p>
        </w:tc>
      </w:tr>
      <w:tr w:rsidR="006E1C34" w14:paraId="3306084F" w14:textId="77777777" w:rsidTr="005319BA">
        <w:tc>
          <w:tcPr>
            <w:tcW w:w="1899" w:type="dxa"/>
          </w:tcPr>
          <w:p w14:paraId="14197142" w14:textId="1481C36A" w:rsidR="00937E08" w:rsidRDefault="00937E08" w:rsidP="00633E7F">
            <w:r>
              <w:t>2</w:t>
            </w:r>
          </w:p>
        </w:tc>
        <w:tc>
          <w:tcPr>
            <w:tcW w:w="1916" w:type="dxa"/>
          </w:tcPr>
          <w:p w14:paraId="2F1A9F5C" w14:textId="52553474" w:rsidR="00937E08" w:rsidRDefault="006A7BE8" w:rsidP="00633E7F">
            <w:r>
              <w:t>Database (665)</w:t>
            </w:r>
          </w:p>
        </w:tc>
        <w:tc>
          <w:tcPr>
            <w:tcW w:w="1921" w:type="dxa"/>
          </w:tcPr>
          <w:p w14:paraId="2B60509C" w14:textId="29966E80" w:rsidR="00937E08" w:rsidRDefault="006A7BE8" w:rsidP="00633E7F">
            <w:r>
              <w:t>Relational (313)</w:t>
            </w:r>
          </w:p>
        </w:tc>
        <w:tc>
          <w:tcPr>
            <w:tcW w:w="1918" w:type="dxa"/>
          </w:tcPr>
          <w:p w14:paraId="29012F63" w14:textId="396E71E4" w:rsidR="00937E08" w:rsidRDefault="006A7BE8" w:rsidP="00633E7F">
            <w:r>
              <w:t>Query (274)</w:t>
            </w:r>
          </w:p>
        </w:tc>
        <w:tc>
          <w:tcPr>
            <w:tcW w:w="2061" w:type="dxa"/>
          </w:tcPr>
          <w:p w14:paraId="2D83C414" w14:textId="68D27687" w:rsidR="00937E08" w:rsidRDefault="00C1491B" w:rsidP="00633E7F">
            <w:r>
              <w:t>SQL (92)</w:t>
            </w:r>
          </w:p>
        </w:tc>
      </w:tr>
      <w:tr w:rsidR="006E1C34" w14:paraId="1FE73600" w14:textId="77777777" w:rsidTr="005319BA">
        <w:tc>
          <w:tcPr>
            <w:tcW w:w="1899" w:type="dxa"/>
          </w:tcPr>
          <w:p w14:paraId="09799EC3" w14:textId="513285EF" w:rsidR="00937E08" w:rsidRDefault="00937E08" w:rsidP="00633E7F">
            <w:r>
              <w:t>3</w:t>
            </w:r>
          </w:p>
        </w:tc>
        <w:tc>
          <w:tcPr>
            <w:tcW w:w="1916" w:type="dxa"/>
          </w:tcPr>
          <w:p w14:paraId="19CC4D13" w14:textId="643CBE6A" w:rsidR="00937E08" w:rsidRDefault="006E1C34" w:rsidP="00633E7F">
            <w:r>
              <w:t>Compiler (442)</w:t>
            </w:r>
          </w:p>
        </w:tc>
        <w:tc>
          <w:tcPr>
            <w:tcW w:w="1921" w:type="dxa"/>
          </w:tcPr>
          <w:p w14:paraId="4DB58826" w14:textId="714D6173" w:rsidR="00937E08" w:rsidRDefault="006E1C34" w:rsidP="00633E7F">
            <w:r>
              <w:t>Program (356)</w:t>
            </w:r>
          </w:p>
        </w:tc>
        <w:tc>
          <w:tcPr>
            <w:tcW w:w="1918" w:type="dxa"/>
          </w:tcPr>
          <w:p w14:paraId="48350720" w14:textId="50085AFA" w:rsidR="00937E08" w:rsidRDefault="006E1C34" w:rsidP="00633E7F">
            <w:r>
              <w:t>Language (232)</w:t>
            </w:r>
          </w:p>
        </w:tc>
        <w:tc>
          <w:tcPr>
            <w:tcW w:w="2061" w:type="dxa"/>
          </w:tcPr>
          <w:p w14:paraId="355F30FD" w14:textId="7674A396" w:rsidR="00937E08" w:rsidRDefault="006E1C34" w:rsidP="00633E7F">
            <w:r>
              <w:t>Code (213)</w:t>
            </w:r>
          </w:p>
        </w:tc>
      </w:tr>
      <w:tr w:rsidR="006E1C34" w14:paraId="72A19AA0" w14:textId="77777777" w:rsidTr="005319BA">
        <w:tc>
          <w:tcPr>
            <w:tcW w:w="1899" w:type="dxa"/>
          </w:tcPr>
          <w:p w14:paraId="040F5A8C" w14:textId="1A491486" w:rsidR="00937E08" w:rsidRDefault="00937E08" w:rsidP="00633E7F">
            <w:r>
              <w:t>4</w:t>
            </w:r>
          </w:p>
        </w:tc>
        <w:tc>
          <w:tcPr>
            <w:tcW w:w="1916" w:type="dxa"/>
          </w:tcPr>
          <w:p w14:paraId="5C115758" w14:textId="2FE9BC1F" w:rsidR="00937E08" w:rsidRDefault="006E1C34" w:rsidP="00633E7F">
            <w:r>
              <w:t>Security (429)</w:t>
            </w:r>
          </w:p>
        </w:tc>
        <w:tc>
          <w:tcPr>
            <w:tcW w:w="1921" w:type="dxa"/>
          </w:tcPr>
          <w:p w14:paraId="2050A46F" w14:textId="460A98E5" w:rsidR="00937E08" w:rsidRDefault="00C16950" w:rsidP="00633E7F">
            <w:r>
              <w:t>Quantum (325)</w:t>
            </w:r>
          </w:p>
        </w:tc>
        <w:tc>
          <w:tcPr>
            <w:tcW w:w="1918" w:type="dxa"/>
          </w:tcPr>
          <w:p w14:paraId="50C10B84" w14:textId="57676A64" w:rsidR="00937E08" w:rsidRDefault="00C16950" w:rsidP="00633E7F">
            <w:r>
              <w:t>Key</w:t>
            </w:r>
            <w:r w:rsidR="006E1C34">
              <w:t xml:space="preserve"> (</w:t>
            </w:r>
            <w:r>
              <w:t>278</w:t>
            </w:r>
            <w:r w:rsidR="006E1C34">
              <w:t>)</w:t>
            </w:r>
          </w:p>
        </w:tc>
        <w:tc>
          <w:tcPr>
            <w:tcW w:w="2061" w:type="dxa"/>
          </w:tcPr>
          <w:p w14:paraId="18E3B4F3" w14:textId="2AE3516D" w:rsidR="00937E08" w:rsidRDefault="006E1C34" w:rsidP="00633E7F">
            <w:r>
              <w:t>Cryptography (237)</w:t>
            </w:r>
          </w:p>
        </w:tc>
      </w:tr>
    </w:tbl>
    <w:p w14:paraId="5E17406B" w14:textId="3E51BC95" w:rsidR="00937E08" w:rsidRDefault="00937E08" w:rsidP="00633E7F">
      <w:pPr>
        <w:ind w:left="360"/>
      </w:pPr>
    </w:p>
    <w:p w14:paraId="60BC794B" w14:textId="2DCD9BC3" w:rsidR="00FA580A" w:rsidRDefault="00DE2E9E" w:rsidP="00633E7F">
      <w:pPr>
        <w:ind w:left="360"/>
      </w:pPr>
      <w:r>
        <w:t>When looking at the most common words by cluster</w:t>
      </w:r>
      <w:r w:rsidR="008822AF">
        <w:t xml:space="preserve"> there are many words </w:t>
      </w:r>
      <w:r w:rsidR="00C1491B">
        <w:t xml:space="preserve">related to the same category. For example, cluster 0 seems to include mainly documents covering robotic systems and their control, cluster 1 could be about computer vision and applying deep learning networks in image detection, cluster 2 includes documents about relational databases and (SQL)-queries, </w:t>
      </w:r>
      <w:r w:rsidR="00042016">
        <w:t xml:space="preserve">cluster </w:t>
      </w:r>
      <w:r w:rsidR="00726185">
        <w:t xml:space="preserve">3’s </w:t>
      </w:r>
      <w:r w:rsidR="00042016">
        <w:t>documents cover different programming language</w:t>
      </w:r>
      <w:r w:rsidR="00080EF7">
        <w:t>s</w:t>
      </w:r>
      <w:r w:rsidR="00042016">
        <w:t xml:space="preserve"> and their compiling and in cluster 4 there can be seen words related to information security and cryptography and apparently calculating encryption keys using quantum computers.</w:t>
      </w:r>
      <w:r w:rsidR="000256DA">
        <w:t xml:space="preserve"> </w:t>
      </w:r>
      <w:r w:rsidR="0097120A">
        <w:t>Of course,</w:t>
      </w:r>
      <w:r w:rsidR="000256DA">
        <w:t xml:space="preserve"> as the NMI-value also suggests there must</w:t>
      </w:r>
      <w:r w:rsidR="00890643">
        <w:t xml:space="preserve"> be</w:t>
      </w:r>
      <w:r w:rsidR="000256DA">
        <w:t xml:space="preserve"> many documents that were misclassified, but the clustering was good enough to clearly distinguish</w:t>
      </w:r>
      <w:r w:rsidR="009763DF">
        <w:t xml:space="preserve"> these five</w:t>
      </w:r>
      <w:r w:rsidR="000256DA">
        <w:t xml:space="preserve"> different topics.</w:t>
      </w:r>
    </w:p>
    <w:p w14:paraId="43DD6055" w14:textId="1EC56437" w:rsidR="00C54E36" w:rsidRDefault="00C54E36" w:rsidP="00633E7F">
      <w:pPr>
        <w:ind w:left="360"/>
      </w:pPr>
    </w:p>
    <w:p w14:paraId="15A24276" w14:textId="40A07AA4" w:rsidR="00C54E36" w:rsidRDefault="00C54E36" w:rsidP="00633E7F">
      <w:pPr>
        <w:ind w:left="360"/>
        <w:rPr>
          <w:sz w:val="28"/>
          <w:szCs w:val="28"/>
        </w:rPr>
      </w:pPr>
      <w:r>
        <w:rPr>
          <w:sz w:val="28"/>
          <w:szCs w:val="28"/>
        </w:rPr>
        <w:t>Appendix</w:t>
      </w:r>
    </w:p>
    <w:p w14:paraId="678DB7D9" w14:textId="3009A6D1" w:rsidR="00C54E36" w:rsidRDefault="00C54E36" w:rsidP="00633E7F">
      <w:pPr>
        <w:ind w:left="360"/>
      </w:pPr>
      <w:r>
        <w:t>To reproduce my results these steps should be followed:</w:t>
      </w:r>
    </w:p>
    <w:p w14:paraId="7D516741" w14:textId="560A7177" w:rsidR="00B51401" w:rsidRDefault="00D23B6C" w:rsidP="00633E7F">
      <w:pPr>
        <w:ind w:left="360"/>
      </w:pPr>
      <w:r>
        <w:t>Make sure to have the following dependencies installed:</w:t>
      </w:r>
    </w:p>
    <w:p w14:paraId="69AFD28C" w14:textId="3720A7E5" w:rsidR="00D23B6C" w:rsidRDefault="00D23B6C" w:rsidP="00633E7F">
      <w:pPr>
        <w:ind w:left="360"/>
      </w:pPr>
      <w:r>
        <w:t>-pandas</w:t>
      </w:r>
    </w:p>
    <w:p w14:paraId="4C2AB43C" w14:textId="77CE8A98" w:rsidR="00D23B6C" w:rsidRDefault="00D23B6C" w:rsidP="00633E7F">
      <w:pPr>
        <w:ind w:left="360"/>
      </w:pPr>
      <w:r>
        <w:t>-sklearn</w:t>
      </w:r>
    </w:p>
    <w:p w14:paraId="238DC551" w14:textId="0F5C2A34" w:rsidR="00D23B6C" w:rsidRDefault="00D23B6C" w:rsidP="00633E7F">
      <w:pPr>
        <w:ind w:left="360"/>
      </w:pPr>
      <w:r>
        <w:lastRenderedPageBreak/>
        <w:t>-ntlk</w:t>
      </w:r>
    </w:p>
    <w:p w14:paraId="5DCBBAE5" w14:textId="7DC92A73" w:rsidR="00D23B6C" w:rsidRDefault="00D23B6C" w:rsidP="00633E7F">
      <w:pPr>
        <w:ind w:left="360"/>
      </w:pPr>
      <w:r>
        <w:t>The following are not required for reproducing my best result, but are used for pca and counting the most common words:</w:t>
      </w:r>
    </w:p>
    <w:p w14:paraId="296E7E6E" w14:textId="4A2015F7" w:rsidR="00D23B6C" w:rsidRDefault="00D23B6C" w:rsidP="00633E7F">
      <w:pPr>
        <w:ind w:left="360"/>
      </w:pPr>
      <w:r>
        <w:t>-numpy</w:t>
      </w:r>
    </w:p>
    <w:p w14:paraId="4BF78E3B" w14:textId="34CEF32B" w:rsidR="00D23B6C" w:rsidRPr="00C54E36" w:rsidRDefault="00D23B6C" w:rsidP="00633E7F">
      <w:pPr>
        <w:ind w:left="360"/>
      </w:pPr>
      <w:r>
        <w:t>-collections</w:t>
      </w:r>
    </w:p>
    <w:p w14:paraId="1E9B3A11" w14:textId="1524FABB" w:rsidR="00456F27" w:rsidRDefault="00456F27" w:rsidP="00633E7F">
      <w:pPr>
        <w:ind w:left="360"/>
      </w:pPr>
    </w:p>
    <w:p w14:paraId="46B39A3F" w14:textId="41B6524C" w:rsidR="00B25949" w:rsidRDefault="00B25949" w:rsidP="00633E7F">
      <w:pPr>
        <w:ind w:left="360"/>
      </w:pPr>
      <w:r>
        <w:t xml:space="preserve">I have separated the processing into three different python files: prepro.py, clustering.py and mutual_info.py. First </w:t>
      </w:r>
      <w:r w:rsidR="00DC753E">
        <w:t xml:space="preserve">prepro.py should be ran. It uses the stopwords.txt-file (included in the zip), but </w:t>
      </w:r>
    </w:p>
    <w:p w14:paraId="40AEB080" w14:textId="77777777" w:rsidR="00DC753E" w:rsidRPr="00DC753E" w:rsidRDefault="00DC753E" w:rsidP="00DC753E">
      <w:pPr>
        <w:shd w:val="clear" w:color="auto" w:fill="1E1E1E"/>
        <w:spacing w:after="0" w:line="285" w:lineRule="atLeast"/>
        <w:ind w:left="360"/>
        <w:rPr>
          <w:rFonts w:ascii="Consolas" w:eastAsia="Times New Roman" w:hAnsi="Consolas" w:cs="Times New Roman"/>
          <w:color w:val="D4D4D4"/>
          <w:sz w:val="21"/>
          <w:szCs w:val="21"/>
        </w:rPr>
      </w:pPr>
      <w:r w:rsidRPr="00DC753E">
        <w:rPr>
          <w:rFonts w:ascii="Consolas" w:eastAsia="Times New Roman" w:hAnsi="Consolas" w:cs="Times New Roman"/>
          <w:color w:val="C586C0"/>
          <w:sz w:val="21"/>
          <w:szCs w:val="21"/>
        </w:rPr>
        <w:t>import</w:t>
      </w:r>
      <w:r w:rsidRPr="00DC753E">
        <w:rPr>
          <w:rFonts w:ascii="Consolas" w:eastAsia="Times New Roman" w:hAnsi="Consolas" w:cs="Times New Roman"/>
          <w:color w:val="D4D4D4"/>
          <w:sz w:val="21"/>
          <w:szCs w:val="21"/>
        </w:rPr>
        <w:t xml:space="preserve"> </w:t>
      </w:r>
      <w:r w:rsidRPr="00DC753E">
        <w:rPr>
          <w:rFonts w:ascii="Consolas" w:eastAsia="Times New Roman" w:hAnsi="Consolas" w:cs="Times New Roman"/>
          <w:color w:val="4EC9B0"/>
          <w:sz w:val="21"/>
          <w:szCs w:val="21"/>
        </w:rPr>
        <w:t>nltk</w:t>
      </w:r>
    </w:p>
    <w:p w14:paraId="44D1CF23" w14:textId="01EFBFF3" w:rsidR="00DC753E" w:rsidRPr="00DC753E" w:rsidRDefault="00DC753E" w:rsidP="00DC753E">
      <w:pPr>
        <w:shd w:val="clear" w:color="auto" w:fill="1E1E1E"/>
        <w:spacing w:after="0" w:line="285" w:lineRule="atLeast"/>
        <w:ind w:left="360"/>
        <w:rPr>
          <w:rFonts w:ascii="Consolas" w:eastAsia="Times New Roman" w:hAnsi="Consolas" w:cs="Times New Roman"/>
          <w:color w:val="D4D4D4"/>
          <w:sz w:val="21"/>
          <w:szCs w:val="21"/>
        </w:rPr>
      </w:pPr>
      <w:r w:rsidRPr="00DC753E">
        <w:rPr>
          <w:rFonts w:ascii="Consolas" w:eastAsia="Times New Roman" w:hAnsi="Consolas" w:cs="Times New Roman"/>
          <w:color w:val="C586C0"/>
          <w:sz w:val="21"/>
          <w:szCs w:val="21"/>
        </w:rPr>
        <w:t>from</w:t>
      </w:r>
      <w:r w:rsidRPr="00DC753E">
        <w:rPr>
          <w:rFonts w:ascii="Consolas" w:eastAsia="Times New Roman" w:hAnsi="Consolas" w:cs="Times New Roman"/>
          <w:color w:val="D4D4D4"/>
          <w:sz w:val="21"/>
          <w:szCs w:val="21"/>
        </w:rPr>
        <w:t xml:space="preserve"> </w:t>
      </w:r>
      <w:r w:rsidRPr="00DC753E">
        <w:rPr>
          <w:rFonts w:ascii="Consolas" w:eastAsia="Times New Roman" w:hAnsi="Consolas" w:cs="Times New Roman"/>
          <w:color w:val="4EC9B0"/>
          <w:sz w:val="21"/>
          <w:szCs w:val="21"/>
        </w:rPr>
        <w:t>nltk</w:t>
      </w:r>
      <w:r w:rsidRPr="00DC753E">
        <w:rPr>
          <w:rFonts w:ascii="Consolas" w:eastAsia="Times New Roman" w:hAnsi="Consolas" w:cs="Times New Roman"/>
          <w:color w:val="D4D4D4"/>
          <w:sz w:val="21"/>
          <w:szCs w:val="21"/>
        </w:rPr>
        <w:t>.</w:t>
      </w:r>
      <w:r w:rsidRPr="00DC753E">
        <w:rPr>
          <w:rFonts w:ascii="Consolas" w:eastAsia="Times New Roman" w:hAnsi="Consolas" w:cs="Times New Roman"/>
          <w:color w:val="4EC9B0"/>
          <w:sz w:val="21"/>
          <w:szCs w:val="21"/>
        </w:rPr>
        <w:t>corpus</w:t>
      </w:r>
      <w:r w:rsidRPr="00DC753E">
        <w:rPr>
          <w:rFonts w:ascii="Consolas" w:eastAsia="Times New Roman" w:hAnsi="Consolas" w:cs="Times New Roman"/>
          <w:color w:val="D4D4D4"/>
          <w:sz w:val="21"/>
          <w:szCs w:val="21"/>
        </w:rPr>
        <w:t xml:space="preserve"> </w:t>
      </w:r>
      <w:r w:rsidRPr="00DC753E">
        <w:rPr>
          <w:rFonts w:ascii="Consolas" w:eastAsia="Times New Roman" w:hAnsi="Consolas" w:cs="Times New Roman"/>
          <w:color w:val="C586C0"/>
          <w:sz w:val="21"/>
          <w:szCs w:val="21"/>
        </w:rPr>
        <w:t>import</w:t>
      </w:r>
      <w:r w:rsidRPr="00DC753E">
        <w:rPr>
          <w:rFonts w:ascii="Consolas" w:eastAsia="Times New Roman" w:hAnsi="Consolas" w:cs="Times New Roman"/>
          <w:color w:val="D4D4D4"/>
          <w:sz w:val="21"/>
          <w:szCs w:val="21"/>
        </w:rPr>
        <w:t xml:space="preserve"> </w:t>
      </w:r>
      <w:r w:rsidRPr="00DC753E">
        <w:rPr>
          <w:rFonts w:ascii="Consolas" w:eastAsia="Times New Roman" w:hAnsi="Consolas" w:cs="Times New Roman"/>
          <w:color w:val="9CDCFE"/>
          <w:sz w:val="21"/>
          <w:szCs w:val="21"/>
        </w:rPr>
        <w:t>stopwords</w:t>
      </w:r>
    </w:p>
    <w:p w14:paraId="400459A4" w14:textId="4B5E8B7F" w:rsidR="00DC753E" w:rsidRPr="00DC753E" w:rsidRDefault="00DC753E" w:rsidP="00DC753E">
      <w:pPr>
        <w:shd w:val="clear" w:color="auto" w:fill="1E1E1E"/>
        <w:spacing w:after="0" w:line="285" w:lineRule="atLeast"/>
        <w:ind w:left="360"/>
        <w:rPr>
          <w:rFonts w:ascii="Consolas" w:eastAsia="Times New Roman" w:hAnsi="Consolas" w:cs="Times New Roman"/>
          <w:color w:val="D4D4D4"/>
          <w:sz w:val="21"/>
          <w:szCs w:val="21"/>
        </w:rPr>
      </w:pPr>
      <w:r w:rsidRPr="00DC753E">
        <w:rPr>
          <w:rFonts w:ascii="Consolas" w:eastAsia="Times New Roman" w:hAnsi="Consolas" w:cs="Times New Roman"/>
          <w:color w:val="9CDCFE"/>
          <w:sz w:val="21"/>
          <w:szCs w:val="21"/>
        </w:rPr>
        <w:t>stop_words</w:t>
      </w:r>
      <w:r w:rsidRPr="00DC753E">
        <w:rPr>
          <w:rFonts w:ascii="Consolas" w:eastAsia="Times New Roman" w:hAnsi="Consolas" w:cs="Times New Roman"/>
          <w:color w:val="D4D4D4"/>
          <w:sz w:val="21"/>
          <w:szCs w:val="21"/>
        </w:rPr>
        <w:t xml:space="preserve"> = </w:t>
      </w:r>
      <w:r w:rsidRPr="00DC753E">
        <w:rPr>
          <w:rFonts w:ascii="Consolas" w:eastAsia="Times New Roman" w:hAnsi="Consolas" w:cs="Times New Roman"/>
          <w:color w:val="9CDCFE"/>
          <w:sz w:val="21"/>
          <w:szCs w:val="21"/>
        </w:rPr>
        <w:t>stopwords</w:t>
      </w:r>
      <w:r w:rsidRPr="00DC753E">
        <w:rPr>
          <w:rFonts w:ascii="Consolas" w:eastAsia="Times New Roman" w:hAnsi="Consolas" w:cs="Times New Roman"/>
          <w:color w:val="D4D4D4"/>
          <w:sz w:val="21"/>
          <w:szCs w:val="21"/>
        </w:rPr>
        <w:t>.words(</w:t>
      </w:r>
      <w:r w:rsidRPr="00DC753E">
        <w:rPr>
          <w:rFonts w:ascii="Consolas" w:eastAsia="Times New Roman" w:hAnsi="Consolas" w:cs="Times New Roman"/>
          <w:color w:val="CE9178"/>
          <w:sz w:val="21"/>
          <w:szCs w:val="21"/>
        </w:rPr>
        <w:t>'english'</w:t>
      </w:r>
      <w:r w:rsidRPr="00DC753E">
        <w:rPr>
          <w:rFonts w:ascii="Consolas" w:eastAsia="Times New Roman" w:hAnsi="Consolas" w:cs="Times New Roman"/>
          <w:color w:val="D4D4D4"/>
          <w:sz w:val="21"/>
          <w:szCs w:val="21"/>
        </w:rPr>
        <w:t>)</w:t>
      </w:r>
    </w:p>
    <w:p w14:paraId="0A801790" w14:textId="14E2A153" w:rsidR="00DC753E" w:rsidRDefault="00DC753E" w:rsidP="00633E7F">
      <w:pPr>
        <w:ind w:left="360"/>
      </w:pPr>
      <w:r>
        <w:t>could be used instead to produce a different list of stopwords.</w:t>
      </w:r>
    </w:p>
    <w:p w14:paraId="5553BA2D" w14:textId="11C6F0CB" w:rsidR="00F62AA1" w:rsidRPr="00456F27" w:rsidRDefault="00F62AA1" w:rsidP="00633E7F">
      <w:pPr>
        <w:ind w:left="360"/>
      </w:pPr>
      <w:r>
        <w:t xml:space="preserve">Prepro.py produces an output csv-file (line 60) that will be used in clustering.py (line 11). After running prepro.py, run clustering.py. KMeans is the default clustering algorithm, but spectral or agglomerative clustering can also be used by </w:t>
      </w:r>
      <w:r w:rsidR="00482B53">
        <w:t xml:space="preserve">commenting out the part with KMeans. clustering.py outputs another csv-file (line 31) that will once more be used by mutual_info.py (line 8). </w:t>
      </w:r>
      <w:r w:rsidR="0025523A">
        <w:t xml:space="preserve">Once ran, </w:t>
      </w:r>
      <w:r w:rsidR="00482B53">
        <w:t>mutual_info.py should print the NMI value of the clustering</w:t>
      </w:r>
      <w:r w:rsidR="00385967">
        <w:t xml:space="preserve"> in contrast to the class-values in the original absdata.csv-file.</w:t>
      </w:r>
    </w:p>
    <w:sectPr w:rsidR="00F62AA1" w:rsidRPr="00456F27">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355C"/>
    <w:multiLevelType w:val="hybridMultilevel"/>
    <w:tmpl w:val="06068F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67"/>
    <w:rsid w:val="00022496"/>
    <w:rsid w:val="000256DA"/>
    <w:rsid w:val="00042016"/>
    <w:rsid w:val="00074E76"/>
    <w:rsid w:val="00080EF7"/>
    <w:rsid w:val="00117505"/>
    <w:rsid w:val="00122CA2"/>
    <w:rsid w:val="0013734B"/>
    <w:rsid w:val="001377B1"/>
    <w:rsid w:val="0015026E"/>
    <w:rsid w:val="00162E2D"/>
    <w:rsid w:val="0017793C"/>
    <w:rsid w:val="001A2EC6"/>
    <w:rsid w:val="001A4DEE"/>
    <w:rsid w:val="00232246"/>
    <w:rsid w:val="00235DE8"/>
    <w:rsid w:val="0025523A"/>
    <w:rsid w:val="00293127"/>
    <w:rsid w:val="002B33E4"/>
    <w:rsid w:val="00303AE6"/>
    <w:rsid w:val="00353B00"/>
    <w:rsid w:val="00385967"/>
    <w:rsid w:val="004008CB"/>
    <w:rsid w:val="00443E40"/>
    <w:rsid w:val="00456F27"/>
    <w:rsid w:val="00482B53"/>
    <w:rsid w:val="004A65E8"/>
    <w:rsid w:val="004D0F40"/>
    <w:rsid w:val="005021C2"/>
    <w:rsid w:val="00506BAD"/>
    <w:rsid w:val="005319BA"/>
    <w:rsid w:val="00567C07"/>
    <w:rsid w:val="00576485"/>
    <w:rsid w:val="005936DE"/>
    <w:rsid w:val="005B7004"/>
    <w:rsid w:val="00633E7F"/>
    <w:rsid w:val="00662984"/>
    <w:rsid w:val="00680B4E"/>
    <w:rsid w:val="00682BD3"/>
    <w:rsid w:val="006A7BE8"/>
    <w:rsid w:val="006E1C34"/>
    <w:rsid w:val="006E6361"/>
    <w:rsid w:val="00725E23"/>
    <w:rsid w:val="00726185"/>
    <w:rsid w:val="00770C76"/>
    <w:rsid w:val="00834A15"/>
    <w:rsid w:val="0086772C"/>
    <w:rsid w:val="008822AF"/>
    <w:rsid w:val="00890643"/>
    <w:rsid w:val="00937E08"/>
    <w:rsid w:val="0097120A"/>
    <w:rsid w:val="009763DF"/>
    <w:rsid w:val="00A15464"/>
    <w:rsid w:val="00A33DB9"/>
    <w:rsid w:val="00AA7F6D"/>
    <w:rsid w:val="00AE0356"/>
    <w:rsid w:val="00B25949"/>
    <w:rsid w:val="00B33792"/>
    <w:rsid w:val="00B51401"/>
    <w:rsid w:val="00BD3ECD"/>
    <w:rsid w:val="00BF1123"/>
    <w:rsid w:val="00BF2BC4"/>
    <w:rsid w:val="00C1491B"/>
    <w:rsid w:val="00C16950"/>
    <w:rsid w:val="00C45434"/>
    <w:rsid w:val="00C54E36"/>
    <w:rsid w:val="00CD6585"/>
    <w:rsid w:val="00CF1950"/>
    <w:rsid w:val="00CF4D32"/>
    <w:rsid w:val="00D12C4F"/>
    <w:rsid w:val="00D23B6C"/>
    <w:rsid w:val="00D41F36"/>
    <w:rsid w:val="00D83CC7"/>
    <w:rsid w:val="00D87E3B"/>
    <w:rsid w:val="00DC753E"/>
    <w:rsid w:val="00DE2E9E"/>
    <w:rsid w:val="00DF6753"/>
    <w:rsid w:val="00E04152"/>
    <w:rsid w:val="00E71661"/>
    <w:rsid w:val="00EA71E8"/>
    <w:rsid w:val="00EB6D38"/>
    <w:rsid w:val="00F106DC"/>
    <w:rsid w:val="00F35E67"/>
    <w:rsid w:val="00F62AA1"/>
    <w:rsid w:val="00F76985"/>
    <w:rsid w:val="00FA580A"/>
    <w:rsid w:val="00FC5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69F0"/>
  <w15:chartTrackingRefBased/>
  <w15:docId w15:val="{6FE1DCD1-F076-49E1-99BB-CFAFDEC4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E76"/>
    <w:rPr>
      <w:color w:val="0563C1" w:themeColor="hyperlink"/>
      <w:u w:val="single"/>
    </w:rPr>
  </w:style>
  <w:style w:type="character" w:styleId="UnresolvedMention">
    <w:name w:val="Unresolved Mention"/>
    <w:basedOn w:val="DefaultParagraphFont"/>
    <w:uiPriority w:val="99"/>
    <w:semiHidden/>
    <w:unhideWhenUsed/>
    <w:rsid w:val="00074E76"/>
    <w:rPr>
      <w:color w:val="605E5C"/>
      <w:shd w:val="clear" w:color="auto" w:fill="E1DFDD"/>
    </w:rPr>
  </w:style>
  <w:style w:type="paragraph" w:styleId="ListParagraph">
    <w:name w:val="List Paragraph"/>
    <w:basedOn w:val="Normal"/>
    <w:uiPriority w:val="34"/>
    <w:qFormat/>
    <w:rsid w:val="00022496"/>
    <w:pPr>
      <w:ind w:left="720"/>
      <w:contextualSpacing/>
    </w:pPr>
  </w:style>
  <w:style w:type="table" w:styleId="TableGrid">
    <w:name w:val="Table Grid"/>
    <w:basedOn w:val="TableNormal"/>
    <w:uiPriority w:val="39"/>
    <w:rsid w:val="006E6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530">
      <w:bodyDiv w:val="1"/>
      <w:marLeft w:val="0"/>
      <w:marRight w:val="0"/>
      <w:marTop w:val="0"/>
      <w:marBottom w:val="0"/>
      <w:divBdr>
        <w:top w:val="none" w:sz="0" w:space="0" w:color="auto"/>
        <w:left w:val="none" w:sz="0" w:space="0" w:color="auto"/>
        <w:bottom w:val="none" w:sz="0" w:space="0" w:color="auto"/>
        <w:right w:val="none" w:sz="0" w:space="0" w:color="auto"/>
      </w:divBdr>
      <w:divsChild>
        <w:div w:id="1943486368">
          <w:marLeft w:val="0"/>
          <w:marRight w:val="0"/>
          <w:marTop w:val="0"/>
          <w:marBottom w:val="0"/>
          <w:divBdr>
            <w:top w:val="none" w:sz="0" w:space="0" w:color="auto"/>
            <w:left w:val="none" w:sz="0" w:space="0" w:color="auto"/>
            <w:bottom w:val="none" w:sz="0" w:space="0" w:color="auto"/>
            <w:right w:val="none" w:sz="0" w:space="0" w:color="auto"/>
          </w:divBdr>
          <w:divsChild>
            <w:div w:id="1566455503">
              <w:marLeft w:val="0"/>
              <w:marRight w:val="0"/>
              <w:marTop w:val="0"/>
              <w:marBottom w:val="0"/>
              <w:divBdr>
                <w:top w:val="none" w:sz="0" w:space="0" w:color="auto"/>
                <w:left w:val="none" w:sz="0" w:space="0" w:color="auto"/>
                <w:bottom w:val="none" w:sz="0" w:space="0" w:color="auto"/>
                <w:right w:val="none" w:sz="0" w:space="0" w:color="auto"/>
              </w:divBdr>
            </w:div>
            <w:div w:id="744954254">
              <w:marLeft w:val="0"/>
              <w:marRight w:val="0"/>
              <w:marTop w:val="0"/>
              <w:marBottom w:val="0"/>
              <w:divBdr>
                <w:top w:val="none" w:sz="0" w:space="0" w:color="auto"/>
                <w:left w:val="none" w:sz="0" w:space="0" w:color="auto"/>
                <w:bottom w:val="none" w:sz="0" w:space="0" w:color="auto"/>
                <w:right w:val="none" w:sz="0" w:space="0" w:color="auto"/>
              </w:divBdr>
            </w:div>
            <w:div w:id="17347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8406">
      <w:bodyDiv w:val="1"/>
      <w:marLeft w:val="0"/>
      <w:marRight w:val="0"/>
      <w:marTop w:val="0"/>
      <w:marBottom w:val="0"/>
      <w:divBdr>
        <w:top w:val="none" w:sz="0" w:space="0" w:color="auto"/>
        <w:left w:val="none" w:sz="0" w:space="0" w:color="auto"/>
        <w:bottom w:val="none" w:sz="0" w:space="0" w:color="auto"/>
        <w:right w:val="none" w:sz="0" w:space="0" w:color="auto"/>
      </w:divBdr>
    </w:div>
    <w:div w:id="1998068191">
      <w:bodyDiv w:val="1"/>
      <w:marLeft w:val="0"/>
      <w:marRight w:val="0"/>
      <w:marTop w:val="0"/>
      <w:marBottom w:val="0"/>
      <w:divBdr>
        <w:top w:val="none" w:sz="0" w:space="0" w:color="auto"/>
        <w:left w:val="none" w:sz="0" w:space="0" w:color="auto"/>
        <w:bottom w:val="none" w:sz="0" w:space="0" w:color="auto"/>
        <w:right w:val="none" w:sz="0" w:space="0" w:color="auto"/>
      </w:divBdr>
      <w:divsChild>
        <w:div w:id="952980015">
          <w:marLeft w:val="0"/>
          <w:marRight w:val="0"/>
          <w:marTop w:val="0"/>
          <w:marBottom w:val="0"/>
          <w:divBdr>
            <w:top w:val="none" w:sz="0" w:space="0" w:color="auto"/>
            <w:left w:val="none" w:sz="0" w:space="0" w:color="auto"/>
            <w:bottom w:val="none" w:sz="0" w:space="0" w:color="auto"/>
            <w:right w:val="none" w:sz="0" w:space="0" w:color="auto"/>
          </w:divBdr>
          <w:divsChild>
            <w:div w:id="16652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863">
      <w:bodyDiv w:val="1"/>
      <w:marLeft w:val="0"/>
      <w:marRight w:val="0"/>
      <w:marTop w:val="0"/>
      <w:marBottom w:val="0"/>
      <w:divBdr>
        <w:top w:val="none" w:sz="0" w:space="0" w:color="auto"/>
        <w:left w:val="none" w:sz="0" w:space="0" w:color="auto"/>
        <w:bottom w:val="none" w:sz="0" w:space="0" w:color="auto"/>
        <w:right w:val="none" w:sz="0" w:space="0" w:color="auto"/>
      </w:divBdr>
      <w:divsChild>
        <w:div w:id="575818714">
          <w:marLeft w:val="0"/>
          <w:marRight w:val="0"/>
          <w:marTop w:val="0"/>
          <w:marBottom w:val="0"/>
          <w:divBdr>
            <w:top w:val="none" w:sz="0" w:space="0" w:color="auto"/>
            <w:left w:val="none" w:sz="0" w:space="0" w:color="auto"/>
            <w:bottom w:val="none" w:sz="0" w:space="0" w:color="auto"/>
            <w:right w:val="none" w:sz="0" w:space="0" w:color="auto"/>
          </w:divBdr>
          <w:divsChild>
            <w:div w:id="1226601492">
              <w:marLeft w:val="0"/>
              <w:marRight w:val="0"/>
              <w:marTop w:val="0"/>
              <w:marBottom w:val="0"/>
              <w:divBdr>
                <w:top w:val="none" w:sz="0" w:space="0" w:color="auto"/>
                <w:left w:val="none" w:sz="0" w:space="0" w:color="auto"/>
                <w:bottom w:val="none" w:sz="0" w:space="0" w:color="auto"/>
                <w:right w:val="none" w:sz="0" w:space="0" w:color="auto"/>
              </w:divBdr>
            </w:div>
            <w:div w:id="1307199967">
              <w:marLeft w:val="0"/>
              <w:marRight w:val="0"/>
              <w:marTop w:val="0"/>
              <w:marBottom w:val="0"/>
              <w:divBdr>
                <w:top w:val="none" w:sz="0" w:space="0" w:color="auto"/>
                <w:left w:val="none" w:sz="0" w:space="0" w:color="auto"/>
                <w:bottom w:val="none" w:sz="0" w:space="0" w:color="auto"/>
                <w:right w:val="none" w:sz="0" w:space="0" w:color="auto"/>
              </w:divBdr>
            </w:div>
            <w:div w:id="1420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how-to-process-textual-data-using-tf-idf-in-python-cd2bbc0a94a3/"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st.github.com/sebleier/5542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4185</TotalTime>
  <Pages>4</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Nikula Miro-Markus</dc:creator>
  <cp:keywords/>
  <dc:description/>
  <cp:lastModifiedBy>Nikula Miro-Markus</cp:lastModifiedBy>
  <cp:revision>69</cp:revision>
  <dcterms:created xsi:type="dcterms:W3CDTF">2021-12-20T15:01:00Z</dcterms:created>
  <dcterms:modified xsi:type="dcterms:W3CDTF">2021-12-23T12:46:00Z</dcterms:modified>
</cp:coreProperties>
</file>