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CRM Telecom Analytics Project Report</w:t>
      </w:r>
    </w:p>
    <w:p>
      <w:pPr>
        <w:pStyle w:val="Heading2"/>
      </w:pPr>
      <w:r>
        <w:t>About the Project</w:t>
      </w:r>
    </w:p>
    <w:p>
      <w:r>
        <w:t>This CRM Telecom Analytics project analyzes customer behaviour, network performance, sentiment, and revenue insights using a 4-page Power BI dashboard. It helps telecom companies identify churn risks, improve network quality, and optimize customer satisfaction.</w:t>
      </w:r>
    </w:p>
    <w:p>
      <w:pPr>
        <w:pStyle w:val="Heading2"/>
      </w:pPr>
      <w:r>
        <w:t>Page 1 — Executive Summary</w:t>
      </w:r>
    </w:p>
    <w:p>
      <w:r>
        <w:t>Problem: Telecom leadership requires a top-level understanding of customer distribution, network usage, OTT adoption, and demographic trends.</w:t>
      </w:r>
    </w:p>
    <w:p>
      <w:r>
        <w:t>Analysis: High-level KPIs, age groups, OTT users, network type split, provider share.</w:t>
      </w:r>
    </w:p>
    <w:p>
      <w:r>
        <w:t>What We Did: Created KPIs, provider charts, network distribution visuals.</w:t>
      </w:r>
    </w:p>
    <w:p>
      <w:r>
        <w:t>Solution: Provides leadership a quick understanding of customer base and business health.</w:t>
      </w:r>
    </w:p>
    <w:p>
      <w:pPr>
        <w:pStyle w:val="Heading2"/>
      </w:pPr>
      <w:r>
        <w:t>Page 2 — Customer Behaviour &amp; Network Performance</w:t>
      </w:r>
    </w:p>
    <w:p>
      <w:r>
        <w:t>Problem: The company needs insights into data usage, streaming reliability, wait time, and network experience.</w:t>
      </w:r>
    </w:p>
    <w:p>
      <w:r>
        <w:t>Analysis: Data-usage buckets, reliability metrics, wait time, network performance.</w:t>
      </w:r>
    </w:p>
    <w:p>
      <w:r>
        <w:t>What We Did: Added usage visuals, reliability scores, service quality charts.</w:t>
      </w:r>
    </w:p>
    <w:p>
      <w:r>
        <w:t>Solution: Helps identify performance gaps and network improvement needs.</w:t>
      </w:r>
    </w:p>
    <w:p>
      <w:pPr>
        <w:pStyle w:val="Heading2"/>
      </w:pPr>
      <w:r>
        <w:t>Page 3 — Issues, Feedback &amp; Experience</w:t>
      </w:r>
    </w:p>
    <w:p>
      <w:r>
        <w:t>Problem: Telecoms must understand customer sentiment, issue categories, and switching intent.</w:t>
      </w:r>
    </w:p>
    <w:p>
      <w:r>
        <w:t>Analysis: Sentiment trends, negative feedback, call drop metrics, issue distribution.</w:t>
      </w:r>
    </w:p>
    <w:p>
      <w:r>
        <w:t>What We Did: Added ratings, sentiment visuals, switching reasons.</w:t>
      </w:r>
    </w:p>
    <w:p>
      <w:r>
        <w:t>Solution: Reveals key dissatisfaction drivers and customer experience risks.</w:t>
      </w:r>
    </w:p>
    <w:p>
      <w:pPr>
        <w:pStyle w:val="Heading2"/>
      </w:pPr>
      <w:r>
        <w:t>Page 4 — Revenue, Customer Value &amp; Churn Insights</w:t>
      </w:r>
    </w:p>
    <w:p>
      <w:r>
        <w:t>Problem: The company must identify high-value customers and factors influencing churn behaviour.</w:t>
      </w:r>
    </w:p>
    <w:p>
      <w:r>
        <w:t>Analysis: Bill ranges, reliability vs bill, call drops, spend patterns.</w:t>
      </w:r>
    </w:p>
    <w:p>
      <w:r>
        <w:t>What We Did: Revenue distribution, high-value analysis, churn-risk proxies.</w:t>
      </w:r>
    </w:p>
    <w:p>
      <w:r>
        <w:t>Solution: Supports retention strategy, pricing decisions, and customer value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