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Security Summary</w:t>
      </w:r>
    </w:p>
    <w:p>
      <w:pPr>
        <w:pStyle w:val="Heading2"/>
        <w:bidi w:val="0"/>
        <w:ind w:hanging="0" w:start="0"/>
        <w:jc w:val="start"/>
        <w:rPr/>
      </w:pPr>
      <w:r>
        <w:rPr/>
        <w:t>Network security — Security Groups</w:t>
      </w:r>
    </w:p>
    <w:p>
      <w:pPr>
        <w:pStyle w:val="BodyText"/>
        <w:bidi w:val="0"/>
        <w:jc w:val="start"/>
        <w:rPr/>
      </w:pPr>
      <w:r>
        <w:rPr/>
        <w:t>Inbound rules restricted to exactly three, following the principle of least privilege: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Type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Protocol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Port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Source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Purpose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SSH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TCP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22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My IP only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 access restricted to a single trusted IP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HTTP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TCP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0.0.0.0/0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Public web access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HTTPS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TCP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443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0.0.0.0/0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Secure public web access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Outbound rules left at the default (all traffic, 0.0.0.0/0) so the instance can reach package repositories, CloudWatch, and S3 — outbound restriction wasn't necessary for this workload, and the risk of leaving it open is low compared to inbound exposure.</w:t>
      </w:r>
    </w:p>
    <w:p>
      <w:pPr>
        <w:pStyle w:val="Heading2"/>
        <w:bidi w:val="0"/>
        <w:ind w:hanging="0" w:start="0"/>
        <w:jc w:val="start"/>
        <w:rPr/>
      </w:pPr>
      <w:r>
        <w:rPr/>
        <w:t>Identity — IAM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Created a dedicated IAM role, </w:t>
      </w:r>
      <w:r>
        <w:rPr>
          <w:rFonts w:ascii="Liberation Mono" w:hAnsi="Liberation Mono"/>
        </w:rPr>
        <w:t>devops-ec2-role</w:t>
      </w:r>
      <w:r>
        <w:rPr/>
        <w:t>, attached directly to the EC2 instance (no long-lived access keys stored on the server).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Only two policies attached: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CloudWatchAgentServerPolicy</w:t>
      </w:r>
      <w:r>
        <w:rPr/>
        <w:t xml:space="preserve"> — lets the instance publish metrics and logs.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AmazonS3ReadOnlyAccess</w:t>
      </w:r>
      <w:r>
        <w:rPr/>
        <w:t xml:space="preserve"> — lets the instance read from S3, but never write or delete.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IAM user credentials are embedded anywhere in code or configuration — the EC2 instance assumes the role automatically via its instance profile.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Secrets management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EC2 host, username, and SSH private key are stored as </w:t>
      </w:r>
      <w:r>
        <w:rPr>
          <w:b/>
        </w:rPr>
        <w:t>GitHub Secrets</w:t>
      </w:r>
      <w:r>
        <w:rPr/>
        <w:t>, not in the repository or workflow file.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</w:t>
      </w:r>
      <w:r>
        <w:rPr>
          <w:rFonts w:ascii="Liberation Mono" w:hAnsi="Liberation Mono"/>
        </w:rPr>
        <w:t>.pem</w:t>
      </w:r>
      <w:r>
        <w:rPr/>
        <w:t xml:space="preserve"> private key is never committed to Git and never printed in workflow logs.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Data protection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S3 bucket has </w:t>
      </w:r>
      <w:r>
        <w:rPr>
          <w:b/>
        </w:rPr>
        <w:t>Block all public access</w:t>
      </w:r>
      <w:r>
        <w:rPr/>
        <w:t xml:space="preserve"> enabled (all four settings on) — the backup bucket cannot be reached from the public internet.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Summary of least-privilege principle applied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Area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Control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Network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Only 3 inbound ports open, SSH locked to a single IP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Identity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IAM role scoped to exactly 2 policies, no wildcard permissions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Secrets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Stored in GitHub Secrets, never in code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Storage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S3 bucket fully private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Suggested next steps for a production environment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Enable HTTPS with a real certificate (e.g. via AWS Certificate Manager + a Load Balancer, or Let's Encrypt with Certbot on the instance).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Rotate the SSH key periodically and consider replacing direct SSH deploys with AWS Systems Manager Session Manager (removes the need for an open port 22 entirely).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Enable S3 bucket versioning and server-side encryption for the backup bucket.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Enable AWS CloudTrail for auditing API-level activity across the account.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