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BE" w:rsidRPr="0087363D" w:rsidRDefault="00694BBE" w:rsidP="00540423">
      <w:pPr>
        <w:spacing w:after="120" w:line="252" w:lineRule="auto"/>
        <w:jc w:val="both"/>
        <w:rPr>
          <w:rFonts w:ascii="Sylfaen" w:hAnsi="Sylfaen"/>
          <w:sz w:val="20"/>
          <w:szCs w:val="20"/>
        </w:rPr>
      </w:pPr>
      <w:r w:rsidRPr="0087363D">
        <w:rPr>
          <w:rFonts w:ascii="Sylfaen" w:hAnsi="Sylfaen"/>
          <w:sz w:val="20"/>
          <w:szCs w:val="20"/>
          <w:lang w:val="ka-GE"/>
        </w:rPr>
        <w:t xml:space="preserve">თემა </w:t>
      </w:r>
      <w:r w:rsidR="00D00D3F">
        <w:rPr>
          <w:rFonts w:ascii="Sylfaen" w:hAnsi="Sylfaen"/>
          <w:sz w:val="20"/>
          <w:szCs w:val="20"/>
          <w:lang w:val="ka-GE"/>
        </w:rPr>
        <w:t>6</w:t>
      </w:r>
      <w:r w:rsidR="00936E77" w:rsidRPr="0087363D">
        <w:rPr>
          <w:rFonts w:ascii="Sylfaen" w:hAnsi="Sylfaen"/>
          <w:sz w:val="20"/>
          <w:szCs w:val="20"/>
          <w:lang w:val="ka-GE"/>
        </w:rPr>
        <w:t>.</w:t>
      </w:r>
      <w:r w:rsidRPr="0087363D">
        <w:rPr>
          <w:rFonts w:ascii="Sylfaen" w:hAnsi="Sylfaen"/>
          <w:sz w:val="20"/>
          <w:szCs w:val="20"/>
          <w:lang w:val="ka-GE"/>
        </w:rPr>
        <w:t xml:space="preserve">  </w:t>
      </w:r>
      <w:r w:rsidR="0087363D" w:rsidRPr="0087363D">
        <w:rPr>
          <w:rFonts w:ascii="Sylfaen" w:hAnsi="Sylfaen"/>
          <w:sz w:val="20"/>
          <w:szCs w:val="20"/>
          <w:lang w:val="ka-GE"/>
        </w:rPr>
        <w:t>ქვეპროგრამები</w:t>
      </w:r>
      <w:r w:rsidR="00324C69" w:rsidRPr="0087363D">
        <w:rPr>
          <w:rFonts w:ascii="Sylfaen" w:hAnsi="Sylfaen"/>
          <w:sz w:val="20"/>
          <w:szCs w:val="20"/>
        </w:rPr>
        <w:t xml:space="preserve"> </w:t>
      </w:r>
    </w:p>
    <w:p w:rsidR="004F4605" w:rsidRPr="0087363D" w:rsidRDefault="0087363D" w:rsidP="0087363D">
      <w:pPr>
        <w:pStyle w:val="ListParagraph"/>
        <w:numPr>
          <w:ilvl w:val="0"/>
          <w:numId w:val="1"/>
        </w:numPr>
        <w:spacing w:after="0" w:line="252" w:lineRule="auto"/>
        <w:jc w:val="both"/>
        <w:rPr>
          <w:sz w:val="18"/>
          <w:szCs w:val="18"/>
          <w:lang w:val="ka-GE"/>
        </w:rPr>
      </w:pPr>
      <w:r w:rsidRPr="0087363D">
        <w:rPr>
          <w:rFonts w:ascii="Sylfaen" w:hAnsi="Sylfaen" w:cs="Courier New"/>
          <w:sz w:val="18"/>
          <w:szCs w:val="18"/>
          <w:lang w:val="ka-GE"/>
        </w:rPr>
        <w:t>ქვეპროგრამები – პროცედურები და ფუნქციები</w:t>
      </w:r>
    </w:p>
    <w:p w:rsidR="0087363D" w:rsidRPr="005A70D8" w:rsidRDefault="005A70D8" w:rsidP="0087363D">
      <w:pPr>
        <w:pStyle w:val="ListParagraph"/>
        <w:numPr>
          <w:ilvl w:val="0"/>
          <w:numId w:val="1"/>
        </w:numPr>
        <w:spacing w:after="0" w:line="252" w:lineRule="auto"/>
        <w:jc w:val="both"/>
        <w:rPr>
          <w:sz w:val="18"/>
          <w:szCs w:val="18"/>
          <w:lang w:val="ka-GE"/>
        </w:rPr>
      </w:pPr>
      <w:r w:rsidRPr="0087363D">
        <w:rPr>
          <w:rFonts w:ascii="Sylfaen" w:hAnsi="Sylfaen" w:cs="Courier New"/>
          <w:sz w:val="18"/>
          <w:szCs w:val="18"/>
          <w:lang w:val="ka-GE"/>
        </w:rPr>
        <w:t>ქვეპროგრამები</w:t>
      </w:r>
      <w:r>
        <w:rPr>
          <w:rFonts w:ascii="Sylfaen" w:hAnsi="Sylfaen" w:cs="Courier New"/>
          <w:sz w:val="18"/>
          <w:szCs w:val="18"/>
          <w:lang w:val="ka-GE"/>
        </w:rPr>
        <w:t>ს გამოძახება</w:t>
      </w:r>
    </w:p>
    <w:p w:rsidR="005A70D8" w:rsidRPr="00241224" w:rsidRDefault="00D041C6" w:rsidP="0087363D">
      <w:pPr>
        <w:pStyle w:val="ListParagraph"/>
        <w:numPr>
          <w:ilvl w:val="0"/>
          <w:numId w:val="1"/>
        </w:numPr>
        <w:spacing w:after="0" w:line="252" w:lineRule="auto"/>
        <w:jc w:val="both"/>
        <w:rPr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>პარამეტრები</w:t>
      </w:r>
    </w:p>
    <w:p w:rsidR="00241224" w:rsidRPr="00241224" w:rsidRDefault="00241224" w:rsidP="00D00D3F">
      <w:pPr>
        <w:pStyle w:val="ListParagraph"/>
        <w:numPr>
          <w:ilvl w:val="0"/>
          <w:numId w:val="1"/>
        </w:numPr>
        <w:spacing w:after="0" w:line="252" w:lineRule="auto"/>
        <w:jc w:val="both"/>
        <w:rPr>
          <w:sz w:val="18"/>
          <w:szCs w:val="18"/>
          <w:lang w:val="ka-GE"/>
        </w:rPr>
      </w:pPr>
      <w:r w:rsidRPr="00241224">
        <w:rPr>
          <w:rFonts w:ascii="Sylfaen" w:hAnsi="Sylfaen" w:cs="Sylfaen"/>
          <w:sz w:val="18"/>
          <w:szCs w:val="18"/>
          <w:lang w:val="ka-GE"/>
        </w:rPr>
        <w:t>ქვეპროგრამისთვის</w:t>
      </w:r>
      <w:r w:rsidRPr="00241224">
        <w:rPr>
          <w:sz w:val="18"/>
          <w:szCs w:val="18"/>
          <w:lang w:val="ka-GE"/>
        </w:rPr>
        <w:t xml:space="preserve"> </w:t>
      </w:r>
      <w:r w:rsidRPr="00241224">
        <w:rPr>
          <w:rFonts w:ascii="Sylfaen" w:hAnsi="Sylfaen" w:cs="Sylfaen"/>
          <w:sz w:val="18"/>
          <w:szCs w:val="18"/>
          <w:lang w:val="ka-GE"/>
        </w:rPr>
        <w:t>პარამეტრების</w:t>
      </w:r>
      <w:r w:rsidRPr="00241224">
        <w:rPr>
          <w:sz w:val="18"/>
          <w:szCs w:val="18"/>
          <w:lang w:val="ka-GE"/>
        </w:rPr>
        <w:t xml:space="preserve"> </w:t>
      </w:r>
      <w:r w:rsidRPr="00241224">
        <w:rPr>
          <w:rFonts w:ascii="Sylfaen" w:hAnsi="Sylfaen" w:cs="Sylfaen"/>
          <w:sz w:val="18"/>
          <w:szCs w:val="18"/>
          <w:lang w:val="ka-GE"/>
        </w:rPr>
        <w:t>გადაცემის</w:t>
      </w:r>
      <w:r w:rsidRPr="00241224">
        <w:rPr>
          <w:sz w:val="18"/>
          <w:szCs w:val="18"/>
          <w:lang w:val="ka-GE"/>
        </w:rPr>
        <w:t xml:space="preserve"> </w:t>
      </w:r>
      <w:r w:rsidR="00D00D3F" w:rsidRPr="00D00D3F">
        <w:rPr>
          <w:rFonts w:ascii="Sylfaen" w:hAnsi="Sylfaen" w:cs="Sylfaen"/>
          <w:sz w:val="18"/>
          <w:szCs w:val="18"/>
          <w:lang w:val="ka-GE"/>
        </w:rPr>
        <w:t>ხერხები</w:t>
      </w:r>
    </w:p>
    <w:p w:rsidR="00241224" w:rsidRDefault="00241224" w:rsidP="00241224">
      <w:pPr>
        <w:pStyle w:val="ListParagraph"/>
        <w:spacing w:after="0" w:line="252" w:lineRule="auto"/>
        <w:jc w:val="both"/>
        <w:rPr>
          <w:rFonts w:ascii="Sylfaen" w:hAnsi="Sylfaen" w:cs="Sylfaen"/>
          <w:sz w:val="18"/>
          <w:szCs w:val="18"/>
          <w:lang w:val="ka-GE"/>
        </w:rPr>
      </w:pPr>
      <w:r>
        <w:rPr>
          <w:rFonts w:ascii="Sylfaen" w:hAnsi="Sylfaen" w:cs="Sylfaen"/>
          <w:sz w:val="18"/>
          <w:szCs w:val="18"/>
          <w:lang w:val="ka-GE"/>
        </w:rPr>
        <w:t xml:space="preserve">სემანტიკა </w:t>
      </w:r>
      <w:r w:rsidRPr="00241224">
        <w:rPr>
          <w:rFonts w:ascii="Sylfaen" w:hAnsi="Sylfaen" w:cs="Sylfaen"/>
          <w:sz w:val="18"/>
          <w:szCs w:val="18"/>
          <w:lang w:val="ka-GE"/>
        </w:rPr>
        <w:t>copy-in</w:t>
      </w:r>
      <w:r>
        <w:rPr>
          <w:rFonts w:ascii="Sylfaen" w:hAnsi="Sylfaen" w:cs="Sylfaen"/>
          <w:sz w:val="18"/>
          <w:szCs w:val="18"/>
          <w:lang w:val="ka-GE"/>
        </w:rPr>
        <w:t xml:space="preserve"> ან გამოძ</w:t>
      </w:r>
      <w:r w:rsidR="00D00D3F">
        <w:rPr>
          <w:rFonts w:ascii="Sylfaen" w:hAnsi="Sylfaen" w:cs="Sylfaen"/>
          <w:sz w:val="18"/>
          <w:szCs w:val="18"/>
          <w:lang w:val="ka-GE"/>
        </w:rPr>
        <w:t>ა</w:t>
      </w:r>
      <w:r>
        <w:rPr>
          <w:rFonts w:ascii="Sylfaen" w:hAnsi="Sylfaen" w:cs="Sylfaen"/>
          <w:sz w:val="18"/>
          <w:szCs w:val="18"/>
          <w:lang w:val="ka-GE"/>
        </w:rPr>
        <w:t xml:space="preserve">ხება მნიშვნელობით </w:t>
      </w:r>
      <w:r w:rsidRPr="00241224">
        <w:rPr>
          <w:rFonts w:ascii="Sylfaen" w:hAnsi="Sylfaen" w:cs="Sylfaen"/>
          <w:sz w:val="18"/>
          <w:szCs w:val="18"/>
          <w:lang w:val="ka-GE"/>
        </w:rPr>
        <w:t>call-by-value</w:t>
      </w:r>
      <w:r w:rsidR="00D00D3F">
        <w:rPr>
          <w:rFonts w:ascii="Sylfaen" w:hAnsi="Sylfaen" w:cs="Sylfaen"/>
          <w:sz w:val="18"/>
          <w:szCs w:val="18"/>
          <w:lang w:val="ka-GE"/>
        </w:rPr>
        <w:t xml:space="preserve"> </w:t>
      </w:r>
    </w:p>
    <w:p w:rsidR="00D00D3F" w:rsidRDefault="00D00D3F" w:rsidP="00241224">
      <w:pPr>
        <w:pStyle w:val="ListParagraph"/>
        <w:spacing w:after="0" w:line="252" w:lineRule="auto"/>
        <w:jc w:val="both"/>
        <w:rPr>
          <w:rFonts w:ascii="Sylfaen" w:hAnsi="Sylfaen" w:cs="Sylfaen"/>
          <w:sz w:val="18"/>
          <w:szCs w:val="18"/>
        </w:rPr>
      </w:pPr>
      <w:r>
        <w:rPr>
          <w:rFonts w:ascii="Sylfaen" w:hAnsi="Sylfaen" w:cs="Sylfaen"/>
          <w:sz w:val="18"/>
          <w:szCs w:val="18"/>
          <w:lang w:val="ka-GE"/>
        </w:rPr>
        <w:t xml:space="preserve">სემანტიკა </w:t>
      </w:r>
      <w:r w:rsidRPr="00241224">
        <w:rPr>
          <w:rFonts w:ascii="Sylfaen" w:hAnsi="Sylfaen" w:cs="Sylfaen"/>
          <w:sz w:val="18"/>
          <w:szCs w:val="18"/>
          <w:lang w:val="ka-GE"/>
        </w:rPr>
        <w:t>copy-</w:t>
      </w:r>
      <w:r w:rsidRPr="00D00D3F">
        <w:rPr>
          <w:rFonts w:ascii="Sylfaen" w:hAnsi="Sylfaen" w:cs="Sylfaen"/>
          <w:sz w:val="18"/>
          <w:szCs w:val="18"/>
          <w:lang w:val="ka-GE"/>
        </w:rPr>
        <w:t>out</w:t>
      </w:r>
    </w:p>
    <w:p w:rsidR="0039396D" w:rsidRPr="0039396D" w:rsidRDefault="00B943AF" w:rsidP="00241224">
      <w:pPr>
        <w:pStyle w:val="ListParagraph"/>
        <w:spacing w:after="0" w:line="252" w:lineRule="auto"/>
        <w:jc w:val="both"/>
        <w:rPr>
          <w:sz w:val="18"/>
          <w:szCs w:val="18"/>
        </w:rPr>
      </w:pPr>
      <w:r w:rsidRPr="00B943AF">
        <w:rPr>
          <w:sz w:val="18"/>
          <w:szCs w:val="18"/>
        </w:rPr>
        <w:t>„</w:t>
      </w:r>
      <w:r w:rsidRPr="00B943AF">
        <w:rPr>
          <w:rFonts w:ascii="Sylfaen" w:hAnsi="Sylfaen" w:cs="Sylfaen"/>
          <w:sz w:val="18"/>
          <w:szCs w:val="18"/>
        </w:rPr>
        <w:t>მითითების</w:t>
      </w:r>
      <w:r w:rsidRPr="00B943AF">
        <w:rPr>
          <w:sz w:val="18"/>
          <w:szCs w:val="18"/>
        </w:rPr>
        <w:t xml:space="preserve"> </w:t>
      </w:r>
      <w:r w:rsidRPr="00B943AF">
        <w:rPr>
          <w:rFonts w:ascii="Sylfaen" w:hAnsi="Sylfaen" w:cs="Sylfaen"/>
          <w:sz w:val="18"/>
          <w:szCs w:val="18"/>
        </w:rPr>
        <w:t>სემანტიკა</w:t>
      </w:r>
      <w:r w:rsidRPr="00B943AF">
        <w:rPr>
          <w:sz w:val="18"/>
          <w:szCs w:val="18"/>
        </w:rPr>
        <w:t>“ (</w:t>
      </w:r>
      <w:r w:rsidRPr="00B943AF">
        <w:rPr>
          <w:rFonts w:ascii="Sylfaen" w:hAnsi="Sylfaen" w:cs="Sylfaen"/>
          <w:sz w:val="18"/>
          <w:szCs w:val="18"/>
          <w:lang w:val="ka-GE"/>
        </w:rPr>
        <w:t>reference cemantics</w:t>
      </w:r>
      <w:r w:rsidRPr="00B943AF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B943AF">
        <w:rPr>
          <w:rFonts w:ascii="Sylfaen" w:hAnsi="Sylfaen" w:cs="Sylfaen"/>
          <w:sz w:val="18"/>
          <w:szCs w:val="18"/>
        </w:rPr>
        <w:t>ან</w:t>
      </w:r>
      <w:r>
        <w:rPr>
          <w:rFonts w:ascii="Sylfaen" w:hAnsi="Sylfaen" w:cs="Sylfaen"/>
          <w:sz w:val="18"/>
          <w:szCs w:val="18"/>
        </w:rPr>
        <w:t xml:space="preserve"> </w:t>
      </w:r>
      <w:r w:rsidRPr="00B943AF">
        <w:rPr>
          <w:sz w:val="18"/>
          <w:szCs w:val="18"/>
        </w:rPr>
        <w:t>„</w:t>
      </w:r>
      <w:r w:rsidRPr="00B943AF">
        <w:rPr>
          <w:rFonts w:ascii="Sylfaen" w:hAnsi="Sylfaen" w:cs="Sylfaen"/>
          <w:sz w:val="18"/>
          <w:szCs w:val="18"/>
        </w:rPr>
        <w:t>გამოძახება</w:t>
      </w:r>
      <w:r w:rsidRPr="00B943AF">
        <w:rPr>
          <w:sz w:val="18"/>
          <w:szCs w:val="18"/>
        </w:rPr>
        <w:t xml:space="preserve"> </w:t>
      </w:r>
      <w:r w:rsidRPr="00B943AF">
        <w:rPr>
          <w:rFonts w:ascii="Sylfaen" w:hAnsi="Sylfaen" w:cs="Sylfaen"/>
          <w:sz w:val="18"/>
          <w:szCs w:val="18"/>
        </w:rPr>
        <w:t>მითითებით</w:t>
      </w:r>
      <w:r w:rsidRPr="00B943AF">
        <w:rPr>
          <w:sz w:val="18"/>
          <w:szCs w:val="18"/>
        </w:rPr>
        <w:t>“ (</w:t>
      </w:r>
      <w:r w:rsidRPr="00B943AF">
        <w:rPr>
          <w:rFonts w:ascii="Sylfaen" w:hAnsi="Sylfaen" w:cs="Sylfaen"/>
          <w:sz w:val="18"/>
          <w:szCs w:val="18"/>
          <w:lang w:val="ka-GE"/>
        </w:rPr>
        <w:t>call-by-reference</w:t>
      </w:r>
      <w:r w:rsidRPr="00B943AF">
        <w:rPr>
          <w:sz w:val="18"/>
          <w:szCs w:val="18"/>
        </w:rPr>
        <w:t xml:space="preserve">) </w:t>
      </w:r>
    </w:p>
    <w:p w:rsidR="00540423" w:rsidRDefault="00540423" w:rsidP="005234B8">
      <w:p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87363D" w:rsidRDefault="0087363D" w:rsidP="0087363D">
      <w:pPr>
        <w:spacing w:after="120" w:line="252" w:lineRule="auto"/>
        <w:jc w:val="both"/>
        <w:rPr>
          <w:rFonts w:ascii="Sylfaen" w:hAnsi="Sylfaen" w:cs="Courier New"/>
          <w:b/>
          <w:sz w:val="20"/>
          <w:szCs w:val="18"/>
          <w:lang w:val="ka-GE"/>
        </w:rPr>
      </w:pPr>
      <w:r w:rsidRPr="0087363D">
        <w:rPr>
          <w:rFonts w:ascii="Sylfaen" w:hAnsi="Sylfaen" w:cs="Courier New"/>
          <w:b/>
          <w:sz w:val="20"/>
          <w:szCs w:val="18"/>
          <w:lang w:val="ka-GE"/>
        </w:rPr>
        <w:t>ქვეპროგრამები – პროცედურები და ფუნქციები</w:t>
      </w:r>
    </w:p>
    <w:p w:rsidR="0087363D" w:rsidRPr="0087363D" w:rsidRDefault="0087363D" w:rsidP="005B09E2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87363D">
        <w:rPr>
          <w:rFonts w:ascii="Sylfaen" w:hAnsi="Sylfaen" w:cs="Courier New"/>
          <w:sz w:val="20"/>
          <w:szCs w:val="20"/>
          <w:lang w:val="ka-GE"/>
        </w:rPr>
        <w:t xml:space="preserve">ქვეპროგრამა არის </w:t>
      </w:r>
      <w:r w:rsidR="005C676D" w:rsidRPr="005C676D">
        <w:rPr>
          <w:rFonts w:ascii="Sylfaen" w:hAnsi="Sylfaen" w:cs="Courier New"/>
          <w:sz w:val="20"/>
          <w:szCs w:val="20"/>
          <w:lang w:val="ka-GE"/>
        </w:rPr>
        <w:t>პროგრამული კოდის</w:t>
      </w:r>
      <w:r w:rsidR="005C676D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033AF1">
        <w:rPr>
          <w:rFonts w:ascii="Sylfaen" w:hAnsi="Sylfaen" w:cs="Courier New"/>
          <w:sz w:val="20"/>
          <w:szCs w:val="20"/>
          <w:lang w:val="ka-GE"/>
        </w:rPr>
        <w:t xml:space="preserve">ცალკეული ერთეული </w:t>
      </w:r>
      <w:r w:rsidR="00977282">
        <w:rPr>
          <w:rFonts w:ascii="Sylfaen" w:hAnsi="Sylfaen" w:cs="Courier New"/>
          <w:sz w:val="20"/>
          <w:szCs w:val="20"/>
          <w:lang w:val="ka-GE"/>
        </w:rPr>
        <w:t>(სეგმენტი), რომელ</w:t>
      </w:r>
      <w:r w:rsidR="00033AF1">
        <w:rPr>
          <w:rFonts w:ascii="Sylfaen" w:hAnsi="Sylfaen" w:cs="Courier New"/>
          <w:sz w:val="20"/>
          <w:szCs w:val="20"/>
          <w:lang w:val="ka-GE"/>
        </w:rPr>
        <w:t>ზეც</w:t>
      </w:r>
      <w:r w:rsidR="005C676D" w:rsidRPr="00B73009">
        <w:rPr>
          <w:rFonts w:cs="Courier New"/>
          <w:sz w:val="20"/>
          <w:szCs w:val="20"/>
          <w:lang w:val="ka-GE"/>
        </w:rPr>
        <w:t xml:space="preserve"> </w:t>
      </w:r>
      <w:r w:rsidR="00DE448B">
        <w:rPr>
          <w:rFonts w:ascii="Sylfaen" w:hAnsi="Sylfaen" w:cs="Courier New"/>
          <w:sz w:val="20"/>
          <w:szCs w:val="20"/>
          <w:lang w:val="ka-GE"/>
        </w:rPr>
        <w:t>შესაძლებელია</w:t>
      </w:r>
      <w:r w:rsidR="00DE448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756164">
        <w:rPr>
          <w:rFonts w:ascii="Sylfaen" w:hAnsi="Sylfaen" w:cs="Courier New"/>
          <w:sz w:val="20"/>
          <w:szCs w:val="20"/>
          <w:lang w:val="ka-GE"/>
        </w:rPr>
        <w:t>არაერთხელ</w:t>
      </w:r>
      <w:r w:rsidR="00756164">
        <w:rPr>
          <w:rFonts w:ascii="Sylfaen" w:hAnsi="Sylfaen" w:cs="Courier New"/>
          <w:sz w:val="20"/>
          <w:szCs w:val="20"/>
        </w:rPr>
        <w:t xml:space="preserve"> </w:t>
      </w:r>
      <w:r w:rsidR="00033AF1" w:rsidRPr="0087363D">
        <w:rPr>
          <w:rFonts w:ascii="Sylfaen" w:hAnsi="Sylfaen" w:cs="Courier New"/>
          <w:sz w:val="20"/>
          <w:szCs w:val="20"/>
          <w:lang w:val="ka-GE"/>
        </w:rPr>
        <w:t>მიმართ</w:t>
      </w:r>
      <w:r w:rsidR="00033AF1">
        <w:rPr>
          <w:rFonts w:ascii="Sylfaen" w:hAnsi="Sylfaen" w:cs="Courier New"/>
          <w:sz w:val="20"/>
          <w:szCs w:val="20"/>
          <w:lang w:val="ka-GE"/>
        </w:rPr>
        <w:t xml:space="preserve">ვა </w:t>
      </w:r>
      <w:r w:rsidRPr="0087363D">
        <w:rPr>
          <w:rFonts w:ascii="Sylfaen" w:hAnsi="Sylfaen" w:cs="Courier New"/>
          <w:sz w:val="20"/>
          <w:szCs w:val="20"/>
          <w:lang w:val="ka-GE"/>
        </w:rPr>
        <w:t>პროგრამის ნებისმიერი ადგილიდან</w:t>
      </w:r>
      <w:r>
        <w:rPr>
          <w:rFonts w:ascii="Sylfaen" w:hAnsi="Sylfaen" w:cs="Courier New"/>
          <w:sz w:val="20"/>
          <w:szCs w:val="20"/>
          <w:lang w:val="ka-GE"/>
        </w:rPr>
        <w:t xml:space="preserve">. </w:t>
      </w:r>
      <w:r w:rsidR="00033AF1">
        <w:rPr>
          <w:rFonts w:ascii="Sylfaen" w:hAnsi="Sylfaen" w:cs="Courier New"/>
          <w:sz w:val="20"/>
          <w:szCs w:val="20"/>
          <w:lang w:val="ka-GE"/>
        </w:rPr>
        <w:t>ქვეპროგრამების გამოყენებას აქვს რამდენიმე მიზეზი:</w:t>
      </w:r>
    </w:p>
    <w:p w:rsidR="0087363D" w:rsidRPr="002D7129" w:rsidRDefault="00033AF1" w:rsidP="002D7129">
      <w:pPr>
        <w:pStyle w:val="ListParagraph"/>
        <w:numPr>
          <w:ilvl w:val="0"/>
          <w:numId w:val="24"/>
        </w:numPr>
        <w:spacing w:after="60" w:line="252" w:lineRule="auto"/>
        <w:ind w:left="425" w:hanging="357"/>
        <w:contextualSpacing w:val="0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2D7129">
        <w:rPr>
          <w:rFonts w:ascii="Sylfaen" w:hAnsi="Sylfaen" w:cs="Courier New"/>
          <w:sz w:val="20"/>
          <w:szCs w:val="20"/>
          <w:lang w:val="ka-GE"/>
        </w:rPr>
        <w:t>პროგრამი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>ს</w:t>
      </w:r>
      <w:r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>ფრაგმენტ</w:t>
      </w:r>
      <w:r w:rsidRPr="002D7129">
        <w:rPr>
          <w:rFonts w:ascii="Sylfaen" w:hAnsi="Sylfaen" w:cs="Courier New"/>
          <w:sz w:val="20"/>
          <w:szCs w:val="20"/>
          <w:lang w:val="ka-GE"/>
        </w:rPr>
        <w:t xml:space="preserve">ი, რომელიც უნდა შესრულდეს 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>პროგრამის მუშაობის</w:t>
      </w:r>
      <w:r w:rsidRPr="002D7129">
        <w:rPr>
          <w:rFonts w:ascii="Sylfaen" w:hAnsi="Sylfaen" w:cs="Courier New"/>
          <w:sz w:val="20"/>
          <w:szCs w:val="20"/>
          <w:lang w:val="ka-GE"/>
        </w:rPr>
        <w:t xml:space="preserve"> სხვადასხვა ეტაპზე, შეიძლება 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>გაფორმდეს</w:t>
      </w:r>
      <w:r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>ცალკე</w:t>
      </w:r>
      <w:r w:rsidRPr="002D7129">
        <w:rPr>
          <w:rFonts w:ascii="Sylfaen" w:hAnsi="Sylfaen" w:cs="Courier New"/>
          <w:sz w:val="20"/>
          <w:szCs w:val="20"/>
          <w:lang w:val="ka-GE"/>
        </w:rPr>
        <w:t>, შემდეგ კი შესრულ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>დეს იქ, სადაც საჭიროა და იმდენჯერ</w:t>
      </w:r>
      <w:r w:rsidR="00EA5A53" w:rsidRPr="002D7129">
        <w:rPr>
          <w:rFonts w:cs="Courier New"/>
          <w:sz w:val="20"/>
          <w:szCs w:val="20"/>
          <w:lang w:val="ka-GE"/>
        </w:rPr>
        <w:t xml:space="preserve">, 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>რამდენჯერაც</w:t>
      </w:r>
      <w:r w:rsidR="00EA5A53" w:rsidRPr="002D7129">
        <w:rPr>
          <w:rFonts w:cs="Courier New"/>
          <w:sz w:val="20"/>
          <w:szCs w:val="20"/>
          <w:lang w:val="ka-GE"/>
        </w:rPr>
        <w:t xml:space="preserve"> 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>საჭიროა</w:t>
      </w:r>
      <w:r w:rsidR="002D7129" w:rsidRPr="002D7129">
        <w:rPr>
          <w:rFonts w:ascii="Sylfaen" w:hAnsi="Sylfaen" w:cs="Courier New"/>
          <w:sz w:val="20"/>
          <w:szCs w:val="20"/>
          <w:lang w:val="ka-GE"/>
        </w:rPr>
        <w:t xml:space="preserve"> (კოდის</w:t>
      </w:r>
      <w:r w:rsidR="002D7129" w:rsidRPr="002D7129">
        <w:rPr>
          <w:rFonts w:cs="Courier New"/>
          <w:sz w:val="20"/>
          <w:szCs w:val="20"/>
          <w:lang w:val="ka-GE"/>
        </w:rPr>
        <w:t xml:space="preserve"> </w:t>
      </w:r>
      <w:r w:rsidR="002D7129" w:rsidRPr="002D7129">
        <w:rPr>
          <w:rFonts w:ascii="Sylfaen" w:hAnsi="Sylfaen" w:cs="Courier New"/>
          <w:sz w:val="20"/>
          <w:szCs w:val="20"/>
          <w:lang w:val="ka-GE"/>
        </w:rPr>
        <w:t>განმეორებადი</w:t>
      </w:r>
      <w:r w:rsidR="002D7129" w:rsidRPr="002D7129">
        <w:rPr>
          <w:rFonts w:cs="Courier New"/>
          <w:sz w:val="20"/>
          <w:szCs w:val="20"/>
          <w:lang w:val="ka-GE"/>
        </w:rPr>
        <w:t xml:space="preserve"> </w:t>
      </w:r>
      <w:r w:rsidR="002D7129" w:rsidRPr="002D7129">
        <w:rPr>
          <w:rFonts w:ascii="Sylfaen" w:hAnsi="Sylfaen" w:cs="Courier New"/>
          <w:sz w:val="20"/>
          <w:szCs w:val="20"/>
          <w:lang w:val="ka-GE"/>
        </w:rPr>
        <w:t>გამოყენება</w:t>
      </w:r>
      <w:r w:rsidR="00747B1E">
        <w:rPr>
          <w:rFonts w:ascii="Sylfaen" w:hAnsi="Sylfaen" w:cs="Courier New"/>
          <w:sz w:val="20"/>
          <w:szCs w:val="20"/>
          <w:lang w:val="ka-GE"/>
        </w:rPr>
        <w:t xml:space="preserve"> – </w:t>
      </w:r>
      <w:r w:rsidR="00747B1E" w:rsidRPr="00747B1E">
        <w:rPr>
          <w:rFonts w:ascii="Sylfaen" w:hAnsi="Sylfaen" w:cs="Courier New"/>
          <w:sz w:val="20"/>
          <w:szCs w:val="20"/>
          <w:lang w:val="ka-GE"/>
        </w:rPr>
        <w:t>reusability</w:t>
      </w:r>
      <w:r w:rsidR="002D7129" w:rsidRPr="002D7129">
        <w:rPr>
          <w:rFonts w:ascii="Sylfaen" w:hAnsi="Sylfaen" w:cs="Courier New"/>
          <w:sz w:val="20"/>
          <w:szCs w:val="20"/>
          <w:lang w:val="ka-GE"/>
        </w:rPr>
        <w:t>)</w:t>
      </w:r>
      <w:r w:rsidR="00EA5A53" w:rsidRPr="002D7129">
        <w:rPr>
          <w:rFonts w:cs="Courier New"/>
          <w:sz w:val="20"/>
          <w:szCs w:val="20"/>
          <w:lang w:val="ka-GE"/>
        </w:rPr>
        <w:t>.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 xml:space="preserve"> მეხსიერების ეკონომიის გარდა, ეს </w:t>
      </w:r>
      <w:r w:rsidR="005B7D1B">
        <w:rPr>
          <w:rFonts w:ascii="Sylfaen" w:hAnsi="Sylfaen" w:cs="Courier New"/>
          <w:sz w:val="20"/>
          <w:szCs w:val="20"/>
          <w:lang w:val="ka-GE"/>
        </w:rPr>
        <w:t xml:space="preserve">მიდგომა 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>აგრეთვე გვი</w:t>
      </w:r>
      <w:r w:rsidR="002D7129" w:rsidRPr="002D7129">
        <w:rPr>
          <w:rFonts w:ascii="Sylfaen" w:hAnsi="Sylfaen" w:cs="Courier New"/>
          <w:sz w:val="20"/>
          <w:szCs w:val="20"/>
          <w:lang w:val="ka-GE"/>
        </w:rPr>
        <w:t>ცავ</w:t>
      </w:r>
      <w:r w:rsidR="00EA5A53" w:rsidRPr="002D7129">
        <w:rPr>
          <w:rFonts w:ascii="Sylfaen" w:hAnsi="Sylfaen" w:cs="Courier New"/>
          <w:sz w:val="20"/>
          <w:szCs w:val="20"/>
          <w:lang w:val="ka-GE"/>
        </w:rPr>
        <w:t xml:space="preserve">ს კოდის კოპირების შესაძლო შეცდომებისაგან. </w:t>
      </w:r>
    </w:p>
    <w:p w:rsidR="002D7129" w:rsidRDefault="001B5EC2" w:rsidP="009E3F04">
      <w:pPr>
        <w:pStyle w:val="ListParagraph"/>
        <w:numPr>
          <w:ilvl w:val="0"/>
          <w:numId w:val="24"/>
        </w:numPr>
        <w:spacing w:after="60" w:line="252" w:lineRule="auto"/>
        <w:contextualSpacing w:val="0"/>
        <w:jc w:val="both"/>
        <w:rPr>
          <w:rFonts w:ascii="Sylfaen" w:hAnsi="Sylfaen" w:cs="Courier New"/>
          <w:sz w:val="20"/>
          <w:szCs w:val="20"/>
          <w:lang w:val="ka-GE"/>
        </w:rPr>
      </w:pPr>
      <w:r w:rsidRPr="001B5EC2">
        <w:rPr>
          <w:rFonts w:ascii="Sylfaen" w:hAnsi="Sylfaen" w:cs="Courier New"/>
          <w:sz w:val="20"/>
          <w:szCs w:val="20"/>
          <w:lang w:val="ka-GE"/>
        </w:rPr>
        <w:t>ქვეპროგრამ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ის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გამოყენება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გვაძლევს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საშუალებას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დიდი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ამოცანა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დავყოთ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პატარა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ქვეამოცანებად</w:t>
      </w:r>
      <w:r w:rsidR="002D7129">
        <w:rPr>
          <w:rFonts w:ascii="Sylfaen" w:hAnsi="Sylfaen" w:cs="Courier New"/>
          <w:sz w:val="20"/>
          <w:szCs w:val="20"/>
          <w:lang w:val="ka-GE"/>
        </w:rPr>
        <w:t xml:space="preserve"> (პროგრამის დეკომპოზიციის განხორციელება)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,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რაც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აიოლებს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დაპროგრამების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პროცესს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.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ამ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დროს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თითოეული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E3F04" w:rsidRPr="009E3F04">
        <w:rPr>
          <w:rFonts w:ascii="Sylfaen" w:hAnsi="Sylfaen" w:cs="Courier New"/>
          <w:sz w:val="20"/>
          <w:szCs w:val="20"/>
          <w:lang w:val="ka-GE"/>
        </w:rPr>
        <w:t xml:space="preserve">ამოცანის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ალგორითმი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ფორმდება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1B5EC2">
        <w:rPr>
          <w:rFonts w:ascii="Sylfaen" w:hAnsi="Sylfaen" w:cs="Courier New"/>
          <w:sz w:val="20"/>
          <w:szCs w:val="20"/>
          <w:lang w:val="ka-GE"/>
        </w:rPr>
        <w:t>ქვეპროგრამის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სახით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. </w:t>
      </w:r>
      <w:r>
        <w:rPr>
          <w:rFonts w:ascii="Sylfaen" w:hAnsi="Sylfaen" w:cs="Courier New"/>
          <w:sz w:val="20"/>
          <w:szCs w:val="20"/>
          <w:lang w:val="ka-GE"/>
        </w:rPr>
        <w:t>ე.ი.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1B5EC2">
        <w:rPr>
          <w:rFonts w:ascii="Sylfaen" w:hAnsi="Sylfaen" w:cs="Courier New"/>
          <w:sz w:val="20"/>
          <w:szCs w:val="20"/>
          <w:lang w:val="ka-GE"/>
        </w:rPr>
        <w:t>ქვეპროგრამ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ა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–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ცალკეული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ამოცანის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ამოსახსნელად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განკუთვნილი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და </w:t>
      </w:r>
      <w:r w:rsidRPr="00977282">
        <w:rPr>
          <w:rFonts w:ascii="Sylfaen" w:hAnsi="Sylfaen" w:cs="Courier New"/>
          <w:sz w:val="20"/>
          <w:szCs w:val="20"/>
          <w:lang w:val="ka-GE"/>
        </w:rPr>
        <w:t>გარკვეული</w:t>
      </w:r>
      <w:r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წესით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გაფორმებული</w:t>
      </w:r>
      <w:r>
        <w:rPr>
          <w:rFonts w:ascii="Sylfaen" w:hAnsi="Sylfaen" w:cs="Courier New"/>
          <w:sz w:val="20"/>
          <w:szCs w:val="20"/>
          <w:lang w:val="ka-GE"/>
        </w:rPr>
        <w:t xml:space="preserve"> ინსტრუქციე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ბის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ჯგუფია</w:t>
      </w:r>
      <w:r w:rsidR="00977282" w:rsidRPr="002D7129">
        <w:rPr>
          <w:rFonts w:ascii="Sylfaen" w:hAnsi="Sylfaen" w:cs="Courier New"/>
          <w:sz w:val="20"/>
          <w:szCs w:val="20"/>
          <w:lang w:val="ka-GE"/>
        </w:rPr>
        <w:t xml:space="preserve">. </w:t>
      </w:r>
    </w:p>
    <w:p w:rsidR="002D7129" w:rsidRPr="00DD73CF" w:rsidRDefault="002D7129" w:rsidP="00DD73CF">
      <w:pPr>
        <w:pStyle w:val="ListParagraph"/>
        <w:numPr>
          <w:ilvl w:val="0"/>
          <w:numId w:val="24"/>
        </w:numPr>
        <w:spacing w:after="60" w:line="252" w:lineRule="auto"/>
        <w:ind w:left="425" w:hanging="357"/>
        <w:contextualSpacing w:val="0"/>
        <w:jc w:val="both"/>
        <w:rPr>
          <w:rFonts w:ascii="Sylfaen" w:hAnsi="Sylfaen" w:cs="Courier New"/>
          <w:sz w:val="20"/>
          <w:szCs w:val="20"/>
          <w:lang w:val="ka-GE"/>
        </w:rPr>
      </w:pPr>
      <w:r w:rsidRPr="00DD73CF">
        <w:rPr>
          <w:rFonts w:ascii="Sylfaen" w:hAnsi="Sylfaen" w:cs="Courier New"/>
          <w:sz w:val="20"/>
          <w:szCs w:val="20"/>
          <w:lang w:val="ka-GE"/>
        </w:rPr>
        <w:t xml:space="preserve">ქვეპროგრამის </w:t>
      </w:r>
      <w:r w:rsidR="00977282" w:rsidRPr="00DD73CF">
        <w:rPr>
          <w:rFonts w:ascii="Sylfaen" w:hAnsi="Sylfaen" w:cs="Courier New"/>
          <w:sz w:val="20"/>
          <w:szCs w:val="20"/>
          <w:lang w:val="ka-GE"/>
        </w:rPr>
        <w:t>გამოყენება</w:t>
      </w:r>
      <w:r w:rsidR="00977282" w:rsidRPr="00DD73CF">
        <w:rPr>
          <w:rFonts w:cs="Courier New"/>
          <w:sz w:val="20"/>
          <w:szCs w:val="20"/>
          <w:lang w:val="ka-GE"/>
        </w:rPr>
        <w:t xml:space="preserve"> </w:t>
      </w:r>
      <w:r w:rsidR="00977282" w:rsidRPr="00DD73CF">
        <w:rPr>
          <w:rFonts w:ascii="Sylfaen" w:hAnsi="Sylfaen" w:cs="Courier New"/>
          <w:sz w:val="20"/>
          <w:szCs w:val="20"/>
          <w:lang w:val="ka-GE"/>
        </w:rPr>
        <w:t>ამარტივებს</w:t>
      </w:r>
      <w:r w:rsidR="00977282" w:rsidRPr="00DD73CF">
        <w:rPr>
          <w:rFonts w:cs="Courier New"/>
          <w:sz w:val="20"/>
          <w:szCs w:val="20"/>
          <w:lang w:val="ka-GE"/>
        </w:rPr>
        <w:t xml:space="preserve"> </w:t>
      </w:r>
      <w:r w:rsidR="00977282" w:rsidRPr="00DD73CF">
        <w:rPr>
          <w:rFonts w:ascii="Sylfaen" w:hAnsi="Sylfaen" w:cs="Courier New"/>
          <w:sz w:val="20"/>
          <w:szCs w:val="20"/>
          <w:lang w:val="ka-GE"/>
        </w:rPr>
        <w:t>პროგრამაში</w:t>
      </w:r>
      <w:r w:rsidR="00977282" w:rsidRPr="00DD73CF">
        <w:rPr>
          <w:rFonts w:cs="Courier New"/>
          <w:sz w:val="20"/>
          <w:szCs w:val="20"/>
          <w:lang w:val="ka-GE"/>
        </w:rPr>
        <w:t xml:space="preserve"> </w:t>
      </w:r>
      <w:r w:rsidR="00977282" w:rsidRPr="00DD73CF">
        <w:rPr>
          <w:rFonts w:ascii="Sylfaen" w:hAnsi="Sylfaen" w:cs="Courier New"/>
          <w:sz w:val="20"/>
          <w:szCs w:val="20"/>
          <w:lang w:val="ka-GE"/>
        </w:rPr>
        <w:t>ცვლილებების</w:t>
      </w:r>
      <w:r w:rsidR="00977282" w:rsidRPr="00DD73CF">
        <w:rPr>
          <w:rFonts w:cs="Courier New"/>
          <w:sz w:val="20"/>
          <w:szCs w:val="20"/>
          <w:lang w:val="ka-GE"/>
        </w:rPr>
        <w:t xml:space="preserve"> </w:t>
      </w:r>
      <w:r w:rsidR="00977282" w:rsidRPr="00DD73CF">
        <w:rPr>
          <w:rFonts w:ascii="Sylfaen" w:hAnsi="Sylfaen" w:cs="Courier New"/>
          <w:sz w:val="20"/>
          <w:szCs w:val="20"/>
          <w:lang w:val="ka-GE"/>
        </w:rPr>
        <w:t>შეტანას</w:t>
      </w:r>
      <w:r w:rsidR="00977282" w:rsidRPr="00DD73CF">
        <w:rPr>
          <w:rFonts w:cs="Courier New"/>
          <w:sz w:val="20"/>
          <w:szCs w:val="20"/>
          <w:lang w:val="ka-GE"/>
        </w:rPr>
        <w:t xml:space="preserve">: </w:t>
      </w:r>
      <w:r w:rsidR="00977282" w:rsidRPr="00DD73CF">
        <w:rPr>
          <w:rFonts w:ascii="Sylfaen" w:hAnsi="Sylfaen" w:cs="Courier New"/>
          <w:sz w:val="20"/>
          <w:szCs w:val="20"/>
          <w:lang w:val="ka-GE"/>
        </w:rPr>
        <w:t>საკმარისია</w:t>
      </w:r>
      <w:r w:rsidR="00977282" w:rsidRPr="00DD73CF">
        <w:rPr>
          <w:rFonts w:cs="Courier New"/>
          <w:sz w:val="20"/>
          <w:szCs w:val="20"/>
          <w:lang w:val="ka-GE"/>
        </w:rPr>
        <w:t xml:space="preserve"> </w:t>
      </w:r>
      <w:r w:rsidR="00977282" w:rsidRPr="00DD73CF">
        <w:rPr>
          <w:rFonts w:ascii="Sylfaen" w:hAnsi="Sylfaen" w:cs="Courier New"/>
          <w:sz w:val="20"/>
          <w:szCs w:val="20"/>
          <w:lang w:val="ka-GE"/>
        </w:rPr>
        <w:t>შევიტანოთ</w:t>
      </w:r>
      <w:r w:rsidR="00977282" w:rsidRPr="00DD73CF">
        <w:rPr>
          <w:rFonts w:cs="Courier New"/>
          <w:sz w:val="20"/>
          <w:szCs w:val="20"/>
          <w:lang w:val="ka-GE"/>
        </w:rPr>
        <w:t xml:space="preserve"> </w:t>
      </w:r>
      <w:r w:rsidR="00977282" w:rsidRPr="00DD73CF">
        <w:rPr>
          <w:rFonts w:ascii="Sylfaen" w:hAnsi="Sylfaen" w:cs="Courier New"/>
          <w:sz w:val="20"/>
          <w:szCs w:val="20"/>
          <w:lang w:val="ka-GE"/>
        </w:rPr>
        <w:t>ცვლილებები</w:t>
      </w:r>
      <w:r w:rsidR="00977282" w:rsidRPr="00DD73CF">
        <w:rPr>
          <w:rFonts w:cs="Courier New"/>
          <w:sz w:val="20"/>
          <w:szCs w:val="20"/>
          <w:lang w:val="ka-GE"/>
        </w:rPr>
        <w:t xml:space="preserve"> </w:t>
      </w:r>
      <w:r w:rsidR="00977282" w:rsidRPr="00DD73CF">
        <w:rPr>
          <w:rFonts w:ascii="Sylfaen" w:hAnsi="Sylfaen" w:cs="Courier New"/>
          <w:sz w:val="20"/>
          <w:szCs w:val="20"/>
          <w:lang w:val="ka-GE"/>
        </w:rPr>
        <w:t>ერთხელ</w:t>
      </w:r>
      <w:r w:rsidRPr="00DD73CF">
        <w:rPr>
          <w:rFonts w:ascii="Sylfaen" w:hAnsi="Sylfaen" w:cs="Courier New"/>
          <w:sz w:val="20"/>
          <w:szCs w:val="20"/>
          <w:lang w:val="ka-GE"/>
        </w:rPr>
        <w:t xml:space="preserve"> – ქვეპროგრამაში</w:t>
      </w:r>
      <w:r w:rsidR="00977282" w:rsidRPr="00DD73CF">
        <w:rPr>
          <w:rFonts w:cs="Courier New"/>
          <w:sz w:val="20"/>
          <w:szCs w:val="20"/>
          <w:lang w:val="ka-GE"/>
        </w:rPr>
        <w:t xml:space="preserve">. </w:t>
      </w:r>
    </w:p>
    <w:p w:rsidR="00DD73CF" w:rsidRPr="00F96128" w:rsidRDefault="002D7129" w:rsidP="00F96128">
      <w:pPr>
        <w:pStyle w:val="ListParagraph"/>
        <w:numPr>
          <w:ilvl w:val="0"/>
          <w:numId w:val="24"/>
        </w:numPr>
        <w:spacing w:after="60" w:line="252" w:lineRule="auto"/>
        <w:ind w:left="425" w:hanging="357"/>
        <w:contextualSpacing w:val="0"/>
        <w:jc w:val="both"/>
        <w:rPr>
          <w:rFonts w:ascii="Sylfaen" w:hAnsi="Sylfaen" w:cs="Courier New"/>
          <w:sz w:val="20"/>
          <w:szCs w:val="20"/>
          <w:lang w:val="ka-GE"/>
        </w:rPr>
      </w:pPr>
      <w:r w:rsidRPr="00F96128">
        <w:rPr>
          <w:rFonts w:ascii="Sylfaen" w:hAnsi="Sylfaen" w:cs="Courier New"/>
          <w:sz w:val="20"/>
          <w:szCs w:val="20"/>
          <w:lang w:val="ka-GE"/>
        </w:rPr>
        <w:t>რადგან ქვეპროგრამა პროგრამის დეკომპოზიციის ლოგიკური ერთეულია, მიზანშეწონილ</w:t>
      </w:r>
      <w:r w:rsidR="00DD73CF" w:rsidRPr="00F96128">
        <w:rPr>
          <w:rFonts w:ascii="Sylfaen" w:hAnsi="Sylfaen" w:cs="Courier New"/>
          <w:sz w:val="20"/>
          <w:szCs w:val="20"/>
          <w:lang w:val="ka-GE"/>
        </w:rPr>
        <w:t>ად ითვლება პროგრამის ნაწილის ქვეპროგრამად გაფორმება მაშინაც, როდესაც იგი მხოლოდ ერთხელ უნდა შესრულდეს. მიზანი – ტესტირების და დოკუმენტირების გამარტივება, პროგრამის წაკითხვადობის გაუმჯობესება.</w:t>
      </w:r>
    </w:p>
    <w:p w:rsidR="00DD73CF" w:rsidRPr="00F96128" w:rsidRDefault="00DD73CF" w:rsidP="00FE3728">
      <w:pPr>
        <w:pStyle w:val="ListParagraph"/>
        <w:numPr>
          <w:ilvl w:val="0"/>
          <w:numId w:val="24"/>
        </w:numPr>
        <w:spacing w:after="120" w:line="252" w:lineRule="auto"/>
        <w:ind w:left="425" w:hanging="357"/>
        <w:jc w:val="both"/>
        <w:rPr>
          <w:rFonts w:ascii="Sylfaen" w:hAnsi="Sylfaen" w:cs="Courier New"/>
          <w:sz w:val="20"/>
          <w:szCs w:val="20"/>
          <w:lang w:val="ka-GE"/>
        </w:rPr>
      </w:pPr>
      <w:r w:rsidRPr="00DD73CF">
        <w:rPr>
          <w:rFonts w:ascii="Sylfaen" w:hAnsi="Sylfaen" w:cs="Courier New"/>
          <w:sz w:val="20"/>
          <w:szCs w:val="20"/>
          <w:lang w:val="ka-GE"/>
        </w:rPr>
        <w:t>ქვეპროგრამ</w:t>
      </w:r>
      <w:r>
        <w:rPr>
          <w:rFonts w:ascii="Sylfaen" w:hAnsi="Sylfaen" w:cs="Courier New"/>
          <w:sz w:val="20"/>
          <w:szCs w:val="20"/>
          <w:lang w:val="ka-GE"/>
        </w:rPr>
        <w:t xml:space="preserve">ა შეიძლება გამოყენებულ იქნეს ასევე როგორც დეკომპოზიციის ფიზიკური ერთეული, ე.ი. ცალკე კომპილირებადი ერთეული. მაგალითად, </w:t>
      </w:r>
      <w:r w:rsidRPr="00F96128">
        <w:rPr>
          <w:rFonts w:ascii="Sylfaen" w:hAnsi="Sylfaen" w:cs="Courier New"/>
          <w:sz w:val="20"/>
          <w:szCs w:val="20"/>
          <w:lang w:val="ka-GE"/>
        </w:rPr>
        <w:t xml:space="preserve">Fortran –ის ქვეპროგრამა (subroutine) </w:t>
      </w:r>
      <w:r w:rsidR="00F96128" w:rsidRPr="00F96128">
        <w:rPr>
          <w:rFonts w:ascii="Sylfaen" w:hAnsi="Sylfaen" w:cs="Courier New"/>
          <w:sz w:val="20"/>
          <w:szCs w:val="20"/>
          <w:lang w:val="ka-GE"/>
        </w:rPr>
        <w:t>არი</w:t>
      </w:r>
      <w:r w:rsidRPr="00F96128">
        <w:rPr>
          <w:rFonts w:ascii="Sylfaen" w:hAnsi="Sylfaen" w:cs="Courier New"/>
          <w:sz w:val="20"/>
          <w:szCs w:val="20"/>
          <w:lang w:val="ka-GE"/>
        </w:rPr>
        <w:t xml:space="preserve">ს როგორც </w:t>
      </w:r>
      <w:r w:rsidR="00F96128">
        <w:rPr>
          <w:rFonts w:ascii="Sylfaen" w:hAnsi="Sylfaen" w:cs="Courier New"/>
          <w:sz w:val="20"/>
          <w:szCs w:val="20"/>
          <w:lang w:val="ka-GE"/>
        </w:rPr>
        <w:t>დეკომპოზიციის ლოგიკური ერთეული, ისე კომპილირების ერთეული. თანამედროვე ენებში დეკომპოზიციის ფიზიკური ერთეულია მოდული, რომელიც წარმოადგენს განაცხადებისა და ქვეპროგრამების ჯგუფს.</w:t>
      </w:r>
    </w:p>
    <w:p w:rsidR="00CA1C70" w:rsidRDefault="00CA1C70" w:rsidP="00FE3728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96128">
        <w:rPr>
          <w:rFonts w:ascii="Sylfaen" w:hAnsi="Sylfaen" w:cs="Courier New"/>
          <w:sz w:val="20"/>
          <w:szCs w:val="20"/>
          <w:lang w:val="ka-GE"/>
        </w:rPr>
        <w:t>ქვეპროგრამ</w:t>
      </w:r>
      <w:r>
        <w:rPr>
          <w:rFonts w:ascii="Sylfaen" w:hAnsi="Sylfaen" w:cs="Courier New"/>
          <w:sz w:val="20"/>
          <w:szCs w:val="20"/>
          <w:lang w:val="ka-GE"/>
        </w:rPr>
        <w:t>ის ინტერფეისი შედგება</w:t>
      </w:r>
    </w:p>
    <w:p w:rsidR="00CA1C70" w:rsidRPr="002B3D2F" w:rsidRDefault="00CA1C70" w:rsidP="002B3D2F">
      <w:pPr>
        <w:pStyle w:val="ListParagraph"/>
        <w:numPr>
          <w:ilvl w:val="0"/>
          <w:numId w:val="25"/>
        </w:num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2B3D2F">
        <w:rPr>
          <w:rFonts w:ascii="Sylfaen" w:hAnsi="Sylfaen" w:cs="Courier New"/>
          <w:sz w:val="20"/>
          <w:szCs w:val="20"/>
          <w:lang w:val="ka-GE"/>
        </w:rPr>
        <w:t xml:space="preserve">მისი სახელისგან, პარამეტრების სიისაგან (თუ პარამეტრები არსებობს) და დასაბრუნებელი მნიშვნელობის ტიპისაგან. </w:t>
      </w:r>
    </w:p>
    <w:p w:rsidR="00CA1C70" w:rsidRPr="002B3D2F" w:rsidRDefault="00CA1C70" w:rsidP="002B3D2F">
      <w:pPr>
        <w:pStyle w:val="ListParagraph"/>
        <w:numPr>
          <w:ilvl w:val="0"/>
          <w:numId w:val="25"/>
        </w:num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2B3D2F">
        <w:rPr>
          <w:rFonts w:ascii="Sylfaen" w:hAnsi="Sylfaen" w:cs="Courier New"/>
          <w:sz w:val="20"/>
          <w:szCs w:val="20"/>
          <w:lang w:val="ka-GE"/>
        </w:rPr>
        <w:t>ლოკალური განაცხადებისაგან, რომლებიც მოქმედებენ მხოლოდ ქვეპროგრამაში</w:t>
      </w:r>
    </w:p>
    <w:p w:rsidR="00CA1C70" w:rsidRPr="002B3D2F" w:rsidRDefault="00CA1C70" w:rsidP="002B3D2F">
      <w:pPr>
        <w:pStyle w:val="ListParagraph"/>
        <w:numPr>
          <w:ilvl w:val="0"/>
          <w:numId w:val="25"/>
        </w:num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2B3D2F">
        <w:rPr>
          <w:rFonts w:ascii="Sylfaen" w:hAnsi="Sylfaen" w:cs="Courier New"/>
          <w:sz w:val="20"/>
          <w:szCs w:val="20"/>
          <w:lang w:val="ka-GE"/>
        </w:rPr>
        <w:t>შესრულებადი ინსტრუქციების თანმიმდევრობ</w:t>
      </w:r>
      <w:r w:rsidR="00FE3728">
        <w:rPr>
          <w:rFonts w:ascii="Sylfaen" w:hAnsi="Sylfaen" w:cs="Courier New"/>
          <w:sz w:val="20"/>
          <w:szCs w:val="20"/>
          <w:lang w:val="ka-GE"/>
        </w:rPr>
        <w:t>ისგან</w:t>
      </w:r>
      <w:r w:rsidRPr="002B3D2F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CA1C70" w:rsidRDefault="002B3D2F" w:rsidP="00977282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ლოკალური განაცხადები და შესრულებადი ინსტრუქციები შეადგენენ </w:t>
      </w:r>
      <w:r w:rsidRPr="00F96128">
        <w:rPr>
          <w:rFonts w:ascii="Sylfaen" w:hAnsi="Sylfaen" w:cs="Courier New"/>
          <w:sz w:val="20"/>
          <w:szCs w:val="20"/>
          <w:lang w:val="ka-GE"/>
        </w:rPr>
        <w:t>ქვეპროგრამ</w:t>
      </w:r>
      <w:r>
        <w:rPr>
          <w:rFonts w:ascii="Sylfaen" w:hAnsi="Sylfaen" w:cs="Courier New"/>
          <w:sz w:val="20"/>
          <w:szCs w:val="20"/>
          <w:lang w:val="ka-GE"/>
        </w:rPr>
        <w:t xml:space="preserve">ის ტანს.  </w:t>
      </w:r>
    </w:p>
    <w:p w:rsidR="00CA1C70" w:rsidRPr="002B3D2F" w:rsidRDefault="002B3D2F" w:rsidP="00977282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96128">
        <w:rPr>
          <w:rFonts w:ascii="Sylfaen" w:hAnsi="Sylfaen" w:cs="Courier New"/>
          <w:sz w:val="20"/>
          <w:szCs w:val="20"/>
          <w:lang w:val="ka-GE"/>
        </w:rPr>
        <w:t>ქვეპროგრამ</w:t>
      </w:r>
      <w:r>
        <w:rPr>
          <w:rFonts w:ascii="Sylfaen" w:hAnsi="Sylfaen" w:cs="Courier New"/>
          <w:sz w:val="20"/>
          <w:szCs w:val="20"/>
          <w:lang w:val="ka-GE"/>
        </w:rPr>
        <w:t xml:space="preserve">ებს, რომლებიც აბრუნებენ მნიშვნელობებას, ეწოდებათ </w:t>
      </w:r>
      <w:r w:rsidRPr="002B3D2F">
        <w:rPr>
          <w:rFonts w:ascii="Sylfaen" w:hAnsi="Sylfaen" w:cs="Courier New"/>
          <w:i/>
          <w:sz w:val="20"/>
          <w:szCs w:val="20"/>
          <w:lang w:val="ka-GE"/>
        </w:rPr>
        <w:t>ფუნქცია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2B3D2F">
        <w:rPr>
          <w:rFonts w:ascii="Sylfaen" w:hAnsi="Sylfaen" w:cs="Times New Roman"/>
          <w:i/>
          <w:iCs/>
          <w:sz w:val="20"/>
          <w:szCs w:val="20"/>
        </w:rPr>
        <w:t>(function)</w:t>
      </w:r>
      <w:r w:rsidRPr="002B3D2F">
        <w:rPr>
          <w:rFonts w:ascii="Sylfaen" w:hAnsi="Sylfaen" w:cs="Times New Roman"/>
          <w:iCs/>
          <w:sz w:val="20"/>
          <w:szCs w:val="20"/>
          <w:lang w:val="ka-GE"/>
        </w:rPr>
        <w:t xml:space="preserve">, </w:t>
      </w:r>
      <w:r>
        <w:rPr>
          <w:rFonts w:ascii="Sylfaen" w:hAnsi="Sylfaen" w:cs="Times New Roman"/>
          <w:iCs/>
          <w:sz w:val="20"/>
          <w:szCs w:val="20"/>
          <w:lang w:val="ka-GE"/>
        </w:rPr>
        <w:t xml:space="preserve">ხოლო რომლებიც არ აბრუნებენ – </w:t>
      </w:r>
      <w:r w:rsidRPr="002B3D2F">
        <w:rPr>
          <w:rFonts w:ascii="Sylfaen" w:hAnsi="Sylfaen" w:cs="Times New Roman"/>
          <w:i/>
          <w:iCs/>
          <w:sz w:val="20"/>
          <w:szCs w:val="20"/>
          <w:lang w:val="ka-GE"/>
        </w:rPr>
        <w:t xml:space="preserve">პროცედურა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7D75EE">
        <w:rPr>
          <w:rFonts w:ascii="Sylfaen" w:hAnsi="Sylfaen" w:cs="Times New Roman"/>
          <w:i/>
          <w:iCs/>
          <w:sz w:val="20"/>
          <w:szCs w:val="20"/>
        </w:rPr>
        <w:t>procedure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Sylfaen" w:hAnsi="Sylfaen" w:cs="Times New Roman"/>
          <w:iCs/>
          <w:sz w:val="24"/>
          <w:szCs w:val="24"/>
          <w:lang w:val="ka-GE"/>
        </w:rPr>
        <w:t>.</w:t>
      </w:r>
    </w:p>
    <w:p w:rsidR="00977282" w:rsidRPr="001B5EC2" w:rsidRDefault="002B3D2F" w:rsidP="00290AC9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2B3D2F">
        <w:rPr>
          <w:rFonts w:ascii="Sylfaen" w:hAnsi="Sylfaen" w:cs="Courier New"/>
          <w:sz w:val="20"/>
          <w:szCs w:val="20"/>
          <w:lang w:val="ka-GE"/>
        </w:rPr>
        <w:t xml:space="preserve">მაგალითად, </w:t>
      </w:r>
      <w:r w:rsidRPr="002B3D2F">
        <w:rPr>
          <w:rFonts w:ascii="TimesNewRoman" w:hAnsi="TimesNewRoman" w:cs="TimesNewRoman"/>
          <w:sz w:val="20"/>
          <w:szCs w:val="20"/>
        </w:rPr>
        <w:t>С</w:t>
      </w:r>
      <w:r w:rsidRPr="002B3D2F">
        <w:rPr>
          <w:rFonts w:ascii="Sylfaen" w:hAnsi="Sylfaen" w:cs="TimesNewRoman"/>
          <w:sz w:val="20"/>
          <w:szCs w:val="20"/>
          <w:lang w:val="ka-GE"/>
        </w:rPr>
        <w:t xml:space="preserve"> –ს </w:t>
      </w:r>
      <w:r>
        <w:rPr>
          <w:rFonts w:ascii="Sylfaen" w:hAnsi="Sylfaen" w:cs="TimesNewRoman"/>
          <w:sz w:val="20"/>
          <w:szCs w:val="20"/>
          <w:lang w:val="ka-GE"/>
        </w:rPr>
        <w:t xml:space="preserve">სინტაქსით პროცედურები გათვალისწინებული არ არის; ამის ნაცვლად ენაში გამოიყენება ფუნქცია დასაბრუნებელი </w:t>
      </w:r>
      <w:r w:rsidRPr="002B3D2F">
        <w:rPr>
          <w:rFonts w:ascii="Sylfaen" w:hAnsi="Sylfaen" w:cs="Times New Roman"/>
          <w:sz w:val="20"/>
          <w:szCs w:val="20"/>
        </w:rPr>
        <w:t>void</w:t>
      </w:r>
      <w:r w:rsidRPr="002B3D2F">
        <w:rPr>
          <w:rFonts w:ascii="Sylfaen" w:hAnsi="Sylfaen" w:cs="Times New Roman"/>
          <w:lang w:val="ka-GE"/>
        </w:rPr>
        <w:t xml:space="preserve"> </w:t>
      </w:r>
      <w:r w:rsidRPr="002B3D2F">
        <w:rPr>
          <w:rFonts w:ascii="Sylfaen" w:hAnsi="Sylfaen" w:cs="Times New Roman"/>
          <w:sz w:val="20"/>
          <w:szCs w:val="20"/>
          <w:lang w:val="ka-GE"/>
        </w:rPr>
        <w:t xml:space="preserve">ტიპის </w:t>
      </w:r>
      <w:r w:rsidRPr="002B3D2F">
        <w:rPr>
          <w:rFonts w:ascii="Sylfaen" w:hAnsi="Sylfaen" w:cs="TimesNewRoman"/>
          <w:sz w:val="20"/>
          <w:szCs w:val="20"/>
          <w:lang w:val="ka-GE"/>
        </w:rPr>
        <w:t>მნიშვნელობით</w:t>
      </w:r>
      <w:r w:rsidR="00290AC9">
        <w:rPr>
          <w:rFonts w:ascii="Sylfaen" w:hAnsi="Sylfaen" w:cs="TimesNewRoman"/>
          <w:sz w:val="20"/>
          <w:szCs w:val="20"/>
          <w:lang w:val="ka-GE"/>
        </w:rPr>
        <w:t xml:space="preserve">. ე.ი. </w:t>
      </w:r>
      <w:r w:rsidR="00290AC9" w:rsidRPr="002B3D2F">
        <w:rPr>
          <w:rFonts w:ascii="TimesNewRoman" w:hAnsi="TimesNewRoman" w:cs="TimesNewRoman"/>
          <w:sz w:val="20"/>
          <w:szCs w:val="20"/>
        </w:rPr>
        <w:t>С</w:t>
      </w:r>
      <w:r w:rsidR="00290AC9" w:rsidRPr="002B3D2F">
        <w:rPr>
          <w:rFonts w:ascii="Sylfaen" w:hAnsi="Sylfaen" w:cs="TimesNewRoman"/>
          <w:sz w:val="20"/>
          <w:szCs w:val="20"/>
          <w:lang w:val="ka-GE"/>
        </w:rPr>
        <w:t xml:space="preserve"> –</w:t>
      </w:r>
      <w:r w:rsidR="00290AC9">
        <w:rPr>
          <w:rFonts w:ascii="Sylfaen" w:hAnsi="Sylfaen" w:cs="TimesNewRoman"/>
          <w:sz w:val="20"/>
          <w:szCs w:val="20"/>
          <w:lang w:val="ka-GE"/>
        </w:rPr>
        <w:t>ში ფუნქციი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ს</w:t>
      </w:r>
      <w:r w:rsidR="00977282" w:rsidRPr="00977282">
        <w:rPr>
          <w:rFonts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განმარტების</w:t>
      </w:r>
      <w:r w:rsidR="00977282" w:rsidRPr="00977282">
        <w:rPr>
          <w:rFonts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ფორმა</w:t>
      </w:r>
      <w:r w:rsidR="00977282" w:rsidRPr="00977282">
        <w:rPr>
          <w:rFonts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შემდეგია</w:t>
      </w:r>
      <w:r w:rsidR="00977282" w:rsidRPr="00977282">
        <w:rPr>
          <w:rFonts w:cs="Courier New"/>
          <w:sz w:val="20"/>
          <w:szCs w:val="20"/>
          <w:lang w:val="ka-GE"/>
        </w:rPr>
        <w:t>:</w:t>
      </w:r>
      <w:r w:rsidR="001B5EC2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977282" w:rsidRPr="00F242C8" w:rsidRDefault="00977282" w:rsidP="005A70D8">
      <w:p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242C8">
        <w:rPr>
          <w:rFonts w:ascii="Sylfaen" w:hAnsi="Sylfaen" w:cs="Courier New"/>
          <w:sz w:val="20"/>
          <w:szCs w:val="20"/>
          <w:lang w:val="ka-GE"/>
        </w:rPr>
        <w:t xml:space="preserve">&lt;ტიპი&gt; &lt;დასახელება&gt; (&lt;პარამეტრების სია&gt;)  /* ეს არის </w:t>
      </w:r>
      <w:r w:rsidR="00290AC9" w:rsidRPr="00F242C8">
        <w:rPr>
          <w:rFonts w:ascii="Sylfaen" w:hAnsi="Sylfaen" w:cs="Courier New"/>
          <w:sz w:val="20"/>
          <w:szCs w:val="20"/>
          <w:lang w:val="ka-GE"/>
        </w:rPr>
        <w:t>ფუნქცი</w:t>
      </w:r>
      <w:r w:rsidR="00F96128" w:rsidRPr="00F242C8">
        <w:rPr>
          <w:rFonts w:ascii="Sylfaen" w:hAnsi="Sylfaen" w:cs="Courier New"/>
          <w:sz w:val="20"/>
          <w:szCs w:val="20"/>
          <w:lang w:val="ka-GE"/>
        </w:rPr>
        <w:t xml:space="preserve">ის </w:t>
      </w:r>
      <w:r w:rsidRPr="00F242C8">
        <w:rPr>
          <w:rFonts w:ascii="Sylfaen" w:hAnsi="Sylfaen" w:cs="Courier New"/>
          <w:sz w:val="20"/>
          <w:szCs w:val="20"/>
          <w:lang w:val="ka-GE"/>
        </w:rPr>
        <w:t>სათაური*/</w:t>
      </w:r>
    </w:p>
    <w:p w:rsidR="00977282" w:rsidRPr="00F242C8" w:rsidRDefault="005B7D1B" w:rsidP="005A70D8">
      <w:p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{</w:t>
      </w:r>
    </w:p>
    <w:p w:rsidR="00290AC9" w:rsidRPr="00F242C8" w:rsidRDefault="00290AC9" w:rsidP="00290AC9">
      <w:pPr>
        <w:spacing w:after="0" w:line="252" w:lineRule="auto"/>
        <w:ind w:firstLine="425"/>
        <w:jc w:val="both"/>
        <w:rPr>
          <w:rFonts w:ascii="Sylfaen" w:hAnsi="Sylfaen" w:cs="Courier New"/>
          <w:sz w:val="20"/>
          <w:szCs w:val="20"/>
          <w:lang w:val="ka-GE"/>
        </w:rPr>
      </w:pPr>
      <w:r w:rsidRPr="00F242C8">
        <w:rPr>
          <w:rFonts w:ascii="Sylfaen" w:hAnsi="Sylfaen" w:cs="Courier New"/>
          <w:sz w:val="20"/>
          <w:szCs w:val="20"/>
          <w:lang w:val="ka-GE"/>
        </w:rPr>
        <w:t>ფუნქციის ტანი</w:t>
      </w:r>
    </w:p>
    <w:p w:rsidR="00F96128" w:rsidRPr="00F242C8" w:rsidRDefault="00F96128" w:rsidP="00290AC9">
      <w:pPr>
        <w:spacing w:after="0" w:line="252" w:lineRule="auto"/>
        <w:ind w:firstLine="851"/>
        <w:jc w:val="both"/>
        <w:rPr>
          <w:rFonts w:ascii="Sylfaen" w:hAnsi="Sylfaen" w:cs="Courier New"/>
          <w:sz w:val="20"/>
          <w:szCs w:val="20"/>
          <w:lang w:val="ka-GE"/>
        </w:rPr>
      </w:pPr>
      <w:r w:rsidRPr="00F242C8">
        <w:rPr>
          <w:rFonts w:ascii="Sylfaen" w:hAnsi="Sylfaen" w:cs="Courier New"/>
          <w:sz w:val="20"/>
          <w:szCs w:val="20"/>
          <w:lang w:val="ka-GE"/>
        </w:rPr>
        <w:lastRenderedPageBreak/>
        <w:t xml:space="preserve">ლოკალური განაცხადები </w:t>
      </w:r>
      <w:r w:rsidR="00290AC9" w:rsidRPr="00F242C8">
        <w:rPr>
          <w:rFonts w:ascii="Sylfaen" w:hAnsi="Sylfaen" w:cs="Courier New"/>
          <w:sz w:val="20"/>
          <w:szCs w:val="20"/>
          <w:lang w:val="ka-GE"/>
        </w:rPr>
        <w:t xml:space="preserve">(თუ საჭიროა) </w:t>
      </w:r>
    </w:p>
    <w:p w:rsidR="00977282" w:rsidRPr="00F242C8" w:rsidRDefault="00F96128" w:rsidP="005A70D8">
      <w:pPr>
        <w:spacing w:after="0" w:line="252" w:lineRule="auto"/>
        <w:ind w:firstLine="851"/>
        <w:jc w:val="both"/>
        <w:rPr>
          <w:rFonts w:ascii="Sylfaen" w:hAnsi="Sylfaen" w:cs="Courier New"/>
          <w:sz w:val="20"/>
          <w:szCs w:val="20"/>
          <w:lang w:val="ka-GE"/>
        </w:rPr>
      </w:pPr>
      <w:r w:rsidRPr="00F242C8">
        <w:rPr>
          <w:rFonts w:ascii="Sylfaen" w:hAnsi="Sylfaen" w:cs="Courier New"/>
          <w:sz w:val="20"/>
          <w:szCs w:val="20"/>
          <w:lang w:val="ka-GE"/>
        </w:rPr>
        <w:t>შესრულებადი ინსტრუქციების თანმიმდევრობა</w:t>
      </w:r>
    </w:p>
    <w:p w:rsidR="00977282" w:rsidRPr="00F242C8" w:rsidRDefault="00977282" w:rsidP="00977282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242C8">
        <w:rPr>
          <w:rFonts w:ascii="Sylfaen" w:hAnsi="Sylfaen" w:cs="Courier New"/>
          <w:sz w:val="20"/>
          <w:szCs w:val="20"/>
          <w:lang w:val="ka-GE"/>
        </w:rPr>
        <w:t>}</w:t>
      </w:r>
    </w:p>
    <w:p w:rsidR="00CA1C70" w:rsidRDefault="00CA1C70" w:rsidP="00977282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სადაც</w:t>
      </w:r>
    </w:p>
    <w:p w:rsidR="00F242C8" w:rsidRDefault="00CA1C70" w:rsidP="00747B1E">
      <w:pPr>
        <w:spacing w:after="60" w:line="252" w:lineRule="auto"/>
        <w:ind w:left="142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cs="Courier New"/>
          <w:sz w:val="20"/>
          <w:szCs w:val="20"/>
          <w:lang w:val="ka-GE"/>
        </w:rPr>
        <w:t>&lt;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ტიპი</w:t>
      </w:r>
      <w:r w:rsidR="00977282" w:rsidRPr="00977282">
        <w:rPr>
          <w:rFonts w:cs="Courier New"/>
          <w:sz w:val="20"/>
          <w:szCs w:val="20"/>
          <w:lang w:val="ka-GE"/>
        </w:rPr>
        <w:t xml:space="preserve">&gt;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განმარტავს</w:t>
      </w:r>
      <w:r w:rsidR="00977282" w:rsidRPr="00977282">
        <w:rPr>
          <w:rFonts w:cs="Courier New"/>
          <w:sz w:val="20"/>
          <w:szCs w:val="20"/>
          <w:lang w:val="ka-GE"/>
        </w:rPr>
        <w:t xml:space="preserve"> </w:t>
      </w:r>
      <w:r w:rsidR="00290AC9">
        <w:rPr>
          <w:rFonts w:ascii="Sylfaen" w:hAnsi="Sylfaen" w:cs="Courier New"/>
          <w:sz w:val="20"/>
          <w:szCs w:val="20"/>
          <w:lang w:val="ka-GE"/>
        </w:rPr>
        <w:t>ფუნქცი</w:t>
      </w:r>
      <w:r w:rsidRPr="00F96128">
        <w:rPr>
          <w:rFonts w:ascii="Sylfaen" w:hAnsi="Sylfaen" w:cs="Courier New"/>
          <w:sz w:val="20"/>
          <w:szCs w:val="20"/>
          <w:lang w:val="ka-GE"/>
        </w:rPr>
        <w:t>ის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დასაბრუნებელი</w:t>
      </w:r>
      <w:r w:rsidR="00977282" w:rsidRPr="00977282">
        <w:rPr>
          <w:rFonts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მნიშვნელობის</w:t>
      </w:r>
      <w:r w:rsidR="00977282" w:rsidRPr="00977282">
        <w:rPr>
          <w:rFonts w:cs="Courier New"/>
          <w:sz w:val="20"/>
          <w:szCs w:val="20"/>
          <w:lang w:val="ka-GE"/>
        </w:rPr>
        <w:t xml:space="preserve"> </w:t>
      </w:r>
      <w:r w:rsidR="00977282" w:rsidRPr="00977282">
        <w:rPr>
          <w:rFonts w:ascii="Sylfaen" w:hAnsi="Sylfaen" w:cs="Courier New"/>
          <w:sz w:val="20"/>
          <w:szCs w:val="20"/>
          <w:lang w:val="ka-GE"/>
        </w:rPr>
        <w:t>ტიპს</w:t>
      </w:r>
      <w:r w:rsidR="00290AC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290AC9" w:rsidRPr="00977282">
        <w:rPr>
          <w:rFonts w:cs="Courier New"/>
          <w:sz w:val="20"/>
          <w:szCs w:val="20"/>
          <w:lang w:val="ka-GE"/>
        </w:rPr>
        <w:t>(</w:t>
      </w:r>
      <w:r w:rsidR="00290AC9">
        <w:rPr>
          <w:rFonts w:ascii="Sylfaen" w:hAnsi="Sylfaen" w:cs="Courier New"/>
          <w:sz w:val="20"/>
          <w:szCs w:val="20"/>
          <w:lang w:val="ka-GE"/>
        </w:rPr>
        <w:t>მარტივი</w:t>
      </w:r>
      <w:r w:rsidR="005B7D1B">
        <w:rPr>
          <w:rFonts w:ascii="Sylfaen" w:hAnsi="Sylfaen" w:cs="Courier New"/>
          <w:sz w:val="20"/>
          <w:szCs w:val="20"/>
          <w:lang w:val="ka-GE"/>
        </w:rPr>
        <w:t xml:space="preserve"> ან რთული </w:t>
      </w:r>
      <w:r w:rsidR="00290AC9">
        <w:rPr>
          <w:rFonts w:ascii="Sylfaen" w:hAnsi="Sylfaen" w:cs="Courier New"/>
          <w:sz w:val="20"/>
          <w:szCs w:val="20"/>
          <w:lang w:val="ka-GE"/>
        </w:rPr>
        <w:t xml:space="preserve">ტიპი, </w:t>
      </w:r>
      <w:r w:rsidR="00F242C8">
        <w:rPr>
          <w:rFonts w:ascii="Sylfaen" w:hAnsi="Sylfaen" w:cs="Courier New"/>
          <w:sz w:val="20"/>
          <w:szCs w:val="20"/>
          <w:lang w:val="ka-GE"/>
        </w:rPr>
        <w:t xml:space="preserve">პოინტერი მარტივ </w:t>
      </w:r>
      <w:r w:rsidR="005B7D1B" w:rsidRPr="005B7D1B">
        <w:rPr>
          <w:rFonts w:ascii="Sylfaen" w:hAnsi="Sylfaen" w:cs="Courier New"/>
          <w:sz w:val="20"/>
          <w:szCs w:val="20"/>
          <w:lang w:val="ka-GE"/>
        </w:rPr>
        <w:t>ან რთულ</w:t>
      </w:r>
      <w:r w:rsidR="005B7D1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F242C8">
        <w:rPr>
          <w:rFonts w:ascii="Sylfaen" w:hAnsi="Sylfaen" w:cs="Courier New"/>
          <w:sz w:val="20"/>
          <w:szCs w:val="20"/>
          <w:lang w:val="ka-GE"/>
        </w:rPr>
        <w:t>ტიპზე...</w:t>
      </w:r>
      <w:r w:rsidR="00290AC9" w:rsidRPr="00977282">
        <w:rPr>
          <w:rFonts w:cs="Courier New"/>
          <w:sz w:val="20"/>
          <w:szCs w:val="20"/>
          <w:lang w:val="ka-GE"/>
        </w:rPr>
        <w:t>)</w:t>
      </w:r>
      <w:r w:rsidR="00F242C8">
        <w:rPr>
          <w:rFonts w:ascii="Sylfaen" w:hAnsi="Sylfaen" w:cs="Courier New"/>
          <w:sz w:val="20"/>
          <w:szCs w:val="20"/>
          <w:lang w:val="ka-GE"/>
        </w:rPr>
        <w:t xml:space="preserve"> ან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F242C8" w:rsidRPr="002B3D2F">
        <w:rPr>
          <w:rFonts w:ascii="Sylfaen" w:hAnsi="Sylfaen" w:cs="Times New Roman"/>
          <w:sz w:val="20"/>
          <w:szCs w:val="20"/>
        </w:rPr>
        <w:t>void</w:t>
      </w:r>
      <w:r w:rsidR="00977282" w:rsidRPr="00977282">
        <w:rPr>
          <w:rFonts w:cs="Courier New"/>
          <w:sz w:val="20"/>
          <w:szCs w:val="20"/>
          <w:lang w:val="ka-GE"/>
        </w:rPr>
        <w:t xml:space="preserve"> </w:t>
      </w:r>
      <w:r w:rsidR="00F242C8">
        <w:rPr>
          <w:rFonts w:ascii="Sylfaen" w:hAnsi="Sylfaen" w:cs="Courier New"/>
          <w:sz w:val="20"/>
          <w:szCs w:val="20"/>
          <w:lang w:val="ka-GE"/>
        </w:rPr>
        <w:t>(ტიპი, რომელსაც მნიშვნელობა არაა აქვს);</w:t>
      </w:r>
    </w:p>
    <w:p w:rsidR="00977282" w:rsidRPr="00747B1E" w:rsidRDefault="00977282" w:rsidP="00747B1E">
      <w:pPr>
        <w:spacing w:after="60" w:line="252" w:lineRule="auto"/>
        <w:ind w:left="142"/>
        <w:jc w:val="both"/>
        <w:rPr>
          <w:rFonts w:ascii="Sylfaen" w:hAnsi="Sylfaen" w:cs="Courier New"/>
          <w:sz w:val="20"/>
          <w:szCs w:val="20"/>
          <w:lang w:val="ka-GE"/>
        </w:rPr>
      </w:pPr>
      <w:r w:rsidRPr="00977282">
        <w:rPr>
          <w:rFonts w:cs="Courier New"/>
          <w:sz w:val="20"/>
          <w:szCs w:val="20"/>
          <w:lang w:val="ka-GE"/>
        </w:rPr>
        <w:t>&lt;</w:t>
      </w:r>
      <w:r w:rsidRPr="00977282">
        <w:rPr>
          <w:rFonts w:ascii="Sylfaen" w:hAnsi="Sylfaen" w:cs="Courier New"/>
          <w:sz w:val="20"/>
          <w:szCs w:val="20"/>
          <w:lang w:val="ka-GE"/>
        </w:rPr>
        <w:t>დასახელება</w:t>
      </w:r>
      <w:r w:rsidRPr="00977282">
        <w:rPr>
          <w:rFonts w:cs="Courier New"/>
          <w:sz w:val="20"/>
          <w:szCs w:val="20"/>
          <w:lang w:val="ka-GE"/>
        </w:rPr>
        <w:t xml:space="preserve">&gt; – </w:t>
      </w:r>
      <w:r w:rsidRPr="00977282">
        <w:rPr>
          <w:rFonts w:ascii="Sylfaen" w:hAnsi="Sylfaen" w:cs="Courier New"/>
          <w:sz w:val="20"/>
          <w:szCs w:val="20"/>
          <w:lang w:val="ka-GE"/>
        </w:rPr>
        <w:t>ფუნქციის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სახელი</w:t>
      </w:r>
      <w:r w:rsidR="00F242C8">
        <w:rPr>
          <w:rFonts w:ascii="Sylfaen" w:hAnsi="Sylfaen" w:cs="Courier New"/>
          <w:sz w:val="20"/>
          <w:szCs w:val="20"/>
          <w:lang w:val="ka-GE"/>
        </w:rPr>
        <w:t>ა</w:t>
      </w:r>
      <w:r w:rsidRPr="00977282">
        <w:rPr>
          <w:rFonts w:cs="Courier New"/>
          <w:sz w:val="20"/>
          <w:szCs w:val="20"/>
          <w:lang w:val="ka-GE"/>
        </w:rPr>
        <w:t xml:space="preserve">. </w:t>
      </w:r>
      <w:r w:rsidRPr="00977282">
        <w:rPr>
          <w:rFonts w:ascii="Sylfaen" w:hAnsi="Sylfaen" w:cs="Courier New"/>
          <w:sz w:val="20"/>
          <w:szCs w:val="20"/>
          <w:lang w:val="ka-GE"/>
        </w:rPr>
        <w:t>ფუნქციის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სახელი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წარმოადგენს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იდენტიფიკატორს</w:t>
      </w:r>
      <w:r w:rsidRPr="00977282">
        <w:rPr>
          <w:rFonts w:cs="Courier New"/>
          <w:sz w:val="20"/>
          <w:szCs w:val="20"/>
          <w:lang w:val="ka-GE"/>
        </w:rPr>
        <w:t xml:space="preserve">, </w:t>
      </w:r>
      <w:r w:rsidRPr="00977282">
        <w:rPr>
          <w:rFonts w:ascii="Sylfaen" w:hAnsi="Sylfaen" w:cs="Courier New"/>
          <w:sz w:val="20"/>
          <w:szCs w:val="20"/>
          <w:lang w:val="ka-GE"/>
        </w:rPr>
        <w:t>რომლის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საშუალებითაც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="00F242C8">
        <w:rPr>
          <w:rFonts w:ascii="Sylfaen" w:hAnsi="Sylfaen" w:cs="Courier New"/>
          <w:sz w:val="20"/>
          <w:szCs w:val="20"/>
          <w:lang w:val="ka-GE"/>
        </w:rPr>
        <w:t>კეთ</w:t>
      </w:r>
      <w:r w:rsidRPr="00977282">
        <w:rPr>
          <w:rFonts w:ascii="Sylfaen" w:hAnsi="Sylfaen" w:cs="Courier New"/>
          <w:sz w:val="20"/>
          <w:szCs w:val="20"/>
          <w:lang w:val="ka-GE"/>
        </w:rPr>
        <w:t>დება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გა</w:t>
      </w:r>
      <w:r w:rsidR="00F242C8">
        <w:rPr>
          <w:rFonts w:ascii="Sylfaen" w:hAnsi="Sylfaen" w:cs="Courier New"/>
          <w:sz w:val="20"/>
          <w:szCs w:val="20"/>
          <w:lang w:val="ka-GE"/>
        </w:rPr>
        <w:t>ნაცხადი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="00F242C8" w:rsidRPr="00977282">
        <w:rPr>
          <w:rFonts w:ascii="Sylfaen" w:hAnsi="Sylfaen" w:cs="Courier New"/>
          <w:sz w:val="20"/>
          <w:szCs w:val="20"/>
          <w:lang w:val="ka-GE"/>
        </w:rPr>
        <w:t>ფუნქცი</w:t>
      </w:r>
      <w:r w:rsidR="00F242C8">
        <w:rPr>
          <w:rFonts w:ascii="Sylfaen" w:hAnsi="Sylfaen" w:cs="Courier New"/>
          <w:sz w:val="20"/>
          <w:szCs w:val="20"/>
          <w:lang w:val="ka-GE"/>
        </w:rPr>
        <w:t>აზე (მოიცემა პროტოტიპი</w:t>
      </w:r>
      <w:r w:rsidRPr="00977282">
        <w:rPr>
          <w:rFonts w:cs="Courier New"/>
          <w:sz w:val="20"/>
          <w:szCs w:val="20"/>
          <w:lang w:val="ka-GE"/>
        </w:rPr>
        <w:t>)</w:t>
      </w:r>
      <w:r w:rsidRPr="00F242C8">
        <w:rPr>
          <w:rFonts w:ascii="Sylfaen" w:hAnsi="Sylfaen" w:cs="Courier New"/>
          <w:sz w:val="20"/>
          <w:szCs w:val="20"/>
          <w:lang w:val="ka-GE"/>
        </w:rPr>
        <w:t>,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ფუნქციის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="00F242C8">
        <w:rPr>
          <w:rFonts w:ascii="Sylfaen" w:hAnsi="Sylfaen" w:cs="Courier New"/>
          <w:sz w:val="20"/>
          <w:szCs w:val="20"/>
          <w:lang w:val="ka-GE"/>
        </w:rPr>
        <w:t>იმპლემენტაცია</w:t>
      </w:r>
      <w:r w:rsidRPr="00977282">
        <w:rPr>
          <w:rFonts w:cs="Courier New"/>
          <w:sz w:val="20"/>
          <w:szCs w:val="20"/>
          <w:lang w:val="ka-GE"/>
        </w:rPr>
        <w:t xml:space="preserve"> (</w:t>
      </w:r>
      <w:r w:rsidRPr="00977282">
        <w:rPr>
          <w:rFonts w:ascii="Sylfaen" w:hAnsi="Sylfaen" w:cs="Courier New"/>
          <w:sz w:val="20"/>
          <w:szCs w:val="20"/>
          <w:lang w:val="ka-GE"/>
        </w:rPr>
        <w:t>შესასრულებელი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="00F242C8">
        <w:rPr>
          <w:rFonts w:ascii="Sylfaen" w:hAnsi="Sylfaen" w:cs="Courier New"/>
          <w:sz w:val="20"/>
          <w:szCs w:val="20"/>
          <w:lang w:val="ka-GE"/>
        </w:rPr>
        <w:t xml:space="preserve">ამოცანის ალგორითმის </w:t>
      </w:r>
      <w:r w:rsidRPr="00977282">
        <w:rPr>
          <w:rFonts w:ascii="Sylfaen" w:hAnsi="Sylfaen" w:cs="Courier New"/>
          <w:sz w:val="20"/>
          <w:szCs w:val="20"/>
          <w:lang w:val="ka-GE"/>
        </w:rPr>
        <w:t>აღწერა</w:t>
      </w:r>
      <w:r w:rsidRPr="00977282">
        <w:rPr>
          <w:rFonts w:cs="Courier New"/>
          <w:sz w:val="20"/>
          <w:szCs w:val="20"/>
          <w:lang w:val="ka-GE"/>
        </w:rPr>
        <w:t xml:space="preserve">) </w:t>
      </w:r>
      <w:r w:rsidRPr="00977282">
        <w:rPr>
          <w:rFonts w:ascii="Sylfaen" w:hAnsi="Sylfaen" w:cs="Courier New"/>
          <w:sz w:val="20"/>
          <w:szCs w:val="20"/>
          <w:lang w:val="ka-GE"/>
        </w:rPr>
        <w:t>და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ფუნქციაზე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მიმართვა</w:t>
      </w:r>
      <w:r w:rsidR="006F4EF2">
        <w:rPr>
          <w:rFonts w:ascii="Sylfaen" w:hAnsi="Sylfaen" w:cs="Courier New"/>
          <w:sz w:val="20"/>
          <w:szCs w:val="20"/>
          <w:lang w:val="ka-GE"/>
        </w:rPr>
        <w:t xml:space="preserve"> (ფუნქციის გამოძახება)</w:t>
      </w:r>
      <w:r w:rsidR="00747B1E">
        <w:rPr>
          <w:rFonts w:ascii="Sylfaen" w:hAnsi="Sylfaen" w:cs="Courier New"/>
          <w:sz w:val="20"/>
          <w:szCs w:val="20"/>
          <w:lang w:val="ka-GE"/>
        </w:rPr>
        <w:t>;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</w:p>
    <w:p w:rsidR="00977282" w:rsidRPr="00977282" w:rsidRDefault="00977282" w:rsidP="00747B1E">
      <w:pPr>
        <w:spacing w:after="60" w:line="252" w:lineRule="auto"/>
        <w:ind w:left="142"/>
        <w:jc w:val="both"/>
        <w:rPr>
          <w:rFonts w:cs="Courier New"/>
          <w:sz w:val="20"/>
          <w:szCs w:val="20"/>
          <w:lang w:val="ka-GE"/>
        </w:rPr>
      </w:pPr>
      <w:r w:rsidRPr="00977282">
        <w:rPr>
          <w:rFonts w:cs="Courier New"/>
          <w:sz w:val="20"/>
          <w:szCs w:val="20"/>
          <w:lang w:val="ka-GE"/>
        </w:rPr>
        <w:t>&lt;</w:t>
      </w:r>
      <w:r w:rsidRPr="00977282">
        <w:rPr>
          <w:rFonts w:ascii="Sylfaen" w:hAnsi="Sylfaen" w:cs="Courier New"/>
          <w:sz w:val="20"/>
          <w:szCs w:val="20"/>
          <w:lang w:val="ka-GE"/>
        </w:rPr>
        <w:t>პარამეტრების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სია</w:t>
      </w:r>
      <w:r w:rsidRPr="00977282">
        <w:rPr>
          <w:rFonts w:cs="Courier New"/>
          <w:sz w:val="20"/>
          <w:szCs w:val="20"/>
          <w:lang w:val="ka-GE"/>
        </w:rPr>
        <w:t xml:space="preserve">&gt; </w:t>
      </w:r>
      <w:r w:rsidRPr="00977282">
        <w:rPr>
          <w:rFonts w:ascii="Sylfaen" w:hAnsi="Sylfaen" w:cs="Courier New"/>
          <w:sz w:val="20"/>
          <w:szCs w:val="20"/>
          <w:lang w:val="ka-GE"/>
        </w:rPr>
        <w:t>წარმოადგენს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ფუნქციის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ფორმალური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პარამეტრების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ჩამონათვალს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მათი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ტიპების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მითითებით</w:t>
      </w:r>
      <w:r w:rsidRPr="00977282">
        <w:rPr>
          <w:rFonts w:cs="Courier New"/>
          <w:sz w:val="20"/>
          <w:szCs w:val="20"/>
          <w:lang w:val="ka-GE"/>
        </w:rPr>
        <w:t xml:space="preserve">. </w:t>
      </w:r>
      <w:r w:rsidRPr="00977282">
        <w:rPr>
          <w:rFonts w:ascii="Sylfaen" w:hAnsi="Sylfaen" w:cs="Courier New"/>
          <w:sz w:val="20"/>
          <w:szCs w:val="20"/>
          <w:lang w:val="ka-GE"/>
        </w:rPr>
        <w:t>ჩამონათვალში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პარამეტრები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გამოყოფილია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მძიმით</w:t>
      </w:r>
      <w:r w:rsidRPr="00977282">
        <w:rPr>
          <w:rFonts w:cs="Courier New"/>
          <w:sz w:val="20"/>
          <w:szCs w:val="20"/>
          <w:lang w:val="ka-GE"/>
        </w:rPr>
        <w:t xml:space="preserve">, </w:t>
      </w:r>
      <w:r w:rsidRPr="00977282">
        <w:rPr>
          <w:rFonts w:ascii="Sylfaen" w:hAnsi="Sylfaen" w:cs="Courier New"/>
          <w:sz w:val="20"/>
          <w:szCs w:val="20"/>
          <w:lang w:val="ka-GE"/>
        </w:rPr>
        <w:t>ამასთან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ტიპი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უნდა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მიეთითებოდეს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ყოველ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პარამეტრს</w:t>
      </w:r>
      <w:r w:rsidRPr="00977282">
        <w:rPr>
          <w:rFonts w:cs="Courier New"/>
          <w:sz w:val="20"/>
          <w:szCs w:val="20"/>
          <w:lang w:val="ka-GE"/>
        </w:rPr>
        <w:t xml:space="preserve">. </w:t>
      </w:r>
      <w:r w:rsidRPr="00977282">
        <w:rPr>
          <w:rFonts w:ascii="Sylfaen" w:hAnsi="Sylfaen" w:cs="Courier New"/>
          <w:sz w:val="20"/>
          <w:szCs w:val="20"/>
          <w:lang w:val="ka-GE"/>
        </w:rPr>
        <w:t>პარამეტრების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საშუალებით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ფუნქციას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პროგრამიდან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გადაეცემა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მისთვის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საჭირო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საწყისი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მონაცემები</w:t>
      </w:r>
      <w:r w:rsidR="00747B1E">
        <w:rPr>
          <w:rFonts w:ascii="Sylfaen" w:hAnsi="Sylfaen" w:cs="Courier New"/>
          <w:sz w:val="20"/>
          <w:szCs w:val="20"/>
          <w:lang w:val="ka-GE"/>
        </w:rPr>
        <w:t>;</w:t>
      </w:r>
    </w:p>
    <w:p w:rsidR="00977282" w:rsidRPr="00977282" w:rsidRDefault="00977282" w:rsidP="00747B1E">
      <w:pPr>
        <w:spacing w:after="60" w:line="252" w:lineRule="auto"/>
        <w:ind w:left="142"/>
        <w:jc w:val="both"/>
        <w:rPr>
          <w:rFonts w:cs="Courier New"/>
          <w:sz w:val="20"/>
          <w:szCs w:val="20"/>
          <w:lang w:val="ka-GE"/>
        </w:rPr>
      </w:pPr>
      <w:r w:rsidRPr="00977282">
        <w:rPr>
          <w:rFonts w:cs="Courier New"/>
          <w:sz w:val="20"/>
          <w:szCs w:val="20"/>
          <w:lang w:val="ka-GE"/>
        </w:rPr>
        <w:t>&lt;</w:t>
      </w:r>
      <w:r w:rsidRPr="00977282">
        <w:rPr>
          <w:rFonts w:ascii="Sylfaen" w:hAnsi="Sylfaen" w:cs="Courier New"/>
          <w:sz w:val="20"/>
          <w:szCs w:val="20"/>
          <w:lang w:val="ka-GE"/>
        </w:rPr>
        <w:t>ფუნქციის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ტანი</w:t>
      </w:r>
      <w:r w:rsidRPr="00977282">
        <w:rPr>
          <w:rFonts w:cs="Courier New"/>
          <w:sz w:val="20"/>
          <w:szCs w:val="20"/>
          <w:lang w:val="ka-GE"/>
        </w:rPr>
        <w:t xml:space="preserve">&gt; </w:t>
      </w:r>
      <w:r w:rsidRPr="00977282">
        <w:rPr>
          <w:rFonts w:ascii="Sylfaen" w:hAnsi="Sylfaen" w:cs="Courier New"/>
          <w:sz w:val="20"/>
          <w:szCs w:val="20"/>
          <w:lang w:val="ka-GE"/>
        </w:rPr>
        <w:t>შეიცავს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ამოსახსნელი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ამოცანის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რეალიზებისთვის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საჭირო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ცვლადებ</w:t>
      </w:r>
      <w:r w:rsidR="00747B1E">
        <w:rPr>
          <w:rFonts w:ascii="Sylfaen" w:hAnsi="Sylfaen" w:cs="Courier New"/>
          <w:sz w:val="20"/>
          <w:szCs w:val="20"/>
          <w:lang w:val="ka-GE"/>
        </w:rPr>
        <w:t>ზე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გა</w:t>
      </w:r>
      <w:r w:rsidR="00747B1E">
        <w:rPr>
          <w:rFonts w:ascii="Sylfaen" w:hAnsi="Sylfaen" w:cs="Courier New"/>
          <w:sz w:val="20"/>
          <w:szCs w:val="20"/>
          <w:lang w:val="ka-GE"/>
        </w:rPr>
        <w:t>ნაცხადებს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Pr="00977282">
        <w:rPr>
          <w:rFonts w:ascii="Sylfaen" w:hAnsi="Sylfaen" w:cs="Courier New"/>
          <w:sz w:val="20"/>
          <w:szCs w:val="20"/>
          <w:lang w:val="ka-GE"/>
        </w:rPr>
        <w:t>და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="00747B1E">
        <w:rPr>
          <w:rFonts w:ascii="Sylfaen" w:hAnsi="Sylfaen" w:cs="Courier New"/>
          <w:sz w:val="20"/>
          <w:szCs w:val="20"/>
          <w:lang w:val="ka-GE"/>
        </w:rPr>
        <w:t>ინსტრუქციე</w:t>
      </w:r>
      <w:r w:rsidRPr="00977282">
        <w:rPr>
          <w:rFonts w:ascii="Sylfaen" w:hAnsi="Sylfaen" w:cs="Courier New"/>
          <w:sz w:val="20"/>
          <w:szCs w:val="20"/>
          <w:lang w:val="ka-GE"/>
        </w:rPr>
        <w:t>ბის</w:t>
      </w:r>
      <w:r w:rsidRPr="00977282">
        <w:rPr>
          <w:rFonts w:cs="Courier New"/>
          <w:sz w:val="20"/>
          <w:szCs w:val="20"/>
          <w:lang w:val="ka-GE"/>
        </w:rPr>
        <w:t xml:space="preserve"> </w:t>
      </w:r>
      <w:r w:rsidR="00747B1E">
        <w:rPr>
          <w:rFonts w:ascii="Sylfaen" w:hAnsi="Sylfaen" w:cs="Courier New"/>
          <w:sz w:val="20"/>
          <w:szCs w:val="20"/>
          <w:lang w:val="ka-GE"/>
        </w:rPr>
        <w:t>ნაკრებ</w:t>
      </w:r>
      <w:r w:rsidRPr="00977282">
        <w:rPr>
          <w:rFonts w:ascii="Sylfaen" w:hAnsi="Sylfaen" w:cs="Courier New"/>
          <w:sz w:val="20"/>
          <w:szCs w:val="20"/>
          <w:lang w:val="ka-GE"/>
        </w:rPr>
        <w:t>ს</w:t>
      </w:r>
      <w:r w:rsidRPr="00977282">
        <w:rPr>
          <w:rFonts w:cs="Courier New"/>
          <w:sz w:val="20"/>
          <w:szCs w:val="20"/>
          <w:lang w:val="ka-GE"/>
        </w:rPr>
        <w:t>.</w:t>
      </w:r>
    </w:p>
    <w:p w:rsidR="006F0B7F" w:rsidRDefault="006F0B7F" w:rsidP="006F0B7F">
      <w:pPr>
        <w:spacing w:before="120"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>
        <w:rPr>
          <w:rFonts w:ascii="Sylfaen" w:hAnsi="Sylfaen" w:cs="Courier New"/>
          <w:b/>
          <w:sz w:val="20"/>
          <w:szCs w:val="20"/>
          <w:lang w:val="ka-GE"/>
        </w:rPr>
        <w:t>ფუნქც</w:t>
      </w:r>
      <w:r w:rsidRPr="005A70D8">
        <w:rPr>
          <w:rFonts w:ascii="Sylfaen" w:hAnsi="Sylfaen" w:cs="Courier New"/>
          <w:b/>
          <w:sz w:val="20"/>
          <w:szCs w:val="20"/>
          <w:lang w:val="ka-GE"/>
        </w:rPr>
        <w:t>ების გამოძახება</w:t>
      </w:r>
    </w:p>
    <w:p w:rsidR="006F4EF2" w:rsidRDefault="006F4EF2" w:rsidP="00AC2EFE">
      <w:pPr>
        <w:spacing w:before="120"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F4EF2">
        <w:rPr>
          <w:rFonts w:ascii="Sylfaen" w:hAnsi="Sylfaen" w:cs="Courier New"/>
          <w:sz w:val="20"/>
          <w:szCs w:val="20"/>
          <w:lang w:val="ka-GE"/>
        </w:rPr>
        <w:t>ვთქვათ, ამოცანაში, სხვა დანარჩენ მოქმედებებთან ერთად, დაგვჭირდება რამდენ</w:t>
      </w:r>
      <w:r>
        <w:rPr>
          <w:rFonts w:ascii="Sylfaen" w:hAnsi="Sylfaen" w:cs="Courier New"/>
          <w:sz w:val="20"/>
          <w:szCs w:val="20"/>
          <w:lang w:val="ka-GE"/>
        </w:rPr>
        <w:t>ი</w:t>
      </w:r>
      <w:r w:rsidRPr="006F4EF2">
        <w:rPr>
          <w:rFonts w:ascii="Sylfaen" w:hAnsi="Sylfaen" w:cs="Courier New"/>
          <w:sz w:val="20"/>
          <w:szCs w:val="20"/>
          <w:lang w:val="ka-GE"/>
        </w:rPr>
        <w:t xml:space="preserve">მეჯერ 2 მთელ რიცხვს შორის უდიდესის დადგენა. </w:t>
      </w:r>
      <w:r w:rsidR="00AC2EFE" w:rsidRPr="00AC2EFE">
        <w:rPr>
          <w:rFonts w:ascii="Sylfaen" w:hAnsi="Sylfaen" w:cs="TimesNewRoman"/>
          <w:sz w:val="20"/>
          <w:szCs w:val="20"/>
          <w:lang w:val="ka-GE"/>
        </w:rPr>
        <w:t>С</w:t>
      </w:r>
      <w:r w:rsidR="00AC2EFE" w:rsidRPr="002B3D2F">
        <w:rPr>
          <w:rFonts w:ascii="Sylfaen" w:hAnsi="Sylfaen" w:cs="TimesNewRoman"/>
          <w:sz w:val="20"/>
          <w:szCs w:val="20"/>
          <w:lang w:val="ka-GE"/>
        </w:rPr>
        <w:t xml:space="preserve"> –ს </w:t>
      </w:r>
      <w:r w:rsidR="00AC2EFE">
        <w:rPr>
          <w:rFonts w:ascii="Sylfaen" w:hAnsi="Sylfaen" w:cs="Courier New"/>
          <w:sz w:val="20"/>
          <w:szCs w:val="20"/>
          <w:lang w:val="ka-GE"/>
        </w:rPr>
        <w:t>შესაბამისი</w:t>
      </w:r>
      <w:r w:rsidRPr="006F4EF2">
        <w:rPr>
          <w:rFonts w:ascii="Sylfaen" w:hAnsi="Sylfaen" w:cs="Courier New"/>
          <w:sz w:val="20"/>
          <w:szCs w:val="20"/>
          <w:lang w:val="ka-GE"/>
        </w:rPr>
        <w:t xml:space="preserve"> ფუნქციის სახი</w:t>
      </w:r>
      <w:r w:rsidR="00AC2EFE">
        <w:rPr>
          <w:rFonts w:ascii="Sylfaen" w:hAnsi="Sylfaen" w:cs="Courier New"/>
          <w:sz w:val="20"/>
          <w:szCs w:val="20"/>
          <w:lang w:val="ka-GE"/>
        </w:rPr>
        <w:t>ა:</w:t>
      </w:r>
    </w:p>
    <w:p w:rsidR="00AC2EFE" w:rsidRPr="00AC2EFE" w:rsidRDefault="00AC2EFE" w:rsidP="008B50D8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AC2EFE">
        <w:rPr>
          <w:rFonts w:ascii="Courier New" w:eastAsia="Times New Roman" w:hAnsi="Courier New" w:cs="Courier New"/>
          <w:sz w:val="20"/>
          <w:szCs w:val="20"/>
          <w:lang w:val="ka-GE"/>
        </w:rPr>
        <w:t>1.</w:t>
      </w:r>
    </w:p>
    <w:p w:rsidR="00AC2EFE" w:rsidRPr="00AC2EFE" w:rsidRDefault="00AC2EFE" w:rsidP="008B50D8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AC2EFE">
        <w:rPr>
          <w:rFonts w:ascii="Courier New" w:eastAsia="Times New Roman" w:hAnsi="Courier New" w:cs="Courier New"/>
          <w:sz w:val="20"/>
          <w:szCs w:val="20"/>
          <w:lang w:val="ka-GE"/>
        </w:rPr>
        <w:t>int udidesi(int x, int y)</w:t>
      </w:r>
    </w:p>
    <w:p w:rsidR="00AC2EFE" w:rsidRPr="00AC2EFE" w:rsidRDefault="00AC2EFE" w:rsidP="008B50D8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{</w:t>
      </w:r>
    </w:p>
    <w:p w:rsidR="00AC2EFE" w:rsidRPr="00AC2EFE" w:rsidRDefault="00AC2EFE" w:rsidP="008B50D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int m;</w:t>
      </w:r>
    </w:p>
    <w:p w:rsidR="00AC2EFE" w:rsidRPr="00AC2EFE" w:rsidRDefault="00AC2EFE" w:rsidP="008B50D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if (x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y) m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x;</w:t>
      </w:r>
    </w:p>
    <w:p w:rsidR="00AC2EFE" w:rsidRPr="00AC2EFE" w:rsidRDefault="00AC2EFE" w:rsidP="008B50D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else  m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y;</w:t>
      </w:r>
    </w:p>
    <w:p w:rsidR="00AC2EFE" w:rsidRPr="00AC2EFE" w:rsidRDefault="00AC2EFE" w:rsidP="008B50D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return m;</w:t>
      </w:r>
    </w:p>
    <w:p w:rsidR="00AC2EFE" w:rsidRDefault="00AC2EFE" w:rsidP="008B50D8">
      <w:pPr>
        <w:spacing w:after="120" w:line="240" w:lineRule="auto"/>
        <w:ind w:firstLine="284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}</w:t>
      </w:r>
    </w:p>
    <w:p w:rsidR="00AC2EFE" w:rsidRPr="00AC2EFE" w:rsidRDefault="00AC2EFE" w:rsidP="008B50D8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AC2EFE">
        <w:rPr>
          <w:rFonts w:ascii="Courier New" w:eastAsia="Times New Roman" w:hAnsi="Courier New" w:cs="Courier New"/>
          <w:sz w:val="20"/>
          <w:szCs w:val="20"/>
          <w:lang w:val="ka-GE"/>
        </w:rPr>
        <w:t>2.</w:t>
      </w:r>
    </w:p>
    <w:p w:rsidR="00AC2EFE" w:rsidRPr="00AC2EFE" w:rsidRDefault="00AC2EFE" w:rsidP="008B50D8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int udidesi(int x, int y)</w:t>
      </w:r>
    </w:p>
    <w:p w:rsidR="00AC2EFE" w:rsidRPr="00AC2EFE" w:rsidRDefault="00AC2EFE" w:rsidP="008B50D8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{</w:t>
      </w:r>
    </w:p>
    <w:p w:rsidR="00AC2EFE" w:rsidRPr="00AC2EFE" w:rsidRDefault="00AC2EFE" w:rsidP="008B50D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if (x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y) return x;</w:t>
      </w:r>
    </w:p>
    <w:p w:rsidR="00AC2EFE" w:rsidRPr="00AC2EFE" w:rsidRDefault="00AC2EFE" w:rsidP="008B50D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return y;</w:t>
      </w:r>
    </w:p>
    <w:p w:rsidR="00AC2EFE" w:rsidRPr="00AC2EFE" w:rsidRDefault="00AC2EFE" w:rsidP="008B50D8">
      <w:pPr>
        <w:spacing w:after="12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}</w:t>
      </w:r>
    </w:p>
    <w:p w:rsidR="00AC2EFE" w:rsidRPr="00AC2EFE" w:rsidRDefault="00AC2EFE" w:rsidP="008B50D8">
      <w:pPr>
        <w:spacing w:after="6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AC2EFE">
        <w:rPr>
          <w:rFonts w:ascii="Courier New" w:eastAsia="Times New Roman" w:hAnsi="Courier New" w:cs="Courier New"/>
          <w:sz w:val="20"/>
          <w:szCs w:val="20"/>
          <w:lang w:val="ka-GE"/>
        </w:rPr>
        <w:t>3.</w:t>
      </w:r>
    </w:p>
    <w:p w:rsidR="00AC2EFE" w:rsidRPr="00AC2EFE" w:rsidRDefault="00AC2EFE" w:rsidP="008B50D8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int udidesi(int x, int y)</w:t>
      </w:r>
    </w:p>
    <w:p w:rsidR="00AC2EFE" w:rsidRPr="00AC2EFE" w:rsidRDefault="00AC2EFE" w:rsidP="008B50D8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{</w:t>
      </w:r>
    </w:p>
    <w:p w:rsidR="00AC2EFE" w:rsidRPr="00AC2EFE" w:rsidRDefault="00AC2EFE" w:rsidP="008B50D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return (x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y)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AC2EFE">
        <w:rPr>
          <w:rFonts w:ascii="Courier New" w:eastAsia="Times New Roman" w:hAnsi="Courier New" w:cs="Courier New"/>
          <w:sz w:val="20"/>
          <w:szCs w:val="20"/>
        </w:rPr>
        <w:t>? x : y;</w:t>
      </w:r>
    </w:p>
    <w:p w:rsidR="00AC2EFE" w:rsidRDefault="00AC2EFE" w:rsidP="008B50D8">
      <w:pPr>
        <w:spacing w:after="120" w:line="240" w:lineRule="auto"/>
        <w:ind w:firstLine="284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  <w:r w:rsidRPr="00AC2EFE">
        <w:rPr>
          <w:rFonts w:ascii="Courier New" w:eastAsia="Times New Roman" w:hAnsi="Courier New" w:cs="Courier New"/>
          <w:sz w:val="20"/>
          <w:szCs w:val="20"/>
        </w:rPr>
        <w:t>}</w:t>
      </w:r>
    </w:p>
    <w:p w:rsidR="001A1FF8" w:rsidRDefault="001A1FF8" w:rsidP="00AC2EFE">
      <w:pPr>
        <w:spacing w:after="120" w:line="240" w:lineRule="auto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  <w:r>
        <w:rPr>
          <w:rFonts w:ascii="Sylfaen" w:eastAsia="Times New Roman" w:hAnsi="Sylfaen" w:cs="Courier New"/>
          <w:sz w:val="20"/>
          <w:szCs w:val="20"/>
          <w:lang w:val="ka-GE"/>
        </w:rPr>
        <w:t>ხოლო გამოძახებას აქვს სახე:</w:t>
      </w:r>
    </w:p>
    <w:p w:rsidR="001A1FF8" w:rsidRDefault="001A1FF8" w:rsidP="00B92927">
      <w:pPr>
        <w:spacing w:after="6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a, b;</w:t>
      </w:r>
    </w:p>
    <w:p w:rsidR="001A1FF8" w:rsidRDefault="001A1FF8" w:rsidP="00B92927">
      <w:pPr>
        <w:spacing w:after="6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1A1FF8">
        <w:rPr>
          <w:rFonts w:ascii="Courier New" w:eastAsia="Times New Roman" w:hAnsi="Courier New" w:cs="Courier New"/>
          <w:sz w:val="20"/>
          <w:szCs w:val="20"/>
        </w:rPr>
        <w:t>scanf("%d</w:t>
      </w:r>
      <w:r>
        <w:rPr>
          <w:rFonts w:ascii="Courier New" w:eastAsia="Times New Roman" w:hAnsi="Courier New" w:cs="Courier New"/>
          <w:sz w:val="20"/>
          <w:szCs w:val="20"/>
        </w:rPr>
        <w:t>%d</w:t>
      </w:r>
      <w:r w:rsidRPr="001A1FF8">
        <w:rPr>
          <w:rFonts w:ascii="Courier New" w:eastAsia="Times New Roman" w:hAnsi="Courier New" w:cs="Courier New"/>
          <w:sz w:val="20"/>
          <w:szCs w:val="20"/>
        </w:rPr>
        <w:t>", &amp;</w:t>
      </w:r>
      <w:r>
        <w:rPr>
          <w:rFonts w:ascii="Courier New" w:eastAsia="Times New Roman" w:hAnsi="Courier New" w:cs="Courier New"/>
          <w:sz w:val="20"/>
          <w:szCs w:val="20"/>
        </w:rPr>
        <w:t xml:space="preserve">a, </w:t>
      </w:r>
      <w:r w:rsidRPr="001A1FF8">
        <w:rPr>
          <w:rFonts w:ascii="Courier New" w:eastAsia="Times New Roman" w:hAnsi="Courier New" w:cs="Courier New"/>
          <w:sz w:val="20"/>
          <w:szCs w:val="20"/>
        </w:rPr>
        <w:t>&amp;</w:t>
      </w:r>
      <w:r>
        <w:rPr>
          <w:rFonts w:ascii="Courier New" w:eastAsia="Times New Roman" w:hAnsi="Courier New" w:cs="Courier New"/>
          <w:sz w:val="20"/>
          <w:szCs w:val="20"/>
        </w:rPr>
        <w:t>b</w:t>
      </w:r>
      <w:r w:rsidRPr="001A1FF8">
        <w:rPr>
          <w:rFonts w:ascii="Courier New" w:eastAsia="Times New Roman" w:hAnsi="Courier New" w:cs="Courier New"/>
          <w:sz w:val="20"/>
          <w:szCs w:val="20"/>
        </w:rPr>
        <w:t>);</w:t>
      </w:r>
    </w:p>
    <w:p w:rsidR="001A1FF8" w:rsidRDefault="001A1FF8" w:rsidP="00AC2EFE">
      <w:pPr>
        <w:spacing w:after="120" w:line="240" w:lineRule="auto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  <w:r w:rsidRPr="00AC2EFE">
        <w:rPr>
          <w:rFonts w:ascii="Courier New" w:eastAsia="Times New Roman" w:hAnsi="Courier New" w:cs="Courier New"/>
          <w:sz w:val="20"/>
          <w:szCs w:val="20"/>
          <w:lang w:val="ka-GE"/>
        </w:rPr>
        <w:t>int</w:t>
      </w:r>
      <w:r w:rsidRPr="001A1FF8">
        <w:rPr>
          <w:rFonts w:ascii="Courier New" w:eastAsia="Times New Roman" w:hAnsi="Courier New" w:cs="Courier New"/>
          <w:sz w:val="20"/>
          <w:szCs w:val="20"/>
          <w:lang w:val="ka-GE"/>
        </w:rPr>
        <w:t xml:space="preserve"> max = </w:t>
      </w:r>
      <w:r w:rsidRPr="00AC2EFE">
        <w:rPr>
          <w:rFonts w:ascii="Courier New" w:eastAsia="Times New Roman" w:hAnsi="Courier New" w:cs="Courier New"/>
          <w:sz w:val="20"/>
          <w:szCs w:val="20"/>
          <w:lang w:val="ka-GE"/>
        </w:rPr>
        <w:t>udidesi</w:t>
      </w:r>
      <w:r w:rsidRPr="001A1FF8">
        <w:rPr>
          <w:rFonts w:ascii="Courier New" w:eastAsia="Times New Roman" w:hAnsi="Courier New" w:cs="Courier New"/>
          <w:sz w:val="20"/>
          <w:szCs w:val="20"/>
        </w:rPr>
        <w:t xml:space="preserve">(a, </w:t>
      </w:r>
      <w:r w:rsidR="0067757E">
        <w:rPr>
          <w:rFonts w:ascii="Courier New" w:eastAsia="Times New Roman" w:hAnsi="Courier New" w:cs="Courier New"/>
          <w:sz w:val="20"/>
          <w:szCs w:val="20"/>
        </w:rPr>
        <w:t>b</w:t>
      </w:r>
      <w:r w:rsidRPr="001A1FF8">
        <w:rPr>
          <w:rFonts w:ascii="Courier New" w:eastAsia="Times New Roman" w:hAnsi="Courier New" w:cs="Courier New"/>
          <w:sz w:val="20"/>
          <w:szCs w:val="20"/>
        </w:rPr>
        <w:t>);</w:t>
      </w:r>
    </w:p>
    <w:p w:rsidR="0067757E" w:rsidRDefault="0067757E" w:rsidP="00AC2EFE">
      <w:pPr>
        <w:spacing w:after="120" w:line="240" w:lineRule="auto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  <w:r>
        <w:rPr>
          <w:rFonts w:ascii="Sylfaen" w:eastAsia="Times New Roman" w:hAnsi="Sylfaen" w:cs="Courier New"/>
          <w:sz w:val="20"/>
          <w:szCs w:val="20"/>
          <w:lang w:val="ka-GE"/>
        </w:rPr>
        <w:t>ან გამოსახულებაში</w:t>
      </w:r>
    </w:p>
    <w:p w:rsidR="0067757E" w:rsidRPr="00241224" w:rsidRDefault="0067757E" w:rsidP="0067757E">
      <w:pPr>
        <w:spacing w:after="6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241224">
        <w:rPr>
          <w:rFonts w:ascii="Courier New" w:eastAsia="Times New Roman" w:hAnsi="Courier New" w:cs="Courier New"/>
          <w:sz w:val="20"/>
          <w:szCs w:val="20"/>
          <w:lang w:val="ka-GE"/>
        </w:rPr>
        <w:t>y = x + func(a,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241224">
        <w:rPr>
          <w:rFonts w:ascii="Courier New" w:eastAsia="Times New Roman" w:hAnsi="Courier New" w:cs="Courier New"/>
          <w:sz w:val="20"/>
          <w:szCs w:val="20"/>
          <w:lang w:val="ka-GE"/>
        </w:rPr>
        <w:t>b)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241224">
        <w:rPr>
          <w:rFonts w:ascii="Courier New" w:eastAsia="Times New Roman" w:hAnsi="Courier New" w:cs="Courier New"/>
          <w:sz w:val="20"/>
          <w:szCs w:val="20"/>
          <w:lang w:val="ka-GE"/>
        </w:rPr>
        <w:t>+</w:t>
      </w:r>
      <w:r w:rsidRPr="0067757E">
        <w:rPr>
          <w:rFonts w:ascii="Courier New" w:eastAsia="Times New Roman" w:hAnsi="Courier New" w:cs="Courier New"/>
          <w:sz w:val="20"/>
          <w:szCs w:val="20"/>
          <w:lang w:val="ka-GE"/>
        </w:rPr>
        <w:t xml:space="preserve"> 3</w:t>
      </w:r>
      <w:r w:rsidRPr="00241224">
        <w:rPr>
          <w:rFonts w:ascii="Courier New" w:eastAsia="Times New Roman" w:hAnsi="Courier New" w:cs="Courier New"/>
          <w:sz w:val="20"/>
          <w:szCs w:val="20"/>
          <w:lang w:val="ka-GE"/>
        </w:rPr>
        <w:t xml:space="preserve">; </w:t>
      </w:r>
    </w:p>
    <w:p w:rsidR="00AC2EFE" w:rsidRDefault="008B50D8" w:rsidP="00AC2EFE">
      <w:pPr>
        <w:spacing w:after="120" w:line="240" w:lineRule="auto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  <w:r w:rsidRPr="00241224">
        <w:rPr>
          <w:rFonts w:ascii="Sylfaen" w:eastAsia="Times New Roman" w:hAnsi="Sylfaen" w:cs="Courier New"/>
          <w:sz w:val="20"/>
          <w:szCs w:val="20"/>
          <w:lang w:val="ka-GE"/>
        </w:rPr>
        <w:t>Pascal –</w:t>
      </w:r>
      <w:r w:rsidR="00241224" w:rsidRPr="00241224">
        <w:rPr>
          <w:rFonts w:ascii="Sylfaen" w:eastAsia="Times New Roman" w:hAnsi="Sylfaen" w:cs="Courier New"/>
          <w:sz w:val="20"/>
          <w:szCs w:val="20"/>
          <w:lang w:val="ka-GE"/>
        </w:rPr>
        <w:t xml:space="preserve">სა და </w:t>
      </w:r>
      <w:r w:rsidR="00241224" w:rsidRPr="0039396D">
        <w:rPr>
          <w:rFonts w:ascii="Times New Roman" w:hAnsi="Times New Roman" w:cs="Times New Roman"/>
          <w:sz w:val="20"/>
          <w:szCs w:val="20"/>
          <w:lang w:val="ka-GE"/>
        </w:rPr>
        <w:t>Ada</w:t>
      </w:r>
      <w:r w:rsidR="00241224" w:rsidRPr="00241224">
        <w:rPr>
          <w:rFonts w:ascii="Sylfaen" w:hAnsi="Sylfaen" w:cs="Times New Roman"/>
          <w:sz w:val="20"/>
          <w:szCs w:val="20"/>
          <w:lang w:val="ka-GE"/>
        </w:rPr>
        <w:t xml:space="preserve"> –ში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ქვეპროგრამები </w:t>
      </w:r>
      <w:r w:rsidR="00241224">
        <w:rPr>
          <w:rFonts w:ascii="Sylfaen" w:eastAsia="Times New Roman" w:hAnsi="Sylfaen" w:cs="Courier New"/>
          <w:sz w:val="20"/>
          <w:szCs w:val="20"/>
          <w:lang w:val="ka-GE"/>
        </w:rPr>
        <w:t xml:space="preserve">ასევე 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რეალიზებულია ორი სახით: პროცედურები და ფუნქციები. ორი რიცხვის საშუალო არითმეტიკულის გამოთვლის ფუნქცია </w:t>
      </w:r>
      <w:r w:rsidRPr="008B50D8">
        <w:rPr>
          <w:rFonts w:ascii="Sylfaen" w:eastAsia="Times New Roman" w:hAnsi="Sylfaen" w:cs="Courier New"/>
          <w:sz w:val="20"/>
          <w:szCs w:val="20"/>
          <w:lang w:val="ka-GE"/>
        </w:rPr>
        <w:t xml:space="preserve">Pascal </w:t>
      </w:r>
      <w:r>
        <w:rPr>
          <w:rFonts w:ascii="Sylfaen" w:eastAsia="Times New Roman" w:hAnsi="Sylfaen" w:cs="Courier New"/>
          <w:sz w:val="20"/>
          <w:szCs w:val="20"/>
          <w:lang w:val="ka-GE"/>
        </w:rPr>
        <w:t>–ზე:</w:t>
      </w:r>
    </w:p>
    <w:p w:rsidR="005B7D1B" w:rsidRDefault="005B7D1B" w:rsidP="008B50D8">
      <w:pPr>
        <w:spacing w:after="60" w:line="240" w:lineRule="auto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</w:p>
    <w:p w:rsidR="008B50D8" w:rsidRPr="008B50D8" w:rsidRDefault="008B50D8" w:rsidP="008B50D8">
      <w:pPr>
        <w:spacing w:after="6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lastRenderedPageBreak/>
        <w:t xml:space="preserve">Function </w:t>
      </w:r>
      <w:r w:rsidRPr="008B50D8">
        <w:rPr>
          <w:rFonts w:ascii="Courier New" w:eastAsia="Times New Roman" w:hAnsi="Courier New" w:cs="Courier New"/>
          <w:sz w:val="20"/>
          <w:szCs w:val="20"/>
        </w:rPr>
        <w:t>Average</w:t>
      </w: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>(A,B:integer)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>real;</w:t>
      </w:r>
    </w:p>
    <w:p w:rsidR="008B50D8" w:rsidRPr="008B50D8" w:rsidRDefault="008B50D8" w:rsidP="008B50D8">
      <w:pPr>
        <w:spacing w:after="6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>Begin</w:t>
      </w:r>
    </w:p>
    <w:p w:rsidR="008B50D8" w:rsidRPr="008B50D8" w:rsidRDefault="008B50D8" w:rsidP="00B92927">
      <w:pPr>
        <w:spacing w:after="6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B50D8">
        <w:rPr>
          <w:rFonts w:ascii="Courier New" w:eastAsia="Times New Roman" w:hAnsi="Courier New" w:cs="Courier New"/>
          <w:sz w:val="20"/>
          <w:szCs w:val="20"/>
        </w:rPr>
        <w:t>Average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>:=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>+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>B)/2;</w:t>
      </w:r>
    </w:p>
    <w:p w:rsidR="008B50D8" w:rsidRPr="00AC2EFE" w:rsidRDefault="008B50D8" w:rsidP="00FF6FC9">
      <w:pPr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8B50D8">
        <w:rPr>
          <w:rFonts w:ascii="Courier New" w:eastAsia="Times New Roman" w:hAnsi="Courier New" w:cs="Courier New"/>
          <w:sz w:val="20"/>
          <w:szCs w:val="20"/>
          <w:lang w:val="ka-GE"/>
        </w:rPr>
        <w:t>End;</w:t>
      </w:r>
    </w:p>
    <w:p w:rsidR="00AC2EFE" w:rsidRDefault="00B92927" w:rsidP="00B92927">
      <w:pPr>
        <w:spacing w:after="120" w:line="240" w:lineRule="auto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  <w:r>
        <w:rPr>
          <w:rFonts w:ascii="Sylfaen" w:eastAsia="Times New Roman" w:hAnsi="Sylfaen" w:cs="Courier New"/>
          <w:sz w:val="20"/>
          <w:szCs w:val="20"/>
          <w:lang w:val="ka-GE"/>
        </w:rPr>
        <w:t>გამოძახება:</w:t>
      </w:r>
    </w:p>
    <w:p w:rsidR="00B92927" w:rsidRDefault="00B92927" w:rsidP="00B92927">
      <w:pPr>
        <w:spacing w:after="60" w:line="240" w:lineRule="auto"/>
        <w:jc w:val="both"/>
        <w:rPr>
          <w:rStyle w:val="HTMLCode"/>
          <w:rFonts w:ascii="Sylfaen" w:eastAsiaTheme="minorHAnsi" w:hAnsi="Sylfaen"/>
          <w:lang w:val="ka-GE"/>
        </w:rPr>
      </w:pPr>
      <w:r>
        <w:rPr>
          <w:rStyle w:val="HTMLCode"/>
          <w:rFonts w:eastAsiaTheme="minorHAnsi"/>
        </w:rPr>
        <w:t>Rez :real;</w:t>
      </w:r>
    </w:p>
    <w:p w:rsidR="00B92927" w:rsidRDefault="00B92927" w:rsidP="00B92927">
      <w:pPr>
        <w:spacing w:after="60" w:line="240" w:lineRule="auto"/>
        <w:jc w:val="both"/>
        <w:rPr>
          <w:rStyle w:val="HTMLCode"/>
          <w:rFonts w:ascii="Sylfaen" w:eastAsiaTheme="minorHAnsi" w:hAnsi="Sylfaen"/>
          <w:lang w:val="ka-GE"/>
        </w:rPr>
      </w:pPr>
      <w:r>
        <w:rPr>
          <w:rStyle w:val="HTMLCode"/>
          <w:rFonts w:eastAsiaTheme="minorHAnsi"/>
        </w:rPr>
        <w:t>A, B : integer;</w:t>
      </w:r>
    </w:p>
    <w:p w:rsidR="00B92927" w:rsidRPr="00B92927" w:rsidRDefault="00B92927" w:rsidP="00B92927">
      <w:pPr>
        <w:spacing w:after="60" w:line="252" w:lineRule="auto"/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readln(A,B);</w:t>
      </w:r>
      <w:r w:rsidRPr="00B92927">
        <w:rPr>
          <w:rStyle w:val="HTMLCode"/>
          <w:rFonts w:eastAsiaTheme="minorHAnsi"/>
        </w:rPr>
        <w:br/>
      </w:r>
      <w:r>
        <w:rPr>
          <w:rStyle w:val="HTMLCode"/>
          <w:rFonts w:eastAsiaTheme="minorHAnsi"/>
        </w:rPr>
        <w:t>Rez</w:t>
      </w:r>
      <w:r>
        <w:rPr>
          <w:rStyle w:val="HTMLCode"/>
          <w:rFonts w:ascii="Sylfaen" w:eastAsiaTheme="minorHAnsi" w:hAnsi="Sylfaen"/>
          <w:lang w:val="ka-GE"/>
        </w:rPr>
        <w:t xml:space="preserve"> </w:t>
      </w:r>
      <w:r>
        <w:rPr>
          <w:rStyle w:val="HTMLCode"/>
          <w:rFonts w:eastAsiaTheme="minorHAnsi"/>
        </w:rPr>
        <w:t>:=</w:t>
      </w:r>
      <w:r>
        <w:rPr>
          <w:rStyle w:val="HTMLCode"/>
          <w:rFonts w:ascii="Sylfaen" w:eastAsiaTheme="minorHAnsi" w:hAnsi="Sylfaen"/>
          <w:lang w:val="ka-GE"/>
        </w:rPr>
        <w:t xml:space="preserve">  </w:t>
      </w:r>
      <w:r w:rsidRPr="008B50D8">
        <w:rPr>
          <w:rFonts w:ascii="Courier New" w:eastAsia="Times New Roman" w:hAnsi="Courier New" w:cs="Courier New"/>
          <w:sz w:val="20"/>
          <w:szCs w:val="20"/>
        </w:rPr>
        <w:t>Average</w:t>
      </w:r>
      <w:r>
        <w:rPr>
          <w:rStyle w:val="HTMLCode"/>
          <w:rFonts w:eastAsiaTheme="minorHAnsi"/>
        </w:rPr>
        <w:t>(A,B);</w:t>
      </w:r>
    </w:p>
    <w:p w:rsidR="005A70D8" w:rsidRDefault="006F0B7F" w:rsidP="005A70D8">
      <w:pPr>
        <w:spacing w:before="120"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>
        <w:rPr>
          <w:rFonts w:ascii="Sylfaen" w:hAnsi="Sylfaen" w:cs="Courier New"/>
          <w:b/>
          <w:sz w:val="20"/>
          <w:szCs w:val="20"/>
          <w:lang w:val="ka-GE"/>
        </w:rPr>
        <w:t>პროც</w:t>
      </w:r>
      <w:r w:rsidR="005A70D8" w:rsidRPr="005A70D8">
        <w:rPr>
          <w:rFonts w:ascii="Sylfaen" w:hAnsi="Sylfaen" w:cs="Courier New"/>
          <w:b/>
          <w:sz w:val="20"/>
          <w:szCs w:val="20"/>
          <w:lang w:val="ka-GE"/>
        </w:rPr>
        <w:t>ე</w:t>
      </w:r>
      <w:r>
        <w:rPr>
          <w:rFonts w:ascii="Sylfaen" w:hAnsi="Sylfaen" w:cs="Courier New"/>
          <w:b/>
          <w:sz w:val="20"/>
          <w:szCs w:val="20"/>
          <w:lang w:val="ka-GE"/>
        </w:rPr>
        <w:t>დურე</w:t>
      </w:r>
      <w:r w:rsidR="005A70D8" w:rsidRPr="005A70D8">
        <w:rPr>
          <w:rFonts w:ascii="Sylfaen" w:hAnsi="Sylfaen" w:cs="Courier New"/>
          <w:b/>
          <w:sz w:val="20"/>
          <w:szCs w:val="20"/>
          <w:lang w:val="ka-GE"/>
        </w:rPr>
        <w:t>ბის გამოძახება</w:t>
      </w:r>
    </w:p>
    <w:p w:rsidR="005A70D8" w:rsidRDefault="006F0B7F" w:rsidP="002B3A77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AC2EFE">
        <w:rPr>
          <w:rFonts w:ascii="Sylfaen" w:hAnsi="Sylfaen" w:cs="TimesNewRoman"/>
          <w:sz w:val="20"/>
          <w:szCs w:val="20"/>
          <w:lang w:val="ka-GE"/>
        </w:rPr>
        <w:t>С</w:t>
      </w:r>
      <w:r>
        <w:rPr>
          <w:rFonts w:ascii="Sylfaen" w:hAnsi="Sylfaen" w:cs="TimesNewRoman"/>
          <w:sz w:val="20"/>
          <w:szCs w:val="20"/>
          <w:lang w:val="ka-GE"/>
        </w:rPr>
        <w:t xml:space="preserve"> –ში პროცედურა პროტოტიპით</w:t>
      </w:r>
    </w:p>
    <w:p w:rsidR="005A70D8" w:rsidRPr="006F0B7F" w:rsidRDefault="006F0B7F" w:rsidP="0067757E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6F0B7F">
        <w:rPr>
          <w:rFonts w:ascii="Courier New" w:hAnsi="Courier New" w:cs="Courier New"/>
          <w:sz w:val="20"/>
          <w:szCs w:val="20"/>
        </w:rPr>
        <w:t xml:space="preserve">void proc(int a, </w:t>
      </w:r>
      <w:r>
        <w:rPr>
          <w:rFonts w:ascii="Courier New" w:hAnsi="Courier New" w:cs="Courier New"/>
          <w:sz w:val="20"/>
          <w:szCs w:val="20"/>
        </w:rPr>
        <w:t>fl</w:t>
      </w:r>
      <w:r w:rsidRPr="006F0B7F">
        <w:rPr>
          <w:rFonts w:ascii="Courier New" w:hAnsi="Courier New" w:cs="Courier New"/>
          <w:sz w:val="20"/>
          <w:szCs w:val="20"/>
        </w:rPr>
        <w:t>oat b);</w:t>
      </w:r>
    </w:p>
    <w:p w:rsidR="005A70D8" w:rsidRDefault="006F0B7F" w:rsidP="0067757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გამოიძახება როგორც</w:t>
      </w:r>
    </w:p>
    <w:p w:rsidR="005A70D8" w:rsidRDefault="006F0B7F" w:rsidP="0067757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39396D">
        <w:rPr>
          <w:rFonts w:ascii="Courier New" w:hAnsi="Courier New" w:cs="Courier New"/>
          <w:sz w:val="20"/>
          <w:szCs w:val="20"/>
          <w:lang w:val="ka-GE"/>
        </w:rPr>
        <w:t>proc(x,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39396D">
        <w:rPr>
          <w:rFonts w:ascii="Courier New" w:hAnsi="Courier New" w:cs="Courier New"/>
          <w:sz w:val="20"/>
          <w:szCs w:val="20"/>
          <w:lang w:val="ka-GE"/>
        </w:rPr>
        <w:t>y);</w:t>
      </w:r>
    </w:p>
    <w:p w:rsidR="006F0B7F" w:rsidRPr="006F0B7F" w:rsidRDefault="006F0B7F" w:rsidP="00ED5EA3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სადაც </w:t>
      </w:r>
      <w:r w:rsidRPr="006F0B7F">
        <w:rPr>
          <w:rFonts w:ascii="Courier New" w:hAnsi="Courier New" w:cs="Courier New"/>
          <w:sz w:val="20"/>
          <w:szCs w:val="20"/>
          <w:lang w:val="ka-GE"/>
        </w:rPr>
        <w:t>x</w:t>
      </w:r>
      <w:r>
        <w:rPr>
          <w:rFonts w:ascii="Sylfaen" w:hAnsi="Sylfaen" w:cs="Courier New"/>
          <w:sz w:val="20"/>
          <w:szCs w:val="20"/>
          <w:lang w:val="ka-GE"/>
        </w:rPr>
        <w:t xml:space="preserve"> მთელი რიცხვია, </w:t>
      </w:r>
      <w:r w:rsidRPr="006F0B7F">
        <w:rPr>
          <w:rFonts w:ascii="Courier New" w:hAnsi="Courier New" w:cs="Courier New"/>
          <w:sz w:val="20"/>
          <w:szCs w:val="20"/>
          <w:lang w:val="ka-GE"/>
        </w:rPr>
        <w:t>y</w:t>
      </w:r>
      <w:r>
        <w:rPr>
          <w:rFonts w:ascii="Sylfaen" w:hAnsi="Sylfaen" w:cs="Courier New"/>
          <w:sz w:val="20"/>
          <w:szCs w:val="20"/>
          <w:lang w:val="ka-GE"/>
        </w:rPr>
        <w:t xml:space="preserve"> – ნამდვილია.</w:t>
      </w:r>
    </w:p>
    <w:p w:rsidR="006F0B7F" w:rsidRDefault="006F0B7F" w:rsidP="00C0753F">
      <w:pPr>
        <w:spacing w:after="6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 w:rsidRPr="006F0B7F">
        <w:rPr>
          <w:rFonts w:ascii="Sylfaen" w:hAnsi="Sylfaen" w:cs="Times New Roman"/>
          <w:sz w:val="20"/>
          <w:szCs w:val="20"/>
          <w:lang w:val="ka-GE"/>
        </w:rPr>
        <w:t>Fortran</w:t>
      </w:r>
      <w:r>
        <w:rPr>
          <w:rFonts w:ascii="Sylfaen" w:hAnsi="Sylfaen" w:cs="Times New Roman"/>
          <w:sz w:val="20"/>
          <w:szCs w:val="20"/>
          <w:lang w:val="ka-GE"/>
        </w:rPr>
        <w:t xml:space="preserve"> ენაში მიმართვა პროცედურაზე შეიცავს ოპერატორს </w:t>
      </w:r>
      <w:r w:rsidRPr="006F0B7F">
        <w:rPr>
          <w:rFonts w:ascii="Sylfaen" w:hAnsi="Sylfaen" w:cs="Times New Roman"/>
          <w:sz w:val="20"/>
          <w:szCs w:val="20"/>
          <w:lang w:val="ka-GE"/>
        </w:rPr>
        <w:t>call</w:t>
      </w:r>
      <w:r>
        <w:rPr>
          <w:rFonts w:ascii="Sylfaen" w:hAnsi="Sylfaen" w:cs="Times New Roman"/>
          <w:sz w:val="20"/>
          <w:szCs w:val="20"/>
          <w:lang w:val="ka-GE"/>
        </w:rPr>
        <w:t>:</w:t>
      </w:r>
    </w:p>
    <w:p w:rsidR="006F0B7F" w:rsidRPr="0039396D" w:rsidRDefault="006F0B7F" w:rsidP="006F0B7F">
      <w:pPr>
        <w:spacing w:after="12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9396D">
        <w:rPr>
          <w:rFonts w:ascii="Courier New" w:hAnsi="Courier New" w:cs="Courier New"/>
          <w:sz w:val="20"/>
          <w:szCs w:val="20"/>
          <w:lang w:val="ka-GE"/>
        </w:rPr>
        <w:t>call proc(x,y)</w:t>
      </w:r>
    </w:p>
    <w:p w:rsidR="006F0B7F" w:rsidRDefault="006F0B7F" w:rsidP="00C0753F">
      <w:pPr>
        <w:spacing w:after="60" w:line="252" w:lineRule="auto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  <w:r w:rsidRPr="008B50D8">
        <w:rPr>
          <w:rFonts w:ascii="Sylfaen" w:eastAsia="Times New Roman" w:hAnsi="Sylfaen" w:cs="Courier New"/>
          <w:sz w:val="20"/>
          <w:szCs w:val="20"/>
          <w:lang w:val="ka-GE"/>
        </w:rPr>
        <w:t xml:space="preserve">Pascal </w:t>
      </w:r>
      <w:r>
        <w:rPr>
          <w:rFonts w:ascii="Sylfaen" w:eastAsia="Times New Roman" w:hAnsi="Sylfaen" w:cs="Courier New"/>
          <w:sz w:val="20"/>
          <w:szCs w:val="20"/>
          <w:lang w:val="ka-GE"/>
        </w:rPr>
        <w:t>–ის პროცედურა და მისი გამოძახება:</w:t>
      </w:r>
    </w:p>
    <w:p w:rsidR="00AA7C58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sz w:val="20"/>
          <w:szCs w:val="20"/>
          <w:lang w:val="ka-GE"/>
        </w:rPr>
      </w:pPr>
      <w:r>
        <w:rPr>
          <w:rFonts w:ascii="Sylfaen" w:eastAsia="Times New Roman" w:hAnsi="Sylfaen" w:cs="Courier New"/>
          <w:sz w:val="20"/>
          <w:szCs w:val="20"/>
          <w:lang w:val="ka-GE"/>
        </w:rPr>
        <w:t>1.</w:t>
      </w:r>
    </w:p>
    <w:p w:rsidR="006F0B7F" w:rsidRPr="006F0B7F" w:rsidRDefault="006F0B7F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B7F">
        <w:rPr>
          <w:rFonts w:ascii="Courier New" w:eastAsia="Times New Roman" w:hAnsi="Courier New" w:cs="Courier New"/>
          <w:sz w:val="20"/>
          <w:szCs w:val="20"/>
        </w:rPr>
        <w:t xml:space="preserve">procedure subprog; </w:t>
      </w:r>
    </w:p>
    <w:p w:rsidR="006F0B7F" w:rsidRPr="006F0B7F" w:rsidRDefault="006F0B7F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B7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7C58">
        <w:rPr>
          <w:rFonts w:ascii="Courier New" w:eastAsia="Times New Roman" w:hAnsi="Courier New" w:cs="Courier New"/>
          <w:sz w:val="20"/>
          <w:szCs w:val="20"/>
        </w:rPr>
        <w:t>begin</w:t>
      </w:r>
      <w:r w:rsidRPr="006F0B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F0B7F" w:rsidRPr="006F0B7F" w:rsidRDefault="006F0B7F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B7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A7C58">
        <w:rPr>
          <w:rFonts w:ascii="Courier New" w:eastAsia="Times New Roman" w:hAnsi="Courier New" w:cs="Courier New"/>
          <w:sz w:val="20"/>
          <w:szCs w:val="20"/>
        </w:rPr>
        <w:t>WriteLn('Bye');</w:t>
      </w:r>
    </w:p>
    <w:p w:rsidR="006F0B7F" w:rsidRPr="006F0B7F" w:rsidRDefault="006F0B7F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B7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7C58">
        <w:rPr>
          <w:rFonts w:ascii="Courier New" w:eastAsia="Times New Roman" w:hAnsi="Courier New" w:cs="Courier New"/>
          <w:sz w:val="20"/>
          <w:szCs w:val="20"/>
        </w:rPr>
        <w:t>end;</w:t>
      </w:r>
      <w:r w:rsidRPr="006F0B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F0B7F" w:rsidRPr="006F0B7F" w:rsidRDefault="006F0B7F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C58">
        <w:rPr>
          <w:rFonts w:ascii="Courier New" w:eastAsia="Times New Roman" w:hAnsi="Courier New" w:cs="Courier New"/>
          <w:sz w:val="20"/>
          <w:szCs w:val="20"/>
        </w:rPr>
        <w:t>begin</w:t>
      </w:r>
    </w:p>
    <w:p w:rsidR="006F0B7F" w:rsidRPr="006F0B7F" w:rsidRDefault="006F0B7F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B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A7C58">
        <w:rPr>
          <w:rFonts w:ascii="Courier New" w:eastAsia="Times New Roman" w:hAnsi="Courier New" w:cs="Courier New"/>
          <w:sz w:val="20"/>
          <w:szCs w:val="20"/>
        </w:rPr>
        <w:t>WriteLn('Hello');</w:t>
      </w:r>
    </w:p>
    <w:p w:rsidR="006F0B7F" w:rsidRPr="006F0B7F" w:rsidRDefault="006F0B7F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B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A7C58">
        <w:rPr>
          <w:rFonts w:ascii="Courier New" w:eastAsia="Times New Roman" w:hAnsi="Courier New" w:cs="Courier New"/>
          <w:sz w:val="20"/>
          <w:szCs w:val="20"/>
        </w:rPr>
        <w:t>subprog;</w:t>
      </w:r>
      <w:r w:rsidRPr="006F0B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A7C58" w:rsidRDefault="006F0B7F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Sylfaen" w:eastAsia="Times New Roman" w:hAnsi="Sylfaen" w:cs="Courier New"/>
          <w:sz w:val="20"/>
          <w:szCs w:val="20"/>
          <w:lang w:val="ka-GE"/>
        </w:rPr>
      </w:pPr>
      <w:r w:rsidRPr="006F0B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A7C58">
        <w:rPr>
          <w:rFonts w:ascii="Courier New" w:eastAsia="Times New Roman" w:hAnsi="Courier New" w:cs="Courier New"/>
          <w:sz w:val="20"/>
          <w:szCs w:val="20"/>
        </w:rPr>
        <w:t>subprog;</w:t>
      </w:r>
    </w:p>
    <w:p w:rsidR="006F0B7F" w:rsidRDefault="006F0B7F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 w:rsidRPr="00AA7C58">
        <w:rPr>
          <w:rFonts w:ascii="Courier New" w:eastAsia="Times New Roman" w:hAnsi="Courier New" w:cs="Courier New"/>
          <w:sz w:val="20"/>
          <w:szCs w:val="20"/>
        </w:rPr>
        <w:t>end.</w:t>
      </w:r>
    </w:p>
    <w:p w:rsidR="006F0B7F" w:rsidRDefault="00AA7C58" w:rsidP="00AA7C58">
      <w:pPr>
        <w:spacing w:before="60"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2.</w:t>
      </w:r>
    </w:p>
    <w:p w:rsidR="00AA7C58" w:rsidRPr="00AA7C58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C58">
        <w:rPr>
          <w:rFonts w:ascii="Courier New" w:eastAsia="Times New Roman" w:hAnsi="Courier New" w:cs="Courier New"/>
          <w:sz w:val="20"/>
          <w:szCs w:val="20"/>
        </w:rPr>
        <w:t xml:space="preserve">procedure subprog(Line: String); </w:t>
      </w:r>
    </w:p>
    <w:p w:rsidR="00AA7C58" w:rsidRPr="0039396D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6D">
        <w:rPr>
          <w:rFonts w:ascii="Courier New" w:eastAsia="Times New Roman" w:hAnsi="Courier New" w:cs="Courier New"/>
          <w:sz w:val="20"/>
          <w:szCs w:val="20"/>
        </w:rPr>
        <w:t xml:space="preserve"> begin </w:t>
      </w:r>
    </w:p>
    <w:p w:rsidR="00AA7C58" w:rsidRPr="0039396D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6D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39396D">
        <w:rPr>
          <w:rFonts w:ascii="Courier New" w:eastAsia="Times New Roman" w:hAnsi="Courier New" w:cs="Courier New"/>
          <w:sz w:val="20"/>
          <w:szCs w:val="20"/>
        </w:rPr>
        <w:t>WriteLn(Line);</w:t>
      </w:r>
    </w:p>
    <w:p w:rsidR="00AA7C58" w:rsidRPr="0039396D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396D">
        <w:rPr>
          <w:rFonts w:ascii="Courier New" w:eastAsia="Times New Roman" w:hAnsi="Courier New" w:cs="Courier New"/>
          <w:sz w:val="20"/>
          <w:szCs w:val="20"/>
        </w:rPr>
        <w:t xml:space="preserve"> end; </w:t>
      </w:r>
    </w:p>
    <w:p w:rsidR="00AA7C58" w:rsidRPr="00AA7C58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C58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7C58" w:rsidRPr="00AA7C58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C58">
        <w:rPr>
          <w:rFonts w:ascii="Courier New" w:eastAsia="Times New Roman" w:hAnsi="Courier New" w:cs="Courier New"/>
          <w:sz w:val="20"/>
          <w:szCs w:val="20"/>
        </w:rPr>
        <w:t xml:space="preserve">  WriteLn('Hello');</w:t>
      </w:r>
    </w:p>
    <w:p w:rsidR="00AA7C58" w:rsidRPr="00AA7C58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C58">
        <w:rPr>
          <w:rFonts w:ascii="Courier New" w:eastAsia="Times New Roman" w:hAnsi="Courier New" w:cs="Courier New"/>
          <w:sz w:val="20"/>
          <w:szCs w:val="20"/>
        </w:rPr>
        <w:t xml:space="preserve">  subprog('Good bye,'); </w:t>
      </w:r>
    </w:p>
    <w:p w:rsidR="00AA7C58" w:rsidRPr="00AA7C58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C58">
        <w:rPr>
          <w:rFonts w:ascii="Courier New" w:eastAsia="Times New Roman" w:hAnsi="Courier New" w:cs="Courier New"/>
          <w:sz w:val="20"/>
          <w:szCs w:val="20"/>
        </w:rPr>
        <w:t xml:space="preserve">  subprog('my love,');  </w:t>
      </w:r>
    </w:p>
    <w:p w:rsidR="00AA7C58" w:rsidRPr="00AA7C58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C58">
        <w:rPr>
          <w:rFonts w:ascii="Courier New" w:eastAsia="Times New Roman" w:hAnsi="Courier New" w:cs="Courier New"/>
          <w:sz w:val="20"/>
          <w:szCs w:val="20"/>
        </w:rPr>
        <w:t xml:space="preserve">  subprog('good bye!'); </w:t>
      </w:r>
    </w:p>
    <w:p w:rsidR="00AA7C58" w:rsidRPr="00AA7C58" w:rsidRDefault="00AA7C58" w:rsidP="00AA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C58">
        <w:rPr>
          <w:rFonts w:ascii="Courier New" w:eastAsia="Times New Roman" w:hAnsi="Courier New" w:cs="Courier New"/>
          <w:sz w:val="20"/>
          <w:szCs w:val="20"/>
        </w:rPr>
        <w:t>end.</w:t>
      </w:r>
    </w:p>
    <w:p w:rsidR="00AA7C58" w:rsidRPr="00373D4D" w:rsidRDefault="00373D4D" w:rsidP="00373D4D">
      <w:pPr>
        <w:spacing w:before="120"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AC2EFE">
        <w:rPr>
          <w:rFonts w:ascii="Sylfaen" w:hAnsi="Sylfaen" w:cs="TimesNewRoman"/>
          <w:sz w:val="20"/>
          <w:szCs w:val="20"/>
          <w:lang w:val="ka-GE"/>
        </w:rPr>
        <w:t>С</w:t>
      </w:r>
      <w:r>
        <w:rPr>
          <w:rFonts w:ascii="Sylfaen" w:hAnsi="Sylfaen" w:cs="TimesNewRoman"/>
          <w:sz w:val="20"/>
          <w:szCs w:val="20"/>
        </w:rPr>
        <w:t>#</w:t>
      </w:r>
      <w:r>
        <w:rPr>
          <w:rFonts w:ascii="Sylfaen" w:hAnsi="Sylfaen" w:cs="TimesNewRoman"/>
          <w:sz w:val="20"/>
          <w:szCs w:val="20"/>
          <w:lang w:val="ka-GE"/>
        </w:rPr>
        <w:t xml:space="preserve"> –ის ფუნქცია</w:t>
      </w:r>
    </w:p>
    <w:p w:rsidR="00AA7C58" w:rsidRPr="00AA7C58" w:rsidRDefault="00AA7C58" w:rsidP="0067757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t xml:space="preserve">static int MaxValue (int [ ] intArray) </w:t>
      </w:r>
    </w:p>
    <w:p w:rsidR="00AA7C58" w:rsidRPr="00AA7C58" w:rsidRDefault="00AA7C58" w:rsidP="00AA7C58">
      <w:pPr>
        <w:spacing w:after="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t xml:space="preserve">{ </w:t>
      </w:r>
    </w:p>
    <w:p w:rsidR="00AA7C58" w:rsidRPr="00AA7C58" w:rsidRDefault="00AA7C58" w:rsidP="00AA7C58">
      <w:pPr>
        <w:spacing w:after="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t xml:space="preserve">int maxVal = intArray[0]; </w:t>
      </w:r>
    </w:p>
    <w:p w:rsidR="00AA7C58" w:rsidRPr="00AA7C58" w:rsidRDefault="00AA7C58" w:rsidP="00AA7C58">
      <w:pPr>
        <w:spacing w:after="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t xml:space="preserve">for (int i = 1; i &lt; intArray.Length; i++) </w:t>
      </w:r>
    </w:p>
    <w:p w:rsidR="00AA7C58" w:rsidRPr="00AA7C58" w:rsidRDefault="00AA7C58" w:rsidP="00AA7C58">
      <w:pPr>
        <w:spacing w:after="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t xml:space="preserve">{ </w:t>
      </w:r>
    </w:p>
    <w:p w:rsidR="00AA7C58" w:rsidRPr="00AA7C58" w:rsidRDefault="00AA7C58" w:rsidP="00AA7C58">
      <w:pPr>
        <w:spacing w:after="0" w:line="252" w:lineRule="auto"/>
        <w:ind w:left="567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lastRenderedPageBreak/>
        <w:t xml:space="preserve">if (intArray[i] &gt; maxVal) </w:t>
      </w:r>
    </w:p>
    <w:p w:rsidR="00AA7C58" w:rsidRPr="00AA7C58" w:rsidRDefault="00AA7C58" w:rsidP="00AA7C58">
      <w:pPr>
        <w:spacing w:after="0" w:line="252" w:lineRule="auto"/>
        <w:ind w:left="567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t xml:space="preserve">maxVal = intArray[i]; </w:t>
      </w:r>
    </w:p>
    <w:p w:rsidR="00AA7C58" w:rsidRPr="00AA7C58" w:rsidRDefault="00AA7C58" w:rsidP="00AA7C58">
      <w:pPr>
        <w:spacing w:after="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t>}</w:t>
      </w:r>
    </w:p>
    <w:p w:rsidR="006F0B7F" w:rsidRPr="00AA7C58" w:rsidRDefault="00AA7C58" w:rsidP="00AA7C58">
      <w:pPr>
        <w:spacing w:after="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t>return maxVal;</w:t>
      </w:r>
    </w:p>
    <w:p w:rsidR="006F0B7F" w:rsidRDefault="00AA7C58" w:rsidP="00C0753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AA7C58">
        <w:rPr>
          <w:rFonts w:ascii="Courier New" w:hAnsi="Courier New" w:cs="Courier New"/>
          <w:sz w:val="20"/>
          <w:szCs w:val="20"/>
          <w:lang w:val="ka-GE"/>
        </w:rPr>
        <w:t>}</w:t>
      </w:r>
    </w:p>
    <w:p w:rsidR="006F0B7F" w:rsidRDefault="00373D4D" w:rsidP="00C0753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და მისი გამოძახება</w:t>
      </w:r>
    </w:p>
    <w:p w:rsidR="00373D4D" w:rsidRPr="00373D4D" w:rsidRDefault="00373D4D" w:rsidP="00373D4D">
      <w:pPr>
        <w:spacing w:after="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73D4D">
        <w:rPr>
          <w:rFonts w:ascii="Courier New" w:hAnsi="Courier New" w:cs="Courier New"/>
          <w:sz w:val="20"/>
          <w:szCs w:val="20"/>
          <w:lang w:val="ka-GE"/>
        </w:rPr>
        <w:t xml:space="preserve">static void Main(string [ ] args) </w:t>
      </w:r>
    </w:p>
    <w:p w:rsidR="00373D4D" w:rsidRPr="00373D4D" w:rsidRDefault="00373D4D" w:rsidP="00373D4D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73D4D">
        <w:rPr>
          <w:rFonts w:ascii="Courier New" w:hAnsi="Courier New" w:cs="Courier New"/>
          <w:sz w:val="20"/>
          <w:szCs w:val="20"/>
          <w:lang w:val="ka-GE"/>
        </w:rPr>
        <w:t xml:space="preserve">{ </w:t>
      </w:r>
    </w:p>
    <w:p w:rsidR="00373D4D" w:rsidRPr="00373D4D" w:rsidRDefault="00373D4D" w:rsidP="00373D4D">
      <w:pPr>
        <w:spacing w:after="60" w:line="252" w:lineRule="auto"/>
        <w:ind w:left="426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73D4D">
        <w:rPr>
          <w:rFonts w:ascii="Courier New" w:hAnsi="Courier New" w:cs="Courier New"/>
          <w:sz w:val="20"/>
          <w:szCs w:val="20"/>
          <w:lang w:val="ka-GE"/>
        </w:rPr>
        <w:t xml:space="preserve">int[] myArray = {1, 8, 3, 6, 2, 5, 9, 3, 0, 2}; </w:t>
      </w:r>
    </w:p>
    <w:p w:rsidR="00373D4D" w:rsidRPr="00373D4D" w:rsidRDefault="00373D4D" w:rsidP="00373D4D">
      <w:pPr>
        <w:spacing w:after="60" w:line="252" w:lineRule="auto"/>
        <w:ind w:left="426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73D4D">
        <w:rPr>
          <w:rFonts w:ascii="Courier New" w:hAnsi="Courier New" w:cs="Courier New"/>
          <w:sz w:val="20"/>
          <w:szCs w:val="20"/>
          <w:lang w:val="ka-GE"/>
        </w:rPr>
        <w:t xml:space="preserve">int maxVal = MaxValue(myArray) ; </w:t>
      </w:r>
    </w:p>
    <w:p w:rsidR="00373D4D" w:rsidRPr="00373D4D" w:rsidRDefault="00373D4D" w:rsidP="00373D4D">
      <w:pPr>
        <w:spacing w:after="60" w:line="252" w:lineRule="auto"/>
        <w:ind w:left="426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73D4D">
        <w:rPr>
          <w:rFonts w:ascii="Courier New" w:hAnsi="Courier New" w:cs="Courier New"/>
          <w:sz w:val="20"/>
          <w:szCs w:val="20"/>
          <w:lang w:val="ka-GE"/>
        </w:rPr>
        <w:t xml:space="preserve">Console.WriteLine("The maximum value in myArray is {0}", maxVal); </w:t>
      </w:r>
    </w:p>
    <w:p w:rsidR="006F0B7F" w:rsidRPr="00373D4D" w:rsidRDefault="00373D4D" w:rsidP="00373D4D">
      <w:pPr>
        <w:spacing w:after="60" w:line="252" w:lineRule="auto"/>
        <w:ind w:left="426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73D4D">
        <w:rPr>
          <w:rFonts w:ascii="Courier New" w:hAnsi="Courier New" w:cs="Courier New"/>
          <w:sz w:val="20"/>
          <w:szCs w:val="20"/>
          <w:lang w:val="ka-GE"/>
        </w:rPr>
        <w:t>Console.ReadKey ();</w:t>
      </w:r>
    </w:p>
    <w:p w:rsidR="00373D4D" w:rsidRPr="00373D4D" w:rsidRDefault="00373D4D" w:rsidP="00373D4D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73D4D">
        <w:rPr>
          <w:rFonts w:ascii="Courier New" w:hAnsi="Courier New" w:cs="Courier New"/>
          <w:sz w:val="20"/>
          <w:szCs w:val="20"/>
          <w:lang w:val="ka-GE"/>
        </w:rPr>
        <w:t>}</w:t>
      </w:r>
    </w:p>
    <w:p w:rsidR="00AA7C58" w:rsidRPr="00FB60DB" w:rsidRDefault="00D041C6" w:rsidP="00D041C6">
      <w:pPr>
        <w:spacing w:after="120" w:line="240" w:lineRule="auto"/>
        <w:jc w:val="both"/>
        <w:rPr>
          <w:rFonts w:ascii="Sylfaen" w:eastAsia="Times New Roman" w:hAnsi="Sylfaen" w:cs="Courier New"/>
          <w:sz w:val="20"/>
          <w:szCs w:val="20"/>
          <w:lang w:val="ka-GE"/>
        </w:rPr>
      </w:pPr>
      <w:r w:rsidRPr="00FB60DB">
        <w:rPr>
          <w:rFonts w:ascii="Sylfaen" w:eastAsia="Times New Roman" w:hAnsi="Sylfaen" w:cs="Courier New"/>
          <w:sz w:val="20"/>
          <w:szCs w:val="20"/>
          <w:lang w:val="ka-GE"/>
        </w:rPr>
        <w:t>ქვეპროგრამის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D041C6">
        <w:rPr>
          <w:rFonts w:ascii="Sylfaen" w:eastAsia="Times New Roman" w:hAnsi="Sylfaen" w:cs="Courier New"/>
          <w:sz w:val="20"/>
          <w:szCs w:val="20"/>
          <w:lang w:val="ka-GE"/>
        </w:rPr>
        <w:t xml:space="preserve">გააქტიურება (ანუ მასში დაპროექტებული ამოცანის შესრულების დაწყება) ხდება </w:t>
      </w:r>
      <w:r w:rsidRPr="00FB60DB">
        <w:rPr>
          <w:rFonts w:ascii="Sylfaen" w:eastAsia="Times New Roman" w:hAnsi="Sylfaen" w:cs="Courier New"/>
          <w:sz w:val="20"/>
          <w:szCs w:val="20"/>
          <w:lang w:val="ka-GE"/>
        </w:rPr>
        <w:t>ქვეპროგრამის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 </w:t>
      </w:r>
      <w:r w:rsidRPr="00D041C6">
        <w:rPr>
          <w:rFonts w:ascii="Sylfaen" w:eastAsia="Times New Roman" w:hAnsi="Sylfaen" w:cs="Courier New"/>
          <w:sz w:val="20"/>
          <w:szCs w:val="20"/>
          <w:lang w:val="ka-GE"/>
        </w:rPr>
        <w:t>გამოძახების გზით</w:t>
      </w:r>
      <w:r>
        <w:rPr>
          <w:rFonts w:ascii="Sylfaen" w:eastAsia="Times New Roman" w:hAnsi="Sylfaen" w:cs="Courier New"/>
          <w:sz w:val="20"/>
          <w:szCs w:val="20"/>
          <w:lang w:val="ka-GE"/>
        </w:rPr>
        <w:t xml:space="preserve">. </w:t>
      </w:r>
      <w:r w:rsidR="00373D4D" w:rsidRPr="00FB60DB">
        <w:rPr>
          <w:rFonts w:ascii="Sylfaen" w:eastAsia="Times New Roman" w:hAnsi="Sylfaen" w:cs="Courier New"/>
          <w:sz w:val="20"/>
          <w:szCs w:val="20"/>
          <w:lang w:val="ka-GE"/>
        </w:rPr>
        <w:t xml:space="preserve">ქვეპროგრამის გამოძახების სემანტიკა შემდეგია: </w:t>
      </w:r>
      <w:r w:rsidR="0016797C" w:rsidRPr="00FB60DB">
        <w:rPr>
          <w:rFonts w:ascii="Sylfaen" w:eastAsia="Times New Roman" w:hAnsi="Sylfaen" w:cs="Courier New"/>
          <w:sz w:val="20"/>
          <w:szCs w:val="20"/>
          <w:lang w:val="ka-GE"/>
        </w:rPr>
        <w:t xml:space="preserve">როდესაც პროგრამას ხვდება ქვეპროგრამის გამოძახების ჩანაწერი, </w:t>
      </w:r>
      <w:r w:rsidR="00FB60DB" w:rsidRPr="00FB60DB">
        <w:rPr>
          <w:rFonts w:ascii="Sylfaen" w:eastAsia="Times New Roman" w:hAnsi="Sylfaen" w:cs="Courier New"/>
          <w:sz w:val="20"/>
          <w:szCs w:val="20"/>
          <w:lang w:val="ka-GE"/>
        </w:rPr>
        <w:t>ინსტრუქციების მიმდინარე თანმიმდევრობის შესრულება შეჩერდ</w:t>
      </w:r>
      <w:r w:rsidR="009B6B2D">
        <w:rPr>
          <w:rFonts w:ascii="Sylfaen" w:eastAsia="Times New Roman" w:hAnsi="Sylfaen" w:cs="Courier New"/>
          <w:sz w:val="20"/>
          <w:szCs w:val="20"/>
          <w:lang w:val="ka-GE"/>
        </w:rPr>
        <w:t>ე</w:t>
      </w:r>
      <w:r w:rsidR="00FB60DB" w:rsidRPr="00FB60DB">
        <w:rPr>
          <w:rFonts w:ascii="Sylfaen" w:eastAsia="Times New Roman" w:hAnsi="Sylfaen" w:cs="Courier New"/>
          <w:sz w:val="20"/>
          <w:szCs w:val="20"/>
          <w:lang w:val="ka-GE"/>
        </w:rPr>
        <w:t xml:space="preserve">ბა და მართვა გადაეცემა ქვეპროგრამას; </w:t>
      </w:r>
      <w:r w:rsidR="00FB60DB">
        <w:rPr>
          <w:rFonts w:ascii="Sylfaen" w:eastAsia="Times New Roman" w:hAnsi="Sylfaen" w:cs="Courier New"/>
          <w:sz w:val="20"/>
          <w:szCs w:val="20"/>
          <w:lang w:val="ka-GE"/>
        </w:rPr>
        <w:t xml:space="preserve">შესრულდება მისი ტანის ინსტრუქციების ჯგუფი; შემდეგ მართვა </w:t>
      </w:r>
      <w:r>
        <w:rPr>
          <w:rFonts w:ascii="Sylfaen" w:eastAsia="Times New Roman" w:hAnsi="Sylfaen" w:cs="Courier New"/>
          <w:sz w:val="20"/>
          <w:szCs w:val="20"/>
          <w:lang w:val="ka-GE"/>
        </w:rPr>
        <w:t>უბრუნდება</w:t>
      </w:r>
      <w:r w:rsidR="00FB60DB">
        <w:rPr>
          <w:rFonts w:ascii="Sylfaen" w:eastAsia="Times New Roman" w:hAnsi="Sylfaen" w:cs="Courier New"/>
          <w:sz w:val="20"/>
          <w:szCs w:val="20"/>
          <w:lang w:val="ka-GE"/>
        </w:rPr>
        <w:t xml:space="preserve"> პროგრამას </w:t>
      </w:r>
      <w:r w:rsidR="00FB60DB" w:rsidRPr="00FB60DB">
        <w:rPr>
          <w:rFonts w:ascii="Sylfaen" w:eastAsia="Times New Roman" w:hAnsi="Sylfaen" w:cs="Courier New"/>
          <w:sz w:val="20"/>
          <w:szCs w:val="20"/>
          <w:lang w:val="ka-GE"/>
        </w:rPr>
        <w:t>ქვეპროგრამის</w:t>
      </w:r>
      <w:r w:rsidR="00FB60DB">
        <w:rPr>
          <w:rFonts w:ascii="Sylfaen" w:eastAsia="Times New Roman" w:hAnsi="Sylfaen" w:cs="Courier New"/>
          <w:sz w:val="20"/>
          <w:szCs w:val="20"/>
          <w:lang w:val="ka-GE"/>
        </w:rPr>
        <w:t xml:space="preserve"> გამოძახების წერტილში; უფრო ზუსტად, პროგრამის შესრულება გაგრძელდება გამოძახების მომდევნო პირველივე ინსტრუქციიდან. </w:t>
      </w:r>
    </w:p>
    <w:p w:rsidR="00D041C6" w:rsidRPr="00D041C6" w:rsidRDefault="00D041C6" w:rsidP="00D041C6">
      <w:pPr>
        <w:spacing w:before="120" w:after="60" w:line="252" w:lineRule="auto"/>
        <w:jc w:val="both"/>
        <w:rPr>
          <w:b/>
          <w:sz w:val="20"/>
          <w:szCs w:val="20"/>
          <w:lang w:val="ka-GE"/>
        </w:rPr>
      </w:pPr>
      <w:r w:rsidRPr="00D041C6">
        <w:rPr>
          <w:rFonts w:ascii="Sylfaen" w:hAnsi="Sylfaen" w:cs="Sylfaen"/>
          <w:b/>
          <w:sz w:val="20"/>
          <w:szCs w:val="20"/>
          <w:lang w:val="ka-GE"/>
        </w:rPr>
        <w:t>პარამეტრები</w:t>
      </w:r>
    </w:p>
    <w:p w:rsidR="00AA7C58" w:rsidRPr="00EF6DE3" w:rsidRDefault="00D041C6" w:rsidP="00EF6DE3">
      <w:pPr>
        <w:pStyle w:val="ListParagraph"/>
        <w:numPr>
          <w:ilvl w:val="0"/>
          <w:numId w:val="26"/>
        </w:numPr>
        <w:spacing w:after="60" w:line="252" w:lineRule="auto"/>
        <w:ind w:left="567"/>
        <w:jc w:val="both"/>
        <w:rPr>
          <w:rFonts w:ascii="Sylfaen" w:hAnsi="Sylfaen" w:cs="Courier New"/>
          <w:sz w:val="20"/>
          <w:szCs w:val="20"/>
          <w:lang w:val="ka-GE"/>
        </w:rPr>
      </w:pPr>
      <w:r w:rsidRPr="00EF6DE3">
        <w:rPr>
          <w:rFonts w:ascii="Sylfaen" w:hAnsi="Sylfaen" w:cs="Courier New"/>
          <w:sz w:val="20"/>
          <w:szCs w:val="20"/>
          <w:lang w:val="ka-GE"/>
        </w:rPr>
        <w:t>ფორმალური პარამეტრ</w:t>
      </w:r>
      <w:r w:rsidR="00EF6DE3" w:rsidRPr="00EF6DE3">
        <w:rPr>
          <w:rFonts w:ascii="Sylfaen" w:hAnsi="Sylfaen" w:cs="Courier New"/>
          <w:sz w:val="20"/>
          <w:szCs w:val="20"/>
          <w:lang w:val="ka-GE"/>
        </w:rPr>
        <w:t>ებ</w:t>
      </w:r>
      <w:r w:rsidRPr="00EF6DE3">
        <w:rPr>
          <w:rFonts w:ascii="Sylfaen" w:hAnsi="Sylfaen" w:cs="Courier New"/>
          <w:sz w:val="20"/>
          <w:szCs w:val="20"/>
          <w:lang w:val="ka-GE"/>
        </w:rPr>
        <w:t xml:space="preserve">ი – </w:t>
      </w:r>
      <w:r w:rsidR="00EF6DE3" w:rsidRPr="00EF6DE3">
        <w:rPr>
          <w:rFonts w:ascii="Sylfaen" w:hAnsi="Sylfaen" w:cs="Courier New"/>
          <w:sz w:val="20"/>
          <w:szCs w:val="20"/>
          <w:lang w:val="ka-GE"/>
        </w:rPr>
        <w:t>ქვეპროგრამის ლოკალური ცვლადებია; მათზე განაცხადი კეთდება ქვეპროგრამის სათაურში, ხოლო გამოთვლები ქვეპროგრამის ტანში იწერება ფორმალური პარამეტრების ტერმინებში.</w:t>
      </w:r>
    </w:p>
    <w:p w:rsidR="00EF6DE3" w:rsidRPr="00EF6DE3" w:rsidRDefault="00EF6DE3" w:rsidP="00EF6DE3">
      <w:pPr>
        <w:pStyle w:val="ListParagraph"/>
        <w:numPr>
          <w:ilvl w:val="0"/>
          <w:numId w:val="26"/>
        </w:numPr>
        <w:spacing w:after="60" w:line="252" w:lineRule="auto"/>
        <w:ind w:left="567"/>
        <w:jc w:val="both"/>
        <w:rPr>
          <w:rFonts w:ascii="Sylfaen" w:hAnsi="Sylfaen" w:cs="Courier New"/>
          <w:sz w:val="20"/>
          <w:szCs w:val="20"/>
          <w:lang w:val="ka-GE"/>
        </w:rPr>
      </w:pPr>
      <w:r w:rsidRPr="00EF6DE3">
        <w:rPr>
          <w:rFonts w:ascii="Sylfaen" w:hAnsi="Sylfaen" w:cs="Courier New"/>
          <w:sz w:val="20"/>
          <w:szCs w:val="20"/>
          <w:lang w:val="ka-GE"/>
        </w:rPr>
        <w:t>ფაქტობრივი პარამეტრები (არგუმენტები) – ის მნიშვნელობები</w:t>
      </w:r>
      <w:r w:rsidR="00157105">
        <w:rPr>
          <w:rFonts w:ascii="Sylfaen" w:hAnsi="Sylfaen" w:cs="Courier New"/>
          <w:sz w:val="20"/>
          <w:szCs w:val="20"/>
          <w:lang w:val="ka-GE"/>
        </w:rPr>
        <w:t>ა</w:t>
      </w:r>
      <w:r w:rsidRPr="00EF6DE3">
        <w:rPr>
          <w:rFonts w:ascii="Sylfaen" w:hAnsi="Sylfaen" w:cs="Courier New"/>
          <w:sz w:val="20"/>
          <w:szCs w:val="20"/>
          <w:lang w:val="ka-GE"/>
        </w:rPr>
        <w:t xml:space="preserve">, რომლებიც გამომძახი პროგრამიდან გადაეცემა ქვეპროგრამას. </w:t>
      </w:r>
    </w:p>
    <w:p w:rsidR="00AA7C58" w:rsidRDefault="00B447B0" w:rsidP="00B447B0">
      <w:pPr>
        <w:spacing w:before="120"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B447B0">
        <w:rPr>
          <w:rFonts w:ascii="Courier New" w:hAnsi="Courier New" w:cs="Courier New"/>
          <w:sz w:val="20"/>
          <w:szCs w:val="20"/>
          <w:lang w:val="ka-GE"/>
        </w:rPr>
        <w:t xml:space="preserve">int Sum(int x, int y); </w:t>
      </w:r>
      <w:r w:rsidRPr="00B447B0">
        <w:rPr>
          <w:rFonts w:ascii="Sylfaen" w:hAnsi="Sylfaen" w:cs="Courier New"/>
          <w:sz w:val="20"/>
          <w:szCs w:val="20"/>
          <w:lang w:val="ka-GE"/>
        </w:rPr>
        <w:t>ფუნქციის პროტოტიპში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B447B0">
        <w:rPr>
          <w:rFonts w:ascii="Courier New" w:hAnsi="Courier New" w:cs="Courier New"/>
          <w:sz w:val="20"/>
          <w:szCs w:val="20"/>
          <w:lang w:val="ka-GE"/>
        </w:rPr>
        <w:t>x</w:t>
      </w:r>
      <w:r>
        <w:rPr>
          <w:rFonts w:ascii="Sylfaen" w:hAnsi="Sylfaen" w:cs="Courier New"/>
          <w:sz w:val="20"/>
          <w:szCs w:val="20"/>
          <w:lang w:val="ka-GE"/>
        </w:rPr>
        <w:t xml:space="preserve"> და </w:t>
      </w:r>
      <w:r w:rsidRPr="00B447B0">
        <w:rPr>
          <w:rFonts w:ascii="Courier New" w:hAnsi="Courier New" w:cs="Courier New"/>
          <w:sz w:val="20"/>
          <w:szCs w:val="20"/>
          <w:lang w:val="ka-GE"/>
        </w:rPr>
        <w:t>y</w:t>
      </w:r>
      <w:r>
        <w:rPr>
          <w:rFonts w:ascii="Sylfaen" w:hAnsi="Sylfaen" w:cs="Courier New"/>
          <w:sz w:val="20"/>
          <w:szCs w:val="20"/>
          <w:lang w:val="ka-GE"/>
        </w:rPr>
        <w:t xml:space="preserve"> ქვეპროგრამა–ფუნქციის ფორმალური პარამეტრებია, ან, უბრალოდ , </w:t>
      </w:r>
      <w:r w:rsidRPr="006D03AC">
        <w:rPr>
          <w:rFonts w:ascii="Sylfaen" w:hAnsi="Sylfaen" w:cs="Courier New"/>
          <w:i/>
          <w:sz w:val="20"/>
          <w:szCs w:val="20"/>
          <w:lang w:val="ka-GE"/>
        </w:rPr>
        <w:t>პარამეტრები</w:t>
      </w:r>
      <w:r w:rsidR="006D03AC" w:rsidRPr="006D03AC">
        <w:rPr>
          <w:rFonts w:ascii="Sylfaen" w:hAnsi="Sylfaen" w:cs="Courier New"/>
          <w:i/>
          <w:sz w:val="20"/>
          <w:szCs w:val="20"/>
          <w:lang w:val="ka-GE"/>
        </w:rPr>
        <w:t>ა</w:t>
      </w:r>
      <w:r>
        <w:rPr>
          <w:rFonts w:ascii="Sylfaen" w:hAnsi="Sylfaen" w:cs="Courier New"/>
          <w:sz w:val="20"/>
          <w:szCs w:val="20"/>
          <w:lang w:val="ka-GE"/>
        </w:rPr>
        <w:t>.</w:t>
      </w:r>
    </w:p>
    <w:p w:rsidR="00B447B0" w:rsidRPr="00B447B0" w:rsidRDefault="00B447B0" w:rsidP="00B447B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ka-GE"/>
        </w:rPr>
      </w:pPr>
      <w:r w:rsidRPr="00B447B0">
        <w:rPr>
          <w:rFonts w:ascii="Courier New" w:eastAsia="Calibri" w:hAnsi="Courier New" w:cs="Courier New"/>
          <w:sz w:val="20"/>
          <w:szCs w:val="20"/>
          <w:lang w:val="ka-GE"/>
        </w:rPr>
        <w:t>int a =</w:t>
      </w:r>
      <w:r w:rsidRPr="00B447B0">
        <w:rPr>
          <w:rFonts w:ascii="Courier New" w:eastAsia="Calibri" w:hAnsi="Courier New" w:cs="Courier New"/>
          <w:sz w:val="20"/>
          <w:szCs w:val="20"/>
        </w:rPr>
        <w:t xml:space="preserve"> 287</w:t>
      </w:r>
      <w:r w:rsidRPr="00B447B0">
        <w:rPr>
          <w:rFonts w:ascii="Courier New" w:eastAsia="Calibri" w:hAnsi="Courier New" w:cs="Courier New"/>
          <w:sz w:val="20"/>
          <w:szCs w:val="20"/>
          <w:lang w:val="ka-GE"/>
        </w:rPr>
        <w:t>, b =</w:t>
      </w:r>
      <w:r w:rsidRPr="00B447B0">
        <w:rPr>
          <w:rFonts w:ascii="Courier New" w:eastAsia="Calibri" w:hAnsi="Courier New" w:cs="Courier New"/>
          <w:sz w:val="20"/>
          <w:szCs w:val="20"/>
        </w:rPr>
        <w:t xml:space="preserve"> -143</w:t>
      </w:r>
      <w:r w:rsidRPr="00B447B0">
        <w:rPr>
          <w:rFonts w:ascii="Courier New" w:eastAsia="Calibri" w:hAnsi="Courier New" w:cs="Courier New"/>
          <w:sz w:val="20"/>
          <w:szCs w:val="20"/>
          <w:lang w:val="ka-GE"/>
        </w:rPr>
        <w:t>;</w:t>
      </w:r>
    </w:p>
    <w:p w:rsidR="00B447B0" w:rsidRPr="00B447B0" w:rsidRDefault="006D03AC" w:rsidP="006D03AC">
      <w:pPr>
        <w:autoSpaceDE w:val="0"/>
        <w:autoSpaceDN w:val="0"/>
        <w:adjustRightInd w:val="0"/>
        <w:spacing w:after="60" w:line="240" w:lineRule="auto"/>
        <w:rPr>
          <w:rFonts w:ascii="Courier New" w:eastAsia="Calibri" w:hAnsi="Courier New" w:cs="Courier New"/>
          <w:sz w:val="20"/>
          <w:szCs w:val="20"/>
        </w:rPr>
      </w:pPr>
      <w:r w:rsidRPr="00B447B0">
        <w:rPr>
          <w:rFonts w:ascii="Courier New" w:eastAsia="Calibri" w:hAnsi="Courier New" w:cs="Courier New"/>
          <w:sz w:val="20"/>
          <w:szCs w:val="20"/>
          <w:lang w:val="ka-GE"/>
        </w:rPr>
        <w:t>int</w:t>
      </w:r>
      <w:r w:rsidRPr="00B447B0">
        <w:rPr>
          <w:rFonts w:ascii="Courier New" w:eastAsia="Calibri" w:hAnsi="Courier New" w:cs="Courier New"/>
          <w:sz w:val="20"/>
          <w:szCs w:val="20"/>
        </w:rPr>
        <w:t xml:space="preserve"> </w:t>
      </w:r>
      <w:r w:rsidR="00B447B0" w:rsidRPr="00B447B0">
        <w:rPr>
          <w:rFonts w:ascii="Courier New" w:eastAsia="Calibri" w:hAnsi="Courier New" w:cs="Courier New"/>
          <w:sz w:val="20"/>
          <w:szCs w:val="20"/>
        </w:rPr>
        <w:t xml:space="preserve">answer = </w:t>
      </w:r>
      <w:r w:rsidRPr="00B447B0">
        <w:rPr>
          <w:rFonts w:ascii="Courier New" w:hAnsi="Courier New" w:cs="Courier New"/>
          <w:sz w:val="20"/>
          <w:szCs w:val="20"/>
          <w:lang w:val="ka-GE"/>
        </w:rPr>
        <w:t>Sum</w:t>
      </w:r>
      <w:r w:rsidRPr="00B447B0">
        <w:rPr>
          <w:rFonts w:ascii="Courier New" w:eastAsia="Calibri" w:hAnsi="Courier New" w:cs="Courier New"/>
          <w:sz w:val="20"/>
          <w:szCs w:val="20"/>
        </w:rPr>
        <w:t xml:space="preserve"> </w:t>
      </w:r>
      <w:r w:rsidR="00B447B0" w:rsidRPr="00B447B0">
        <w:rPr>
          <w:rFonts w:ascii="Courier New" w:eastAsia="Calibri" w:hAnsi="Courier New" w:cs="Courier New"/>
          <w:sz w:val="20"/>
          <w:szCs w:val="20"/>
        </w:rPr>
        <w:t>(a, b);</w:t>
      </w:r>
    </w:p>
    <w:p w:rsidR="006D03AC" w:rsidRDefault="006D03AC" w:rsidP="006D03AC">
      <w:pPr>
        <w:spacing w:after="100" w:line="240" w:lineRule="auto"/>
        <w:rPr>
          <w:rFonts w:ascii="Sylfaen" w:hAnsi="Sylfaen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აქ </w:t>
      </w:r>
      <w:r w:rsidRPr="0058170A">
        <w:rPr>
          <w:rFonts w:ascii="Courier New" w:hAnsi="Courier New" w:cs="Courier New"/>
          <w:lang w:val="ka-GE"/>
        </w:rPr>
        <w:t>a</w:t>
      </w:r>
      <w:r>
        <w:rPr>
          <w:rFonts w:ascii="Sylfaen" w:hAnsi="Sylfaen"/>
          <w:lang w:val="ka-GE"/>
        </w:rPr>
        <w:t xml:space="preserve">  და  </w:t>
      </w:r>
      <w:r w:rsidRPr="0058170A">
        <w:rPr>
          <w:rFonts w:ascii="Courier New" w:hAnsi="Courier New" w:cs="Courier New"/>
          <w:lang w:val="ka-GE"/>
        </w:rPr>
        <w:t>b</w:t>
      </w:r>
      <w:r>
        <w:rPr>
          <w:rFonts w:ascii="Sylfaen" w:hAnsi="Sylfaen"/>
          <w:lang w:val="ka-GE"/>
        </w:rPr>
        <w:t xml:space="preserve"> ფუნქციის </w:t>
      </w:r>
      <w:r w:rsidRPr="0058170A">
        <w:rPr>
          <w:rFonts w:ascii="Sylfaen" w:hAnsi="Sylfaen"/>
          <w:i/>
          <w:iCs/>
          <w:lang w:val="ka-GE"/>
        </w:rPr>
        <w:t>არგუმენტები</w:t>
      </w:r>
      <w:r>
        <w:rPr>
          <w:rFonts w:ascii="Sylfaen" w:hAnsi="Sylfaen"/>
          <w:i/>
          <w:iCs/>
          <w:lang w:val="ka-GE"/>
        </w:rPr>
        <w:t>ა</w:t>
      </w:r>
      <w:r>
        <w:rPr>
          <w:rFonts w:ascii="Sylfaen" w:hAnsi="Sylfaen"/>
          <w:lang w:val="ka-GE"/>
        </w:rPr>
        <w:t>.</w:t>
      </w:r>
    </w:p>
    <w:p w:rsidR="006D03AC" w:rsidRDefault="006D03AC" w:rsidP="006D03A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ზოგადად, </w:t>
      </w:r>
      <w:r w:rsidRPr="00EF6DE3">
        <w:rPr>
          <w:rFonts w:ascii="Sylfaen" w:hAnsi="Sylfaen" w:cs="Courier New"/>
          <w:sz w:val="20"/>
          <w:szCs w:val="20"/>
          <w:lang w:val="ka-GE"/>
        </w:rPr>
        <w:t>ქვეპროგრამის</w:t>
      </w:r>
      <w:r>
        <w:rPr>
          <w:rFonts w:ascii="Sylfaen" w:hAnsi="Sylfaen" w:cs="Courier New"/>
          <w:sz w:val="20"/>
          <w:szCs w:val="20"/>
          <w:lang w:val="ka-GE"/>
        </w:rPr>
        <w:t xml:space="preserve"> გამოძახებისას არგუმენტების და პარამეტრების შესაბამისობა დგინდება პარამეტრის პოზიციის მიხედვით: </w:t>
      </w:r>
    </w:p>
    <w:p w:rsidR="006D03AC" w:rsidRPr="006D03AC" w:rsidRDefault="006D03AC" w:rsidP="006D03AC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6D03AC">
        <w:rPr>
          <w:rFonts w:ascii="Courier New" w:hAnsi="Courier New" w:cs="Courier New"/>
          <w:sz w:val="20"/>
          <w:szCs w:val="20"/>
        </w:rPr>
        <w:t>procedure Proc(First: Integer; Second: Character);</w:t>
      </w:r>
    </w:p>
    <w:p w:rsidR="00B447B0" w:rsidRDefault="006D03AC" w:rsidP="006D03AC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D03AC">
        <w:rPr>
          <w:rFonts w:ascii="Courier New" w:hAnsi="Courier New" w:cs="Courier New"/>
          <w:sz w:val="20"/>
          <w:szCs w:val="20"/>
        </w:rPr>
        <w:t>Proc(24, 'X');</w:t>
      </w:r>
      <w:r w:rsidRPr="006D03A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:rsidR="006D03AC" w:rsidRDefault="006D03AC" w:rsidP="006D03AC">
      <w:pPr>
        <w:spacing w:after="120" w:line="252" w:lineRule="auto"/>
        <w:jc w:val="both"/>
        <w:rPr>
          <w:rFonts w:ascii="Sylfaen" w:hAnsi="Sylfaen" w:cs="Times New Roman"/>
          <w:sz w:val="20"/>
          <w:szCs w:val="20"/>
          <w:lang w:val="ka-GE"/>
        </w:rPr>
      </w:pPr>
      <w:r>
        <w:rPr>
          <w:rFonts w:ascii="Sylfaen" w:hAnsi="Sylfaen" w:cs="Times New Roman"/>
          <w:sz w:val="20"/>
          <w:szCs w:val="20"/>
          <w:lang w:val="ka-GE"/>
        </w:rPr>
        <w:t xml:space="preserve">ენა </w:t>
      </w:r>
      <w:r w:rsidRPr="00884513">
        <w:rPr>
          <w:rFonts w:ascii="Sylfaen" w:hAnsi="Sylfaen" w:cs="Times New Roman"/>
          <w:sz w:val="20"/>
          <w:szCs w:val="20"/>
          <w:lang w:val="ka-GE"/>
        </w:rPr>
        <w:t>Ada</w:t>
      </w:r>
      <w:r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Pr="006D03AC">
        <w:rPr>
          <w:rFonts w:ascii="Sylfaen" w:hAnsi="Sylfaen" w:cs="Times New Roman"/>
          <w:sz w:val="20"/>
          <w:szCs w:val="20"/>
          <w:lang w:val="ka-GE"/>
        </w:rPr>
        <w:t>–</w:t>
      </w:r>
      <w:r>
        <w:rPr>
          <w:rFonts w:ascii="Sylfaen" w:hAnsi="Sylfaen" w:cs="Times New Roman"/>
          <w:sz w:val="20"/>
          <w:szCs w:val="20"/>
          <w:lang w:val="ka-GE"/>
        </w:rPr>
        <w:t>ს</w:t>
      </w:r>
      <w:r w:rsidRPr="006D03AC">
        <w:rPr>
          <w:rFonts w:ascii="Sylfaen" w:hAnsi="Sylfaen" w:cs="Times New Roman"/>
          <w:sz w:val="20"/>
          <w:szCs w:val="20"/>
          <w:lang w:val="ka-GE"/>
        </w:rPr>
        <w:t xml:space="preserve"> ა</w:t>
      </w:r>
      <w:r>
        <w:rPr>
          <w:rFonts w:ascii="Sylfaen" w:hAnsi="Sylfaen" w:cs="Times New Roman"/>
          <w:sz w:val="20"/>
          <w:szCs w:val="20"/>
          <w:lang w:val="ka-GE"/>
        </w:rPr>
        <w:t>ქვს</w:t>
      </w:r>
      <w:r w:rsidRPr="006D03AC">
        <w:rPr>
          <w:rFonts w:ascii="Sylfaen" w:hAnsi="Sylfaen" w:cs="Times New Roman"/>
          <w:sz w:val="20"/>
          <w:szCs w:val="20"/>
          <w:lang w:val="ka-GE"/>
        </w:rPr>
        <w:t xml:space="preserve"> შესაძლებლობა</w:t>
      </w:r>
      <w:r w:rsidR="00884513">
        <w:rPr>
          <w:rFonts w:ascii="Sylfaen" w:hAnsi="Sylfaen" w:cs="Times New Roman"/>
          <w:sz w:val="20"/>
          <w:szCs w:val="20"/>
          <w:lang w:val="ka-GE"/>
        </w:rPr>
        <w:t xml:space="preserve"> ჩამოაყალიბოს პარამეტრების შესაბამისობა სახელის მიხედვით, ამასთან პარამეტრების რიგითობის დაცვა აუცილებელი არაა:</w:t>
      </w:r>
    </w:p>
    <w:p w:rsidR="00884513" w:rsidRDefault="00884513" w:rsidP="006D03AC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884513">
        <w:rPr>
          <w:rFonts w:ascii="Courier New" w:hAnsi="Courier New" w:cs="Courier New"/>
          <w:sz w:val="20"/>
          <w:szCs w:val="20"/>
          <w:lang w:val="ka-GE"/>
        </w:rPr>
        <w:t>Proc(Second =&gt; 'X', First =&gt; 24);</w:t>
      </w:r>
    </w:p>
    <w:p w:rsidR="00884513" w:rsidRDefault="00884513" w:rsidP="006D03AC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როგორც წესი, ეს ვარიანტი და არგუმენტების ნაგულისხმევი მნიშვნელობები გამოიყენება ერთად:</w:t>
      </w:r>
    </w:p>
    <w:p w:rsidR="00884513" w:rsidRPr="00884513" w:rsidRDefault="00884513" w:rsidP="00884513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884513">
        <w:rPr>
          <w:rFonts w:ascii="Courier New" w:hAnsi="Courier New" w:cs="Courier New"/>
          <w:sz w:val="20"/>
          <w:szCs w:val="20"/>
          <w:lang w:val="ka-GE"/>
        </w:rPr>
        <w:t>procedure Proc(First: Integer := 0; Second: Character := '*');</w:t>
      </w:r>
    </w:p>
    <w:p w:rsidR="00884513" w:rsidRDefault="00884513" w:rsidP="00884513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39396D">
        <w:rPr>
          <w:rFonts w:ascii="Courier New" w:hAnsi="Courier New" w:cs="Courier New"/>
          <w:sz w:val="20"/>
          <w:szCs w:val="20"/>
          <w:lang w:val="ka-GE"/>
        </w:rPr>
        <w:t>Proc(Second =&gt; 'X');</w:t>
      </w:r>
    </w:p>
    <w:p w:rsidR="00884513" w:rsidRDefault="00241224" w:rsidP="00241224">
      <w:pPr>
        <w:spacing w:before="120"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241224">
        <w:rPr>
          <w:rFonts w:ascii="Sylfaen" w:hAnsi="Sylfaen" w:cs="Courier New"/>
          <w:b/>
          <w:sz w:val="20"/>
          <w:szCs w:val="20"/>
          <w:lang w:val="ka-GE"/>
        </w:rPr>
        <w:t xml:space="preserve">ქვეპროგრამისთვის პარამეტრების გადაცემის </w:t>
      </w:r>
      <w:r w:rsidR="00D00D3F">
        <w:rPr>
          <w:rFonts w:ascii="Sylfaen" w:hAnsi="Sylfaen" w:cs="Courier New"/>
          <w:b/>
          <w:sz w:val="20"/>
          <w:szCs w:val="20"/>
          <w:lang w:val="ka-GE"/>
        </w:rPr>
        <w:t>ხერხ</w:t>
      </w:r>
      <w:r w:rsidRPr="00241224">
        <w:rPr>
          <w:rFonts w:ascii="Sylfaen" w:hAnsi="Sylfaen" w:cs="Courier New"/>
          <w:b/>
          <w:sz w:val="20"/>
          <w:szCs w:val="20"/>
          <w:lang w:val="ka-GE"/>
        </w:rPr>
        <w:t>ები</w:t>
      </w:r>
    </w:p>
    <w:p w:rsidR="00241224" w:rsidRPr="00BE67E1" w:rsidRDefault="00241224" w:rsidP="002C1B71">
      <w:pPr>
        <w:pStyle w:val="ListParagraph"/>
        <w:spacing w:after="0" w:line="252" w:lineRule="auto"/>
        <w:ind w:left="0"/>
        <w:jc w:val="both"/>
        <w:rPr>
          <w:i/>
          <w:sz w:val="20"/>
          <w:szCs w:val="20"/>
          <w:lang w:val="ka-GE"/>
        </w:rPr>
      </w:pPr>
      <w:r w:rsidRPr="00BE67E1">
        <w:rPr>
          <w:rFonts w:ascii="Sylfaen" w:hAnsi="Sylfaen" w:cs="Sylfaen"/>
          <w:i/>
          <w:sz w:val="20"/>
          <w:szCs w:val="20"/>
          <w:lang w:val="ka-GE"/>
        </w:rPr>
        <w:t>სემანტიკა copy-in ან გამოძ</w:t>
      </w:r>
      <w:r w:rsidR="001F38D4">
        <w:rPr>
          <w:rFonts w:ascii="Sylfaen" w:hAnsi="Sylfaen" w:cs="Sylfaen"/>
          <w:i/>
          <w:sz w:val="20"/>
          <w:szCs w:val="20"/>
          <w:lang w:val="ka-GE"/>
        </w:rPr>
        <w:t>ა</w:t>
      </w:r>
      <w:r w:rsidRPr="00BE67E1">
        <w:rPr>
          <w:rFonts w:ascii="Sylfaen" w:hAnsi="Sylfaen" w:cs="Sylfaen"/>
          <w:i/>
          <w:sz w:val="20"/>
          <w:szCs w:val="20"/>
          <w:lang w:val="ka-GE"/>
        </w:rPr>
        <w:t>ხება მნიშვნელობით call-by-value</w:t>
      </w:r>
    </w:p>
    <w:p w:rsidR="00F56DF0" w:rsidRDefault="00BE67E1" w:rsidP="00241224">
      <w:pPr>
        <w:spacing w:before="120" w:after="60" w:line="252" w:lineRule="auto"/>
        <w:jc w:val="both"/>
        <w:rPr>
          <w:rFonts w:ascii="Sylfaen" w:hAnsi="Sylfaen" w:cs="Courier New"/>
          <w:i/>
          <w:sz w:val="20"/>
          <w:szCs w:val="20"/>
          <w:lang w:val="ka-GE"/>
        </w:rPr>
      </w:pPr>
      <w:r w:rsidRPr="00BE67E1">
        <w:rPr>
          <w:rFonts w:ascii="Sylfaen" w:hAnsi="Sylfaen" w:cs="Courier New"/>
          <w:sz w:val="20"/>
          <w:szCs w:val="20"/>
          <w:lang w:val="ka-GE"/>
        </w:rPr>
        <w:lastRenderedPageBreak/>
        <w:t xml:space="preserve">ეს არის არგუმენტის ქვეპროგრამაში გადაცემის </w:t>
      </w:r>
      <w:r>
        <w:rPr>
          <w:rFonts w:ascii="Sylfaen" w:hAnsi="Sylfaen" w:cs="Courier New"/>
          <w:sz w:val="20"/>
          <w:szCs w:val="20"/>
          <w:lang w:val="ka-GE"/>
        </w:rPr>
        <w:t>წესი</w:t>
      </w:r>
      <w:r w:rsidRPr="00BE67E1">
        <w:rPr>
          <w:rFonts w:ascii="Sylfaen" w:hAnsi="Sylfaen" w:cs="Courier New"/>
          <w:sz w:val="20"/>
          <w:szCs w:val="20"/>
          <w:lang w:val="ka-GE"/>
        </w:rPr>
        <w:t>,</w:t>
      </w:r>
      <w:r>
        <w:rPr>
          <w:rFonts w:ascii="Sylfaen" w:hAnsi="Sylfaen" w:cs="Courier New"/>
          <w:sz w:val="20"/>
          <w:szCs w:val="20"/>
          <w:lang w:val="ka-GE"/>
        </w:rPr>
        <w:t xml:space="preserve"> რომლის დროსაც ხდება არგუმენტის ასლის ჩაწერა მეხსიერების იმ ადგილში, რომელიც გამოეყო ფორმალურ პარამეტრს. ამ მექანიზმს ეწოდება </w:t>
      </w:r>
      <w:r w:rsidRPr="00BE67E1">
        <w:rPr>
          <w:rFonts w:ascii="Sylfaen" w:hAnsi="Sylfaen" w:cs="Courier New"/>
          <w:i/>
          <w:sz w:val="20"/>
          <w:szCs w:val="20"/>
          <w:lang w:val="ka-GE"/>
        </w:rPr>
        <w:t>„სემანტიკა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F56DF0">
        <w:rPr>
          <w:rFonts w:ascii="Sylfaen" w:hAnsi="Sylfaen" w:cs="Times New Roman"/>
          <w:i/>
          <w:iCs/>
          <w:sz w:val="20"/>
          <w:szCs w:val="20"/>
          <w:lang w:val="ka-GE"/>
        </w:rPr>
        <w:t>copy-in</w:t>
      </w:r>
      <w:r>
        <w:rPr>
          <w:rFonts w:ascii="Sylfaen" w:hAnsi="Sylfaen" w:cs="Courier New"/>
          <w:sz w:val="20"/>
          <w:szCs w:val="20"/>
          <w:lang w:val="ka-GE"/>
        </w:rPr>
        <w:t xml:space="preserve">“ (კოპირება ქვეპროგრამაში) ან ქვეპროგრამის </w:t>
      </w:r>
      <w:r w:rsidRPr="00BE67E1">
        <w:rPr>
          <w:rFonts w:ascii="Sylfaen" w:hAnsi="Sylfaen" w:cs="Courier New"/>
          <w:i/>
          <w:sz w:val="20"/>
          <w:szCs w:val="20"/>
          <w:lang w:val="ka-GE"/>
        </w:rPr>
        <w:t>„გამოძახება მნიშვნელობით“</w:t>
      </w:r>
      <w:r>
        <w:rPr>
          <w:rFonts w:ascii="Sylfaen" w:hAnsi="Sylfaen" w:cs="Courier New"/>
          <w:i/>
          <w:sz w:val="20"/>
          <w:szCs w:val="20"/>
          <w:lang w:val="ka-GE"/>
        </w:rPr>
        <w:t xml:space="preserve"> (</w:t>
      </w:r>
      <w:r w:rsidRPr="00F56DF0">
        <w:rPr>
          <w:rFonts w:ascii="Sylfaen" w:hAnsi="Sylfaen" w:cs="Times New Roman"/>
          <w:i/>
          <w:iCs/>
          <w:sz w:val="20"/>
          <w:szCs w:val="20"/>
          <w:lang w:val="ka-GE"/>
        </w:rPr>
        <w:t>call-by-value</w:t>
      </w:r>
      <w:r>
        <w:rPr>
          <w:rFonts w:ascii="Sylfaen" w:hAnsi="Sylfaen" w:cs="Courier New"/>
          <w:i/>
          <w:sz w:val="20"/>
          <w:szCs w:val="20"/>
          <w:lang w:val="ka-GE"/>
        </w:rPr>
        <w:t>).</w:t>
      </w:r>
    </w:p>
    <w:p w:rsidR="00F56DF0" w:rsidRDefault="00F56DF0" w:rsidP="00F56DF0">
      <w:pPr>
        <w:spacing w:after="120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i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შემდეგი პროცედურისთვის (</w:t>
      </w:r>
      <w:r w:rsidRPr="00884513">
        <w:rPr>
          <w:rFonts w:ascii="Sylfaen" w:hAnsi="Sylfaen" w:cs="Times New Roman"/>
          <w:sz w:val="20"/>
          <w:szCs w:val="20"/>
          <w:lang w:val="ka-GE"/>
        </w:rPr>
        <w:t>Ada</w:t>
      </w:r>
      <w:r>
        <w:rPr>
          <w:rFonts w:ascii="Sylfaen" w:hAnsi="Sylfaen" w:cs="Courier New"/>
          <w:sz w:val="20"/>
          <w:szCs w:val="20"/>
          <w:lang w:val="ka-GE"/>
        </w:rPr>
        <w:t xml:space="preserve">) </w:t>
      </w:r>
    </w:p>
    <w:p w:rsidR="00F56DF0" w:rsidRPr="00F56DF0" w:rsidRDefault="00F56DF0" w:rsidP="00F5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Sylfaen" w:hAnsi="Sylfaen" w:cs="Courier New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26EE5B6" wp14:editId="136F3011">
            <wp:simplePos x="0" y="0"/>
            <wp:positionH relativeFrom="column">
              <wp:posOffset>3060700</wp:posOffset>
            </wp:positionH>
            <wp:positionV relativeFrom="paragraph">
              <wp:posOffset>-288290</wp:posOffset>
            </wp:positionV>
            <wp:extent cx="2217420" cy="1645920"/>
            <wp:effectExtent l="0" t="0" r="0" b="0"/>
            <wp:wrapNone/>
            <wp:docPr id="6" name="Picture 6" descr="C:\Users\irina\Desktop\________MS leqcia\New folder\call-by-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rina\Desktop\________MS leqcia\New folder\call-by-valu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DF0">
        <w:rPr>
          <w:rFonts w:ascii="Courier New" w:hAnsi="Courier New" w:cs="Courier New"/>
          <w:sz w:val="20"/>
          <w:szCs w:val="20"/>
        </w:rPr>
        <w:t>procedure Proc(F: in Integer) is</w:t>
      </w:r>
    </w:p>
    <w:p w:rsidR="00F56DF0" w:rsidRPr="00F56DF0" w:rsidRDefault="00F56DF0" w:rsidP="00F5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6DF0">
        <w:rPr>
          <w:rFonts w:ascii="Courier New" w:hAnsi="Courier New" w:cs="Courier New"/>
          <w:sz w:val="20"/>
          <w:szCs w:val="20"/>
        </w:rPr>
        <w:t>begin</w:t>
      </w:r>
    </w:p>
    <w:p w:rsidR="00F56DF0" w:rsidRPr="00F56DF0" w:rsidRDefault="00F56DF0" w:rsidP="00F5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</w:t>
      </w:r>
      <w:r w:rsidRPr="00F56DF0">
        <w:rPr>
          <w:rFonts w:ascii="Courier New" w:hAnsi="Courier New" w:cs="Courier New"/>
          <w:sz w:val="20"/>
          <w:szCs w:val="20"/>
        </w:rPr>
        <w:t>... ;</w:t>
      </w:r>
    </w:p>
    <w:p w:rsidR="00F56DF0" w:rsidRDefault="00F56DF0" w:rsidP="00F56DF0">
      <w:pPr>
        <w:spacing w:after="60" w:line="240" w:lineRule="auto"/>
        <w:rPr>
          <w:rFonts w:ascii="Sylfaen" w:hAnsi="Sylfaen" w:cs="Courier New"/>
          <w:sz w:val="20"/>
          <w:szCs w:val="20"/>
          <w:lang w:val="ka-GE"/>
        </w:rPr>
      </w:pPr>
      <w:r w:rsidRPr="00F56DF0">
        <w:rPr>
          <w:rFonts w:ascii="Courier New" w:hAnsi="Courier New" w:cs="Courier New"/>
          <w:sz w:val="20"/>
          <w:szCs w:val="20"/>
        </w:rPr>
        <w:t>end Proc;</w:t>
      </w:r>
    </w:p>
    <w:p w:rsidR="00F56DF0" w:rsidRDefault="00F56DF0" w:rsidP="00F56DF0">
      <w:pPr>
        <w:spacing w:after="12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და მისი გამოძახებისთვის</w:t>
      </w:r>
    </w:p>
    <w:p w:rsidR="00F56DF0" w:rsidRDefault="00F56DF0" w:rsidP="00F56DF0">
      <w:pPr>
        <w:autoSpaceDE w:val="0"/>
        <w:autoSpaceDN w:val="0"/>
        <w:adjustRightInd w:val="0"/>
        <w:spacing w:after="60" w:line="240" w:lineRule="auto"/>
        <w:rPr>
          <w:rFonts w:ascii="Sylfaen" w:hAnsi="Sylfaen" w:cs="Courier New"/>
          <w:sz w:val="20"/>
          <w:szCs w:val="20"/>
          <w:lang w:val="ka-GE"/>
        </w:rPr>
      </w:pPr>
      <w:r w:rsidRPr="00F56DF0">
        <w:rPr>
          <w:rFonts w:ascii="Courier New" w:hAnsi="Courier New" w:cs="Courier New"/>
          <w:sz w:val="20"/>
          <w:szCs w:val="20"/>
        </w:rPr>
        <w:t>Proc(2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F56DF0">
        <w:rPr>
          <w:rFonts w:ascii="Courier New" w:hAnsi="Courier New" w:cs="Courier New"/>
          <w:sz w:val="20"/>
          <w:szCs w:val="20"/>
        </w:rPr>
        <w:t>+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F56DF0">
        <w:rPr>
          <w:rFonts w:ascii="Courier New" w:hAnsi="Courier New" w:cs="Courier New"/>
          <w:sz w:val="20"/>
          <w:szCs w:val="20"/>
        </w:rPr>
        <w:t>3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F56DF0">
        <w:rPr>
          <w:rFonts w:ascii="Courier New" w:hAnsi="Courier New" w:cs="Courier New"/>
          <w:sz w:val="20"/>
          <w:szCs w:val="20"/>
        </w:rPr>
        <w:t>*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F56DF0">
        <w:rPr>
          <w:rFonts w:ascii="Courier New" w:hAnsi="Courier New" w:cs="Courier New"/>
          <w:sz w:val="20"/>
          <w:szCs w:val="20"/>
        </w:rPr>
        <w:t>4);</w:t>
      </w:r>
    </w:p>
    <w:p w:rsidR="00F56DF0" w:rsidRPr="00F56DF0" w:rsidRDefault="00F56DF0" w:rsidP="00F56DF0">
      <w:pPr>
        <w:autoSpaceDE w:val="0"/>
        <w:autoSpaceDN w:val="0"/>
        <w:adjustRightInd w:val="0"/>
        <w:spacing w:after="60" w:line="240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ნაჩვენებია </w:t>
      </w:r>
      <w:r w:rsidRPr="00F56DF0">
        <w:rPr>
          <w:rFonts w:ascii="Sylfaen" w:hAnsi="Sylfaen" w:cs="Courier New"/>
          <w:sz w:val="20"/>
          <w:szCs w:val="20"/>
          <w:lang w:val="ka-GE"/>
        </w:rPr>
        <w:t xml:space="preserve">სემანტიკა </w:t>
      </w:r>
      <w:r w:rsidRPr="00F56DF0">
        <w:rPr>
          <w:rFonts w:ascii="Sylfaen" w:hAnsi="Sylfaen" w:cs="Times New Roman"/>
          <w:iCs/>
          <w:sz w:val="20"/>
          <w:szCs w:val="20"/>
          <w:lang w:val="ka-GE"/>
        </w:rPr>
        <w:t>copy-in</w:t>
      </w:r>
      <w:r>
        <w:rPr>
          <w:rFonts w:ascii="Sylfaen" w:hAnsi="Sylfaen" w:cs="Times New Roman"/>
          <w:iCs/>
          <w:sz w:val="20"/>
          <w:szCs w:val="20"/>
          <w:lang w:val="ka-GE"/>
        </w:rPr>
        <w:t>:</w:t>
      </w:r>
    </w:p>
    <w:p w:rsidR="00F56DF0" w:rsidRDefault="00063E2C" w:rsidP="00D364F0">
      <w:pPr>
        <w:spacing w:before="240"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უპირატესობები:</w:t>
      </w:r>
    </w:p>
    <w:p w:rsidR="00063E2C" w:rsidRPr="00063E2C" w:rsidRDefault="004C18B1" w:rsidP="00523EBC">
      <w:pPr>
        <w:pStyle w:val="ListParagraph"/>
        <w:numPr>
          <w:ilvl w:val="0"/>
          <w:numId w:val="27"/>
        </w:numPr>
        <w:spacing w:before="120" w:after="60" w:line="252" w:lineRule="auto"/>
        <w:ind w:left="426" w:hanging="357"/>
        <w:contextualSpacing w:val="0"/>
        <w:jc w:val="both"/>
        <w:rPr>
          <w:rFonts w:ascii="Sylfaen" w:hAnsi="Sylfaen" w:cs="NimbusRomNo9L-Regu"/>
          <w:sz w:val="20"/>
          <w:szCs w:val="20"/>
          <w:lang w:val="ka-GE"/>
        </w:rPr>
      </w:pPr>
      <w:r w:rsidRPr="00063E2C">
        <w:rPr>
          <w:rFonts w:ascii="Sylfaen" w:hAnsi="Sylfaen" w:cs="NimbusRomNo9L-Regu"/>
          <w:sz w:val="20"/>
          <w:szCs w:val="20"/>
        </w:rPr>
        <w:t>c</w:t>
      </w:r>
      <w:r w:rsidR="00063E2C" w:rsidRPr="00063E2C">
        <w:rPr>
          <w:rFonts w:ascii="Sylfaen" w:hAnsi="Sylfaen" w:cs="NimbusRomNo9L-Regu"/>
          <w:sz w:val="20"/>
          <w:szCs w:val="20"/>
        </w:rPr>
        <w:t>opy-in</w:t>
      </w:r>
      <w:r w:rsidR="00063E2C" w:rsidRPr="00063E2C">
        <w:rPr>
          <w:rFonts w:ascii="Sylfaen" w:hAnsi="Sylfaen" w:cs="NimbusRomNo9L-Regu"/>
          <w:sz w:val="20"/>
          <w:szCs w:val="20"/>
          <w:lang w:val="ka-GE"/>
        </w:rPr>
        <w:t xml:space="preserve"> არის პარამეტრების გადაცემის ყველაზე სანდო მექანიზმი. რადგან ქვეპროგრამა ღებულობს არგუმენტის ასლს, მას არ შეუძლია არგუმენტის შეცვლა – ყველა მოქმედება ქვეპროგრამის შიგნით შესრულდება არგუმენტის ასლზე, და არა თვით არგუმენტზე.</w:t>
      </w:r>
    </w:p>
    <w:p w:rsidR="00063E2C" w:rsidRPr="00063E2C" w:rsidRDefault="00063E2C" w:rsidP="00523EBC">
      <w:pPr>
        <w:pStyle w:val="ListParagraph"/>
        <w:numPr>
          <w:ilvl w:val="0"/>
          <w:numId w:val="27"/>
        </w:numPr>
        <w:spacing w:after="60" w:line="252" w:lineRule="auto"/>
        <w:ind w:left="426" w:hanging="357"/>
        <w:contextualSpacing w:val="0"/>
        <w:jc w:val="both"/>
        <w:rPr>
          <w:rFonts w:ascii="Sylfaen" w:hAnsi="Sylfaen" w:cs="NimbusRomNo9L-Regu"/>
          <w:sz w:val="20"/>
          <w:szCs w:val="20"/>
          <w:lang w:val="ka-GE"/>
        </w:rPr>
      </w:pPr>
      <w:r w:rsidRPr="00063E2C">
        <w:rPr>
          <w:rFonts w:ascii="Sylfaen" w:hAnsi="Sylfaen" w:cs="NimbusRomNo9L-Regu"/>
          <w:sz w:val="20"/>
          <w:szCs w:val="20"/>
          <w:lang w:val="ka-GE"/>
        </w:rPr>
        <w:t>არგუმენტები შეიძლება იყ</w:t>
      </w:r>
      <w:r w:rsidR="00504087">
        <w:rPr>
          <w:rFonts w:ascii="Sylfaen" w:hAnsi="Sylfaen" w:cs="NimbusRomNo9L-Regu"/>
          <w:sz w:val="20"/>
          <w:szCs w:val="20"/>
          <w:lang w:val="ka-GE"/>
        </w:rPr>
        <w:t>ოს</w:t>
      </w:r>
      <w:r w:rsidRPr="00063E2C">
        <w:rPr>
          <w:rFonts w:ascii="Sylfaen" w:hAnsi="Sylfaen" w:cs="NimbusRomNo9L-Regu"/>
          <w:sz w:val="20"/>
          <w:szCs w:val="20"/>
          <w:lang w:val="ka-GE"/>
        </w:rPr>
        <w:t xml:space="preserve"> მუდმივები, ცვლადები </w:t>
      </w:r>
      <w:r w:rsidR="00504087">
        <w:rPr>
          <w:rFonts w:ascii="Sylfaen" w:hAnsi="Sylfaen" w:cs="NimbusRomNo9L-Regu"/>
          <w:sz w:val="20"/>
          <w:szCs w:val="20"/>
          <w:lang w:val="ka-GE"/>
        </w:rPr>
        <w:t>ან</w:t>
      </w:r>
      <w:r w:rsidRPr="00063E2C">
        <w:rPr>
          <w:rFonts w:ascii="Sylfaen" w:hAnsi="Sylfaen" w:cs="NimbusRomNo9L-Regu"/>
          <w:sz w:val="20"/>
          <w:szCs w:val="20"/>
          <w:lang w:val="ka-GE"/>
        </w:rPr>
        <w:t xml:space="preserve"> გამოსახულებები,</w:t>
      </w:r>
    </w:p>
    <w:p w:rsidR="00063E2C" w:rsidRPr="004C18B1" w:rsidRDefault="004C18B1" w:rsidP="004C327E">
      <w:pPr>
        <w:pStyle w:val="ListParagraph"/>
        <w:numPr>
          <w:ilvl w:val="0"/>
          <w:numId w:val="27"/>
        </w:numPr>
        <w:spacing w:after="60" w:line="252" w:lineRule="auto"/>
        <w:ind w:left="426"/>
        <w:contextualSpacing w:val="0"/>
        <w:jc w:val="both"/>
        <w:rPr>
          <w:rFonts w:ascii="Sylfaen" w:hAnsi="Sylfaen" w:cs="Courier New"/>
          <w:sz w:val="20"/>
          <w:szCs w:val="20"/>
          <w:lang w:val="ka-GE"/>
        </w:rPr>
      </w:pPr>
      <w:r w:rsidRPr="00063E2C">
        <w:rPr>
          <w:rFonts w:ascii="Sylfaen" w:hAnsi="Sylfaen" w:cs="NimbusRomNo9L-Regu"/>
          <w:sz w:val="20"/>
          <w:szCs w:val="20"/>
        </w:rPr>
        <w:t>c</w:t>
      </w:r>
      <w:r w:rsidR="00063E2C" w:rsidRPr="00063E2C">
        <w:rPr>
          <w:rFonts w:ascii="Sylfaen" w:hAnsi="Sylfaen" w:cs="NimbusRomNo9L-Regu"/>
          <w:sz w:val="20"/>
          <w:szCs w:val="20"/>
        </w:rPr>
        <w:t>opy-in</w:t>
      </w:r>
      <w:r w:rsidR="00063E2C" w:rsidRPr="00063E2C">
        <w:rPr>
          <w:rFonts w:ascii="Sylfaen" w:hAnsi="Sylfaen" w:cs="NimbusRomNo9L-Regu"/>
          <w:sz w:val="20"/>
          <w:szCs w:val="20"/>
          <w:lang w:val="ka-GE"/>
        </w:rPr>
        <w:t xml:space="preserve"> მექანიზმი საკმაოდ ეფექტურია, ვინაიდან  კოპირებასთან დაკავშირებული დანახარჯები კეთდება მხოლოდ ერთხელ, ხოლო ყველა დანაჩენი მიმართვა ფორმალურ პარამეტრზე სინამდვილეში წარმოადგენს მიმართვას ლოკალურ ასლზე და არის ძალზედ </w:t>
      </w:r>
      <w:r w:rsidR="004C327E" w:rsidRPr="004C327E">
        <w:rPr>
          <w:rFonts w:ascii="Sylfaen" w:hAnsi="Sylfaen" w:cs="NimbusRomNo9L-Regu"/>
          <w:sz w:val="20"/>
          <w:szCs w:val="20"/>
          <w:lang w:val="ka-GE"/>
        </w:rPr>
        <w:t>სწრაფი</w:t>
      </w:r>
      <w:r w:rsidR="00063E2C" w:rsidRPr="00063E2C">
        <w:rPr>
          <w:rFonts w:ascii="Sylfaen" w:hAnsi="Sylfaen" w:cs="NimbusRomNo9L-Regu"/>
          <w:sz w:val="20"/>
          <w:szCs w:val="20"/>
          <w:lang w:val="ka-GE"/>
        </w:rPr>
        <w:t>.</w:t>
      </w:r>
    </w:p>
    <w:p w:rsidR="004C18B1" w:rsidRDefault="004C18B1" w:rsidP="00BB258A">
      <w:pPr>
        <w:spacing w:after="120" w:line="252" w:lineRule="auto"/>
        <w:jc w:val="both"/>
        <w:rPr>
          <w:rFonts w:ascii="Sylfaen" w:hAnsi="Sylfaen" w:cs="NimbusRomNo9L-Regu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თუ კი </w:t>
      </w:r>
      <w:r w:rsidRPr="00063E2C">
        <w:rPr>
          <w:rFonts w:ascii="Sylfaen" w:hAnsi="Sylfaen" w:cs="NimbusRomNo9L-Regu"/>
          <w:sz w:val="20"/>
          <w:szCs w:val="20"/>
        </w:rPr>
        <w:t>copy-in</w:t>
      </w:r>
      <w:r>
        <w:rPr>
          <w:rFonts w:ascii="Sylfaen" w:hAnsi="Sylfaen" w:cs="NimbusRomNo9L-Regu"/>
          <w:sz w:val="20"/>
          <w:szCs w:val="20"/>
          <w:lang w:val="ka-GE"/>
        </w:rPr>
        <w:t xml:space="preserve"> სემანტიკა ამდენად კარგია, რატომღა არსებობს სხვა მექანიზმები? საქმე ისაა, რომ ხშირად ჩვენ გვჭირდება არგუმენტის შეცვლა ქვეპროგრამის მიერ.</w:t>
      </w:r>
    </w:p>
    <w:p w:rsidR="004C18B1" w:rsidRPr="00523EBC" w:rsidRDefault="00BB258A" w:rsidP="00523EBC">
      <w:pPr>
        <w:pStyle w:val="ListParagraph"/>
        <w:numPr>
          <w:ilvl w:val="0"/>
          <w:numId w:val="28"/>
        </w:numPr>
        <w:spacing w:after="60" w:line="252" w:lineRule="auto"/>
        <w:ind w:left="426"/>
        <w:jc w:val="both"/>
        <w:rPr>
          <w:rFonts w:ascii="Sylfaen" w:hAnsi="Sylfaen" w:cs="NimbusRomNo9L-Regu"/>
          <w:sz w:val="20"/>
          <w:szCs w:val="20"/>
          <w:lang w:val="ka-GE"/>
        </w:rPr>
      </w:pPr>
      <w:r w:rsidRPr="00523EBC">
        <w:rPr>
          <w:rFonts w:ascii="Sylfaen" w:hAnsi="Sylfaen" w:cs="NimbusRomNo9L-Regu"/>
          <w:sz w:val="20"/>
          <w:szCs w:val="20"/>
          <w:lang w:val="ka-GE"/>
        </w:rPr>
        <w:t>ქვეპროგრამა–ფუნქციას შეუძლია მხოლოს ერთადერთი მნიშვნელობის დაბრუნება პროგრამაში. ზოგჯერ კი შეიძლება საჭირო გახდეს ერთზე მეტი შედეგის დაბრუნება, და ჩნდება ისეთი პარამეტრების არსებობის აუცილებლობა, რომლებსაც შეეძლებათ „გაიტანონ</w:t>
      </w:r>
      <w:r w:rsidR="00523EBC" w:rsidRPr="00523EBC">
        <w:rPr>
          <w:rFonts w:ascii="Sylfaen" w:hAnsi="Sylfaen" w:cs="NimbusRomNo9L-Regu"/>
          <w:sz w:val="20"/>
          <w:szCs w:val="20"/>
          <w:lang w:val="ka-GE"/>
        </w:rPr>
        <w:t>“</w:t>
      </w:r>
      <w:r w:rsidRPr="00523EBC">
        <w:rPr>
          <w:rFonts w:ascii="Sylfaen" w:hAnsi="Sylfaen" w:cs="NimbusRomNo9L-Regu"/>
          <w:sz w:val="20"/>
          <w:szCs w:val="20"/>
          <w:lang w:val="ka-GE"/>
        </w:rPr>
        <w:t xml:space="preserve"> ქვეპროგრამაში მიღებული შედეგები.</w:t>
      </w:r>
      <w:r w:rsidR="00523EBC" w:rsidRPr="00523EBC">
        <w:rPr>
          <w:rFonts w:ascii="Sylfaen" w:hAnsi="Sylfaen" w:cs="NimbusRomNo9L-Regu"/>
          <w:sz w:val="20"/>
          <w:szCs w:val="20"/>
          <w:lang w:val="ka-GE"/>
        </w:rPr>
        <w:t xml:space="preserve"> თუმცა, ამას შეგვიძლია აუაროთ გვერდი, თუ დავაბრუნებინებთ ფუნქციას ჩანაწერის, სტრუქტურის ან კლასის ობიექტს.</w:t>
      </w:r>
    </w:p>
    <w:p w:rsidR="00523EBC" w:rsidRPr="00523EBC" w:rsidRDefault="00523EBC" w:rsidP="00523EBC">
      <w:pPr>
        <w:pStyle w:val="ListParagraph"/>
        <w:numPr>
          <w:ilvl w:val="0"/>
          <w:numId w:val="28"/>
        </w:numPr>
        <w:spacing w:after="60" w:line="252" w:lineRule="auto"/>
        <w:ind w:left="426"/>
        <w:jc w:val="both"/>
        <w:rPr>
          <w:rFonts w:ascii="Sylfaen" w:hAnsi="Sylfaen" w:cs="NimbusRomNo9L-Regu"/>
          <w:sz w:val="20"/>
          <w:szCs w:val="20"/>
          <w:lang w:val="ka-GE"/>
        </w:rPr>
      </w:pPr>
      <w:r w:rsidRPr="00523EBC">
        <w:rPr>
          <w:rFonts w:ascii="Sylfaen" w:hAnsi="Sylfaen" w:cs="NimbusRomNo9L-Regu"/>
          <w:sz w:val="20"/>
          <w:szCs w:val="20"/>
          <w:lang w:val="ka-GE"/>
        </w:rPr>
        <w:t>შესაძლოა ქვეპროგრამის შესრულების მიზანი სწორ</w:t>
      </w:r>
      <w:r w:rsidR="001023F7">
        <w:rPr>
          <w:rFonts w:ascii="Sylfaen" w:hAnsi="Sylfaen" w:cs="NimbusRomNo9L-Regu"/>
          <w:sz w:val="20"/>
          <w:szCs w:val="20"/>
          <w:lang w:val="ka-GE"/>
        </w:rPr>
        <w:t>ე</w:t>
      </w:r>
      <w:r w:rsidRPr="00523EBC">
        <w:rPr>
          <w:rFonts w:ascii="Sylfaen" w:hAnsi="Sylfaen" w:cs="NimbusRomNo9L-Regu"/>
          <w:sz w:val="20"/>
          <w:szCs w:val="20"/>
          <w:lang w:val="ka-GE"/>
        </w:rPr>
        <w:t>დ მასში გადაცემული მონაცემების მოდიფიცირება</w:t>
      </w:r>
      <w:r w:rsidR="001023F7">
        <w:rPr>
          <w:rFonts w:ascii="Sylfaen" w:hAnsi="Sylfaen" w:cs="NimbusRomNo9L-Regu"/>
          <w:sz w:val="20"/>
          <w:szCs w:val="20"/>
          <w:lang w:val="ka-GE"/>
        </w:rPr>
        <w:t xml:space="preserve"> </w:t>
      </w:r>
      <w:r w:rsidR="001023F7" w:rsidRPr="00523EBC">
        <w:rPr>
          <w:rFonts w:ascii="Sylfaen" w:hAnsi="Sylfaen" w:cs="NimbusRomNo9L-Regu"/>
          <w:sz w:val="20"/>
          <w:szCs w:val="20"/>
          <w:lang w:val="ka-GE"/>
        </w:rPr>
        <w:t>იყოს</w:t>
      </w:r>
      <w:r w:rsidRPr="00523EBC">
        <w:rPr>
          <w:rFonts w:ascii="Sylfaen" w:hAnsi="Sylfaen" w:cs="NimbusRomNo9L-Regu"/>
          <w:sz w:val="20"/>
          <w:szCs w:val="20"/>
          <w:lang w:val="ka-GE"/>
        </w:rPr>
        <w:t>. მაგალითად, მასივის დალაგების ან შე</w:t>
      </w:r>
      <w:r w:rsidR="001023F7">
        <w:rPr>
          <w:rFonts w:ascii="Sylfaen" w:hAnsi="Sylfaen" w:cs="NimbusRomNo9L-Regu"/>
          <w:sz w:val="20"/>
          <w:szCs w:val="20"/>
          <w:lang w:val="ka-GE"/>
        </w:rPr>
        <w:t>ვ</w:t>
      </w:r>
      <w:r w:rsidRPr="00523EBC">
        <w:rPr>
          <w:rFonts w:ascii="Sylfaen" w:hAnsi="Sylfaen" w:cs="NimbusRomNo9L-Regu"/>
          <w:sz w:val="20"/>
          <w:szCs w:val="20"/>
          <w:lang w:val="ka-GE"/>
        </w:rPr>
        <w:t>სემის ქვეპროგრამა.</w:t>
      </w:r>
    </w:p>
    <w:p w:rsidR="00523EBC" w:rsidRPr="00523EBC" w:rsidRDefault="00523EBC" w:rsidP="00523EBC">
      <w:pPr>
        <w:pStyle w:val="ListParagraph"/>
        <w:numPr>
          <w:ilvl w:val="0"/>
          <w:numId w:val="28"/>
        </w:numPr>
        <w:spacing w:after="60" w:line="252" w:lineRule="auto"/>
        <w:ind w:left="426"/>
        <w:jc w:val="both"/>
        <w:rPr>
          <w:rFonts w:ascii="Sylfaen" w:hAnsi="Sylfaen" w:cs="Courier New"/>
          <w:sz w:val="20"/>
          <w:szCs w:val="20"/>
          <w:lang w:val="ka-GE"/>
        </w:rPr>
      </w:pPr>
      <w:r w:rsidRPr="00523EBC">
        <w:rPr>
          <w:rFonts w:ascii="Sylfaen" w:hAnsi="Sylfaen" w:cs="NimbusRomNo9L-Regu"/>
          <w:sz w:val="20"/>
          <w:szCs w:val="20"/>
          <w:lang w:val="ka-GE"/>
        </w:rPr>
        <w:t xml:space="preserve">დიდი არგუმენტის კოპირება არაეფექტურია ან ქვეპროგრამისთვის გამოყოფილი მეხსიერება მისი ასლისთვის საკმარისი არ არის. </w:t>
      </w:r>
    </w:p>
    <w:p w:rsidR="00523EBC" w:rsidRDefault="00523EBC" w:rsidP="00523EB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პირველ ორ შემთხვევას ადვილად მოევლება </w:t>
      </w:r>
      <w:r w:rsidR="00CB10D4" w:rsidRPr="00CB10D4">
        <w:rPr>
          <w:rFonts w:ascii="Sylfaen" w:hAnsi="Sylfaen" w:cs="Courier New"/>
          <w:i/>
          <w:sz w:val="20"/>
          <w:szCs w:val="20"/>
          <w:lang w:val="ka-GE"/>
        </w:rPr>
        <w:t>copy-out</w:t>
      </w:r>
      <w:r w:rsidR="00CB10D4">
        <w:rPr>
          <w:rFonts w:ascii="Sylfaen" w:hAnsi="Sylfaen" w:cs="Courier New"/>
          <w:i/>
          <w:sz w:val="20"/>
          <w:szCs w:val="20"/>
          <w:lang w:val="ka-GE"/>
        </w:rPr>
        <w:t xml:space="preserve"> სემანტიკის</w:t>
      </w:r>
      <w:r w:rsidR="00CB10D4">
        <w:rPr>
          <w:rFonts w:ascii="Sylfaen" w:hAnsi="Sylfaen" w:cs="Courier New"/>
          <w:sz w:val="20"/>
          <w:szCs w:val="20"/>
          <w:lang w:val="ka-GE"/>
        </w:rPr>
        <w:t xml:space="preserve"> (კოპირება ქვეპროგრამიდან) გამოყენებით. მექანიზმი შემდეგია: არგუმენტი უნდა იყოს ცვლადი, ქვეპროგრამას გადაეცემა არგუმენტის მისამართი, რომელსაც იგი იმახსოვრებს</w:t>
      </w:r>
      <w:r w:rsidR="00400A89">
        <w:rPr>
          <w:rFonts w:ascii="Sylfaen" w:hAnsi="Sylfaen" w:cs="Courier New"/>
          <w:sz w:val="20"/>
          <w:szCs w:val="20"/>
          <w:lang w:val="ka-GE"/>
        </w:rPr>
        <w:t xml:space="preserve"> დროებით ლოკალურ ცვლადში</w:t>
      </w:r>
      <w:r w:rsidR="00CB10D4">
        <w:rPr>
          <w:rFonts w:ascii="Sylfaen" w:hAnsi="Sylfaen" w:cs="Courier New"/>
          <w:sz w:val="20"/>
          <w:szCs w:val="20"/>
          <w:lang w:val="ka-GE"/>
        </w:rPr>
        <w:t xml:space="preserve">. </w:t>
      </w:r>
      <w:r w:rsidR="00C244E3">
        <w:rPr>
          <w:rFonts w:ascii="Sylfaen" w:hAnsi="Sylfaen" w:cs="Courier New"/>
          <w:sz w:val="20"/>
          <w:szCs w:val="20"/>
          <w:lang w:val="ka-GE"/>
        </w:rPr>
        <w:t xml:space="preserve">ფორმალურ პარამეტრს </w:t>
      </w:r>
      <w:r w:rsidR="00400A89">
        <w:rPr>
          <w:rFonts w:ascii="Sylfaen" w:hAnsi="Sylfaen" w:cs="Courier New"/>
          <w:sz w:val="20"/>
          <w:szCs w:val="20"/>
          <w:lang w:val="ka-GE"/>
        </w:rPr>
        <w:t xml:space="preserve">ერთხელ მაინც უნდა მიენიჭოს გასატანი მნიშვნელობა, რომელიც ქვეპროგრამის მუშაობის დასრულების შემდეგ კოპირდება პროგრამის ცვლადში, რომელსაც მიუთითებს </w:t>
      </w:r>
      <w:r w:rsidR="00F06DD6">
        <w:rPr>
          <w:rFonts w:ascii="Sylfaen" w:hAnsi="Sylfaen" w:cs="Courier New"/>
          <w:sz w:val="20"/>
          <w:szCs w:val="20"/>
          <w:lang w:val="ka-GE"/>
        </w:rPr>
        <w:t xml:space="preserve">შენახული </w:t>
      </w:r>
      <w:r w:rsidR="00400A89">
        <w:rPr>
          <w:rFonts w:ascii="Sylfaen" w:hAnsi="Sylfaen" w:cs="Courier New"/>
          <w:sz w:val="20"/>
          <w:szCs w:val="20"/>
          <w:lang w:val="ka-GE"/>
        </w:rPr>
        <w:t>მისამართი.</w:t>
      </w:r>
    </w:p>
    <w:p w:rsidR="00CB10D4" w:rsidRDefault="007237ED" w:rsidP="00523EB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28CFADB" wp14:editId="7580553C">
            <wp:simplePos x="0" y="0"/>
            <wp:positionH relativeFrom="column">
              <wp:posOffset>3063875</wp:posOffset>
            </wp:positionH>
            <wp:positionV relativeFrom="paragraph">
              <wp:posOffset>89535</wp:posOffset>
            </wp:positionV>
            <wp:extent cx="2900045" cy="1813560"/>
            <wp:effectExtent l="0" t="0" r="0" b="0"/>
            <wp:wrapNone/>
            <wp:docPr id="7" name="Picture 7" descr="C:\Users\irina\Desktop\________MS leqcia\New folder\copy-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rina\Desktop\________MS leqcia\New folder\copy-o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0D4">
        <w:rPr>
          <w:rFonts w:ascii="Sylfaen" w:hAnsi="Sylfaen" w:cs="Courier New"/>
          <w:sz w:val="20"/>
          <w:szCs w:val="20"/>
          <w:lang w:val="ka-GE"/>
        </w:rPr>
        <w:t>შემდეგი პროცედურისთვის</w:t>
      </w:r>
    </w:p>
    <w:p w:rsidR="00CB10D4" w:rsidRPr="00CB10D4" w:rsidRDefault="00CB10D4" w:rsidP="00CB10D4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B10D4">
        <w:rPr>
          <w:rFonts w:ascii="Courier New" w:hAnsi="Courier New" w:cs="Courier New"/>
          <w:sz w:val="20"/>
          <w:szCs w:val="20"/>
          <w:lang w:val="ka-GE"/>
        </w:rPr>
        <w:t>procedure Proc(F: out Integer) is</w:t>
      </w:r>
    </w:p>
    <w:p w:rsidR="00CB10D4" w:rsidRPr="00CB10D4" w:rsidRDefault="00CB10D4" w:rsidP="00CB10D4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B10D4">
        <w:rPr>
          <w:rFonts w:ascii="Courier New" w:hAnsi="Courier New" w:cs="Courier New"/>
          <w:sz w:val="20"/>
          <w:szCs w:val="20"/>
          <w:lang w:val="ka-GE"/>
        </w:rPr>
        <w:t>begin</w:t>
      </w:r>
    </w:p>
    <w:p w:rsidR="00CB10D4" w:rsidRPr="00CB10D4" w:rsidRDefault="00CB10D4" w:rsidP="00CB10D4">
      <w:pPr>
        <w:spacing w:after="60" w:line="252" w:lineRule="auto"/>
        <w:ind w:firstLine="426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B10D4">
        <w:rPr>
          <w:rFonts w:ascii="Courier New" w:hAnsi="Courier New" w:cs="Courier New"/>
          <w:sz w:val="20"/>
          <w:szCs w:val="20"/>
          <w:lang w:val="ka-GE"/>
        </w:rPr>
        <w:t>F := 2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B10D4">
        <w:rPr>
          <w:rFonts w:ascii="Courier New" w:hAnsi="Courier New" w:cs="Courier New"/>
          <w:sz w:val="20"/>
          <w:szCs w:val="20"/>
          <w:lang w:val="ka-GE"/>
        </w:rPr>
        <w:t>+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B10D4">
        <w:rPr>
          <w:rFonts w:ascii="Courier New" w:hAnsi="Courier New" w:cs="Courier New"/>
          <w:sz w:val="20"/>
          <w:szCs w:val="20"/>
          <w:lang w:val="ka-GE"/>
        </w:rPr>
        <w:t>3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B10D4">
        <w:rPr>
          <w:rFonts w:ascii="Courier New" w:hAnsi="Courier New" w:cs="Courier New"/>
          <w:sz w:val="20"/>
          <w:szCs w:val="20"/>
          <w:lang w:val="ka-GE"/>
        </w:rPr>
        <w:t>*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B10D4">
        <w:rPr>
          <w:rFonts w:ascii="Courier New" w:hAnsi="Courier New" w:cs="Courier New"/>
          <w:sz w:val="20"/>
          <w:szCs w:val="20"/>
          <w:lang w:val="ka-GE"/>
        </w:rPr>
        <w:t xml:space="preserve">4; </w:t>
      </w:r>
      <w:r w:rsidRPr="00CB10D4">
        <w:rPr>
          <w:rFonts w:ascii="Courier New" w:hAnsi="Courier New" w:cs="Courier New"/>
          <w:sz w:val="20"/>
          <w:szCs w:val="20"/>
          <w:lang w:val="ka-GE"/>
        </w:rPr>
        <w:tab/>
      </w:r>
      <w:r w:rsidRPr="00CB10D4">
        <w:rPr>
          <w:rFonts w:ascii="Courier New" w:hAnsi="Courier New" w:cs="Courier New"/>
          <w:sz w:val="20"/>
          <w:szCs w:val="20"/>
          <w:lang w:val="ka-GE"/>
        </w:rPr>
        <w:tab/>
      </w:r>
      <w:r w:rsidRPr="00CB10D4">
        <w:rPr>
          <w:rFonts w:ascii="Courier New" w:hAnsi="Courier New" w:cs="Courier New"/>
          <w:sz w:val="20"/>
          <w:szCs w:val="20"/>
          <w:lang w:val="ka-GE"/>
        </w:rPr>
        <w:tab/>
      </w:r>
    </w:p>
    <w:p w:rsidR="00CB10D4" w:rsidRDefault="00CB10D4" w:rsidP="00CB10D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CB10D4">
        <w:rPr>
          <w:rFonts w:ascii="Courier New" w:hAnsi="Courier New" w:cs="Courier New"/>
          <w:sz w:val="20"/>
          <w:szCs w:val="20"/>
          <w:lang w:val="ka-GE"/>
        </w:rPr>
        <w:t>end Proc;</w:t>
      </w:r>
    </w:p>
    <w:p w:rsidR="00CB10D4" w:rsidRPr="00CB10D4" w:rsidRDefault="00CB10D4" w:rsidP="00CB10D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და მისი გამოძახებისთვის</w:t>
      </w:r>
    </w:p>
    <w:p w:rsidR="00CB10D4" w:rsidRPr="00CB10D4" w:rsidRDefault="00CB10D4" w:rsidP="00CB10D4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B10D4">
        <w:rPr>
          <w:rFonts w:ascii="Courier New" w:hAnsi="Courier New" w:cs="Courier New"/>
          <w:sz w:val="20"/>
          <w:szCs w:val="20"/>
          <w:lang w:val="ka-GE"/>
        </w:rPr>
        <w:t>A: Integer;</w:t>
      </w:r>
    </w:p>
    <w:p w:rsidR="00CB10D4" w:rsidRDefault="00CB10D4" w:rsidP="00CB10D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CB10D4">
        <w:rPr>
          <w:rFonts w:ascii="Courier New" w:hAnsi="Courier New" w:cs="Courier New"/>
          <w:sz w:val="20"/>
          <w:szCs w:val="20"/>
          <w:lang w:val="ka-GE"/>
        </w:rPr>
        <w:t xml:space="preserve">Proc(A); </w:t>
      </w:r>
    </w:p>
    <w:p w:rsidR="007D75EE" w:rsidRDefault="00CB10D4" w:rsidP="00400A89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F56DF0">
        <w:rPr>
          <w:rFonts w:ascii="Sylfaen" w:hAnsi="Sylfaen" w:cs="Courier New"/>
          <w:sz w:val="20"/>
          <w:szCs w:val="20"/>
          <w:lang w:val="ka-GE"/>
        </w:rPr>
        <w:t xml:space="preserve">სემანტიკა </w:t>
      </w:r>
      <w:r w:rsidRPr="00F56DF0">
        <w:rPr>
          <w:rFonts w:ascii="Sylfaen" w:hAnsi="Sylfaen" w:cs="Times New Roman"/>
          <w:iCs/>
          <w:sz w:val="20"/>
          <w:szCs w:val="20"/>
          <w:lang w:val="ka-GE"/>
        </w:rPr>
        <w:t>copy-</w:t>
      </w:r>
      <w:r w:rsidRPr="00CB10D4">
        <w:rPr>
          <w:rFonts w:ascii="Sylfaen" w:hAnsi="Sylfaen" w:cs="Courier New"/>
          <w:sz w:val="20"/>
          <w:szCs w:val="20"/>
          <w:lang w:val="ka-GE"/>
        </w:rPr>
        <w:t>out</w:t>
      </w:r>
      <w:r w:rsidR="007237ED">
        <w:rPr>
          <w:rFonts w:ascii="Sylfaen" w:hAnsi="Sylfaen" w:cs="Times New Roman"/>
          <w:iCs/>
          <w:sz w:val="20"/>
          <w:szCs w:val="20"/>
          <w:lang w:val="ka-GE"/>
        </w:rPr>
        <w:t xml:space="preserve"> შემდეგია:</w:t>
      </w:r>
      <w:r w:rsidRPr="00CB10D4">
        <w:rPr>
          <w:rFonts w:ascii="Courier New" w:hAnsi="Courier New" w:cs="Courier New"/>
          <w:sz w:val="20"/>
          <w:szCs w:val="20"/>
          <w:lang w:val="ka-GE"/>
        </w:rPr>
        <w:tab/>
      </w:r>
    </w:p>
    <w:p w:rsidR="00CB10D4" w:rsidRDefault="00315722" w:rsidP="00400A89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lastRenderedPageBreak/>
        <w:t xml:space="preserve">პარამეტრების გადაცემის მესამე ხერხი ცნობილია როგორც </w:t>
      </w:r>
      <w:r w:rsidRPr="00BE67E1">
        <w:rPr>
          <w:rFonts w:ascii="Sylfaen" w:hAnsi="Sylfaen" w:cs="Courier New"/>
          <w:i/>
          <w:sz w:val="20"/>
          <w:szCs w:val="20"/>
          <w:lang w:val="ka-GE"/>
        </w:rPr>
        <w:t>„გამოძახება მ</w:t>
      </w:r>
      <w:r>
        <w:rPr>
          <w:rFonts w:ascii="Sylfaen" w:hAnsi="Sylfaen" w:cs="Courier New"/>
          <w:i/>
          <w:sz w:val="20"/>
          <w:szCs w:val="20"/>
          <w:lang w:val="ka-GE"/>
        </w:rPr>
        <w:t>ითითე</w:t>
      </w:r>
      <w:r w:rsidRPr="00BE67E1">
        <w:rPr>
          <w:rFonts w:ascii="Sylfaen" w:hAnsi="Sylfaen" w:cs="Courier New"/>
          <w:i/>
          <w:sz w:val="20"/>
          <w:szCs w:val="20"/>
          <w:lang w:val="ka-GE"/>
        </w:rPr>
        <w:t>ბით“</w:t>
      </w:r>
      <w:r>
        <w:rPr>
          <w:rFonts w:ascii="Sylfaen" w:hAnsi="Sylfaen" w:cs="Courier New"/>
          <w:i/>
          <w:sz w:val="20"/>
          <w:szCs w:val="20"/>
          <w:lang w:val="ka-GE"/>
        </w:rPr>
        <w:t xml:space="preserve"> (</w:t>
      </w:r>
      <w:r w:rsidRPr="00F56DF0">
        <w:rPr>
          <w:rFonts w:ascii="Sylfaen" w:hAnsi="Sylfaen" w:cs="Times New Roman"/>
          <w:i/>
          <w:iCs/>
          <w:sz w:val="20"/>
          <w:szCs w:val="20"/>
          <w:lang w:val="ka-GE"/>
        </w:rPr>
        <w:t>call-by-</w:t>
      </w:r>
      <w:r w:rsidRPr="00315722">
        <w:rPr>
          <w:rFonts w:ascii="Sylfaen" w:hAnsi="Sylfaen" w:cs="Times New Roman"/>
          <w:i/>
          <w:iCs/>
          <w:sz w:val="20"/>
          <w:szCs w:val="20"/>
          <w:lang w:val="ka-GE"/>
        </w:rPr>
        <w:t>reference</w:t>
      </w:r>
      <w:r>
        <w:rPr>
          <w:rFonts w:ascii="Sylfaen" w:hAnsi="Sylfaen" w:cs="Courier New"/>
          <w:i/>
          <w:sz w:val="20"/>
          <w:szCs w:val="20"/>
          <w:lang w:val="ka-GE"/>
        </w:rPr>
        <w:t xml:space="preserve">) ან „მითითების სემანტიკა“ </w:t>
      </w:r>
      <w:r>
        <w:rPr>
          <w:rFonts w:ascii="Sylfaen" w:hAnsi="Sylfaen" w:cs="Courier New"/>
          <w:sz w:val="20"/>
          <w:szCs w:val="20"/>
          <w:lang w:val="ka-GE"/>
        </w:rPr>
        <w:t>(</w:t>
      </w:r>
      <w:r w:rsidRPr="00315722">
        <w:rPr>
          <w:rFonts w:ascii="Sylfaen" w:hAnsi="Sylfaen" w:cs="Times New Roman"/>
          <w:sz w:val="20"/>
          <w:szCs w:val="20"/>
          <w:lang w:val="ka-GE"/>
        </w:rPr>
        <w:t>reference cemantics</w:t>
      </w:r>
      <w:r>
        <w:rPr>
          <w:rFonts w:ascii="Sylfaen" w:hAnsi="Sylfaen" w:cs="Courier New"/>
          <w:sz w:val="20"/>
          <w:szCs w:val="20"/>
          <w:lang w:val="ka-GE"/>
        </w:rPr>
        <w:t xml:space="preserve">). მდგომარეობს არგუმენტის მისამართის გადაცემაში, ხოლო </w:t>
      </w:r>
      <w:r w:rsidR="00AA0C6E">
        <w:rPr>
          <w:rFonts w:ascii="Sylfaen" w:hAnsi="Sylfaen" w:cs="Courier New"/>
          <w:sz w:val="20"/>
          <w:szCs w:val="20"/>
          <w:lang w:val="ka-GE"/>
        </w:rPr>
        <w:t>პარამეტრ</w:t>
      </w:r>
      <w:r>
        <w:rPr>
          <w:rFonts w:ascii="Sylfaen" w:hAnsi="Sylfaen" w:cs="Courier New"/>
          <w:sz w:val="20"/>
          <w:szCs w:val="20"/>
          <w:lang w:val="ka-GE"/>
        </w:rPr>
        <w:t xml:space="preserve">ზე მიმართვა ხდება </w:t>
      </w:r>
      <w:r w:rsidR="00AA0C6E">
        <w:rPr>
          <w:rFonts w:ascii="Sylfaen" w:hAnsi="Sylfaen" w:cs="Courier New"/>
          <w:sz w:val="20"/>
          <w:szCs w:val="20"/>
          <w:lang w:val="ka-GE"/>
        </w:rPr>
        <w:t xml:space="preserve">ირიბად (განმისამართების გამოყენებით). </w:t>
      </w:r>
    </w:p>
    <w:p w:rsidR="00AA0C6E" w:rsidRDefault="00AA0C6E" w:rsidP="00400A89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163A347" wp14:editId="467BD24E">
            <wp:simplePos x="0" y="0"/>
            <wp:positionH relativeFrom="column">
              <wp:posOffset>3434080</wp:posOffset>
            </wp:positionH>
            <wp:positionV relativeFrom="paragraph">
              <wp:posOffset>47625</wp:posOffset>
            </wp:positionV>
            <wp:extent cx="2450178" cy="1826199"/>
            <wp:effectExtent l="0" t="0" r="7620" b="3175"/>
            <wp:wrapNone/>
            <wp:docPr id="8" name="Picture 8" descr="C:\Users\irina\Desktop\________MS leqcia\New folder\in-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rina\Desktop\________MS leqcia\New folder\in-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78" cy="182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lfaen" w:hAnsi="Sylfaen" w:cs="Courier New"/>
          <w:sz w:val="20"/>
          <w:szCs w:val="20"/>
          <w:lang w:val="ka-GE"/>
        </w:rPr>
        <w:t>შემდეგი პროცედურისთვის</w:t>
      </w:r>
    </w:p>
    <w:p w:rsidR="00AA0C6E" w:rsidRPr="00AA0C6E" w:rsidRDefault="00AA0C6E" w:rsidP="00AA0C6E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F06DD6">
        <w:rPr>
          <w:rFonts w:ascii="Courier New" w:hAnsi="Courier New" w:cs="Courier New"/>
          <w:b/>
          <w:color w:val="984806" w:themeColor="accent6" w:themeShade="80"/>
          <w:sz w:val="20"/>
          <w:szCs w:val="20"/>
          <w:lang w:val="ka-GE"/>
        </w:rPr>
        <w:t xml:space="preserve">procedure </w:t>
      </w:r>
      <w:r w:rsidRPr="00AA0C6E">
        <w:rPr>
          <w:rFonts w:ascii="Courier New" w:hAnsi="Courier New" w:cs="Courier New"/>
          <w:sz w:val="20"/>
          <w:szCs w:val="20"/>
          <w:lang w:val="ka-GE"/>
        </w:rPr>
        <w:t xml:space="preserve">Proc(F: </w:t>
      </w:r>
      <w:r w:rsidRPr="00F06DD6">
        <w:rPr>
          <w:rFonts w:ascii="Courier New" w:hAnsi="Courier New" w:cs="Courier New"/>
          <w:b/>
          <w:color w:val="984806" w:themeColor="accent6" w:themeShade="80"/>
          <w:sz w:val="20"/>
          <w:szCs w:val="20"/>
          <w:lang w:val="ka-GE"/>
        </w:rPr>
        <w:t xml:space="preserve">in out </w:t>
      </w:r>
      <w:r w:rsidRPr="00AA0C6E">
        <w:rPr>
          <w:rFonts w:ascii="Courier New" w:hAnsi="Courier New" w:cs="Courier New"/>
          <w:sz w:val="20"/>
          <w:szCs w:val="20"/>
          <w:lang w:val="ka-GE"/>
        </w:rPr>
        <w:t xml:space="preserve">Integer) </w:t>
      </w:r>
      <w:r w:rsidRPr="00F06DD6">
        <w:rPr>
          <w:rFonts w:ascii="Courier New" w:hAnsi="Courier New" w:cs="Courier New"/>
          <w:b/>
          <w:color w:val="984806" w:themeColor="accent6" w:themeShade="80"/>
          <w:sz w:val="20"/>
          <w:szCs w:val="20"/>
          <w:lang w:val="ka-GE"/>
        </w:rPr>
        <w:t>is</w:t>
      </w:r>
    </w:p>
    <w:p w:rsidR="00AA0C6E" w:rsidRPr="00F06DD6" w:rsidRDefault="00AA0C6E" w:rsidP="00AA0C6E">
      <w:pPr>
        <w:spacing w:after="60" w:line="252" w:lineRule="auto"/>
        <w:jc w:val="both"/>
        <w:rPr>
          <w:rFonts w:ascii="Courier New" w:hAnsi="Courier New" w:cs="Courier New"/>
          <w:b/>
          <w:color w:val="984806" w:themeColor="accent6" w:themeShade="80"/>
          <w:sz w:val="20"/>
          <w:szCs w:val="20"/>
          <w:lang w:val="ka-GE"/>
        </w:rPr>
      </w:pPr>
      <w:r w:rsidRPr="00F06DD6">
        <w:rPr>
          <w:rFonts w:ascii="Courier New" w:hAnsi="Courier New" w:cs="Courier New"/>
          <w:b/>
          <w:color w:val="984806" w:themeColor="accent6" w:themeShade="80"/>
          <w:sz w:val="20"/>
          <w:szCs w:val="20"/>
          <w:lang w:val="ka-GE"/>
        </w:rPr>
        <w:t>begin</w:t>
      </w:r>
    </w:p>
    <w:p w:rsidR="00AA0C6E" w:rsidRPr="00AA0C6E" w:rsidRDefault="00AA0C6E" w:rsidP="00AA0C6E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 </w:t>
      </w:r>
      <w:r w:rsidRPr="00AA0C6E">
        <w:rPr>
          <w:rFonts w:ascii="Courier New" w:hAnsi="Courier New" w:cs="Courier New"/>
          <w:sz w:val="20"/>
          <w:szCs w:val="20"/>
          <w:lang w:val="ka-GE"/>
        </w:rPr>
        <w:t xml:space="preserve">F </w:t>
      </w:r>
      <w:r w:rsidRPr="00F06DD6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:=</w:t>
      </w:r>
      <w:r w:rsidRPr="00AA0C6E">
        <w:rPr>
          <w:rFonts w:ascii="Courier New" w:hAnsi="Courier New" w:cs="Courier New"/>
          <w:sz w:val="20"/>
          <w:szCs w:val="20"/>
          <w:lang w:val="ka-GE"/>
        </w:rPr>
        <w:t xml:space="preserve"> F + </w:t>
      </w:r>
      <w:r w:rsidRPr="00F06DD6">
        <w:rPr>
          <w:rFonts w:ascii="Courier New" w:hAnsi="Courier New" w:cs="Courier New"/>
          <w:color w:val="006600"/>
          <w:sz w:val="20"/>
          <w:szCs w:val="20"/>
          <w:lang w:val="ka-GE"/>
        </w:rPr>
        <w:t>2</w:t>
      </w:r>
      <w:r w:rsidRPr="00AA0C6E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AA0C6E" w:rsidRDefault="00AA0C6E" w:rsidP="00AA0C6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06DD6">
        <w:rPr>
          <w:rFonts w:ascii="Courier New" w:hAnsi="Courier New" w:cs="Courier New"/>
          <w:b/>
          <w:color w:val="984806" w:themeColor="accent6" w:themeShade="80"/>
          <w:sz w:val="20"/>
          <w:szCs w:val="20"/>
          <w:lang w:val="ka-GE"/>
        </w:rPr>
        <w:t xml:space="preserve">end </w:t>
      </w:r>
      <w:r w:rsidRPr="00AA0C6E">
        <w:rPr>
          <w:rFonts w:ascii="Courier New" w:hAnsi="Courier New" w:cs="Courier New"/>
          <w:sz w:val="20"/>
          <w:szCs w:val="20"/>
          <w:lang w:val="ka-GE"/>
        </w:rPr>
        <w:t>Proc;</w:t>
      </w:r>
    </w:p>
    <w:p w:rsidR="00AA0C6E" w:rsidRPr="00CB10D4" w:rsidRDefault="00AA0C6E" w:rsidP="00AA0C6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და მისი გამოძახებისთვის</w:t>
      </w:r>
      <w:bookmarkStart w:id="0" w:name="_GoBack"/>
      <w:bookmarkEnd w:id="0"/>
    </w:p>
    <w:p w:rsidR="00AA0C6E" w:rsidRDefault="00AA0C6E" w:rsidP="00AA0C6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AA0C6E">
        <w:rPr>
          <w:rFonts w:ascii="Courier New" w:hAnsi="Courier New" w:cs="Courier New"/>
          <w:sz w:val="20"/>
          <w:szCs w:val="20"/>
          <w:lang w:val="ka-GE"/>
        </w:rPr>
        <w:t xml:space="preserve">A: Integer </w:t>
      </w:r>
      <w:r w:rsidRPr="00F06DD6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 xml:space="preserve">:= </w:t>
      </w:r>
      <w:r w:rsidRPr="00F06DD6">
        <w:rPr>
          <w:rFonts w:ascii="Courier New" w:hAnsi="Courier New" w:cs="Courier New"/>
          <w:color w:val="006600"/>
          <w:sz w:val="20"/>
          <w:szCs w:val="20"/>
          <w:lang w:val="ka-GE"/>
        </w:rPr>
        <w:t>3</w:t>
      </w:r>
      <w:r w:rsidRPr="00AA0C6E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AA0C6E" w:rsidRDefault="00AA0C6E" w:rsidP="00AA0C6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CB10D4">
        <w:rPr>
          <w:rFonts w:ascii="Courier New" w:hAnsi="Courier New" w:cs="Courier New"/>
          <w:sz w:val="20"/>
          <w:szCs w:val="20"/>
          <w:lang w:val="ka-GE"/>
        </w:rPr>
        <w:t xml:space="preserve">Proc(A); </w:t>
      </w:r>
    </w:p>
    <w:p w:rsidR="00AA0C6E" w:rsidRDefault="00AA0C6E" w:rsidP="00AA0C6E">
      <w:pPr>
        <w:spacing w:after="60" w:line="252" w:lineRule="auto"/>
        <w:jc w:val="both"/>
        <w:rPr>
          <w:rFonts w:ascii="Sylfaen" w:hAnsi="Sylfaen" w:cs="Times New Roman"/>
          <w:iCs/>
          <w:sz w:val="20"/>
          <w:szCs w:val="20"/>
          <w:lang w:val="ka-GE"/>
        </w:rPr>
      </w:pPr>
      <w:r>
        <w:rPr>
          <w:rFonts w:ascii="Sylfaen" w:hAnsi="Sylfaen" w:cs="Courier New"/>
          <w:i/>
          <w:sz w:val="20"/>
          <w:szCs w:val="20"/>
          <w:lang w:val="ka-GE"/>
        </w:rPr>
        <w:t xml:space="preserve">მითითების სემანტიკა </w:t>
      </w:r>
      <w:r>
        <w:rPr>
          <w:rFonts w:ascii="Sylfaen" w:hAnsi="Sylfaen" w:cs="Times New Roman"/>
          <w:iCs/>
          <w:sz w:val="20"/>
          <w:szCs w:val="20"/>
          <w:lang w:val="ka-GE"/>
        </w:rPr>
        <w:t>შემდეგია:</w:t>
      </w:r>
    </w:p>
    <w:p w:rsidR="00AA0C6E" w:rsidRPr="00AA0C6E" w:rsidRDefault="00AA0C6E" w:rsidP="00AA0C6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sectPr w:rsidR="00AA0C6E" w:rsidRPr="00AA0C6E" w:rsidSect="0067757E">
      <w:pgSz w:w="12240" w:h="15840"/>
      <w:pgMar w:top="1135" w:right="1041" w:bottom="127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F98"/>
    <w:multiLevelType w:val="hybridMultilevel"/>
    <w:tmpl w:val="FB78B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5465"/>
    <w:multiLevelType w:val="hybridMultilevel"/>
    <w:tmpl w:val="9F96E570"/>
    <w:lvl w:ilvl="0" w:tplc="0A34E876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4DEF"/>
    <w:multiLevelType w:val="hybridMultilevel"/>
    <w:tmpl w:val="2168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77B2D"/>
    <w:multiLevelType w:val="hybridMultilevel"/>
    <w:tmpl w:val="71461D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190557"/>
    <w:multiLevelType w:val="hybridMultilevel"/>
    <w:tmpl w:val="19B0D64E"/>
    <w:lvl w:ilvl="0" w:tplc="04DCEC3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A523E"/>
    <w:multiLevelType w:val="hybridMultilevel"/>
    <w:tmpl w:val="18E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C1463"/>
    <w:multiLevelType w:val="hybridMultilevel"/>
    <w:tmpl w:val="96A24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71DED"/>
    <w:multiLevelType w:val="hybridMultilevel"/>
    <w:tmpl w:val="A1BE8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261F9"/>
    <w:multiLevelType w:val="hybridMultilevel"/>
    <w:tmpl w:val="A1B2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4756E"/>
    <w:multiLevelType w:val="hybridMultilevel"/>
    <w:tmpl w:val="A7A28A7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F0048FC"/>
    <w:multiLevelType w:val="hybridMultilevel"/>
    <w:tmpl w:val="435C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71CC4"/>
    <w:multiLevelType w:val="hybridMultilevel"/>
    <w:tmpl w:val="9EBE77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2EC34E0"/>
    <w:multiLevelType w:val="hybridMultilevel"/>
    <w:tmpl w:val="7BACE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903815"/>
    <w:multiLevelType w:val="hybridMultilevel"/>
    <w:tmpl w:val="78D04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4506C"/>
    <w:multiLevelType w:val="hybridMultilevel"/>
    <w:tmpl w:val="179634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4515B4"/>
    <w:multiLevelType w:val="hybridMultilevel"/>
    <w:tmpl w:val="82E27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9366B1"/>
    <w:multiLevelType w:val="hybridMultilevel"/>
    <w:tmpl w:val="DCE4BFE0"/>
    <w:lvl w:ilvl="0" w:tplc="CBCAA2C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54682"/>
    <w:multiLevelType w:val="hybridMultilevel"/>
    <w:tmpl w:val="50D6A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A256AE"/>
    <w:multiLevelType w:val="hybridMultilevel"/>
    <w:tmpl w:val="4EF21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821E83"/>
    <w:multiLevelType w:val="hybridMultilevel"/>
    <w:tmpl w:val="A1945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E91284"/>
    <w:multiLevelType w:val="hybridMultilevel"/>
    <w:tmpl w:val="176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C4029C"/>
    <w:multiLevelType w:val="hybridMultilevel"/>
    <w:tmpl w:val="7A104B9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5EE65FA0"/>
    <w:multiLevelType w:val="hybridMultilevel"/>
    <w:tmpl w:val="A56EF0AE"/>
    <w:lvl w:ilvl="0" w:tplc="CBCAA2C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C5408"/>
    <w:multiLevelType w:val="hybridMultilevel"/>
    <w:tmpl w:val="D66C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BF565B"/>
    <w:multiLevelType w:val="hybridMultilevel"/>
    <w:tmpl w:val="52C493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E652A9"/>
    <w:multiLevelType w:val="hybridMultilevel"/>
    <w:tmpl w:val="547E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D36076"/>
    <w:multiLevelType w:val="hybridMultilevel"/>
    <w:tmpl w:val="4238F1E0"/>
    <w:lvl w:ilvl="0" w:tplc="21620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E1683"/>
    <w:multiLevelType w:val="hybridMultilevel"/>
    <w:tmpl w:val="B50E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25"/>
  </w:num>
  <w:num w:numId="5">
    <w:abstractNumId w:val="15"/>
  </w:num>
  <w:num w:numId="6">
    <w:abstractNumId w:val="14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6"/>
  </w:num>
  <w:num w:numId="12">
    <w:abstractNumId w:val="2"/>
  </w:num>
  <w:num w:numId="13">
    <w:abstractNumId w:val="21"/>
  </w:num>
  <w:num w:numId="14">
    <w:abstractNumId w:val="22"/>
  </w:num>
  <w:num w:numId="15">
    <w:abstractNumId w:val="5"/>
  </w:num>
  <w:num w:numId="16">
    <w:abstractNumId w:val="27"/>
  </w:num>
  <w:num w:numId="17">
    <w:abstractNumId w:val="0"/>
  </w:num>
  <w:num w:numId="18">
    <w:abstractNumId w:val="19"/>
  </w:num>
  <w:num w:numId="19">
    <w:abstractNumId w:val="1"/>
  </w:num>
  <w:num w:numId="20">
    <w:abstractNumId w:val="20"/>
  </w:num>
  <w:num w:numId="21">
    <w:abstractNumId w:val="26"/>
  </w:num>
  <w:num w:numId="22">
    <w:abstractNumId w:val="24"/>
  </w:num>
  <w:num w:numId="23">
    <w:abstractNumId w:val="12"/>
  </w:num>
  <w:num w:numId="24">
    <w:abstractNumId w:val="13"/>
  </w:num>
  <w:num w:numId="25">
    <w:abstractNumId w:val="10"/>
  </w:num>
  <w:num w:numId="26">
    <w:abstractNumId w:val="17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5E"/>
    <w:rsid w:val="000024F2"/>
    <w:rsid w:val="000065E3"/>
    <w:rsid w:val="00014559"/>
    <w:rsid w:val="00025816"/>
    <w:rsid w:val="00033AF1"/>
    <w:rsid w:val="00036A2F"/>
    <w:rsid w:val="00046879"/>
    <w:rsid w:val="0005161A"/>
    <w:rsid w:val="00056386"/>
    <w:rsid w:val="0005767C"/>
    <w:rsid w:val="00063E2C"/>
    <w:rsid w:val="00077C48"/>
    <w:rsid w:val="00080B8B"/>
    <w:rsid w:val="00084601"/>
    <w:rsid w:val="000858D5"/>
    <w:rsid w:val="00086355"/>
    <w:rsid w:val="0009589C"/>
    <w:rsid w:val="000A1F55"/>
    <w:rsid w:val="000A29EB"/>
    <w:rsid w:val="000A3A64"/>
    <w:rsid w:val="000B5035"/>
    <w:rsid w:val="000C426E"/>
    <w:rsid w:val="000C4DF1"/>
    <w:rsid w:val="000D0CC2"/>
    <w:rsid w:val="000D340B"/>
    <w:rsid w:val="000D67B0"/>
    <w:rsid w:val="000E0641"/>
    <w:rsid w:val="000E5CF8"/>
    <w:rsid w:val="000F697C"/>
    <w:rsid w:val="0010238B"/>
    <w:rsid w:val="001023F7"/>
    <w:rsid w:val="00103DAB"/>
    <w:rsid w:val="00106251"/>
    <w:rsid w:val="00107664"/>
    <w:rsid w:val="00110F0A"/>
    <w:rsid w:val="00111690"/>
    <w:rsid w:val="00126CC5"/>
    <w:rsid w:val="00126FBF"/>
    <w:rsid w:val="0012732B"/>
    <w:rsid w:val="00151F9F"/>
    <w:rsid w:val="001548DD"/>
    <w:rsid w:val="00157105"/>
    <w:rsid w:val="001641CA"/>
    <w:rsid w:val="00164654"/>
    <w:rsid w:val="0016686D"/>
    <w:rsid w:val="00166E91"/>
    <w:rsid w:val="0016797C"/>
    <w:rsid w:val="00171926"/>
    <w:rsid w:val="00180246"/>
    <w:rsid w:val="00182EEE"/>
    <w:rsid w:val="0018348D"/>
    <w:rsid w:val="00184386"/>
    <w:rsid w:val="00190447"/>
    <w:rsid w:val="0019457C"/>
    <w:rsid w:val="001964A9"/>
    <w:rsid w:val="001A1E96"/>
    <w:rsid w:val="001A1FF8"/>
    <w:rsid w:val="001A69A5"/>
    <w:rsid w:val="001B1590"/>
    <w:rsid w:val="001B5EC2"/>
    <w:rsid w:val="001B7705"/>
    <w:rsid w:val="001E2763"/>
    <w:rsid w:val="001F38D4"/>
    <w:rsid w:val="001F5473"/>
    <w:rsid w:val="001F723F"/>
    <w:rsid w:val="001F772C"/>
    <w:rsid w:val="002048C8"/>
    <w:rsid w:val="00216823"/>
    <w:rsid w:val="00216B5D"/>
    <w:rsid w:val="002203FD"/>
    <w:rsid w:val="00221B99"/>
    <w:rsid w:val="00227926"/>
    <w:rsid w:val="00231867"/>
    <w:rsid w:val="002341B9"/>
    <w:rsid w:val="00234B1E"/>
    <w:rsid w:val="00241224"/>
    <w:rsid w:val="00254A97"/>
    <w:rsid w:val="002555A0"/>
    <w:rsid w:val="00263449"/>
    <w:rsid w:val="00264412"/>
    <w:rsid w:val="0026680B"/>
    <w:rsid w:val="00273223"/>
    <w:rsid w:val="00274888"/>
    <w:rsid w:val="002806F2"/>
    <w:rsid w:val="00284CC0"/>
    <w:rsid w:val="00290AC9"/>
    <w:rsid w:val="00291F89"/>
    <w:rsid w:val="002B3175"/>
    <w:rsid w:val="002B3A77"/>
    <w:rsid w:val="002B3D2F"/>
    <w:rsid w:val="002C1B71"/>
    <w:rsid w:val="002D7129"/>
    <w:rsid w:val="002E0C94"/>
    <w:rsid w:val="002F74E1"/>
    <w:rsid w:val="00301141"/>
    <w:rsid w:val="00305B5E"/>
    <w:rsid w:val="00307E54"/>
    <w:rsid w:val="00310671"/>
    <w:rsid w:val="00311515"/>
    <w:rsid w:val="00315722"/>
    <w:rsid w:val="0032017C"/>
    <w:rsid w:val="0032040F"/>
    <w:rsid w:val="00324C69"/>
    <w:rsid w:val="00340C93"/>
    <w:rsid w:val="00344078"/>
    <w:rsid w:val="00347957"/>
    <w:rsid w:val="00364FE4"/>
    <w:rsid w:val="00373D4D"/>
    <w:rsid w:val="0039131D"/>
    <w:rsid w:val="00392338"/>
    <w:rsid w:val="0039396D"/>
    <w:rsid w:val="00395861"/>
    <w:rsid w:val="003A15C0"/>
    <w:rsid w:val="003A3043"/>
    <w:rsid w:val="003A3923"/>
    <w:rsid w:val="003B70E2"/>
    <w:rsid w:val="003C7F94"/>
    <w:rsid w:val="003D1A1D"/>
    <w:rsid w:val="003D2EF2"/>
    <w:rsid w:val="003D4FB0"/>
    <w:rsid w:val="003D7AE1"/>
    <w:rsid w:val="003E5909"/>
    <w:rsid w:val="003E5C6C"/>
    <w:rsid w:val="003E7776"/>
    <w:rsid w:val="003F4F8E"/>
    <w:rsid w:val="003F5DA2"/>
    <w:rsid w:val="00400A89"/>
    <w:rsid w:val="00403B49"/>
    <w:rsid w:val="004056E9"/>
    <w:rsid w:val="00407D76"/>
    <w:rsid w:val="004137BA"/>
    <w:rsid w:val="00420A00"/>
    <w:rsid w:val="00423F7D"/>
    <w:rsid w:val="00424C45"/>
    <w:rsid w:val="004258DB"/>
    <w:rsid w:val="004270B2"/>
    <w:rsid w:val="004333AD"/>
    <w:rsid w:val="00435B05"/>
    <w:rsid w:val="00447F6D"/>
    <w:rsid w:val="00454007"/>
    <w:rsid w:val="00455828"/>
    <w:rsid w:val="00462522"/>
    <w:rsid w:val="004642CC"/>
    <w:rsid w:val="00483E44"/>
    <w:rsid w:val="0049187F"/>
    <w:rsid w:val="004A3E93"/>
    <w:rsid w:val="004A5AA5"/>
    <w:rsid w:val="004A7371"/>
    <w:rsid w:val="004B1EE1"/>
    <w:rsid w:val="004B3444"/>
    <w:rsid w:val="004B7ABE"/>
    <w:rsid w:val="004C18B1"/>
    <w:rsid w:val="004C327E"/>
    <w:rsid w:val="004C3D4D"/>
    <w:rsid w:val="004D2E62"/>
    <w:rsid w:val="004E4860"/>
    <w:rsid w:val="004E74C6"/>
    <w:rsid w:val="004F0B79"/>
    <w:rsid w:val="004F4605"/>
    <w:rsid w:val="00502D8D"/>
    <w:rsid w:val="00504087"/>
    <w:rsid w:val="0051396C"/>
    <w:rsid w:val="00513CF2"/>
    <w:rsid w:val="00514D21"/>
    <w:rsid w:val="005159A7"/>
    <w:rsid w:val="00515AC0"/>
    <w:rsid w:val="00520985"/>
    <w:rsid w:val="005234B8"/>
    <w:rsid w:val="00523EBC"/>
    <w:rsid w:val="00525A54"/>
    <w:rsid w:val="005270FB"/>
    <w:rsid w:val="00530216"/>
    <w:rsid w:val="00530924"/>
    <w:rsid w:val="00537141"/>
    <w:rsid w:val="0054009B"/>
    <w:rsid w:val="00540423"/>
    <w:rsid w:val="0056620C"/>
    <w:rsid w:val="00570D8A"/>
    <w:rsid w:val="005719AC"/>
    <w:rsid w:val="00583B32"/>
    <w:rsid w:val="00592B28"/>
    <w:rsid w:val="0059325E"/>
    <w:rsid w:val="00596AD3"/>
    <w:rsid w:val="00597120"/>
    <w:rsid w:val="00597C71"/>
    <w:rsid w:val="005A079D"/>
    <w:rsid w:val="005A70D8"/>
    <w:rsid w:val="005A7144"/>
    <w:rsid w:val="005A7ED5"/>
    <w:rsid w:val="005B09E2"/>
    <w:rsid w:val="005B5827"/>
    <w:rsid w:val="005B7D1B"/>
    <w:rsid w:val="005C279E"/>
    <w:rsid w:val="005C5DDC"/>
    <w:rsid w:val="005C676D"/>
    <w:rsid w:val="005D2F2D"/>
    <w:rsid w:val="005D78F9"/>
    <w:rsid w:val="005E47BE"/>
    <w:rsid w:val="005F459B"/>
    <w:rsid w:val="005F6958"/>
    <w:rsid w:val="00602C77"/>
    <w:rsid w:val="00603EAC"/>
    <w:rsid w:val="00611102"/>
    <w:rsid w:val="00621BF3"/>
    <w:rsid w:val="00621D7F"/>
    <w:rsid w:val="00626D21"/>
    <w:rsid w:val="00630AA5"/>
    <w:rsid w:val="00640621"/>
    <w:rsid w:val="006431BC"/>
    <w:rsid w:val="0064653D"/>
    <w:rsid w:val="006509AF"/>
    <w:rsid w:val="00656359"/>
    <w:rsid w:val="00660223"/>
    <w:rsid w:val="0066219E"/>
    <w:rsid w:val="00666C46"/>
    <w:rsid w:val="006770BF"/>
    <w:rsid w:val="0067757E"/>
    <w:rsid w:val="00681CA9"/>
    <w:rsid w:val="0068307E"/>
    <w:rsid w:val="006850AA"/>
    <w:rsid w:val="006863AC"/>
    <w:rsid w:val="00687707"/>
    <w:rsid w:val="00690E29"/>
    <w:rsid w:val="00694BBE"/>
    <w:rsid w:val="0069645B"/>
    <w:rsid w:val="006A6CD1"/>
    <w:rsid w:val="006B2942"/>
    <w:rsid w:val="006B405C"/>
    <w:rsid w:val="006C5648"/>
    <w:rsid w:val="006D022F"/>
    <w:rsid w:val="006D0293"/>
    <w:rsid w:val="006D03AC"/>
    <w:rsid w:val="006D5BCD"/>
    <w:rsid w:val="006E2D03"/>
    <w:rsid w:val="006E7A57"/>
    <w:rsid w:val="006F0B7F"/>
    <w:rsid w:val="006F3F84"/>
    <w:rsid w:val="006F4EF2"/>
    <w:rsid w:val="00704289"/>
    <w:rsid w:val="007237ED"/>
    <w:rsid w:val="00723B81"/>
    <w:rsid w:val="00730429"/>
    <w:rsid w:val="00732BB5"/>
    <w:rsid w:val="00743E0C"/>
    <w:rsid w:val="00747B1E"/>
    <w:rsid w:val="00755776"/>
    <w:rsid w:val="00756164"/>
    <w:rsid w:val="00765513"/>
    <w:rsid w:val="00772AFF"/>
    <w:rsid w:val="00777D80"/>
    <w:rsid w:val="007806CA"/>
    <w:rsid w:val="0078436D"/>
    <w:rsid w:val="0078687A"/>
    <w:rsid w:val="00793D0E"/>
    <w:rsid w:val="007A170E"/>
    <w:rsid w:val="007B0D34"/>
    <w:rsid w:val="007B7D06"/>
    <w:rsid w:val="007C67DD"/>
    <w:rsid w:val="007D6631"/>
    <w:rsid w:val="007D75EE"/>
    <w:rsid w:val="007D7DFC"/>
    <w:rsid w:val="007E0F0F"/>
    <w:rsid w:val="007E31E1"/>
    <w:rsid w:val="007F04B6"/>
    <w:rsid w:val="007F28AD"/>
    <w:rsid w:val="007F4A99"/>
    <w:rsid w:val="007F66D1"/>
    <w:rsid w:val="00805277"/>
    <w:rsid w:val="00807104"/>
    <w:rsid w:val="00813B93"/>
    <w:rsid w:val="00816C4A"/>
    <w:rsid w:val="00817330"/>
    <w:rsid w:val="0083113F"/>
    <w:rsid w:val="00837935"/>
    <w:rsid w:val="00841C01"/>
    <w:rsid w:val="00847630"/>
    <w:rsid w:val="00851631"/>
    <w:rsid w:val="00852FAD"/>
    <w:rsid w:val="008546A0"/>
    <w:rsid w:val="00855E5B"/>
    <w:rsid w:val="00866E8C"/>
    <w:rsid w:val="00867169"/>
    <w:rsid w:val="008673B9"/>
    <w:rsid w:val="00873158"/>
    <w:rsid w:val="0087363D"/>
    <w:rsid w:val="00874BF1"/>
    <w:rsid w:val="00876F25"/>
    <w:rsid w:val="00877CD7"/>
    <w:rsid w:val="00880DEE"/>
    <w:rsid w:val="008835A5"/>
    <w:rsid w:val="00884513"/>
    <w:rsid w:val="0089148F"/>
    <w:rsid w:val="008A674E"/>
    <w:rsid w:val="008A6997"/>
    <w:rsid w:val="008B50D8"/>
    <w:rsid w:val="008B513A"/>
    <w:rsid w:val="008B5483"/>
    <w:rsid w:val="008B65DC"/>
    <w:rsid w:val="008B681A"/>
    <w:rsid w:val="008B7E5C"/>
    <w:rsid w:val="008B7EB6"/>
    <w:rsid w:val="008D11E9"/>
    <w:rsid w:val="008D5159"/>
    <w:rsid w:val="008D61FA"/>
    <w:rsid w:val="008E0C31"/>
    <w:rsid w:val="008E1291"/>
    <w:rsid w:val="008E72D9"/>
    <w:rsid w:val="008F2C02"/>
    <w:rsid w:val="008F36FB"/>
    <w:rsid w:val="008F4EF3"/>
    <w:rsid w:val="00901F95"/>
    <w:rsid w:val="00907FC4"/>
    <w:rsid w:val="0092639F"/>
    <w:rsid w:val="00926705"/>
    <w:rsid w:val="00930CD1"/>
    <w:rsid w:val="00935D01"/>
    <w:rsid w:val="00936E77"/>
    <w:rsid w:val="00943A39"/>
    <w:rsid w:val="0094434F"/>
    <w:rsid w:val="00951761"/>
    <w:rsid w:val="00953C60"/>
    <w:rsid w:val="00954446"/>
    <w:rsid w:val="009559DC"/>
    <w:rsid w:val="00963775"/>
    <w:rsid w:val="0097047A"/>
    <w:rsid w:val="00972AD4"/>
    <w:rsid w:val="00977282"/>
    <w:rsid w:val="009831F6"/>
    <w:rsid w:val="00990276"/>
    <w:rsid w:val="00995723"/>
    <w:rsid w:val="009A224E"/>
    <w:rsid w:val="009A490C"/>
    <w:rsid w:val="009B14E3"/>
    <w:rsid w:val="009B195D"/>
    <w:rsid w:val="009B3CDF"/>
    <w:rsid w:val="009B6B2D"/>
    <w:rsid w:val="009C4520"/>
    <w:rsid w:val="009D50B0"/>
    <w:rsid w:val="009E1DE4"/>
    <w:rsid w:val="009E257D"/>
    <w:rsid w:val="009E3F04"/>
    <w:rsid w:val="009F143D"/>
    <w:rsid w:val="009F4D2E"/>
    <w:rsid w:val="009F6D98"/>
    <w:rsid w:val="009F6E22"/>
    <w:rsid w:val="009F7E62"/>
    <w:rsid w:val="00A10463"/>
    <w:rsid w:val="00A159F2"/>
    <w:rsid w:val="00A210C2"/>
    <w:rsid w:val="00A415AE"/>
    <w:rsid w:val="00A41DE8"/>
    <w:rsid w:val="00A50900"/>
    <w:rsid w:val="00A709A2"/>
    <w:rsid w:val="00A71C5D"/>
    <w:rsid w:val="00A76A3A"/>
    <w:rsid w:val="00A822F8"/>
    <w:rsid w:val="00A85907"/>
    <w:rsid w:val="00A90601"/>
    <w:rsid w:val="00A93EF3"/>
    <w:rsid w:val="00AA0C6E"/>
    <w:rsid w:val="00AA439A"/>
    <w:rsid w:val="00AA7C58"/>
    <w:rsid w:val="00AB11CA"/>
    <w:rsid w:val="00AB53F9"/>
    <w:rsid w:val="00AB7083"/>
    <w:rsid w:val="00AC2EFE"/>
    <w:rsid w:val="00AD230C"/>
    <w:rsid w:val="00AE0785"/>
    <w:rsid w:val="00AF1692"/>
    <w:rsid w:val="00B077C2"/>
    <w:rsid w:val="00B16C5E"/>
    <w:rsid w:val="00B20016"/>
    <w:rsid w:val="00B36265"/>
    <w:rsid w:val="00B447B0"/>
    <w:rsid w:val="00B51D24"/>
    <w:rsid w:val="00B569AC"/>
    <w:rsid w:val="00B72912"/>
    <w:rsid w:val="00B73009"/>
    <w:rsid w:val="00B81354"/>
    <w:rsid w:val="00B84904"/>
    <w:rsid w:val="00B921D5"/>
    <w:rsid w:val="00B92661"/>
    <w:rsid w:val="00B92927"/>
    <w:rsid w:val="00B943AF"/>
    <w:rsid w:val="00B966FF"/>
    <w:rsid w:val="00BA7D9C"/>
    <w:rsid w:val="00BB258A"/>
    <w:rsid w:val="00BC0715"/>
    <w:rsid w:val="00BD4BFA"/>
    <w:rsid w:val="00BD7DB1"/>
    <w:rsid w:val="00BE67E1"/>
    <w:rsid w:val="00BE718D"/>
    <w:rsid w:val="00BE75D4"/>
    <w:rsid w:val="00BF1359"/>
    <w:rsid w:val="00C037CB"/>
    <w:rsid w:val="00C0753F"/>
    <w:rsid w:val="00C14340"/>
    <w:rsid w:val="00C215D8"/>
    <w:rsid w:val="00C23BA0"/>
    <w:rsid w:val="00C244E3"/>
    <w:rsid w:val="00C302AE"/>
    <w:rsid w:val="00C32BCD"/>
    <w:rsid w:val="00C413C2"/>
    <w:rsid w:val="00C4376D"/>
    <w:rsid w:val="00C46538"/>
    <w:rsid w:val="00C50A45"/>
    <w:rsid w:val="00C52CEF"/>
    <w:rsid w:val="00C55DE5"/>
    <w:rsid w:val="00C56519"/>
    <w:rsid w:val="00C56822"/>
    <w:rsid w:val="00C653F9"/>
    <w:rsid w:val="00C67F80"/>
    <w:rsid w:val="00C83233"/>
    <w:rsid w:val="00CA1C70"/>
    <w:rsid w:val="00CA6834"/>
    <w:rsid w:val="00CA6F59"/>
    <w:rsid w:val="00CB10D4"/>
    <w:rsid w:val="00CB28E2"/>
    <w:rsid w:val="00CB472B"/>
    <w:rsid w:val="00CB6A7A"/>
    <w:rsid w:val="00CB7AEB"/>
    <w:rsid w:val="00CC3959"/>
    <w:rsid w:val="00CC4696"/>
    <w:rsid w:val="00CC5354"/>
    <w:rsid w:val="00CC6DE6"/>
    <w:rsid w:val="00CD161F"/>
    <w:rsid w:val="00CD2E81"/>
    <w:rsid w:val="00CD3C2A"/>
    <w:rsid w:val="00CE580F"/>
    <w:rsid w:val="00CE76F9"/>
    <w:rsid w:val="00CF3B11"/>
    <w:rsid w:val="00CF64BB"/>
    <w:rsid w:val="00D008EF"/>
    <w:rsid w:val="00D00C57"/>
    <w:rsid w:val="00D00D3F"/>
    <w:rsid w:val="00D02BED"/>
    <w:rsid w:val="00D041C6"/>
    <w:rsid w:val="00D13895"/>
    <w:rsid w:val="00D22A5E"/>
    <w:rsid w:val="00D254B5"/>
    <w:rsid w:val="00D302D4"/>
    <w:rsid w:val="00D33928"/>
    <w:rsid w:val="00D34646"/>
    <w:rsid w:val="00D35133"/>
    <w:rsid w:val="00D364F0"/>
    <w:rsid w:val="00D50D68"/>
    <w:rsid w:val="00D53BBC"/>
    <w:rsid w:val="00D53F18"/>
    <w:rsid w:val="00D54173"/>
    <w:rsid w:val="00D558DD"/>
    <w:rsid w:val="00D5615A"/>
    <w:rsid w:val="00D64943"/>
    <w:rsid w:val="00D66B8E"/>
    <w:rsid w:val="00D71D51"/>
    <w:rsid w:val="00D73003"/>
    <w:rsid w:val="00D773FC"/>
    <w:rsid w:val="00D80C49"/>
    <w:rsid w:val="00D91630"/>
    <w:rsid w:val="00D91CEE"/>
    <w:rsid w:val="00D92773"/>
    <w:rsid w:val="00D94F58"/>
    <w:rsid w:val="00DA2E65"/>
    <w:rsid w:val="00DA3090"/>
    <w:rsid w:val="00DA6C1D"/>
    <w:rsid w:val="00DB6AD9"/>
    <w:rsid w:val="00DC4CFC"/>
    <w:rsid w:val="00DD1C7B"/>
    <w:rsid w:val="00DD58EB"/>
    <w:rsid w:val="00DD73CF"/>
    <w:rsid w:val="00DE3445"/>
    <w:rsid w:val="00DE448B"/>
    <w:rsid w:val="00DF08FA"/>
    <w:rsid w:val="00DF28EA"/>
    <w:rsid w:val="00E02F09"/>
    <w:rsid w:val="00E0600A"/>
    <w:rsid w:val="00E172CE"/>
    <w:rsid w:val="00E258BB"/>
    <w:rsid w:val="00E2694C"/>
    <w:rsid w:val="00E26C21"/>
    <w:rsid w:val="00E366D1"/>
    <w:rsid w:val="00E71FB2"/>
    <w:rsid w:val="00E83676"/>
    <w:rsid w:val="00E83C38"/>
    <w:rsid w:val="00E85BD5"/>
    <w:rsid w:val="00E86460"/>
    <w:rsid w:val="00E90B75"/>
    <w:rsid w:val="00E94ECB"/>
    <w:rsid w:val="00E9699B"/>
    <w:rsid w:val="00E9703E"/>
    <w:rsid w:val="00E97AB0"/>
    <w:rsid w:val="00EA2AD8"/>
    <w:rsid w:val="00EA5A53"/>
    <w:rsid w:val="00EB1059"/>
    <w:rsid w:val="00EB1FAC"/>
    <w:rsid w:val="00EB20B0"/>
    <w:rsid w:val="00EB655E"/>
    <w:rsid w:val="00EC7948"/>
    <w:rsid w:val="00ED5EA3"/>
    <w:rsid w:val="00EE1674"/>
    <w:rsid w:val="00EE3AED"/>
    <w:rsid w:val="00EE3D4B"/>
    <w:rsid w:val="00EE7102"/>
    <w:rsid w:val="00EF0717"/>
    <w:rsid w:val="00EF44BB"/>
    <w:rsid w:val="00EF6C76"/>
    <w:rsid w:val="00EF6DE3"/>
    <w:rsid w:val="00F00C0D"/>
    <w:rsid w:val="00F0190D"/>
    <w:rsid w:val="00F06D39"/>
    <w:rsid w:val="00F06DD6"/>
    <w:rsid w:val="00F2035B"/>
    <w:rsid w:val="00F242C8"/>
    <w:rsid w:val="00F271E1"/>
    <w:rsid w:val="00F272E9"/>
    <w:rsid w:val="00F56DF0"/>
    <w:rsid w:val="00F630FA"/>
    <w:rsid w:val="00F7111F"/>
    <w:rsid w:val="00F83843"/>
    <w:rsid w:val="00F83C15"/>
    <w:rsid w:val="00F96128"/>
    <w:rsid w:val="00F96C84"/>
    <w:rsid w:val="00FA187E"/>
    <w:rsid w:val="00FA7CDC"/>
    <w:rsid w:val="00FB0491"/>
    <w:rsid w:val="00FB53A6"/>
    <w:rsid w:val="00FB60DB"/>
    <w:rsid w:val="00FC0D35"/>
    <w:rsid w:val="00FC48EC"/>
    <w:rsid w:val="00FD5029"/>
    <w:rsid w:val="00FE2C66"/>
    <w:rsid w:val="00FE3728"/>
    <w:rsid w:val="00FF2C38"/>
    <w:rsid w:val="00FF4593"/>
    <w:rsid w:val="00FF666D"/>
    <w:rsid w:val="00FF685C"/>
    <w:rsid w:val="00FF6FC9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EEE"/>
    <w:rPr>
      <w:color w:val="0000FF"/>
      <w:u w:val="single"/>
    </w:rPr>
  </w:style>
  <w:style w:type="character" w:customStyle="1" w:styleId="shorttext">
    <w:name w:val="short_text"/>
    <w:basedOn w:val="DefaultParagraphFont"/>
    <w:rsid w:val="00C52CEF"/>
  </w:style>
  <w:style w:type="paragraph" w:styleId="BalloonText">
    <w:name w:val="Balloon Text"/>
    <w:basedOn w:val="Normal"/>
    <w:link w:val="BalloonTextChar"/>
    <w:uiPriority w:val="99"/>
    <w:semiHidden/>
    <w:unhideWhenUsed/>
    <w:rsid w:val="00D7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D3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91CEE"/>
    <w:pPr>
      <w:autoSpaceDE w:val="0"/>
      <w:autoSpaceDN w:val="0"/>
      <w:adjustRightInd w:val="0"/>
      <w:spacing w:after="0" w:line="240" w:lineRule="auto"/>
    </w:pPr>
    <w:rPr>
      <w:rFonts w:ascii="LitNusx" w:eastAsia="Times New Roman" w:hAnsi="LitNusx" w:cs="LitNusx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EEE"/>
    <w:rPr>
      <w:color w:val="0000FF"/>
      <w:u w:val="single"/>
    </w:rPr>
  </w:style>
  <w:style w:type="character" w:customStyle="1" w:styleId="shorttext">
    <w:name w:val="short_text"/>
    <w:basedOn w:val="DefaultParagraphFont"/>
    <w:rsid w:val="00C52CEF"/>
  </w:style>
  <w:style w:type="paragraph" w:styleId="BalloonText">
    <w:name w:val="Balloon Text"/>
    <w:basedOn w:val="Normal"/>
    <w:link w:val="BalloonTextChar"/>
    <w:uiPriority w:val="99"/>
    <w:semiHidden/>
    <w:unhideWhenUsed/>
    <w:rsid w:val="00D7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D3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91CEE"/>
    <w:pPr>
      <w:autoSpaceDE w:val="0"/>
      <w:autoSpaceDN w:val="0"/>
      <w:adjustRightInd w:val="0"/>
      <w:spacing w:after="0" w:line="240" w:lineRule="auto"/>
    </w:pPr>
    <w:rPr>
      <w:rFonts w:ascii="LitNusx" w:eastAsia="Times New Roman" w:hAnsi="LitNusx" w:cs="LitNusx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3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77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10884">
                                                          <w:marLeft w:val="120"/>
                                                          <w:marRight w:val="12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single" w:sz="6" w:space="6" w:color="CCCCCC"/>
                                                            <w:left w:val="single" w:sz="6" w:space="6" w:color="CCCCCC"/>
                                                            <w:bottom w:val="single" w:sz="6" w:space="6" w:color="CCCCCC"/>
                                                            <w:right w:val="single" w:sz="6" w:space="6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509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328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6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713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2816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399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7295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6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140</cp:revision>
  <cp:lastPrinted>2018-03-17T07:56:00Z</cp:lastPrinted>
  <dcterms:created xsi:type="dcterms:W3CDTF">2018-03-19T09:08:00Z</dcterms:created>
  <dcterms:modified xsi:type="dcterms:W3CDTF">2019-05-15T20:05:00Z</dcterms:modified>
</cp:coreProperties>
</file>