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16" w:rsidRPr="000B5316" w:rsidRDefault="000B5316" w:rsidP="000B5316">
      <w:pPr>
        <w:spacing w:after="0" w:line="240" w:lineRule="auto"/>
        <w:ind w:left="-709"/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  <w:r w:rsidRPr="000B5316">
        <w:rPr>
          <w:rFonts w:ascii="Arial" w:hAnsi="Arial" w:cs="Arial"/>
          <w:b/>
          <w:sz w:val="24"/>
          <w:u w:val="single"/>
        </w:rPr>
        <w:t>MIDNITE</w:t>
      </w:r>
      <w:r w:rsidRPr="000B5316">
        <w:rPr>
          <w:rFonts w:ascii="Arial" w:hAnsi="Arial" w:cs="Arial"/>
          <w:b/>
          <w:sz w:val="24"/>
          <w:u w:val="single"/>
          <w:vertAlign w:val="superscript"/>
        </w:rPr>
        <w:t>®</w:t>
      </w:r>
      <w:r>
        <w:rPr>
          <w:rFonts w:ascii="Arial" w:hAnsi="Arial" w:cs="Arial"/>
          <w:b/>
          <w:sz w:val="24"/>
          <w:u w:val="single"/>
        </w:rPr>
        <w:t xml:space="preserve"> </w:t>
      </w:r>
      <w:r w:rsidRPr="000B5316">
        <w:rPr>
          <w:rFonts w:ascii="Arial" w:hAnsi="Arial" w:cs="Arial"/>
          <w:b/>
          <w:sz w:val="24"/>
          <w:u w:val="single"/>
        </w:rPr>
        <w:t>VOICE OVER SCRIPT:</w:t>
      </w:r>
    </w:p>
    <w:p w:rsidR="000B5316" w:rsidRPr="000B5316" w:rsidRDefault="000B5316" w:rsidP="000B5316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5940"/>
        <w:gridCol w:w="4692"/>
      </w:tblGrid>
      <w:tr w:rsidR="000B5316" w:rsidRPr="000B5316" w:rsidTr="000B5316">
        <w:trPr>
          <w:trHeight w:val="424"/>
        </w:trPr>
        <w:tc>
          <w:tcPr>
            <w:tcW w:w="5940" w:type="dxa"/>
            <w:vAlign w:val="center"/>
          </w:tcPr>
          <w:p w:rsidR="000B5316" w:rsidRPr="000B5316" w:rsidRDefault="000B5316" w:rsidP="000B5316">
            <w:pPr>
              <w:rPr>
                <w:rFonts w:ascii="Arial" w:hAnsi="Arial" w:cs="Arial"/>
                <w:b/>
                <w:color w:val="FF0000"/>
                <w:sz w:val="24"/>
              </w:rPr>
            </w:pPr>
            <w:r w:rsidRPr="000B5316">
              <w:rPr>
                <w:rFonts w:ascii="Arial" w:hAnsi="Arial" w:cs="Arial"/>
                <w:b/>
                <w:color w:val="FF0000"/>
                <w:sz w:val="24"/>
              </w:rPr>
              <w:t>ENGLISH</w:t>
            </w:r>
          </w:p>
        </w:tc>
        <w:tc>
          <w:tcPr>
            <w:tcW w:w="4692" w:type="dxa"/>
            <w:vAlign w:val="center"/>
          </w:tcPr>
          <w:p w:rsidR="000B5316" w:rsidRPr="003674AA" w:rsidRDefault="000B5316" w:rsidP="000B5316">
            <w:pPr>
              <w:rPr>
                <w:rFonts w:ascii="Arial" w:hAnsi="Arial" w:cs="Arial"/>
                <w:b/>
                <w:color w:val="FF0000"/>
                <w:sz w:val="24"/>
                <w:lang w:val="fr-CA"/>
              </w:rPr>
            </w:pPr>
            <w:r w:rsidRPr="003674AA">
              <w:rPr>
                <w:rFonts w:ascii="Arial" w:hAnsi="Arial" w:cs="Arial"/>
                <w:b/>
                <w:color w:val="FF0000"/>
                <w:sz w:val="24"/>
                <w:lang w:val="fr-CA"/>
              </w:rPr>
              <w:t>FRENCH</w:t>
            </w:r>
          </w:p>
        </w:tc>
      </w:tr>
      <w:tr w:rsidR="000B5316" w:rsidRPr="000B5316" w:rsidTr="000B5316">
        <w:trPr>
          <w:trHeight w:val="841"/>
        </w:trPr>
        <w:tc>
          <w:tcPr>
            <w:tcW w:w="5940" w:type="dxa"/>
            <w:vAlign w:val="center"/>
          </w:tcPr>
          <w:p w:rsidR="000B5316" w:rsidRPr="000B5316" w:rsidRDefault="000B5316" w:rsidP="000B5316">
            <w:pPr>
              <w:rPr>
                <w:rFonts w:ascii="Arial" w:hAnsi="Arial" w:cs="Arial"/>
                <w:color w:val="1F497D" w:themeColor="text2"/>
                <w:sz w:val="24"/>
              </w:rPr>
            </w:pPr>
            <w:r w:rsidRPr="000B5316">
              <w:rPr>
                <w:rFonts w:ascii="Arial" w:hAnsi="Arial" w:cs="Arial"/>
                <w:color w:val="1F497D" w:themeColor="text2"/>
                <w:sz w:val="24"/>
              </w:rPr>
              <w:t>Too much on your mind to fall asleep?</w:t>
            </w:r>
          </w:p>
        </w:tc>
        <w:tc>
          <w:tcPr>
            <w:tcW w:w="4692" w:type="dxa"/>
            <w:vAlign w:val="center"/>
          </w:tcPr>
          <w:p w:rsidR="000B5316" w:rsidRPr="003674AA" w:rsidRDefault="003674AA" w:rsidP="000B5316">
            <w:pPr>
              <w:rPr>
                <w:rFonts w:ascii="Arial" w:hAnsi="Arial" w:cs="Arial"/>
                <w:color w:val="1F497D" w:themeColor="text2"/>
                <w:sz w:val="24"/>
                <w:lang w:val="fr-CA"/>
              </w:rPr>
            </w:pPr>
            <w:r w:rsidRPr="003674AA">
              <w:rPr>
                <w:rFonts w:ascii="Arial" w:hAnsi="Arial" w:cs="Arial"/>
                <w:color w:val="1F497D" w:themeColor="text2"/>
                <w:sz w:val="24"/>
                <w:lang w:val="fr-CA"/>
              </w:rPr>
              <w:t>Vos inquiétudes nuisent à votre sommeil?</w:t>
            </w:r>
          </w:p>
        </w:tc>
      </w:tr>
      <w:tr w:rsidR="000B5316" w:rsidRPr="000B5316" w:rsidTr="000B5316">
        <w:trPr>
          <w:trHeight w:val="852"/>
        </w:trPr>
        <w:tc>
          <w:tcPr>
            <w:tcW w:w="5940" w:type="dxa"/>
            <w:vAlign w:val="center"/>
          </w:tcPr>
          <w:p w:rsidR="000B5316" w:rsidRPr="000B5316" w:rsidRDefault="000B5316" w:rsidP="000B5316">
            <w:pPr>
              <w:rPr>
                <w:rFonts w:ascii="Arial" w:hAnsi="Arial" w:cs="Arial"/>
                <w:color w:val="1F497D" w:themeColor="text2"/>
                <w:sz w:val="24"/>
              </w:rPr>
            </w:pPr>
            <w:r w:rsidRPr="000B5316">
              <w:rPr>
                <w:rFonts w:ascii="Arial" w:hAnsi="Arial" w:cs="Arial"/>
                <w:color w:val="1F497D" w:themeColor="text2"/>
                <w:sz w:val="24"/>
              </w:rPr>
              <w:t xml:space="preserve">Try safe, non-habit forming </w:t>
            </w:r>
            <w:proofErr w:type="spellStart"/>
            <w:r w:rsidRPr="000B5316">
              <w:rPr>
                <w:rFonts w:ascii="Arial" w:hAnsi="Arial" w:cs="Arial"/>
                <w:color w:val="1F497D" w:themeColor="text2"/>
                <w:sz w:val="24"/>
              </w:rPr>
              <w:t>MidNite</w:t>
            </w:r>
            <w:proofErr w:type="spellEnd"/>
            <w:r w:rsidRPr="000B5316">
              <w:rPr>
                <w:rFonts w:ascii="Arial" w:hAnsi="Arial" w:cs="Arial"/>
                <w:color w:val="1F497D" w:themeColor="text2"/>
                <w:sz w:val="24"/>
              </w:rPr>
              <w:t>.</w:t>
            </w:r>
          </w:p>
        </w:tc>
        <w:tc>
          <w:tcPr>
            <w:tcW w:w="4692" w:type="dxa"/>
            <w:vAlign w:val="center"/>
          </w:tcPr>
          <w:p w:rsidR="000B5316" w:rsidRPr="003674AA" w:rsidRDefault="003674AA" w:rsidP="00A4649B">
            <w:pPr>
              <w:rPr>
                <w:rFonts w:ascii="Arial" w:hAnsi="Arial" w:cs="Arial"/>
                <w:color w:val="1F497D" w:themeColor="text2"/>
                <w:sz w:val="24"/>
                <w:lang w:val="fr-CA"/>
              </w:rPr>
            </w:pPr>
            <w:r w:rsidRPr="003674AA">
              <w:rPr>
                <w:rFonts w:ascii="Arial" w:hAnsi="Arial" w:cs="Arial"/>
                <w:color w:val="1F497D" w:themeColor="text2"/>
                <w:sz w:val="24"/>
                <w:lang w:val="fr-CA"/>
              </w:rPr>
              <w:t xml:space="preserve">Essayez </w:t>
            </w:r>
            <w:proofErr w:type="spellStart"/>
            <w:r w:rsidRPr="003674AA">
              <w:rPr>
                <w:rFonts w:ascii="Arial" w:hAnsi="Arial" w:cs="Arial"/>
                <w:color w:val="1F497D" w:themeColor="text2"/>
                <w:sz w:val="24"/>
                <w:lang w:val="fr-CA"/>
              </w:rPr>
              <w:t>Midnite</w:t>
            </w:r>
            <w:proofErr w:type="spellEnd"/>
            <w:r w:rsidRPr="003674AA">
              <w:rPr>
                <w:rFonts w:ascii="Arial" w:hAnsi="Arial" w:cs="Arial"/>
                <w:color w:val="1F497D" w:themeColor="text2"/>
                <w:sz w:val="24"/>
                <w:lang w:val="fr-CA"/>
              </w:rPr>
              <w:t xml:space="preserve">, un produit sécuritaire qui ne </w:t>
            </w:r>
            <w:r>
              <w:rPr>
                <w:rFonts w:ascii="Arial" w:hAnsi="Arial" w:cs="Arial"/>
                <w:color w:val="1F497D" w:themeColor="text2"/>
                <w:sz w:val="24"/>
                <w:lang w:val="fr-CA"/>
              </w:rPr>
              <w:t>crée</w:t>
            </w:r>
            <w:r w:rsidRPr="003674AA">
              <w:rPr>
                <w:rFonts w:ascii="Arial" w:hAnsi="Arial" w:cs="Arial"/>
                <w:color w:val="1F497D" w:themeColor="text2"/>
                <w:sz w:val="24"/>
                <w:lang w:val="fr-CA"/>
              </w:rPr>
              <w:t xml:space="preserve"> pas</w:t>
            </w:r>
            <w:r>
              <w:rPr>
                <w:rFonts w:ascii="Arial" w:hAnsi="Arial" w:cs="Arial"/>
                <w:color w:val="1F497D" w:themeColor="text2"/>
                <w:sz w:val="24"/>
                <w:lang w:val="fr-CA"/>
              </w:rPr>
              <w:t xml:space="preserve"> de dépendanc</w:t>
            </w:r>
            <w:r w:rsidR="00A4649B">
              <w:rPr>
                <w:rFonts w:ascii="Arial" w:hAnsi="Arial" w:cs="Arial"/>
                <w:color w:val="1F497D" w:themeColor="text2"/>
                <w:sz w:val="24"/>
                <w:lang w:val="fr-CA"/>
              </w:rPr>
              <w:t>e.</w:t>
            </w:r>
          </w:p>
        </w:tc>
      </w:tr>
      <w:tr w:rsidR="000B5316" w:rsidRPr="000B5316" w:rsidTr="000B5316">
        <w:trPr>
          <w:trHeight w:val="836"/>
        </w:trPr>
        <w:tc>
          <w:tcPr>
            <w:tcW w:w="5940" w:type="dxa"/>
            <w:vAlign w:val="center"/>
          </w:tcPr>
          <w:p w:rsidR="000B5316" w:rsidRPr="000B5316" w:rsidRDefault="000B5316" w:rsidP="000B5316">
            <w:pPr>
              <w:rPr>
                <w:rFonts w:ascii="Arial" w:hAnsi="Arial" w:cs="Arial"/>
                <w:color w:val="1F497D" w:themeColor="text2"/>
                <w:sz w:val="24"/>
              </w:rPr>
            </w:pPr>
            <w:r w:rsidRPr="000B5316">
              <w:rPr>
                <w:rFonts w:ascii="Arial" w:hAnsi="Arial" w:cs="Arial"/>
                <w:color w:val="1F497D" w:themeColor="text2"/>
                <w:sz w:val="24"/>
              </w:rPr>
              <w:t>Unlike some sleep products—it’s drug -free</w:t>
            </w:r>
          </w:p>
        </w:tc>
        <w:tc>
          <w:tcPr>
            <w:tcW w:w="4692" w:type="dxa"/>
            <w:vAlign w:val="center"/>
          </w:tcPr>
          <w:p w:rsidR="000B5316" w:rsidRPr="003674AA" w:rsidRDefault="003674AA" w:rsidP="000B5316">
            <w:pPr>
              <w:rPr>
                <w:rFonts w:ascii="Arial" w:hAnsi="Arial" w:cs="Arial"/>
                <w:color w:val="1F497D" w:themeColor="text2"/>
                <w:sz w:val="24"/>
                <w:lang w:val="fr-CA"/>
              </w:rPr>
            </w:pPr>
            <w:r w:rsidRPr="003674AA">
              <w:rPr>
                <w:rFonts w:ascii="Arial" w:hAnsi="Arial" w:cs="Arial"/>
                <w:color w:val="1F497D" w:themeColor="text2"/>
                <w:sz w:val="24"/>
                <w:lang w:val="fr-CA"/>
              </w:rPr>
              <w:t>Contrairement à d’autres produits pour le sommeil, il ne contient aucun médicament.</w:t>
            </w:r>
          </w:p>
        </w:tc>
      </w:tr>
      <w:tr w:rsidR="000B5316" w:rsidRPr="000B5316" w:rsidTr="000B5316">
        <w:trPr>
          <w:trHeight w:val="848"/>
        </w:trPr>
        <w:tc>
          <w:tcPr>
            <w:tcW w:w="5940" w:type="dxa"/>
            <w:vAlign w:val="center"/>
          </w:tcPr>
          <w:p w:rsidR="000B5316" w:rsidRPr="000B5316" w:rsidRDefault="000B5316" w:rsidP="000B5316">
            <w:pPr>
              <w:rPr>
                <w:rFonts w:ascii="Arial" w:hAnsi="Arial" w:cs="Arial"/>
                <w:color w:val="1F497D" w:themeColor="text2"/>
                <w:sz w:val="24"/>
              </w:rPr>
            </w:pPr>
            <w:proofErr w:type="spellStart"/>
            <w:r w:rsidRPr="000B5316">
              <w:rPr>
                <w:rFonts w:ascii="Arial" w:hAnsi="Arial" w:cs="Arial"/>
                <w:color w:val="1F497D" w:themeColor="text2"/>
                <w:sz w:val="24"/>
              </w:rPr>
              <w:t>MidNite</w:t>
            </w:r>
            <w:proofErr w:type="spellEnd"/>
            <w:r w:rsidRPr="000B5316">
              <w:rPr>
                <w:rFonts w:ascii="Arial" w:hAnsi="Arial" w:cs="Arial"/>
                <w:color w:val="1F497D" w:themeColor="text2"/>
                <w:sz w:val="24"/>
              </w:rPr>
              <w:t xml:space="preserve"> can help you fall asleep and stay asleep. </w:t>
            </w:r>
          </w:p>
        </w:tc>
        <w:tc>
          <w:tcPr>
            <w:tcW w:w="4692" w:type="dxa"/>
            <w:vAlign w:val="center"/>
          </w:tcPr>
          <w:p w:rsidR="000B5316" w:rsidRPr="003674AA" w:rsidRDefault="003674AA" w:rsidP="00C24E68">
            <w:pPr>
              <w:rPr>
                <w:rFonts w:ascii="Arial" w:hAnsi="Arial" w:cs="Arial"/>
                <w:color w:val="1F497D" w:themeColor="text2"/>
                <w:sz w:val="24"/>
                <w:lang w:val="fr-CA"/>
              </w:rPr>
            </w:pPr>
            <w:proofErr w:type="spellStart"/>
            <w:r w:rsidRPr="003674AA">
              <w:rPr>
                <w:rFonts w:ascii="Arial" w:hAnsi="Arial" w:cs="Arial"/>
                <w:color w:val="1F497D" w:themeColor="text2"/>
                <w:sz w:val="24"/>
                <w:lang w:val="fr-CA"/>
              </w:rPr>
              <w:t>Mid</w:t>
            </w:r>
            <w:r>
              <w:rPr>
                <w:rFonts w:ascii="Arial" w:hAnsi="Arial" w:cs="Arial"/>
                <w:color w:val="1F497D" w:themeColor="text2"/>
                <w:sz w:val="24"/>
                <w:lang w:val="fr-CA"/>
              </w:rPr>
              <w:t>N</w:t>
            </w:r>
            <w:r w:rsidRPr="003674AA">
              <w:rPr>
                <w:rFonts w:ascii="Arial" w:hAnsi="Arial" w:cs="Arial"/>
                <w:color w:val="1F497D" w:themeColor="text2"/>
                <w:sz w:val="24"/>
                <w:lang w:val="fr-CA"/>
              </w:rPr>
              <w:t>ite</w:t>
            </w:r>
            <w:proofErr w:type="spellEnd"/>
            <w:r w:rsidRPr="003674AA">
              <w:rPr>
                <w:rFonts w:ascii="Arial" w:hAnsi="Arial" w:cs="Arial"/>
                <w:color w:val="1F497D" w:themeColor="text2"/>
                <w:sz w:val="24"/>
                <w:lang w:val="fr-CA"/>
              </w:rPr>
              <w:t xml:space="preserve"> peut vous aider à vous endormir et à </w:t>
            </w:r>
            <w:r w:rsidR="00C24E68">
              <w:rPr>
                <w:rFonts w:ascii="Arial" w:hAnsi="Arial" w:cs="Arial"/>
                <w:color w:val="1F497D" w:themeColor="text2"/>
                <w:sz w:val="24"/>
                <w:lang w:val="fr-CA"/>
              </w:rPr>
              <w:t>rester</w:t>
            </w:r>
            <w:r w:rsidRPr="003674AA">
              <w:rPr>
                <w:rFonts w:ascii="Arial" w:hAnsi="Arial" w:cs="Arial"/>
                <w:color w:val="1F497D" w:themeColor="text2"/>
                <w:sz w:val="24"/>
                <w:lang w:val="fr-CA"/>
              </w:rPr>
              <w:t xml:space="preserve"> endormi.</w:t>
            </w:r>
          </w:p>
        </w:tc>
      </w:tr>
      <w:tr w:rsidR="000B5316" w:rsidRPr="000B5316" w:rsidTr="000B5316">
        <w:trPr>
          <w:trHeight w:val="960"/>
        </w:trPr>
        <w:tc>
          <w:tcPr>
            <w:tcW w:w="5940" w:type="dxa"/>
            <w:vAlign w:val="center"/>
          </w:tcPr>
          <w:p w:rsidR="000B5316" w:rsidRPr="000B5316" w:rsidRDefault="000B5316" w:rsidP="000B5316">
            <w:pPr>
              <w:rPr>
                <w:rFonts w:ascii="Arial" w:hAnsi="Arial" w:cs="Arial"/>
                <w:color w:val="1F497D" w:themeColor="text2"/>
                <w:sz w:val="24"/>
              </w:rPr>
            </w:pPr>
            <w:proofErr w:type="spellStart"/>
            <w:r w:rsidRPr="000B5316">
              <w:rPr>
                <w:rFonts w:ascii="Arial" w:hAnsi="Arial" w:cs="Arial"/>
                <w:color w:val="1F497D" w:themeColor="text2"/>
                <w:sz w:val="24"/>
              </w:rPr>
              <w:t>MidNite</w:t>
            </w:r>
            <w:proofErr w:type="spellEnd"/>
            <w:r w:rsidRPr="000B5316">
              <w:rPr>
                <w:rFonts w:ascii="Arial" w:hAnsi="Arial" w:cs="Arial"/>
                <w:color w:val="1F497D" w:themeColor="text2"/>
                <w:sz w:val="24"/>
              </w:rPr>
              <w:t>. The drug-free way to get the sleep you need</w:t>
            </w:r>
          </w:p>
        </w:tc>
        <w:tc>
          <w:tcPr>
            <w:tcW w:w="4692" w:type="dxa"/>
            <w:vAlign w:val="center"/>
          </w:tcPr>
          <w:p w:rsidR="000B5316" w:rsidRPr="003674AA" w:rsidRDefault="003674AA" w:rsidP="000B5316">
            <w:pPr>
              <w:rPr>
                <w:rFonts w:ascii="Arial" w:hAnsi="Arial" w:cs="Arial"/>
                <w:color w:val="1F497D" w:themeColor="text2"/>
                <w:sz w:val="24"/>
                <w:lang w:val="fr-CA"/>
              </w:rPr>
            </w:pPr>
            <w:proofErr w:type="spellStart"/>
            <w:r>
              <w:rPr>
                <w:rFonts w:ascii="Arial" w:hAnsi="Arial" w:cs="Arial"/>
                <w:color w:val="1F497D" w:themeColor="text2"/>
                <w:sz w:val="24"/>
                <w:lang w:val="fr-CA"/>
              </w:rPr>
              <w:t>MidNite</w:t>
            </w:r>
            <w:proofErr w:type="spellEnd"/>
            <w:r>
              <w:rPr>
                <w:rFonts w:ascii="Arial" w:hAnsi="Arial" w:cs="Arial"/>
                <w:color w:val="1F497D" w:themeColor="text2"/>
                <w:sz w:val="24"/>
                <w:lang w:val="fr-CA"/>
              </w:rPr>
              <w:t>, la façon sans médicament d’obtenir le sommeil dont vous avez besoin.</w:t>
            </w:r>
          </w:p>
        </w:tc>
      </w:tr>
    </w:tbl>
    <w:p w:rsidR="000B5316" w:rsidRPr="000B5316" w:rsidRDefault="000B5316">
      <w:pPr>
        <w:spacing w:after="0" w:line="240" w:lineRule="auto"/>
        <w:rPr>
          <w:rFonts w:ascii="Arial" w:hAnsi="Arial" w:cs="Arial"/>
          <w:color w:val="1F497D" w:themeColor="text2"/>
          <w:sz w:val="24"/>
        </w:rPr>
      </w:pPr>
    </w:p>
    <w:p w:rsidR="000B5316" w:rsidRPr="000B5316" w:rsidRDefault="000B5316">
      <w:pPr>
        <w:spacing w:after="0" w:line="240" w:lineRule="auto"/>
        <w:rPr>
          <w:rFonts w:ascii="Arial" w:hAnsi="Arial" w:cs="Arial"/>
          <w:color w:val="0070C0"/>
          <w:sz w:val="24"/>
        </w:rPr>
      </w:pPr>
    </w:p>
    <w:sectPr w:rsidR="000B5316" w:rsidRPr="000B5316" w:rsidSect="00F846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229" w:rsidRDefault="00F67229" w:rsidP="00A4649B">
      <w:pPr>
        <w:spacing w:after="0" w:line="240" w:lineRule="auto"/>
      </w:pPr>
      <w:r>
        <w:separator/>
      </w:r>
    </w:p>
  </w:endnote>
  <w:endnote w:type="continuationSeparator" w:id="0">
    <w:p w:rsidR="00F67229" w:rsidRDefault="00F67229" w:rsidP="00A46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49B" w:rsidRDefault="00A464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49B" w:rsidRDefault="00A4649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49B" w:rsidRDefault="00A464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229" w:rsidRDefault="00F67229" w:rsidP="00A4649B">
      <w:pPr>
        <w:spacing w:after="0" w:line="240" w:lineRule="auto"/>
      </w:pPr>
      <w:r>
        <w:separator/>
      </w:r>
    </w:p>
  </w:footnote>
  <w:footnote w:type="continuationSeparator" w:id="0">
    <w:p w:rsidR="00F67229" w:rsidRDefault="00F67229" w:rsidP="00A46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49B" w:rsidRDefault="00A4649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49B" w:rsidRDefault="00A4649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49B" w:rsidRDefault="00A464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316"/>
    <w:rsid w:val="00070B83"/>
    <w:rsid w:val="000B5316"/>
    <w:rsid w:val="00323C14"/>
    <w:rsid w:val="003674AA"/>
    <w:rsid w:val="004A25CF"/>
    <w:rsid w:val="004C0249"/>
    <w:rsid w:val="008F2162"/>
    <w:rsid w:val="00A4649B"/>
    <w:rsid w:val="00BD7062"/>
    <w:rsid w:val="00C24E68"/>
    <w:rsid w:val="00C65C03"/>
    <w:rsid w:val="00EE690F"/>
    <w:rsid w:val="00F41E12"/>
    <w:rsid w:val="00F67229"/>
    <w:rsid w:val="00F8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6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9B"/>
  </w:style>
  <w:style w:type="paragraph" w:styleId="Footer">
    <w:name w:val="footer"/>
    <w:basedOn w:val="Normal"/>
    <w:link w:val="FooterChar"/>
    <w:uiPriority w:val="99"/>
    <w:unhideWhenUsed/>
    <w:rsid w:val="00A46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6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9B"/>
  </w:style>
  <w:style w:type="paragraph" w:styleId="Footer">
    <w:name w:val="footer"/>
    <w:basedOn w:val="Normal"/>
    <w:link w:val="FooterChar"/>
    <w:uiPriority w:val="99"/>
    <w:unhideWhenUsed/>
    <w:rsid w:val="00A46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Macintosh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Meredith Nazzaro</cp:lastModifiedBy>
  <cp:revision>2</cp:revision>
  <dcterms:created xsi:type="dcterms:W3CDTF">2015-08-27T16:05:00Z</dcterms:created>
  <dcterms:modified xsi:type="dcterms:W3CDTF">2015-08-27T16:05:00Z</dcterms:modified>
</cp:coreProperties>
</file>