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webextensions/taskpanes.xml" ContentType="application/vnd.ms-office.webextensiontaskpanes+xml"/>
  <Override PartName="/word/webextensions/webextension1.xml" ContentType="application/vnd.ms-office.webextension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9C3F12" w14:textId="691C7DF5" w:rsidR="003A41F0" w:rsidRPr="006A67D0" w:rsidRDefault="003A41F0" w:rsidP="003A41F0">
      <w:pPr>
        <w:pStyle w:val="1"/>
        <w:numPr>
          <w:ilvl w:val="0"/>
          <w:numId w:val="0"/>
        </w:numPr>
        <w:ind w:left="709"/>
        <w:rPr>
          <w:rFonts w:ascii="Times New Roman" w:hAnsi="Times New Roman" w:cs="Times New Roman"/>
          <w:highlight w:val="white"/>
          <w:lang w:val="ru-RU"/>
        </w:rPr>
      </w:pPr>
      <w:bookmarkStart w:id="0" w:name="_Toc179226187"/>
      <w:r w:rsidRPr="006A67D0">
        <w:rPr>
          <w:rFonts w:ascii="Times New Roman" w:hAnsi="Times New Roman" w:cs="Times New Roman"/>
          <w:highlight w:val="white"/>
          <w:lang w:val="ru-RU"/>
        </w:rPr>
        <w:t>Исходные данные</w:t>
      </w:r>
      <w:bookmarkEnd w:id="0"/>
    </w:p>
    <w:p w14:paraId="2B2FB9E4" w14:textId="11E2614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Температура окружающей среды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3A991DAF" w14:textId="6F56B8A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Давление окружающей среды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Па</m:t>
        </m:r>
      </m:oMath>
      <w:r w:rsidR="00BA79A6" w:rsidRPr="00BA79A6">
        <w:rPr>
          <w:lang w:val="ru-RU"/>
        </w:rPr>
        <w:t>;</w:t>
      </w:r>
    </w:p>
    <w:p w14:paraId="3B0D1719" w14:textId="7380A5AE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Начальная температура газа перед турбиной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</m:t>
        </m:r>
      </m:oMath>
      <w:r w:rsidR="00BA79A6" w:rsidRPr="00BA79A6">
        <w:rPr>
          <w:lang w:val="ru-RU"/>
        </w:rPr>
        <w:t>;</w:t>
      </w:r>
    </w:p>
    <w:p w14:paraId="4A66F9FC" w14:textId="6FA41616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Газовая постоянная воздуха</w:t>
      </w:r>
      <w:r w:rsidR="003A41F0">
        <w:rPr>
          <w:highlight w:val="white"/>
          <w:lang w:val="ru-RU"/>
        </w:rPr>
        <w:t>:</w:t>
      </w:r>
      <w:r w:rsidR="000055CA" w:rsidRPr="00BA79A6">
        <w:rPr>
          <w:highlight w:val="white"/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R=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BA79A6">
        <w:rPr>
          <w:lang w:val="ru-RU"/>
        </w:rPr>
        <w:t>;</w:t>
      </w:r>
    </w:p>
    <w:p w14:paraId="5696F8F5" w14:textId="0EE9AC9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46254C">
        <w:rPr>
          <w:lang w:val="ru-RU"/>
        </w:rPr>
        <w:t>;</w:t>
      </w:r>
    </w:p>
    <w:p w14:paraId="786FA239" w14:textId="358F681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Показатель изоэнтропы для газа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k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2C6E7AA5" w14:textId="75BB7FC5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воздуха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highlight w:val="white"/>
          </w:rPr>
          <m:t>=</m:t>
        </m:r>
      </m:oMath>
      <w:r w:rsidR="0058447E">
        <w:rPr>
          <w:szCs w:val="28"/>
          <w:highlight w:val="white"/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</m:oMath>
      <w:r w:rsidR="00BA79A6" w:rsidRPr="00C31BE0">
        <w:rPr>
          <w:szCs w:val="28"/>
          <w:highlight w:val="white"/>
          <w:lang w:val="ru-RU"/>
        </w:rPr>
        <w:t>;</w:t>
      </w:r>
    </w:p>
    <w:p w14:paraId="1CD74D11" w14:textId="76EAAFF9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Теплоемкость газа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C</m:t>
            </m:r>
          </m:e>
          <m:sub>
            <m:r>
              <w:rPr>
                <w:rFonts w:ascii="Cambria Math" w:hAnsi="Cambria Math"/>
                <w:lang w:val="ru-RU"/>
              </w:rPr>
              <m:t>г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ru-RU"/>
              </w:rPr>
              <m:t>кДж</m:t>
            </m:r>
          </m:num>
          <m:den>
            <m:r>
              <w:rPr>
                <w:rFonts w:ascii="Cambria Math" w:hAnsi="Cambria Math"/>
                <w:lang w:val="ru-RU"/>
              </w:rPr>
              <m:t>кг</m:t>
            </m:r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K</m:t>
            </m:r>
          </m:den>
        </m:f>
        <m:r>
          <w:rPr>
            <w:rFonts w:ascii="Cambria Math" w:hAnsi="Cambria Math"/>
            <w:lang w:val="ru-RU"/>
          </w:rPr>
          <m:t>;</m:t>
        </m:r>
      </m:oMath>
    </w:p>
    <w:p w14:paraId="3BC0040F" w14:textId="752DF0B8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на входе в компрессор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hAnsi="Cambria Math"/>
            <w:lang w:val="ru-RU"/>
          </w:rPr>
          <m:t>=1,2</m:t>
        </m:r>
      </m:oMath>
      <w:r w:rsidR="00BA79A6" w:rsidRPr="00BA79A6">
        <w:rPr>
          <w:lang w:val="ru-RU"/>
        </w:rPr>
        <w:t>;</w:t>
      </w:r>
    </w:p>
    <w:p w14:paraId="64662C7F" w14:textId="7165400A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вых</w:t>
      </w:r>
      <w:r w:rsidRPr="006A67D0">
        <w:rPr>
          <w:highlight w:val="white"/>
          <w:lang w:val="ru-RU"/>
        </w:rPr>
        <w:t>.</w:t>
      </w:r>
      <w:r>
        <w:rPr>
          <w:highlight w:val="white"/>
          <w:lang w:val="ru-RU"/>
        </w:rPr>
        <w:t xml:space="preserve"> устройстве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вых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=Текст</m:t>
        </m:r>
      </m:oMath>
      <w:r w:rsidR="00BA79A6" w:rsidRPr="00BA79A6">
        <w:rPr>
          <w:lang w:val="ru-RU"/>
        </w:rPr>
        <w:t>;</w:t>
      </w:r>
    </w:p>
    <w:p w14:paraId="2884049A" w14:textId="4EFBB26F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перед КС</w:t>
      </w:r>
      <w:r w:rsidR="003A41F0">
        <w:rPr>
          <w:highlight w:val="white"/>
          <w:lang w:val="ru-RU"/>
        </w:rPr>
        <w:t xml:space="preserve">: </w:t>
      </w:r>
      <m:oMath>
        <m:sSubSup>
          <m:sSubSupPr>
            <m:ctrlPr>
              <w:rPr>
                <w:rFonts w:ascii="Cambria Math" w:hAnsi="Cambria Math"/>
                <w:i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en-US"/>
              </w:rPr>
              <m:t>vtepl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hAnsi="Cambria Math"/>
            <w:lang w:val="ru-RU"/>
          </w:rPr>
          <m:t>=-1</m:t>
        </m:r>
      </m:oMath>
      <w:r w:rsidR="00BA79A6" w:rsidRPr="00BA79A6">
        <w:rPr>
          <w:lang w:val="ru-RU"/>
        </w:rPr>
        <w:t>;</w:t>
      </w:r>
    </w:p>
    <w:p w14:paraId="5CA13151" w14:textId="6488B9C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Коэффициент потерь давления воздуха в КС</w:t>
      </w:r>
      <w:r w:rsidR="003A41F0">
        <w:rPr>
          <w:highlight w:val="white"/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hAnsi="Cambria Math"/>
            <w:lang w:val="ru-RU"/>
          </w:rPr>
          <m:t>=0,99</m:t>
        </m:r>
      </m:oMath>
      <w:r w:rsidR="00BA79A6" w:rsidRPr="00BA79A6">
        <w:rPr>
          <w:lang w:val="ru-RU"/>
        </w:rPr>
        <w:t>;</w:t>
      </w:r>
    </w:p>
    <w:p w14:paraId="3C2B3BB4" w14:textId="3543206B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Политропный КПД турбины</w:t>
      </w:r>
      <w:r w:rsidR="003A41F0">
        <w:rPr>
          <w:highlight w:val="white"/>
          <w:lang w:val="ru-RU"/>
        </w:rPr>
        <w:t>:</w:t>
      </w:r>
      <w:r w:rsidR="00915ABE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872E0AA" w14:textId="1847B0C3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турбины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A767E74" w14:textId="307A505D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Механический КПД компрессора</w:t>
      </w:r>
      <w:r w:rsidR="003A41F0">
        <w:rPr>
          <w:highlight w:val="white"/>
          <w:lang w:val="ru-RU"/>
        </w:rPr>
        <w:t>:</w:t>
      </w:r>
      <w:r w:rsidR="000055CA" w:rsidRP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мк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BA79A6" w:rsidRPr="00BA79A6">
        <w:rPr>
          <w:lang w:val="ru-RU"/>
        </w:rPr>
        <w:t>;</w:t>
      </w:r>
    </w:p>
    <w:p w14:paraId="1B775CC1" w14:textId="70010D4C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Адиабатический КПД компрессора</w:t>
      </w:r>
      <w:r w:rsidR="003A41F0">
        <w:rPr>
          <w:highlight w:val="white"/>
          <w:lang w:val="ru-RU"/>
        </w:rPr>
        <w:t>:</w:t>
      </w:r>
      <w:r w:rsidR="000055CA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кад</m:t>
            </m:r>
          </m:sub>
        </m:sSub>
        <m:r>
          <w:rPr>
            <w:rFonts w:ascii="Cambria Math" w:hAnsi="Cambria Math"/>
          </w:rPr>
          <m:t>=</m:t>
        </m:r>
      </m:oMath>
      <w:r w:rsidR="00BA79A6" w:rsidRPr="00BA79A6">
        <w:rPr>
          <w:lang w:val="ru-RU"/>
        </w:rPr>
        <w:t>;</w:t>
      </w:r>
    </w:p>
    <w:p w14:paraId="5113018C" w14:textId="13DCBE73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Степень повышения давления в компрессоре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</m:sSub>
        <m:r>
          <w:rPr>
            <w:rFonts w:ascii="Cambria Math" w:hAnsi="Cambria Math"/>
          </w:rPr>
          <m:t>=14</m:t>
        </m:r>
      </m:oMath>
      <w:r w:rsidR="00BA79A6" w:rsidRPr="00BA79A6">
        <w:rPr>
          <w:lang w:val="ru-RU"/>
        </w:rPr>
        <w:t>;</w:t>
      </w:r>
    </w:p>
    <w:p w14:paraId="7DB659E1" w14:textId="7E204660" w:rsidR="003A41F0" w:rsidRDefault="006A67D0" w:rsidP="003A41F0">
      <w:pPr>
        <w:pStyle w:val="a9"/>
        <w:numPr>
          <w:ilvl w:val="0"/>
          <w:numId w:val="15"/>
        </w:numPr>
        <w:rPr>
          <w:highlight w:val="white"/>
          <w:lang w:val="ru-RU"/>
        </w:rPr>
      </w:pPr>
      <w:r>
        <w:rPr>
          <w:highlight w:val="white"/>
          <w:lang w:val="ru-RU"/>
        </w:rPr>
        <w:t>Эффективная мощность</w:t>
      </w:r>
      <w:r w:rsidR="003A41F0">
        <w:rPr>
          <w:highlight w:val="white"/>
          <w:lang w:val="ru-RU"/>
        </w:rPr>
        <w:t>:</w:t>
      </w:r>
      <w:r w:rsidR="002E7063">
        <w:rPr>
          <w:highlight w:val="white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N</m:t>
            </m:r>
          </m:e>
          <m:sub>
            <m:r>
              <w:rPr>
                <w:rFonts w:ascii="Cambria Math" w:hAnsi="Cambria Math"/>
                <w:lang w:val="ru-RU"/>
              </w:rPr>
              <m:t>эф</m:t>
            </m:r>
          </m:sub>
        </m:sSub>
        <m:r>
          <w:rPr>
            <w:rFonts w:ascii="Cambria Math" w:hAnsi="Cambria Math"/>
            <w:lang w:val="ru-RU"/>
          </w:rPr>
          <m:t>=</m:t>
        </m:r>
      </m:oMath>
      <w:r w:rsidR="0058447E">
        <w:rPr>
          <w:lang w:val="ru-RU"/>
        </w:rPr>
        <w:t xml:space="preserve"> </w:t>
      </w:r>
      <m:oMath>
        <m:r>
          <w:rPr>
            <w:rFonts w:ascii="Cambria Math" w:hAnsi="Cambria Math"/>
            <w:lang w:val="ru-RU"/>
          </w:rPr>
          <m:t>кВт</m:t>
        </m:r>
      </m:oMath>
      <w:r w:rsidR="00465D5F" w:rsidRPr="00465D5F">
        <w:rPr>
          <w:lang w:val="ru-RU"/>
        </w:rPr>
        <w:t>.</w:t>
      </w:r>
    </w:p>
    <w:p w14:paraId="1615F7E0" w14:textId="3267D2A5" w:rsidR="00D54185" w:rsidRPr="00405ABC" w:rsidRDefault="00D54185">
      <w:pPr>
        <w:spacing w:line="276" w:lineRule="auto"/>
        <w:ind w:firstLine="0"/>
        <w:jc w:val="left"/>
        <w:rPr>
          <w:lang w:val="ru-RU"/>
        </w:rPr>
      </w:pPr>
      <w:r w:rsidRPr="00405ABC">
        <w:rPr>
          <w:lang w:val="ru-RU"/>
        </w:rPr>
        <w:br w:type="page"/>
      </w:r>
    </w:p>
    <w:p w14:paraId="512CACF1" w14:textId="60792823" w:rsidR="00AD4163" w:rsidRPr="00D21470" w:rsidRDefault="00AD4163" w:rsidP="00AD4163">
      <w:pPr>
        <w:pStyle w:val="1"/>
        <w:spacing w:line="720" w:lineRule="auto"/>
        <w:rPr>
          <w:rFonts w:ascii="Times New Roman" w:hAnsi="Times New Roman" w:cs="Times New Roman"/>
          <w:highlight w:val="white"/>
          <w:lang w:val="ru-RU"/>
        </w:rPr>
      </w:pPr>
      <w:r>
        <w:rPr>
          <w:rFonts w:ascii="Times New Roman" w:hAnsi="Times New Roman" w:cs="Times New Roman"/>
          <w:highlight w:val="white"/>
          <w:lang w:val="ru-RU"/>
        </w:rPr>
        <w:lastRenderedPageBreak/>
        <w:t>Вариантный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расчет газовой турбины </w:t>
      </w:r>
      <w:r w:rsidR="00465D5F">
        <w:rPr>
          <w:rFonts w:ascii="Times New Roman" w:hAnsi="Times New Roman" w:cs="Times New Roman"/>
          <w:highlight w:val="white"/>
          <w:lang w:val="ru-RU"/>
        </w:rPr>
        <w:t>без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учет</w:t>
      </w:r>
      <w:r w:rsidR="00465D5F">
        <w:rPr>
          <w:rFonts w:ascii="Times New Roman" w:hAnsi="Times New Roman" w:cs="Times New Roman"/>
          <w:highlight w:val="white"/>
          <w:lang w:val="ru-RU"/>
        </w:rPr>
        <w:t>а</w:t>
      </w:r>
      <w:r w:rsidRPr="00D21470">
        <w:rPr>
          <w:rFonts w:ascii="Times New Roman" w:hAnsi="Times New Roman" w:cs="Times New Roman"/>
          <w:highlight w:val="white"/>
          <w:lang w:val="ru-RU"/>
        </w:rPr>
        <w:t xml:space="preserve"> регенерации </w:t>
      </w:r>
    </w:p>
    <w:p w14:paraId="39F370EB" w14:textId="77777777" w:rsidR="00AD4163" w:rsidRPr="006877AB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перед компрессором</w:t>
      </w:r>
      <w:r w:rsidRPr="006877AB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B3FB944" w14:textId="752B94BA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вх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en-US"/>
          </w:rPr>
          <m:t>= </m:t>
        </m:r>
      </m:oMath>
      <w:r w:rsidR="001621C7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1621C7">
        <w:rPr>
          <w:rFonts w:eastAsia="Times New Roman" w:cs="Times New Roman"/>
          <w:szCs w:val="28"/>
          <w:lang w:val="en-US"/>
        </w:rPr>
        <w:t>;</w:t>
      </w:r>
    </w:p>
    <w:p w14:paraId="66B353FF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компрессором:</w:t>
      </w:r>
    </w:p>
    <w:p w14:paraId="08AA45DE" w14:textId="6C6D3C18" w:rsidR="00AD4163" w:rsidRPr="006877AB" w:rsidRDefault="00503985" w:rsidP="001621C7">
      <w:pPr>
        <w:pStyle w:val="a9"/>
        <w:jc w:val="center"/>
        <w:rPr>
          <w:rFonts w:eastAsia="Times New Roman" w:cs="Times New Roman"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н</m:t>
            </m:r>
          </m:sub>
        </m:sSub>
        <m:r>
          <w:rPr>
            <w:rFonts w:ascii="Cambria Math" w:eastAsia="Times New Roman" w:hAnsi="Cambria Math" w:cs="Times New Roman"/>
            <w:szCs w:val="28"/>
            <w:lang w:val="en-US"/>
          </w:rPr>
          <m:t>= </m:t>
        </m:r>
      </m:oMath>
      <w:r w:rsidR="001621C7">
        <w:rPr>
          <w:rFonts w:eastAsia="Times New Roman" w:cs="Times New Roman"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К</m:t>
        </m:r>
      </m:oMath>
      <w:r w:rsidR="001621C7">
        <w:rPr>
          <w:rFonts w:eastAsia="Times New Roman" w:cs="Times New Roman"/>
          <w:szCs w:val="28"/>
          <w:lang w:val="en-US"/>
        </w:rPr>
        <w:t>;</w:t>
      </w:r>
    </w:p>
    <w:p w14:paraId="0746FC2A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воздуха за компрессором:</w:t>
      </w:r>
    </w:p>
    <w:p w14:paraId="494498AC" w14:textId="760F6174" w:rsidR="00AD4163" w:rsidRPr="001621C7" w:rsidRDefault="00503985" w:rsidP="001621C7">
      <w:pPr>
        <w:pStyle w:val="a9"/>
        <w:jc w:val="center"/>
        <w:rPr>
          <w:rFonts w:eastAsia="Times New Roman" w:cs="Times New Roman"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2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hAnsi="Cambria Math"/>
                <w:lang w:val="ru-RU"/>
              </w:rPr>
              <m:t>к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 xml:space="preserve">⋅ </m:t>
        </m:r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1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en-US"/>
          </w:rPr>
          <m:t>= 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en-US"/>
          </w:rPr>
          <m:t>П</m:t>
        </m:r>
        <m:r>
          <w:rPr>
            <w:rFonts w:ascii="Cambria Math" w:eastAsia="Times New Roman" w:hAnsi="Cambria Math" w:cs="Times New Roman"/>
            <w:szCs w:val="28"/>
            <w:lang w:val="ru-RU"/>
          </w:rPr>
          <m:t>а</m:t>
        </m:r>
      </m:oMath>
      <w:r w:rsidR="001621C7">
        <w:rPr>
          <w:rFonts w:eastAsia="Times New Roman" w:cs="Times New Roman"/>
          <w:szCs w:val="28"/>
          <w:lang w:val="en-US"/>
        </w:rPr>
        <w:t>;</w:t>
      </w:r>
    </w:p>
    <w:p w14:paraId="67A1C7E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за компрессором:</w:t>
      </w:r>
    </w:p>
    <w:p w14:paraId="447F3626" w14:textId="4F7336FB" w:rsidR="00AD4163" w:rsidRPr="001621C7" w:rsidRDefault="00503985" w:rsidP="00AD4163">
      <w:pPr>
        <w:ind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н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к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в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</w:rPr>
          <m:t>= 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5F4D16FC" w14:textId="70561443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Работа</w:t>
      </w:r>
      <w:r w:rsidR="00503985" w:rsidRPr="00503985">
        <w:rPr>
          <w:rFonts w:eastAsia="Times New Roman" w:cs="Times New Roman"/>
          <w:szCs w:val="28"/>
          <w:highlight w:val="white"/>
          <w:lang w:val="ru-RU"/>
        </w:rPr>
        <w:t>,</w:t>
      </w:r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FF275F" w:rsidRPr="00FF275F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компрессоре:</w:t>
      </w:r>
    </w:p>
    <w:p w14:paraId="2B77B0D1" w14:textId="605FFBA0" w:rsidR="00AD4163" w:rsidRPr="001621C7" w:rsidRDefault="00503985" w:rsidP="001621C7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ок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к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в</m:t>
                        </m:r>
                      </m:sub>
                    </m:sSub>
                  </m:den>
                </m:f>
              </m:sup>
            </m:s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29C711A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компрессоре:</w:t>
      </w:r>
    </w:p>
    <w:p w14:paraId="54FCF155" w14:textId="7588E8F3" w:rsidR="00AD4163" w:rsidRPr="001621C7" w:rsidRDefault="00503985" w:rsidP="001621C7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ок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кад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13BC42E7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перед турбиной:</w:t>
      </w:r>
    </w:p>
    <w:p w14:paraId="385F5117" w14:textId="5D0F3402" w:rsidR="00AD4163" w:rsidRPr="001621C7" w:rsidRDefault="00503985" w:rsidP="001621C7">
      <w:pPr>
        <w:pStyle w:val="a9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</w:rPr>
              <m:t>σ</m:t>
            </m:r>
          </m:e>
          <m:sub>
            <m:r>
              <w:rPr>
                <w:rFonts w:ascii="Cambria Math" w:hAnsi="Cambria Math"/>
                <w:lang w:val="ru-RU"/>
              </w:rPr>
              <m:t>кс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P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 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3BB6A989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Давление газа за турбиной:</w:t>
      </w:r>
    </w:p>
    <w:p w14:paraId="6992BFDD" w14:textId="21814ED9" w:rsidR="00AD4163" w:rsidRPr="001621C7" w:rsidRDefault="00503985" w:rsidP="001621C7">
      <w:pPr>
        <w:pStyle w:val="a9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hAnsi="Cambria Math"/>
                <w:i/>
                <w:lang w:val="en-US"/>
              </w:rPr>
            </m:ctrlPr>
          </m:sSubSupPr>
          <m:e>
            <m:r>
              <w:rPr>
                <w:rFonts w:ascii="Cambria Math" w:hAnsi="Cambria Math"/>
                <w:lang w:val="en-US"/>
              </w:rPr>
              <m:t>P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  <m:sup>
            <m:r>
              <w:rPr>
                <w:rFonts w:ascii="Cambria Math" w:hAnsi="Cambria Math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hAnsi="Cambria Math"/>
                <w:i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н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σ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вых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Па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3DD76BFC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Степень расширения газа в турбине:</w:t>
      </w:r>
    </w:p>
    <w:p w14:paraId="0C566F34" w14:textId="4362B351" w:rsidR="00AD4163" w:rsidRPr="001621C7" w:rsidRDefault="00503985" w:rsidP="00AD4163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hAnsi="Cambria Math"/>
                <w:lang w:val="ru-RU"/>
              </w:rPr>
              <m:t>π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bSupPr>
              <m:e>
                <m:r>
                  <w:rPr>
                    <w:rFonts w:ascii="Cambria Math" w:hAnsi="Cambria Math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ru-RU"/>
                  </w:rPr>
                  <m:t>*</m:t>
                </m:r>
              </m:sup>
            </m:sSubSup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6AF4CA65" w14:textId="77777777" w:rsidR="00AD4163" w:rsidRPr="007B1735" w:rsidRDefault="00AD4163" w:rsidP="00AD4163">
      <w:pPr>
        <w:spacing w:line="276" w:lineRule="auto"/>
        <w:ind w:firstLine="0"/>
        <w:jc w:val="left"/>
        <w:rPr>
          <w:rFonts w:eastAsia="Times New Roman" w:cs="Times New Roman"/>
          <w:i/>
          <w:szCs w:val="28"/>
          <w:highlight w:val="white"/>
          <w:lang w:val="en-US"/>
        </w:rPr>
      </w:pPr>
      <w:r>
        <w:rPr>
          <w:rFonts w:eastAsia="Times New Roman" w:cs="Times New Roman"/>
          <w:i/>
          <w:szCs w:val="28"/>
          <w:highlight w:val="white"/>
          <w:lang w:val="en-US"/>
        </w:rPr>
        <w:br w:type="page"/>
      </w:r>
    </w:p>
    <w:p w14:paraId="4C0580D9" w14:textId="31544254" w:rsidR="00AD4163" w:rsidRPr="007B1735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proofErr w:type="gramStart"/>
      <w:r>
        <w:rPr>
          <w:rFonts w:eastAsia="Times New Roman" w:cs="Times New Roman"/>
          <w:szCs w:val="28"/>
          <w:highlight w:val="white"/>
          <w:lang w:val="ru-RU"/>
        </w:rPr>
        <w:lastRenderedPageBreak/>
        <w:t>Работа</w:t>
      </w:r>
      <w:r w:rsidR="00503985">
        <w:rPr>
          <w:rFonts w:eastAsia="Times New Roman" w:cs="Times New Roman"/>
          <w:szCs w:val="28"/>
          <w:highlight w:val="white"/>
          <w:lang w:val="en-US"/>
        </w:rPr>
        <w:t>,</w:t>
      </w:r>
      <w:proofErr w:type="gramEnd"/>
      <w:r>
        <w:rPr>
          <w:rFonts w:eastAsia="Times New Roman" w:cs="Times New Roman"/>
          <w:szCs w:val="28"/>
          <w:highlight w:val="white"/>
          <w:lang w:val="ru-RU"/>
        </w:rPr>
        <w:t xml:space="preserve"> </w:t>
      </w:r>
      <w:r w:rsidR="00FF275F" w:rsidRPr="00FF275F">
        <w:rPr>
          <w:rFonts w:eastAsia="Times New Roman" w:cs="Times New Roman"/>
          <w:szCs w:val="28"/>
          <w:lang w:val="ru-RU"/>
        </w:rPr>
        <w:t>соответствующая</w:t>
      </w:r>
      <w:r>
        <w:rPr>
          <w:rFonts w:eastAsia="Times New Roman" w:cs="Times New Roman"/>
          <w:szCs w:val="28"/>
          <w:highlight w:val="white"/>
          <w:lang w:val="ru-RU"/>
        </w:rPr>
        <w:t xml:space="preserve"> изоэнтропийному перепаду в турбине:</w:t>
      </w:r>
    </w:p>
    <w:p w14:paraId="0A2CDDED" w14:textId="68E0E977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begChr m:val="["/>
            <m:endChr m:val="]"/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p>
              <m:s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1</m:t>
                </m:r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-</m:t>
                </m:r>
                <m:d>
                  <m:d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/>
                            <w:lang w:val="ru-RU"/>
                          </w:rPr>
                          <m:t>π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т</m:t>
                        </m:r>
                      </m:sub>
                      <m:sup>
                        <m:r>
                          <w:rPr>
                            <w:rFonts w:ascii="Cambria Math" w:hAnsi="Cambria Math"/>
                            <w:lang w:val="ru-RU"/>
                          </w:rPr>
                          <m:t>*</m:t>
                        </m:r>
                      </m:sup>
                    </m:sSubSup>
                  </m:e>
                </m:d>
              </m:e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-</m:t>
                </m:r>
                <m:f>
                  <m:f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</w:rPr>
                    </m:ctrlPr>
                  </m:fPr>
                  <m:num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  <m:r>
                      <w:rPr>
                        <w:rFonts w:ascii="Cambria Math" w:hAnsi="Cambria Math"/>
                        <w:lang w:val="ru-RU"/>
                      </w:rPr>
                      <m:t>-1</m:t>
                    </m:r>
                  </m:num>
                  <m:den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  <w:lang w:val="ru-RU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k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ru-RU"/>
                          </w:rPr>
                          <m:t>г</m:t>
                        </m:r>
                      </m:sub>
                    </m:sSub>
                  </m:den>
                </m:f>
              </m:sup>
            </m:sSup>
          </m:e>
        </m:d>
        <m:r>
          <w:rPr>
            <w:rFonts w:ascii="Cambria Math" w:eastAsia="Times New Roman" w:hAnsi="Cambria Math" w:cs="Times New Roman"/>
            <w:szCs w:val="28"/>
            <w:lang w:val="ru-RU"/>
          </w:rPr>
          <m:t>= 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764A7F7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Полезная работа в турбине:</w:t>
      </w:r>
    </w:p>
    <w:p w14:paraId="23083B04" w14:textId="3EEAEDFD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от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  <w:lang w:val="ru-RU"/>
              </w:rPr>
              <m:t>пол</m:t>
            </m:r>
          </m:sub>
        </m:sSub>
        <m:r>
          <w:rPr>
            <w:rFonts w:ascii="Cambria Math" w:hAnsi="Cambria Math"/>
            <w:lang w:val="ru-RU"/>
          </w:rPr>
          <m:t>= </m:t>
        </m:r>
      </m:oMath>
      <w:r w:rsidR="001621C7" w:rsidRPr="001621C7">
        <w:rPr>
          <w:rFonts w:eastAsia="Times New Roman" w:cs="Times New Roman"/>
          <w:i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0DCCD303" w14:textId="77777777" w:rsidR="00AD4163" w:rsidRPr="00CE2639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газа за турбиной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05C7C34E" w14:textId="69832B63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4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3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⋅</m:t>
        </m:r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pPr>
          <m:e>
            <m:d>
              <m:d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dPr>
              <m:e>
                <m:sSubSup>
                  <m:sSub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ru-RU"/>
                      </w:rPr>
                      <m:t>π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т</m:t>
                    </m:r>
                  </m:sub>
                  <m:sup>
                    <m:r>
                      <w:rPr>
                        <w:rFonts w:ascii="Cambria Math" w:hAnsi="Cambria Math"/>
                        <w:lang w:val="ru-RU"/>
                      </w:rPr>
                      <m:t>*</m:t>
                    </m:r>
                  </m:sup>
                </m:sSubSup>
              </m:e>
            </m:d>
          </m:e>
          <m: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f>
              <m:f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  <m:r>
                  <w:rPr>
                    <w:rFonts w:ascii="Cambria Math" w:hAnsi="Cambria Math"/>
                    <w:lang w:val="ru-RU"/>
                  </w:rPr>
                  <m:t>-1</m:t>
                </m:r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k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г</m:t>
                    </m:r>
                  </m:sub>
                </m:sSub>
              </m:den>
            </m:f>
          </m:sup>
        </m:sSup>
        <m:r>
          <w:rPr>
            <w:rFonts w:ascii="Cambria Math" w:eastAsia="Times New Roman" w:hAnsi="Cambria Math" w:cs="Times New Roman"/>
            <w:szCs w:val="28"/>
          </w:rPr>
          <m:t>= 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</w:rPr>
          <m:t>К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5B9C37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воздуха через компрессор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2F955B4" w14:textId="1E2E9363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G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в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N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эф</m:t>
                </m:r>
              </m:sub>
            </m:sSub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с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02599BA8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Температура воздуха перед камерой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42B53786" w14:textId="735F5577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en-US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T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*</m:t>
            </m:r>
          </m:sup>
        </m:sSubSup>
        <m:r>
          <w:rPr>
            <w:rFonts w:ascii="Cambria Math" w:eastAsia="Times New Roman" w:hAnsi="Cambria Math" w:cs="Times New Roman"/>
            <w:szCs w:val="28"/>
          </w:rPr>
          <m:t>= </m:t>
        </m:r>
      </m:oMath>
      <w:r w:rsidR="001621C7">
        <w:rPr>
          <w:rFonts w:eastAsia="Times New Roman" w:cs="Times New Roman"/>
          <w:i/>
          <w:szCs w:val="28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Cs w:val="28"/>
            <w:lang w:val="ru-RU"/>
          </w:rPr>
          <m:t>К</m:t>
        </m:r>
      </m:oMath>
      <w:r w:rsidR="001621C7">
        <w:rPr>
          <w:rFonts w:eastAsia="Times New Roman" w:cs="Times New Roman"/>
          <w:iCs/>
          <w:szCs w:val="28"/>
          <w:lang w:val="en-US"/>
        </w:rPr>
        <w:t>;</w:t>
      </w:r>
    </w:p>
    <w:p w14:paraId="3D1FF210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Теплота с учетом потерь в камере сгорания</w:t>
      </w:r>
      <w:r w:rsidRPr="00D21470">
        <w:rPr>
          <w:rFonts w:eastAsia="Times New Roman" w:cs="Times New Roman"/>
          <w:szCs w:val="28"/>
          <w:highlight w:val="white"/>
          <w:lang w:val="ru-RU"/>
        </w:rPr>
        <w:t>:</w:t>
      </w:r>
    </w:p>
    <w:p w14:paraId="0D962D40" w14:textId="6A42D232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Sup>
          <m:sSub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SupPr>
          <m:e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b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C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г</m:t>
            </m:r>
          </m:sub>
        </m:sSub>
        <m:r>
          <w:rPr>
            <w:rFonts w:ascii="Cambria Math" w:eastAsia="Times New Roman" w:hAnsi="Cambria Math" w:cs="Times New Roman"/>
            <w:szCs w:val="28"/>
          </w:rPr>
          <m:t>⋅</m:t>
        </m:r>
        <m:d>
          <m:d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dPr>
          <m:e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3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</w:rPr>
                  <m:t>*</m:t>
                </m:r>
              </m:sup>
            </m:sSubSup>
            <m:r>
              <w:rPr>
                <w:rFonts w:ascii="Cambria Math" w:eastAsia="Times New Roman" w:hAnsi="Cambria Math" w:cs="Times New Roman"/>
                <w:szCs w:val="28"/>
              </w:rPr>
              <m:t>-</m:t>
            </m:r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en-US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T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2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*</m:t>
                </m:r>
              </m:sup>
            </m:sSubSup>
          </m:e>
        </m:d>
        <m:r>
          <w:rPr>
            <w:rFonts w:ascii="Cambria Math" w:eastAsia="Times New Roman" w:hAnsi="Cambria Math" w:cs="Times New Roman"/>
            <w:szCs w:val="28"/>
          </w:rPr>
          <m:t>= 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5552B722" w14:textId="77777777" w:rsidR="00AD4163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Расход теплоты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614866BF" w14:textId="4AD11715" w:rsidR="00AD4163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eastAsia="Times New Roman" w:hAnsi="Cambria Math" w:cs="Times New Roman"/>
                <w:szCs w:val="28"/>
                <w:lang w:val="en-US"/>
              </w:rPr>
              <m:t>Q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1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sSubSup>
              <m:sSubSup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Sup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  <m:sup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'</m:t>
                </m:r>
              </m:sup>
            </m:sSubSup>
          </m:num>
          <m:den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кс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</m:t>
        </m:r>
      </m:oMath>
      <w:r w:rsidR="001621C7" w:rsidRPr="001621C7">
        <w:rPr>
          <w:rFonts w:eastAsia="Times New Roman" w:cs="Times New Roman"/>
          <w:i/>
          <w:szCs w:val="28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кг</m:t>
            </m:r>
          </m:den>
        </m:f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798B77CA" w14:textId="3E9B3201" w:rsidR="007D3062" w:rsidRDefault="007D3062" w:rsidP="007D3062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Эффективная удельная работа:</w:t>
      </w:r>
    </w:p>
    <w:p w14:paraId="0BFFF719" w14:textId="6404A3C3" w:rsidR="007D3062" w:rsidRPr="007D3062" w:rsidRDefault="00503985" w:rsidP="007D3062">
      <w:pPr>
        <w:ind w:left="70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</w:rPr>
            </m:ctrlPr>
          </m:sSubPr>
          <m:e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e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=</m:t>
            </m:r>
            <m:r>
              <w:rPr>
                <w:rFonts w:ascii="Cambria Math" w:eastAsia="Times New Roman" w:hAnsi="Cambria Math" w:cs="Times New Roman"/>
                <w:szCs w:val="28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szCs w:val="28"/>
              </w:rPr>
              <m:t>т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⋅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hAnsi="Cambria Math"/>
              </w:rPr>
              <m:t>мт</m:t>
            </m:r>
          </m:sub>
        </m:sSub>
        <m:r>
          <w:rPr>
            <w:rFonts w:ascii="Cambria Math" w:hAnsi="Cambria Math"/>
            <w:lang w:val="ru-RU"/>
          </w:rPr>
          <m:t>-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</w:rPr>
                  <m:t>к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</w:rPr>
                  <m:t>мк</m:t>
                </m:r>
              </m:sub>
            </m:sSub>
          </m:den>
        </m:f>
        <m:r>
          <w:rPr>
            <w:rFonts w:ascii="Cambria Math" w:hAnsi="Cambria Math"/>
            <w:lang w:val="ru-RU"/>
          </w:rPr>
          <m:t>= </m:t>
        </m:r>
      </m:oMath>
      <w:r w:rsidR="007D3062" w:rsidRPr="007D3062">
        <w:rPr>
          <w:rFonts w:eastAsia="Times New Roman" w:cs="Times New Roman"/>
          <w:lang w:val="ru-RU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Cs w:val="28"/>
              </w:rPr>
              <m:t>кДж</m:t>
            </m:r>
          </m:num>
          <m:den>
            <m:r>
              <w:rPr>
                <w:rFonts w:ascii="Cambria Math" w:eastAsia="Times New Roman" w:hAnsi="Cambria Math" w:cs="Times New Roman"/>
                <w:szCs w:val="28"/>
              </w:rPr>
              <m:t>кг</m:t>
            </m:r>
          </m:den>
        </m:f>
      </m:oMath>
      <w:r w:rsidR="007D3062" w:rsidRPr="007D3062">
        <w:rPr>
          <w:rFonts w:eastAsia="Times New Roman" w:cs="Times New Roman"/>
          <w:szCs w:val="28"/>
          <w:lang w:val="ru-RU"/>
        </w:rPr>
        <w:t>;</w:t>
      </w:r>
    </w:p>
    <w:p w14:paraId="319A8D99" w14:textId="77777777" w:rsidR="00AD4163" w:rsidRPr="00A27A9C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Эффективный КПД установки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1136E2C1" w14:textId="4BDD392B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η</m:t>
            </m:r>
          </m:e>
          <m:sub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е</m:t>
            </m:r>
          </m:sub>
        </m:sSub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en-US"/>
                  </w:rPr>
                  <m:t>Q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1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</m:t>
        </m:r>
      </m:oMath>
      <w:r w:rsidR="001621C7" w:rsidRPr="001621C7">
        <w:rPr>
          <w:rFonts w:eastAsia="Times New Roman" w:cs="Times New Roman"/>
          <w:iCs/>
          <w:szCs w:val="28"/>
          <w:lang w:val="ru-RU"/>
        </w:rPr>
        <w:t>;</w:t>
      </w:r>
    </w:p>
    <w:p w14:paraId="01A5B420" w14:textId="77777777" w:rsidR="00AD4163" w:rsidRPr="00A53D51" w:rsidRDefault="00AD4163" w:rsidP="00AD4163">
      <w:pPr>
        <w:pStyle w:val="a9"/>
        <w:numPr>
          <w:ilvl w:val="0"/>
          <w:numId w:val="16"/>
        </w:numPr>
        <w:rPr>
          <w:rFonts w:eastAsia="Times New Roman" w:cs="Times New Roman"/>
          <w:szCs w:val="28"/>
          <w:highlight w:val="white"/>
          <w:lang w:val="ru-RU"/>
        </w:rPr>
      </w:pPr>
      <w:r>
        <w:rPr>
          <w:rFonts w:eastAsia="Times New Roman" w:cs="Times New Roman"/>
          <w:szCs w:val="28"/>
          <w:highlight w:val="white"/>
          <w:lang w:val="ru-RU"/>
        </w:rPr>
        <w:t>Коэффициент полезной работы</w:t>
      </w:r>
      <w:r>
        <w:rPr>
          <w:rFonts w:eastAsia="Times New Roman" w:cs="Times New Roman"/>
          <w:szCs w:val="28"/>
          <w:highlight w:val="white"/>
          <w:lang w:val="en-US"/>
        </w:rPr>
        <w:t>:</w:t>
      </w:r>
    </w:p>
    <w:p w14:paraId="4CFBD0F8" w14:textId="24A7ED6A" w:rsidR="00AD4163" w:rsidRPr="001621C7" w:rsidRDefault="00503985" w:rsidP="001621C7">
      <w:pPr>
        <w:pStyle w:val="a9"/>
        <w:ind w:left="1069" w:firstLine="0"/>
        <w:jc w:val="center"/>
        <w:rPr>
          <w:rFonts w:eastAsia="Times New Roman" w:cs="Times New Roman"/>
          <w:iCs/>
          <w:szCs w:val="28"/>
          <w:highlight w:val="white"/>
          <w:lang w:val="ru-RU"/>
        </w:rPr>
      </w:pPr>
      <m:oMath>
        <m:sSup>
          <m:sSup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sSupPr>
          <m:e>
            <m:r>
              <w:rPr>
                <w:rFonts w:ascii="Cambria Math" w:eastAsia="Times New Roman" w:hAnsi="Cambria Math" w:cs="Times New Roman"/>
                <w:szCs w:val="28"/>
              </w:rPr>
              <m:t>φ</m:t>
            </m:r>
          </m:e>
          <m:sup>
            <m:r>
              <w:rPr>
                <w:rFonts w:ascii="Cambria Math" w:eastAsia="Times New Roman" w:hAnsi="Cambria Math" w:cs="Times New Roman"/>
                <w:szCs w:val="28"/>
                <w:lang w:val="ru-RU"/>
              </w:rPr>
              <m:t>'</m:t>
            </m:r>
          </m:sup>
        </m:sSup>
        <m:r>
          <w:rPr>
            <w:rFonts w:ascii="Cambria Math" w:eastAsia="Times New Roman" w:hAnsi="Cambria Math" w:cs="Times New Roman"/>
            <w:szCs w:val="28"/>
            <w:lang w:val="ru-RU"/>
          </w:rPr>
          <m:t>=</m:t>
        </m:r>
        <m:f>
          <m:fPr>
            <m:ctrlPr>
              <w:rPr>
                <w:rFonts w:ascii="Cambria Math" w:eastAsia="Times New Roman" w:hAnsi="Cambria Math" w:cs="Times New Roman"/>
                <w:i/>
                <w:szCs w:val="28"/>
                <w:lang w:val="ru-RU"/>
              </w:rPr>
            </m:ctrlPr>
          </m:fPr>
          <m:num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  <m:r>
              <w:rPr>
                <w:rFonts w:ascii="Cambria Math" w:hAnsi="Cambria Math"/>
                <w:lang w:val="ru-RU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lang w:val="ru-RU"/>
                  </w:rPr>
                </m:ctrlPr>
              </m:fPr>
              <m:num>
                <m:sSub>
                  <m:sSubPr>
                    <m:ctrlPr>
                      <w:rPr>
                        <w:rFonts w:ascii="Cambria Math" w:eastAsia="Times New Roman" w:hAnsi="Cambria Math" w:cs="Times New Roman"/>
                        <w:i/>
                        <w:szCs w:val="28"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H</m:t>
                    </m:r>
                  </m:e>
                  <m:sub>
                    <m:r>
                      <w:rPr>
                        <w:rFonts w:ascii="Cambria Math" w:eastAsia="Times New Roman" w:hAnsi="Cambria Math" w:cs="Times New Roman"/>
                        <w:szCs w:val="28"/>
                        <w:lang w:val="ru-RU"/>
                      </w:rPr>
                      <m:t>к</m:t>
                    </m:r>
                  </m:sub>
                </m:sSub>
              </m:num>
              <m:den>
                <m:sSub>
                  <m:sSubPr>
                    <m:ctrlPr>
                      <w:rPr>
                        <w:rFonts w:ascii="Cambria Math" w:hAnsi="Cambria Math"/>
                        <w:i/>
                        <w:lang w:val="ru-RU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en-US"/>
                      </w:rPr>
                      <m:t>η</m:t>
                    </m:r>
                  </m:e>
                  <m:sub>
                    <m:r>
                      <w:rPr>
                        <w:rFonts w:ascii="Cambria Math" w:hAnsi="Cambria Math"/>
                        <w:lang w:val="ru-RU"/>
                      </w:rPr>
                      <m:t>мк</m:t>
                    </m:r>
                  </m:sub>
                </m:sSub>
              </m:den>
            </m:f>
          </m:num>
          <m:den>
            <m:sSub>
              <m:sSubPr>
                <m:ctrlPr>
                  <w:rPr>
                    <w:rFonts w:ascii="Cambria Math" w:eastAsia="Times New Roman" w:hAnsi="Cambria Math" w:cs="Times New Roman"/>
                    <w:i/>
                    <w:szCs w:val="28"/>
                    <w:lang w:val="ru-RU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H</m:t>
                </m:r>
              </m:e>
              <m:sub>
                <m:r>
                  <w:rPr>
                    <w:rFonts w:ascii="Cambria Math" w:eastAsia="Times New Roman" w:hAnsi="Cambria Math" w:cs="Times New Roman"/>
                    <w:szCs w:val="28"/>
                    <w:lang w:val="ru-RU"/>
                  </w:rPr>
                  <m:t>т</m:t>
                </m:r>
              </m:sub>
            </m:sSub>
            <m:r>
              <w:rPr>
                <w:rFonts w:ascii="Cambria Math" w:eastAsia="Times New Roman" w:hAnsi="Cambria Math" w:cs="Times New Roman"/>
                <w:szCs w:val="28"/>
              </w:rPr>
              <m:t>⋅</m:t>
            </m:r>
            <m:sSub>
              <m:sSubPr>
                <m:ctrlPr>
                  <w:rPr>
                    <w:rFonts w:ascii="Cambria Math" w:hAnsi="Cambria Math"/>
                    <w:i/>
                    <w:lang w:val="ru-RU"/>
                  </w:rPr>
                </m:ctrlPr>
              </m:sSubPr>
              <m:e>
                <m:r>
                  <w:rPr>
                    <w:rFonts w:ascii="Cambria Math" w:hAnsi="Cambria Math"/>
                    <w:lang w:val="en-US"/>
                  </w:rPr>
                  <m:t>η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мт</m:t>
                </m:r>
              </m:sub>
            </m:sSub>
          </m:den>
        </m:f>
        <m:r>
          <w:rPr>
            <w:rFonts w:ascii="Cambria Math" w:eastAsia="Times New Roman" w:hAnsi="Cambria Math" w:cs="Times New Roman"/>
            <w:szCs w:val="28"/>
            <w:lang w:val="ru-RU"/>
          </w:rPr>
          <m:t>= </m:t>
        </m:r>
      </m:oMath>
      <w:r w:rsidR="001621C7" w:rsidRPr="001621C7">
        <w:rPr>
          <w:rFonts w:eastAsia="Times New Roman" w:cs="Times New Roman"/>
          <w:iCs/>
          <w:szCs w:val="28"/>
          <w:lang w:val="ru-RU"/>
        </w:rPr>
        <w:t>.</w:t>
      </w:r>
    </w:p>
    <w:p w14:paraId="5408CF05" w14:textId="77777777" w:rsidR="00D54185" w:rsidRPr="001621C7" w:rsidRDefault="00D54185" w:rsidP="00D54185">
      <w:pPr>
        <w:ind w:left="709" w:firstLine="0"/>
        <w:rPr>
          <w:lang w:val="ru-RU"/>
        </w:rPr>
      </w:pPr>
    </w:p>
    <w:p w14:paraId="0FDFAFE8" w14:textId="5EE7A30D" w:rsidR="005916D8" w:rsidRDefault="005916D8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7B2FDED0" w14:textId="77777777" w:rsidR="00EA67DB" w:rsidRDefault="00EA67DB" w:rsidP="00EA67DB">
      <w:pPr>
        <w:pStyle w:val="1"/>
        <w:spacing w:line="720" w:lineRule="auto"/>
        <w:rPr>
          <w:highlight w:val="white"/>
          <w:lang w:val="en-US"/>
        </w:rPr>
      </w:pPr>
      <w:r>
        <w:rPr>
          <w:highlight w:val="white"/>
          <w:lang w:val="en-US"/>
        </w:rPr>
        <w:lastRenderedPageBreak/>
        <w:t>Построение графиков зависимост</w:t>
      </w:r>
      <w:r>
        <w:rPr>
          <w:highlight w:val="white"/>
          <w:lang w:val="ru-RU"/>
        </w:rPr>
        <w:t>ей</w:t>
      </w:r>
    </w:p>
    <w:p w14:paraId="7683B8F6" w14:textId="4437BE09" w:rsidR="00EA67DB" w:rsidRPr="0046312E" w:rsidRDefault="00EA67DB" w:rsidP="00EA67DB">
      <w:pPr>
        <w:pStyle w:val="2"/>
        <w:rPr>
          <w:rFonts w:cs="Times New Roman"/>
          <w:szCs w:val="28"/>
          <w:highlight w:val="white"/>
          <w:lang w:val="ru-RU"/>
        </w:rPr>
      </w:pPr>
      <w:r>
        <w:rPr>
          <w:rFonts w:cs="Times New Roman"/>
          <w:szCs w:val="28"/>
          <w:highlight w:val="white"/>
          <w:lang w:val="ru-RU"/>
        </w:rPr>
        <w:t>Двухмерные графики зависимости</w:t>
      </w:r>
    </w:p>
    <w:p w14:paraId="365BA8AF" w14:textId="77777777" w:rsidR="00EA67DB" w:rsidRDefault="00EA67DB" w:rsidP="00EA67DB">
      <w:pPr>
        <w:rPr>
          <w:highlight w:val="white"/>
        </w:rPr>
      </w:pPr>
      <w:r>
        <w:rPr>
          <w:highlight w:val="white"/>
        </w:rPr>
        <w:t xml:space="preserve">На рисунке 2.1 изображен график зависимости </w:t>
      </w:r>
      <w:r>
        <w:t>φ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75630A07" w14:textId="77777777" w:rsidR="00EA67DB" w:rsidRDefault="00EA67DB" w:rsidP="00EA67DB">
      <w:pPr>
        <w:spacing w:line="276" w:lineRule="auto"/>
        <w:ind w:firstLine="0"/>
        <w:jc w:val="center"/>
      </w:pPr>
      <w:r>
        <w:t>$</w:t>
      </w:r>
    </w:p>
    <w:p w14:paraId="7384A12E" w14:textId="77777777" w:rsidR="00EA67DB" w:rsidRDefault="00EA67DB" w:rsidP="00EA67DB">
      <w:pPr>
        <w:spacing w:line="276" w:lineRule="auto"/>
        <w:ind w:firstLine="0"/>
        <w:jc w:val="center"/>
        <w:rPr>
          <w:vertAlign w:val="subscript"/>
        </w:rPr>
      </w:pPr>
      <w:r>
        <w:t>Рисунок 2.1 — График завис</w:t>
      </w:r>
      <w:r>
        <w:rPr>
          <w:lang w:val="ru-RU"/>
        </w:rPr>
        <w:t>и</w:t>
      </w:r>
      <w:r>
        <w:t>мости φ от π</w:t>
      </w:r>
      <w:r>
        <w:rPr>
          <w:vertAlign w:val="subscript"/>
        </w:rPr>
        <w:t>к</w:t>
      </w:r>
    </w:p>
    <w:p w14:paraId="42285E9E" w14:textId="77777777" w:rsidR="00EA67DB" w:rsidRDefault="00EA67DB" w:rsidP="00EA67DB">
      <w:pPr>
        <w:spacing w:line="276" w:lineRule="auto"/>
        <w:ind w:firstLine="0"/>
        <w:jc w:val="left"/>
        <w:rPr>
          <w:vertAlign w:val="subscript"/>
        </w:rPr>
      </w:pPr>
      <w:r>
        <w:rPr>
          <w:vertAlign w:val="subscript"/>
        </w:rPr>
        <w:br w:type="page"/>
      </w:r>
    </w:p>
    <w:p w14:paraId="21C2A572" w14:textId="77777777" w:rsidR="00EA67DB" w:rsidRDefault="00EA67DB" w:rsidP="00EA67DB">
      <w:pPr>
        <w:rPr>
          <w:highlight w:val="white"/>
        </w:rPr>
      </w:pPr>
      <w:r>
        <w:rPr>
          <w:highlight w:val="white"/>
        </w:rPr>
        <w:lastRenderedPageBreak/>
        <w:t xml:space="preserve">На рисунке 2.2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4351DC48" w14:textId="77777777" w:rsidR="00EA67DB" w:rsidRDefault="00EA67DB" w:rsidP="00EA67DB">
      <w:pPr>
        <w:spacing w:line="276" w:lineRule="auto"/>
        <w:ind w:firstLine="0"/>
        <w:jc w:val="center"/>
      </w:pPr>
      <w:r>
        <w:t>&amp;</w:t>
      </w:r>
    </w:p>
    <w:p w14:paraId="367C9624" w14:textId="77777777" w:rsidR="00EA67DB" w:rsidRDefault="00EA67DB" w:rsidP="00EA67DB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2.2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6498B0B4" w14:textId="77777777" w:rsidR="00EA67DB" w:rsidRDefault="00EA67DB" w:rsidP="00EA67DB">
      <w:pPr>
        <w:spacing w:line="276" w:lineRule="auto"/>
        <w:ind w:firstLine="0"/>
        <w:jc w:val="left"/>
        <w:rPr>
          <w:vertAlign w:val="subscript"/>
          <w:lang w:val="ru-RU"/>
        </w:rPr>
      </w:pPr>
      <w:r>
        <w:rPr>
          <w:vertAlign w:val="subscript"/>
          <w:lang w:val="ru-RU"/>
        </w:rPr>
        <w:br w:type="page"/>
      </w:r>
    </w:p>
    <w:p w14:paraId="50BFCA1F" w14:textId="77777777" w:rsidR="00EA67DB" w:rsidRDefault="00EA67DB" w:rsidP="00EA67DB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>
        <w:rPr>
          <w:highlight w:val="white"/>
          <w:lang w:val="ru-RU"/>
        </w:rPr>
        <w:t>3</w:t>
      </w:r>
      <w:r>
        <w:rPr>
          <w:highlight w:val="white"/>
        </w:rPr>
        <w:t xml:space="preserve"> изображен график зависимости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 xml:space="preserve">к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68B9F435" w14:textId="77777777" w:rsidR="00EA67DB" w:rsidRPr="00EA67DB" w:rsidRDefault="00EA67DB" w:rsidP="00EA67DB">
      <w:pPr>
        <w:spacing w:line="276" w:lineRule="auto"/>
        <w:ind w:firstLine="0"/>
        <w:jc w:val="center"/>
        <w:rPr>
          <w:lang w:val="ru-RU"/>
        </w:rPr>
      </w:pPr>
      <w:r w:rsidRPr="00EA67DB">
        <w:rPr>
          <w:lang w:val="ru-RU"/>
        </w:rPr>
        <w:t>!</w:t>
      </w:r>
    </w:p>
    <w:p w14:paraId="40DA7324" w14:textId="77777777" w:rsidR="00EA67DB" w:rsidRPr="00EA67DB" w:rsidRDefault="00EA67DB" w:rsidP="00EA67DB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>
        <w:rPr>
          <w:lang w:val="ru-RU"/>
        </w:rPr>
        <w:t>3</w:t>
      </w:r>
      <w:r>
        <w:t xml:space="preserve"> — График завис</w:t>
      </w:r>
      <w:r>
        <w:rPr>
          <w:lang w:val="ru-RU"/>
        </w:rPr>
        <w:t>и</w:t>
      </w:r>
      <w:r>
        <w:t xml:space="preserve">мости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t xml:space="preserve"> от π</w:t>
      </w:r>
      <w:r>
        <w:rPr>
          <w:vertAlign w:val="subscript"/>
        </w:rPr>
        <w:t>к</w:t>
      </w:r>
    </w:p>
    <w:p w14:paraId="177FF669" w14:textId="77777777" w:rsidR="00EA67DB" w:rsidRDefault="00EA67DB" w:rsidP="00EA67DB">
      <w:pPr>
        <w:spacing w:line="276" w:lineRule="auto"/>
        <w:ind w:firstLine="0"/>
        <w:jc w:val="left"/>
        <w:rPr>
          <w:lang w:val="ru-RU"/>
        </w:rPr>
      </w:pPr>
      <w:r>
        <w:rPr>
          <w:lang w:val="ru-RU"/>
        </w:rPr>
        <w:br w:type="page"/>
      </w:r>
    </w:p>
    <w:p w14:paraId="231CD4D1" w14:textId="77777777" w:rsidR="00EA67DB" w:rsidRDefault="00EA67DB" w:rsidP="00EA67DB">
      <w:pPr>
        <w:rPr>
          <w:highlight w:val="white"/>
        </w:rPr>
      </w:pPr>
      <w:r>
        <w:rPr>
          <w:highlight w:val="white"/>
        </w:rPr>
        <w:lastRenderedPageBreak/>
        <w:t>На рисунке 2.</w:t>
      </w:r>
      <w:r w:rsidRPr="0046312E">
        <w:rPr>
          <w:highlight w:val="white"/>
          <w:lang w:val="ru-RU"/>
        </w:rPr>
        <w:t>4</w:t>
      </w:r>
      <w:r>
        <w:rPr>
          <w:highlight w:val="white"/>
        </w:rPr>
        <w:t xml:space="preserve"> изображен график зависимости </w:t>
      </w:r>
      <w:r>
        <w:t>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  <w:r>
        <w:rPr>
          <w:vertAlign w:val="subscript"/>
        </w:rPr>
        <w:t xml:space="preserve"> </w:t>
      </w:r>
      <w:r>
        <w:rPr>
          <w:lang w:val="ru-RU"/>
        </w:rPr>
        <w:t>при</w:t>
      </w:r>
      <w:r>
        <w:t xml:space="preserve"> заданной температур</w:t>
      </w:r>
      <w:r>
        <w:rPr>
          <w:lang w:val="ru-RU"/>
        </w:rPr>
        <w:t>е</w:t>
      </w:r>
      <w:r>
        <w:t xml:space="preserve"> газа перед турбиной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>
        <w:t>:</w:t>
      </w:r>
    </w:p>
    <w:p w14:paraId="241D1205" w14:textId="77777777" w:rsidR="00EA67DB" w:rsidRPr="0046312E" w:rsidRDefault="00EA67DB" w:rsidP="00EA67DB">
      <w:pPr>
        <w:spacing w:line="276" w:lineRule="auto"/>
        <w:ind w:firstLine="0"/>
        <w:jc w:val="center"/>
        <w:rPr>
          <w:lang w:val="ru-RU"/>
        </w:rPr>
      </w:pPr>
      <w:r w:rsidRPr="0046312E">
        <w:rPr>
          <w:lang w:val="ru-RU"/>
        </w:rPr>
        <w:t>^</w:t>
      </w:r>
    </w:p>
    <w:p w14:paraId="0A491739" w14:textId="77777777" w:rsidR="00EA67DB" w:rsidRPr="0046312E" w:rsidRDefault="00EA67DB" w:rsidP="00EA67DB">
      <w:pPr>
        <w:spacing w:line="276" w:lineRule="auto"/>
        <w:ind w:firstLine="0"/>
        <w:jc w:val="center"/>
        <w:rPr>
          <w:vertAlign w:val="subscript"/>
          <w:lang w:val="ru-RU"/>
        </w:rPr>
      </w:pPr>
      <w:r>
        <w:t>Рисунок 2.</w:t>
      </w:r>
      <w:r w:rsidRPr="0046312E">
        <w:rPr>
          <w:lang w:val="ru-RU"/>
        </w:rPr>
        <w:t>4</w:t>
      </w:r>
      <w:r>
        <w:t xml:space="preserve"> — График завис</w:t>
      </w:r>
      <w:r>
        <w:rPr>
          <w:lang w:val="ru-RU"/>
        </w:rPr>
        <w:t>и</w:t>
      </w:r>
      <w:r>
        <w:t>мости η</w:t>
      </w:r>
      <w:r>
        <w:rPr>
          <w:vertAlign w:val="subscript"/>
          <w:lang w:val="en-US"/>
        </w:rPr>
        <w:t>e</w:t>
      </w:r>
      <w:r>
        <w:t xml:space="preserve"> от </w:t>
      </w:r>
      <w:r>
        <w:rPr>
          <w:lang w:val="en-US"/>
        </w:rPr>
        <w:t>H</w:t>
      </w:r>
      <w:r>
        <w:rPr>
          <w:vertAlign w:val="subscript"/>
          <w:lang w:val="en-US"/>
        </w:rPr>
        <w:t>e</w:t>
      </w:r>
    </w:p>
    <w:p w14:paraId="6DFA4436" w14:textId="18BABFA5" w:rsidR="005916D8" w:rsidRPr="005916D8" w:rsidRDefault="005916D8" w:rsidP="005916D8">
      <w:pPr>
        <w:spacing w:line="276" w:lineRule="auto"/>
        <w:ind w:firstLine="0"/>
        <w:jc w:val="center"/>
        <w:rPr>
          <w:lang w:val="ru-RU"/>
        </w:rPr>
      </w:pPr>
    </w:p>
    <w:sectPr w:rsidR="005916D8" w:rsidRPr="005916D8" w:rsidSect="00350A21">
      <w:footerReference w:type="default" r:id="rId8"/>
      <w:pgSz w:w="11909" w:h="16834"/>
      <w:pgMar w:top="1134" w:right="567" w:bottom="1134" w:left="1418" w:header="720" w:footer="72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F93804" w14:textId="77777777" w:rsidR="00C8651F" w:rsidRDefault="00C8651F" w:rsidP="0097360F">
      <w:pPr>
        <w:spacing w:line="240" w:lineRule="auto"/>
      </w:pPr>
      <w:r>
        <w:separator/>
      </w:r>
    </w:p>
  </w:endnote>
  <w:endnote w:type="continuationSeparator" w:id="0">
    <w:p w14:paraId="0E7052C9" w14:textId="77777777" w:rsidR="00C8651F" w:rsidRDefault="00C8651F" w:rsidP="0097360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1847577"/>
      <w:docPartObj>
        <w:docPartGallery w:val="Page Numbers (Bottom of Page)"/>
        <w:docPartUnique/>
      </w:docPartObj>
    </w:sdtPr>
    <w:sdtEndPr>
      <w:rPr>
        <w:sz w:val="22"/>
      </w:rPr>
    </w:sdtEndPr>
    <w:sdtContent>
      <w:p w14:paraId="0ADB46B1" w14:textId="4D2057DC" w:rsidR="00094FBD" w:rsidRPr="00094FBD" w:rsidRDefault="00094FBD">
        <w:pPr>
          <w:pStyle w:val="ad"/>
          <w:jc w:val="center"/>
          <w:rPr>
            <w:sz w:val="22"/>
          </w:rPr>
        </w:pPr>
        <w:r w:rsidRPr="00094FBD">
          <w:rPr>
            <w:sz w:val="22"/>
          </w:rPr>
          <w:fldChar w:fldCharType="begin"/>
        </w:r>
        <w:r w:rsidRPr="00094FBD">
          <w:rPr>
            <w:sz w:val="22"/>
          </w:rPr>
          <w:instrText>PAGE   \* MERGEFORMAT</w:instrText>
        </w:r>
        <w:r w:rsidRPr="00094FBD">
          <w:rPr>
            <w:sz w:val="22"/>
          </w:rPr>
          <w:fldChar w:fldCharType="separate"/>
        </w:r>
        <w:r w:rsidR="00A71D1F" w:rsidRPr="00A71D1F">
          <w:rPr>
            <w:noProof/>
            <w:sz w:val="22"/>
            <w:lang w:val="ru-RU"/>
          </w:rPr>
          <w:t>10</w:t>
        </w:r>
        <w:r w:rsidRPr="00094FBD">
          <w:rPr>
            <w:sz w:val="22"/>
          </w:rPr>
          <w:fldChar w:fldCharType="end"/>
        </w:r>
      </w:p>
    </w:sdtContent>
  </w:sdt>
  <w:p w14:paraId="7E4253EB" w14:textId="77777777" w:rsidR="0097360F" w:rsidRDefault="0097360F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35D1E" w14:textId="77777777" w:rsidR="00C8651F" w:rsidRDefault="00C8651F" w:rsidP="0097360F">
      <w:pPr>
        <w:spacing w:line="240" w:lineRule="auto"/>
      </w:pPr>
      <w:r>
        <w:separator/>
      </w:r>
    </w:p>
  </w:footnote>
  <w:footnote w:type="continuationSeparator" w:id="0">
    <w:p w14:paraId="02B3AE45" w14:textId="77777777" w:rsidR="00C8651F" w:rsidRDefault="00C8651F" w:rsidP="0097360F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85D35"/>
    <w:multiLevelType w:val="hybridMultilevel"/>
    <w:tmpl w:val="776A9CCE"/>
    <w:lvl w:ilvl="0" w:tplc="0419000F">
      <w:start w:val="1"/>
      <w:numFmt w:val="decimal"/>
      <w:lvlText w:val="%1."/>
      <w:lvlJc w:val="left"/>
      <w:pPr>
        <w:ind w:left="1920" w:hanging="360"/>
      </w:pPr>
    </w:lvl>
    <w:lvl w:ilvl="1" w:tplc="04190019" w:tentative="1">
      <w:start w:val="1"/>
      <w:numFmt w:val="lowerLetter"/>
      <w:lvlText w:val="%2."/>
      <w:lvlJc w:val="left"/>
      <w:pPr>
        <w:ind w:left="2868" w:hanging="360"/>
      </w:pPr>
    </w:lvl>
    <w:lvl w:ilvl="2" w:tplc="0419001B" w:tentative="1">
      <w:start w:val="1"/>
      <w:numFmt w:val="lowerRoman"/>
      <w:lvlText w:val="%3."/>
      <w:lvlJc w:val="right"/>
      <w:pPr>
        <w:ind w:left="3588" w:hanging="180"/>
      </w:pPr>
    </w:lvl>
    <w:lvl w:ilvl="3" w:tplc="0419000F" w:tentative="1">
      <w:start w:val="1"/>
      <w:numFmt w:val="decimal"/>
      <w:lvlText w:val="%4."/>
      <w:lvlJc w:val="left"/>
      <w:pPr>
        <w:ind w:left="4308" w:hanging="360"/>
      </w:pPr>
    </w:lvl>
    <w:lvl w:ilvl="4" w:tplc="04190019" w:tentative="1">
      <w:start w:val="1"/>
      <w:numFmt w:val="lowerLetter"/>
      <w:lvlText w:val="%5."/>
      <w:lvlJc w:val="left"/>
      <w:pPr>
        <w:ind w:left="5028" w:hanging="360"/>
      </w:pPr>
    </w:lvl>
    <w:lvl w:ilvl="5" w:tplc="0419001B" w:tentative="1">
      <w:start w:val="1"/>
      <w:numFmt w:val="lowerRoman"/>
      <w:lvlText w:val="%6."/>
      <w:lvlJc w:val="right"/>
      <w:pPr>
        <w:ind w:left="5748" w:hanging="180"/>
      </w:pPr>
    </w:lvl>
    <w:lvl w:ilvl="6" w:tplc="0419000F" w:tentative="1">
      <w:start w:val="1"/>
      <w:numFmt w:val="decimal"/>
      <w:lvlText w:val="%7."/>
      <w:lvlJc w:val="left"/>
      <w:pPr>
        <w:ind w:left="6468" w:hanging="360"/>
      </w:pPr>
    </w:lvl>
    <w:lvl w:ilvl="7" w:tplc="04190019" w:tentative="1">
      <w:start w:val="1"/>
      <w:numFmt w:val="lowerLetter"/>
      <w:lvlText w:val="%8."/>
      <w:lvlJc w:val="left"/>
      <w:pPr>
        <w:ind w:left="7188" w:hanging="360"/>
      </w:pPr>
    </w:lvl>
    <w:lvl w:ilvl="8" w:tplc="0419001B" w:tentative="1">
      <w:start w:val="1"/>
      <w:numFmt w:val="lowerRoman"/>
      <w:lvlText w:val="%9."/>
      <w:lvlJc w:val="right"/>
      <w:pPr>
        <w:ind w:left="7908" w:hanging="180"/>
      </w:pPr>
    </w:lvl>
  </w:abstractNum>
  <w:abstractNum w:abstractNumId="1" w15:restartNumberingAfterBreak="0">
    <w:nsid w:val="11FF269F"/>
    <w:multiLevelType w:val="hybridMultilevel"/>
    <w:tmpl w:val="F170D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B66F3C"/>
    <w:multiLevelType w:val="multilevel"/>
    <w:tmpl w:val="24702F00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 w15:restartNumberingAfterBreak="0">
    <w:nsid w:val="21FF6024"/>
    <w:multiLevelType w:val="multilevel"/>
    <w:tmpl w:val="431A9E02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4" w15:restartNumberingAfterBreak="0">
    <w:nsid w:val="230F3F7B"/>
    <w:multiLevelType w:val="hybridMultilevel"/>
    <w:tmpl w:val="3FCA7244"/>
    <w:lvl w:ilvl="0" w:tplc="59EE696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12" w:hanging="360"/>
      </w:pPr>
    </w:lvl>
    <w:lvl w:ilvl="2" w:tplc="0419001B" w:tentative="1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5" w15:restartNumberingAfterBreak="0">
    <w:nsid w:val="253F2637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718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B017549"/>
    <w:multiLevelType w:val="hybridMultilevel"/>
    <w:tmpl w:val="40682EE2"/>
    <w:lvl w:ilvl="0" w:tplc="7764AD5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7" w15:restartNumberingAfterBreak="0">
    <w:nsid w:val="38F95C7A"/>
    <w:multiLevelType w:val="hybridMultilevel"/>
    <w:tmpl w:val="06A2B844"/>
    <w:lvl w:ilvl="0" w:tplc="B8A4F062">
      <w:start w:val="1"/>
      <w:numFmt w:val="decimal"/>
      <w:lvlText w:val="%1)"/>
      <w:lvlJc w:val="left"/>
      <w:pPr>
        <w:ind w:left="1440" w:hanging="360"/>
      </w:pPr>
      <w:rPr>
        <w:rFonts w:ascii="Times New Roman" w:eastAsia="Arial" w:hAnsi="Times New Roman" w:cs="Times New Roman"/>
      </w:r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4A4F7C33"/>
    <w:multiLevelType w:val="hybridMultilevel"/>
    <w:tmpl w:val="F280CB6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4BF0703C"/>
    <w:multiLevelType w:val="hybridMultilevel"/>
    <w:tmpl w:val="0FDA6656"/>
    <w:lvl w:ilvl="0" w:tplc="57468D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5D37506C"/>
    <w:multiLevelType w:val="multilevel"/>
    <w:tmpl w:val="06AA285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 w15:restartNumberingAfterBreak="0">
    <w:nsid w:val="5DCB1088"/>
    <w:multiLevelType w:val="hybridMultilevel"/>
    <w:tmpl w:val="0E007FC4"/>
    <w:lvl w:ilvl="0" w:tplc="80E2E88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2" w15:restartNumberingAfterBreak="0">
    <w:nsid w:val="6DE1155A"/>
    <w:multiLevelType w:val="hybridMultilevel"/>
    <w:tmpl w:val="08B8BE58"/>
    <w:lvl w:ilvl="0" w:tplc="8320E0AE">
      <w:start w:val="1"/>
      <w:numFmt w:val="decimal"/>
      <w:lvlText w:val="%1)"/>
      <w:lvlJc w:val="left"/>
      <w:pPr>
        <w:ind w:left="1069" w:hanging="360"/>
      </w:pPr>
      <w:rPr>
        <w:rFonts w:eastAsia="Arial"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3" w15:restartNumberingAfterBreak="0">
    <w:nsid w:val="701814DF"/>
    <w:multiLevelType w:val="multilevel"/>
    <w:tmpl w:val="D3DA084A"/>
    <w:lvl w:ilvl="0">
      <w:start w:val="1"/>
      <w:numFmt w:val="decimal"/>
      <w:lvlText w:val="%1)"/>
      <w:lvlJc w:val="left"/>
      <w:pPr>
        <w:ind w:left="108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52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324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96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68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40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12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840" w:hanging="360"/>
      </w:pPr>
      <w:rPr>
        <w:u w:val="none"/>
      </w:rPr>
    </w:lvl>
  </w:abstractNum>
  <w:abstractNum w:abstractNumId="14" w15:restartNumberingAfterBreak="0">
    <w:nsid w:val="720212FD"/>
    <w:multiLevelType w:val="hybridMultilevel"/>
    <w:tmpl w:val="0564345A"/>
    <w:lvl w:ilvl="0" w:tplc="F9D4F38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5" w15:restartNumberingAfterBreak="0">
    <w:nsid w:val="7DC12718"/>
    <w:multiLevelType w:val="hybridMultilevel"/>
    <w:tmpl w:val="BFEA2C34"/>
    <w:lvl w:ilvl="0" w:tplc="E0DC19E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512640221">
    <w:abstractNumId w:val="10"/>
  </w:num>
  <w:num w:numId="2" w16cid:durableId="1568299853">
    <w:abstractNumId w:val="13"/>
  </w:num>
  <w:num w:numId="3" w16cid:durableId="1745568731">
    <w:abstractNumId w:val="7"/>
  </w:num>
  <w:num w:numId="4" w16cid:durableId="2114324657">
    <w:abstractNumId w:val="12"/>
  </w:num>
  <w:num w:numId="5" w16cid:durableId="1471289013">
    <w:abstractNumId w:val="2"/>
  </w:num>
  <w:num w:numId="6" w16cid:durableId="52395381">
    <w:abstractNumId w:val="9"/>
  </w:num>
  <w:num w:numId="7" w16cid:durableId="1733236306">
    <w:abstractNumId w:val="5"/>
  </w:num>
  <w:num w:numId="8" w16cid:durableId="242180527">
    <w:abstractNumId w:val="5"/>
  </w:num>
  <w:num w:numId="9" w16cid:durableId="2041974175">
    <w:abstractNumId w:val="5"/>
  </w:num>
  <w:num w:numId="10" w16cid:durableId="1942298959">
    <w:abstractNumId w:val="5"/>
  </w:num>
  <w:num w:numId="11" w16cid:durableId="2060132490">
    <w:abstractNumId w:val="5"/>
  </w:num>
  <w:num w:numId="12" w16cid:durableId="1819566125">
    <w:abstractNumId w:val="3"/>
  </w:num>
  <w:num w:numId="13" w16cid:durableId="446045478">
    <w:abstractNumId w:val="8"/>
  </w:num>
  <w:num w:numId="14" w16cid:durableId="1668316348">
    <w:abstractNumId w:val="4"/>
  </w:num>
  <w:num w:numId="15" w16cid:durableId="950936612">
    <w:abstractNumId w:val="14"/>
  </w:num>
  <w:num w:numId="16" w16cid:durableId="1863933121">
    <w:abstractNumId w:val="11"/>
  </w:num>
  <w:num w:numId="17" w16cid:durableId="64077446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165392939">
    <w:abstractNumId w:val="5"/>
  </w:num>
  <w:num w:numId="19" w16cid:durableId="794833888">
    <w:abstractNumId w:val="6"/>
  </w:num>
  <w:num w:numId="20" w16cid:durableId="241987585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1098872475">
    <w:abstractNumId w:val="5"/>
  </w:num>
  <w:num w:numId="22" w16cid:durableId="1059983122">
    <w:abstractNumId w:val="1"/>
  </w:num>
  <w:num w:numId="23" w16cid:durableId="847644560">
    <w:abstractNumId w:val="15"/>
  </w:num>
  <w:num w:numId="24" w16cid:durableId="1939016879">
    <w:abstractNumId w:val="5"/>
  </w:num>
  <w:num w:numId="25" w16cid:durableId="1854343430">
    <w:abstractNumId w:val="0"/>
  </w:num>
  <w:num w:numId="26" w16cid:durableId="7919445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14B2"/>
    <w:rsid w:val="0000490C"/>
    <w:rsid w:val="000055CA"/>
    <w:rsid w:val="0000798E"/>
    <w:rsid w:val="00012FCE"/>
    <w:rsid w:val="00013FBC"/>
    <w:rsid w:val="000225CD"/>
    <w:rsid w:val="00022C48"/>
    <w:rsid w:val="000241D6"/>
    <w:rsid w:val="000262C7"/>
    <w:rsid w:val="00037182"/>
    <w:rsid w:val="00037601"/>
    <w:rsid w:val="0004149F"/>
    <w:rsid w:val="000515D1"/>
    <w:rsid w:val="0005302B"/>
    <w:rsid w:val="00054F99"/>
    <w:rsid w:val="000556D2"/>
    <w:rsid w:val="000559A3"/>
    <w:rsid w:val="00055A84"/>
    <w:rsid w:val="00057879"/>
    <w:rsid w:val="00066451"/>
    <w:rsid w:val="000936CE"/>
    <w:rsid w:val="00094FBD"/>
    <w:rsid w:val="00095050"/>
    <w:rsid w:val="000B01A3"/>
    <w:rsid w:val="000C77FB"/>
    <w:rsid w:val="000D2BC1"/>
    <w:rsid w:val="000D6EEE"/>
    <w:rsid w:val="000F0452"/>
    <w:rsid w:val="000F0DFF"/>
    <w:rsid w:val="000F6D84"/>
    <w:rsid w:val="0010004E"/>
    <w:rsid w:val="001009B3"/>
    <w:rsid w:val="00101056"/>
    <w:rsid w:val="00104D49"/>
    <w:rsid w:val="00106D8A"/>
    <w:rsid w:val="0010702D"/>
    <w:rsid w:val="001169CD"/>
    <w:rsid w:val="00116C2B"/>
    <w:rsid w:val="00123F8B"/>
    <w:rsid w:val="00136022"/>
    <w:rsid w:val="00136DC6"/>
    <w:rsid w:val="00142C7E"/>
    <w:rsid w:val="0014312D"/>
    <w:rsid w:val="001454DE"/>
    <w:rsid w:val="00146A1E"/>
    <w:rsid w:val="001621C7"/>
    <w:rsid w:val="0016315A"/>
    <w:rsid w:val="00172F07"/>
    <w:rsid w:val="0017308E"/>
    <w:rsid w:val="00175B31"/>
    <w:rsid w:val="00181765"/>
    <w:rsid w:val="001857A2"/>
    <w:rsid w:val="0019272A"/>
    <w:rsid w:val="001936A3"/>
    <w:rsid w:val="001A34E3"/>
    <w:rsid w:val="001A4A2F"/>
    <w:rsid w:val="001B0646"/>
    <w:rsid w:val="001B1E3A"/>
    <w:rsid w:val="001B3B0E"/>
    <w:rsid w:val="001C2A90"/>
    <w:rsid w:val="001C5298"/>
    <w:rsid w:val="001D3897"/>
    <w:rsid w:val="001F27D5"/>
    <w:rsid w:val="001F3D5A"/>
    <w:rsid w:val="0020481E"/>
    <w:rsid w:val="0021091F"/>
    <w:rsid w:val="00222C77"/>
    <w:rsid w:val="00226212"/>
    <w:rsid w:val="002279E2"/>
    <w:rsid w:val="00230BEF"/>
    <w:rsid w:val="00231715"/>
    <w:rsid w:val="00231E25"/>
    <w:rsid w:val="00233F70"/>
    <w:rsid w:val="00237612"/>
    <w:rsid w:val="00243B11"/>
    <w:rsid w:val="00247BDA"/>
    <w:rsid w:val="002520FB"/>
    <w:rsid w:val="00252347"/>
    <w:rsid w:val="00253AE0"/>
    <w:rsid w:val="00253B29"/>
    <w:rsid w:val="0026606D"/>
    <w:rsid w:val="0027227E"/>
    <w:rsid w:val="00274A4B"/>
    <w:rsid w:val="0028751B"/>
    <w:rsid w:val="002A1C1F"/>
    <w:rsid w:val="002A721A"/>
    <w:rsid w:val="002B13F2"/>
    <w:rsid w:val="002B212B"/>
    <w:rsid w:val="002B698F"/>
    <w:rsid w:val="002C04F9"/>
    <w:rsid w:val="002C645F"/>
    <w:rsid w:val="002D5492"/>
    <w:rsid w:val="002D786B"/>
    <w:rsid w:val="002E2EEA"/>
    <w:rsid w:val="002E7063"/>
    <w:rsid w:val="002F42D1"/>
    <w:rsid w:val="002F59D1"/>
    <w:rsid w:val="002F6023"/>
    <w:rsid w:val="00307111"/>
    <w:rsid w:val="00310490"/>
    <w:rsid w:val="0031527E"/>
    <w:rsid w:val="003154CF"/>
    <w:rsid w:val="00316F65"/>
    <w:rsid w:val="0032044F"/>
    <w:rsid w:val="0032472F"/>
    <w:rsid w:val="0033070D"/>
    <w:rsid w:val="00330CAF"/>
    <w:rsid w:val="00335329"/>
    <w:rsid w:val="00335E50"/>
    <w:rsid w:val="0033711D"/>
    <w:rsid w:val="003401D7"/>
    <w:rsid w:val="003453BC"/>
    <w:rsid w:val="00350447"/>
    <w:rsid w:val="00350A21"/>
    <w:rsid w:val="00352BAA"/>
    <w:rsid w:val="00361272"/>
    <w:rsid w:val="00361581"/>
    <w:rsid w:val="0036579A"/>
    <w:rsid w:val="0036755F"/>
    <w:rsid w:val="003706EC"/>
    <w:rsid w:val="0037088C"/>
    <w:rsid w:val="003718C9"/>
    <w:rsid w:val="00382625"/>
    <w:rsid w:val="003847FB"/>
    <w:rsid w:val="0039373D"/>
    <w:rsid w:val="003948A3"/>
    <w:rsid w:val="003979DD"/>
    <w:rsid w:val="003A00D6"/>
    <w:rsid w:val="003A41F0"/>
    <w:rsid w:val="003B1E91"/>
    <w:rsid w:val="003C40A3"/>
    <w:rsid w:val="003C70A5"/>
    <w:rsid w:val="003F03A9"/>
    <w:rsid w:val="003F46A1"/>
    <w:rsid w:val="003F4D7D"/>
    <w:rsid w:val="003F6538"/>
    <w:rsid w:val="003F7169"/>
    <w:rsid w:val="004018F5"/>
    <w:rsid w:val="00405ABC"/>
    <w:rsid w:val="0041146D"/>
    <w:rsid w:val="00412409"/>
    <w:rsid w:val="004276A6"/>
    <w:rsid w:val="00443609"/>
    <w:rsid w:val="0045145B"/>
    <w:rsid w:val="00451AB9"/>
    <w:rsid w:val="004521DF"/>
    <w:rsid w:val="00452D7A"/>
    <w:rsid w:val="00454715"/>
    <w:rsid w:val="00461453"/>
    <w:rsid w:val="0046254C"/>
    <w:rsid w:val="00464EF3"/>
    <w:rsid w:val="00465D5F"/>
    <w:rsid w:val="00467C75"/>
    <w:rsid w:val="00467FBD"/>
    <w:rsid w:val="00472898"/>
    <w:rsid w:val="004766F8"/>
    <w:rsid w:val="00480101"/>
    <w:rsid w:val="004915E5"/>
    <w:rsid w:val="00491A61"/>
    <w:rsid w:val="00496164"/>
    <w:rsid w:val="004A6BD3"/>
    <w:rsid w:val="004B3035"/>
    <w:rsid w:val="004B549C"/>
    <w:rsid w:val="004B60C3"/>
    <w:rsid w:val="004D16F9"/>
    <w:rsid w:val="004D481C"/>
    <w:rsid w:val="004D725C"/>
    <w:rsid w:val="004F013B"/>
    <w:rsid w:val="004F2AAC"/>
    <w:rsid w:val="004F322C"/>
    <w:rsid w:val="00503985"/>
    <w:rsid w:val="00505C76"/>
    <w:rsid w:val="005112B6"/>
    <w:rsid w:val="005148A4"/>
    <w:rsid w:val="005253AB"/>
    <w:rsid w:val="00530B43"/>
    <w:rsid w:val="00531374"/>
    <w:rsid w:val="005351E9"/>
    <w:rsid w:val="0053718B"/>
    <w:rsid w:val="00537697"/>
    <w:rsid w:val="00540A8B"/>
    <w:rsid w:val="0054111E"/>
    <w:rsid w:val="005422A7"/>
    <w:rsid w:val="00544BFA"/>
    <w:rsid w:val="005521FF"/>
    <w:rsid w:val="00555837"/>
    <w:rsid w:val="005727F5"/>
    <w:rsid w:val="00574E73"/>
    <w:rsid w:val="0058447E"/>
    <w:rsid w:val="005916D8"/>
    <w:rsid w:val="00593DBF"/>
    <w:rsid w:val="00595F24"/>
    <w:rsid w:val="005A1DAA"/>
    <w:rsid w:val="005A31BB"/>
    <w:rsid w:val="005A4D39"/>
    <w:rsid w:val="005A5ABB"/>
    <w:rsid w:val="005A6325"/>
    <w:rsid w:val="005C3386"/>
    <w:rsid w:val="005C473F"/>
    <w:rsid w:val="005E607E"/>
    <w:rsid w:val="005F0E36"/>
    <w:rsid w:val="005F2B82"/>
    <w:rsid w:val="005F5B19"/>
    <w:rsid w:val="005F7A57"/>
    <w:rsid w:val="00604686"/>
    <w:rsid w:val="00605482"/>
    <w:rsid w:val="006128C0"/>
    <w:rsid w:val="006153CD"/>
    <w:rsid w:val="006155BC"/>
    <w:rsid w:val="00621BCD"/>
    <w:rsid w:val="00625272"/>
    <w:rsid w:val="006263FE"/>
    <w:rsid w:val="006276ED"/>
    <w:rsid w:val="0063215E"/>
    <w:rsid w:val="006332C7"/>
    <w:rsid w:val="00635532"/>
    <w:rsid w:val="006356FE"/>
    <w:rsid w:val="006413B3"/>
    <w:rsid w:val="006514EC"/>
    <w:rsid w:val="00653CED"/>
    <w:rsid w:val="00655D4A"/>
    <w:rsid w:val="0067246D"/>
    <w:rsid w:val="00672EB0"/>
    <w:rsid w:val="00681A91"/>
    <w:rsid w:val="006877AB"/>
    <w:rsid w:val="006A1537"/>
    <w:rsid w:val="006A1C7A"/>
    <w:rsid w:val="006A66AB"/>
    <w:rsid w:val="006A67D0"/>
    <w:rsid w:val="006B2F7E"/>
    <w:rsid w:val="006B4C3A"/>
    <w:rsid w:val="006B4F1D"/>
    <w:rsid w:val="006B7EC9"/>
    <w:rsid w:val="006C1794"/>
    <w:rsid w:val="006C28C7"/>
    <w:rsid w:val="006D04A6"/>
    <w:rsid w:val="006F1BAD"/>
    <w:rsid w:val="007048A7"/>
    <w:rsid w:val="00706A97"/>
    <w:rsid w:val="00706F3E"/>
    <w:rsid w:val="00707B31"/>
    <w:rsid w:val="00712A83"/>
    <w:rsid w:val="00720342"/>
    <w:rsid w:val="007224DF"/>
    <w:rsid w:val="00724CC9"/>
    <w:rsid w:val="00730B00"/>
    <w:rsid w:val="00747BAF"/>
    <w:rsid w:val="00747CF2"/>
    <w:rsid w:val="00751A9C"/>
    <w:rsid w:val="00751B62"/>
    <w:rsid w:val="00752E08"/>
    <w:rsid w:val="007549F4"/>
    <w:rsid w:val="00756F3B"/>
    <w:rsid w:val="007732A3"/>
    <w:rsid w:val="007760BB"/>
    <w:rsid w:val="0077737B"/>
    <w:rsid w:val="00785DE5"/>
    <w:rsid w:val="00787B15"/>
    <w:rsid w:val="0079281C"/>
    <w:rsid w:val="007A14EE"/>
    <w:rsid w:val="007A23FE"/>
    <w:rsid w:val="007A2C54"/>
    <w:rsid w:val="007A2C92"/>
    <w:rsid w:val="007A34E9"/>
    <w:rsid w:val="007A35DD"/>
    <w:rsid w:val="007B1F97"/>
    <w:rsid w:val="007C18CC"/>
    <w:rsid w:val="007C3BAA"/>
    <w:rsid w:val="007D06A2"/>
    <w:rsid w:val="007D1884"/>
    <w:rsid w:val="007D3062"/>
    <w:rsid w:val="007D377B"/>
    <w:rsid w:val="007D6549"/>
    <w:rsid w:val="007E6B97"/>
    <w:rsid w:val="007F168D"/>
    <w:rsid w:val="007F43FA"/>
    <w:rsid w:val="007F52FF"/>
    <w:rsid w:val="0080318D"/>
    <w:rsid w:val="00807670"/>
    <w:rsid w:val="008122DF"/>
    <w:rsid w:val="00813BDF"/>
    <w:rsid w:val="00815581"/>
    <w:rsid w:val="00824DFB"/>
    <w:rsid w:val="008352D5"/>
    <w:rsid w:val="00844CB3"/>
    <w:rsid w:val="00846122"/>
    <w:rsid w:val="00854D9A"/>
    <w:rsid w:val="00860819"/>
    <w:rsid w:val="008673FE"/>
    <w:rsid w:val="00870C98"/>
    <w:rsid w:val="008804F0"/>
    <w:rsid w:val="008816CE"/>
    <w:rsid w:val="00894536"/>
    <w:rsid w:val="008A30EC"/>
    <w:rsid w:val="008B3C96"/>
    <w:rsid w:val="008B4C94"/>
    <w:rsid w:val="008C1EB8"/>
    <w:rsid w:val="008C781E"/>
    <w:rsid w:val="008C7A14"/>
    <w:rsid w:val="008D1B69"/>
    <w:rsid w:val="008F09A5"/>
    <w:rsid w:val="008F435C"/>
    <w:rsid w:val="009119C8"/>
    <w:rsid w:val="00912D92"/>
    <w:rsid w:val="00915ABE"/>
    <w:rsid w:val="0091752C"/>
    <w:rsid w:val="00917E1A"/>
    <w:rsid w:val="009227F1"/>
    <w:rsid w:val="00924013"/>
    <w:rsid w:val="00940238"/>
    <w:rsid w:val="009417D9"/>
    <w:rsid w:val="00941AED"/>
    <w:rsid w:val="00946888"/>
    <w:rsid w:val="00946FBA"/>
    <w:rsid w:val="0095147E"/>
    <w:rsid w:val="009544DF"/>
    <w:rsid w:val="009552E6"/>
    <w:rsid w:val="00957BFB"/>
    <w:rsid w:val="009650B8"/>
    <w:rsid w:val="00965545"/>
    <w:rsid w:val="009719CD"/>
    <w:rsid w:val="0097360F"/>
    <w:rsid w:val="0098205C"/>
    <w:rsid w:val="0098361A"/>
    <w:rsid w:val="00990888"/>
    <w:rsid w:val="00993DA0"/>
    <w:rsid w:val="009A162D"/>
    <w:rsid w:val="009A4F83"/>
    <w:rsid w:val="009B741E"/>
    <w:rsid w:val="009B7900"/>
    <w:rsid w:val="009C223A"/>
    <w:rsid w:val="009C32C8"/>
    <w:rsid w:val="009C4040"/>
    <w:rsid w:val="009D0C68"/>
    <w:rsid w:val="009D3AD7"/>
    <w:rsid w:val="009E3870"/>
    <w:rsid w:val="009E45EC"/>
    <w:rsid w:val="009E7715"/>
    <w:rsid w:val="009F04F2"/>
    <w:rsid w:val="009F1838"/>
    <w:rsid w:val="009F1A48"/>
    <w:rsid w:val="009F4B5B"/>
    <w:rsid w:val="00A03735"/>
    <w:rsid w:val="00A0545F"/>
    <w:rsid w:val="00A112FF"/>
    <w:rsid w:val="00A114B2"/>
    <w:rsid w:val="00A1446F"/>
    <w:rsid w:val="00A16E75"/>
    <w:rsid w:val="00A17A6D"/>
    <w:rsid w:val="00A23BA8"/>
    <w:rsid w:val="00A24580"/>
    <w:rsid w:val="00A269CD"/>
    <w:rsid w:val="00A35C2E"/>
    <w:rsid w:val="00A374F2"/>
    <w:rsid w:val="00A37E2B"/>
    <w:rsid w:val="00A43F24"/>
    <w:rsid w:val="00A51517"/>
    <w:rsid w:val="00A62E43"/>
    <w:rsid w:val="00A71D1F"/>
    <w:rsid w:val="00A967A3"/>
    <w:rsid w:val="00A97215"/>
    <w:rsid w:val="00AA2CCF"/>
    <w:rsid w:val="00AA3517"/>
    <w:rsid w:val="00AA3AD4"/>
    <w:rsid w:val="00AA572A"/>
    <w:rsid w:val="00AA7D23"/>
    <w:rsid w:val="00AB0572"/>
    <w:rsid w:val="00AB0C17"/>
    <w:rsid w:val="00AB3A4C"/>
    <w:rsid w:val="00AB603E"/>
    <w:rsid w:val="00AC1902"/>
    <w:rsid w:val="00AC5758"/>
    <w:rsid w:val="00AC596F"/>
    <w:rsid w:val="00AD01FC"/>
    <w:rsid w:val="00AD4163"/>
    <w:rsid w:val="00AE5F84"/>
    <w:rsid w:val="00AE7DE0"/>
    <w:rsid w:val="00AF0C42"/>
    <w:rsid w:val="00AF2C32"/>
    <w:rsid w:val="00AF5AC0"/>
    <w:rsid w:val="00B17DF3"/>
    <w:rsid w:val="00B22CB2"/>
    <w:rsid w:val="00B2626D"/>
    <w:rsid w:val="00B33D40"/>
    <w:rsid w:val="00B34150"/>
    <w:rsid w:val="00B4081D"/>
    <w:rsid w:val="00B62D3F"/>
    <w:rsid w:val="00B81CEF"/>
    <w:rsid w:val="00B86038"/>
    <w:rsid w:val="00BA511F"/>
    <w:rsid w:val="00BA79A6"/>
    <w:rsid w:val="00BC3BB3"/>
    <w:rsid w:val="00BC3FAC"/>
    <w:rsid w:val="00BC71E3"/>
    <w:rsid w:val="00BD4AE9"/>
    <w:rsid w:val="00BF08BA"/>
    <w:rsid w:val="00BF103A"/>
    <w:rsid w:val="00BF35EB"/>
    <w:rsid w:val="00BF628D"/>
    <w:rsid w:val="00BF73E9"/>
    <w:rsid w:val="00C057D9"/>
    <w:rsid w:val="00C141D5"/>
    <w:rsid w:val="00C14B79"/>
    <w:rsid w:val="00C1761E"/>
    <w:rsid w:val="00C20F7F"/>
    <w:rsid w:val="00C25207"/>
    <w:rsid w:val="00C30F30"/>
    <w:rsid w:val="00C31BE0"/>
    <w:rsid w:val="00C31EEA"/>
    <w:rsid w:val="00C32231"/>
    <w:rsid w:val="00C35D2A"/>
    <w:rsid w:val="00C41248"/>
    <w:rsid w:val="00C42143"/>
    <w:rsid w:val="00C46317"/>
    <w:rsid w:val="00C627C8"/>
    <w:rsid w:val="00C6282A"/>
    <w:rsid w:val="00C636A3"/>
    <w:rsid w:val="00C82B45"/>
    <w:rsid w:val="00C83637"/>
    <w:rsid w:val="00C8651F"/>
    <w:rsid w:val="00C86BA1"/>
    <w:rsid w:val="00C90985"/>
    <w:rsid w:val="00C9538D"/>
    <w:rsid w:val="00CA62D1"/>
    <w:rsid w:val="00CA7494"/>
    <w:rsid w:val="00CA776C"/>
    <w:rsid w:val="00CB082A"/>
    <w:rsid w:val="00CB1002"/>
    <w:rsid w:val="00CB4F03"/>
    <w:rsid w:val="00CC4BD5"/>
    <w:rsid w:val="00CD1D97"/>
    <w:rsid w:val="00CE420E"/>
    <w:rsid w:val="00CE67F2"/>
    <w:rsid w:val="00CF35D9"/>
    <w:rsid w:val="00D01E1F"/>
    <w:rsid w:val="00D0758C"/>
    <w:rsid w:val="00D16378"/>
    <w:rsid w:val="00D23E16"/>
    <w:rsid w:val="00D31C46"/>
    <w:rsid w:val="00D37E0F"/>
    <w:rsid w:val="00D42B69"/>
    <w:rsid w:val="00D43EE5"/>
    <w:rsid w:val="00D5115A"/>
    <w:rsid w:val="00D54185"/>
    <w:rsid w:val="00D7196D"/>
    <w:rsid w:val="00D73EB2"/>
    <w:rsid w:val="00D7727B"/>
    <w:rsid w:val="00D84598"/>
    <w:rsid w:val="00D85EA5"/>
    <w:rsid w:val="00D87A4E"/>
    <w:rsid w:val="00DB234C"/>
    <w:rsid w:val="00DD66AB"/>
    <w:rsid w:val="00DD755A"/>
    <w:rsid w:val="00DE343B"/>
    <w:rsid w:val="00DE4617"/>
    <w:rsid w:val="00DF5765"/>
    <w:rsid w:val="00E00E7A"/>
    <w:rsid w:val="00E031C0"/>
    <w:rsid w:val="00E07825"/>
    <w:rsid w:val="00E109F4"/>
    <w:rsid w:val="00E14154"/>
    <w:rsid w:val="00E14260"/>
    <w:rsid w:val="00E1446C"/>
    <w:rsid w:val="00E20F84"/>
    <w:rsid w:val="00E2460B"/>
    <w:rsid w:val="00E25E53"/>
    <w:rsid w:val="00E34E26"/>
    <w:rsid w:val="00E406C6"/>
    <w:rsid w:val="00E60AD2"/>
    <w:rsid w:val="00E71692"/>
    <w:rsid w:val="00E728F0"/>
    <w:rsid w:val="00E84C05"/>
    <w:rsid w:val="00E86C5E"/>
    <w:rsid w:val="00E86F61"/>
    <w:rsid w:val="00E87DFB"/>
    <w:rsid w:val="00E94656"/>
    <w:rsid w:val="00EA67DB"/>
    <w:rsid w:val="00EA6CDC"/>
    <w:rsid w:val="00EB4096"/>
    <w:rsid w:val="00EB40F5"/>
    <w:rsid w:val="00EB456E"/>
    <w:rsid w:val="00EB697E"/>
    <w:rsid w:val="00EC2926"/>
    <w:rsid w:val="00EC4062"/>
    <w:rsid w:val="00ED052F"/>
    <w:rsid w:val="00EE167C"/>
    <w:rsid w:val="00EF04C9"/>
    <w:rsid w:val="00EF3F1D"/>
    <w:rsid w:val="00EF75C6"/>
    <w:rsid w:val="00F023C0"/>
    <w:rsid w:val="00F07E1A"/>
    <w:rsid w:val="00F10452"/>
    <w:rsid w:val="00F11299"/>
    <w:rsid w:val="00F117B1"/>
    <w:rsid w:val="00F14660"/>
    <w:rsid w:val="00F16342"/>
    <w:rsid w:val="00F328BC"/>
    <w:rsid w:val="00F33611"/>
    <w:rsid w:val="00F35BC2"/>
    <w:rsid w:val="00F46C39"/>
    <w:rsid w:val="00F47290"/>
    <w:rsid w:val="00F475A0"/>
    <w:rsid w:val="00F52A8E"/>
    <w:rsid w:val="00F60677"/>
    <w:rsid w:val="00F62100"/>
    <w:rsid w:val="00F622D8"/>
    <w:rsid w:val="00F72F19"/>
    <w:rsid w:val="00F7545B"/>
    <w:rsid w:val="00F9648E"/>
    <w:rsid w:val="00FA39C5"/>
    <w:rsid w:val="00FB5D07"/>
    <w:rsid w:val="00FB60B1"/>
    <w:rsid w:val="00FC255B"/>
    <w:rsid w:val="00FC5E96"/>
    <w:rsid w:val="00FC786A"/>
    <w:rsid w:val="00FD0816"/>
    <w:rsid w:val="00FE47B5"/>
    <w:rsid w:val="00FF27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529638"/>
  <w15:docId w15:val="{44E13C4D-1AE1-49AE-B30B-10776F6A33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C223A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101056"/>
    <w:pPr>
      <w:keepNext/>
      <w:keepLines/>
      <w:numPr>
        <w:numId w:val="7"/>
      </w:numPr>
      <w:spacing w:after="560"/>
      <w:outlineLvl w:val="0"/>
    </w:pPr>
    <w:rPr>
      <w:rFonts w:ascii="Arial" w:hAnsi="Arial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475A0"/>
    <w:pPr>
      <w:keepNext/>
      <w:keepLines/>
      <w:numPr>
        <w:ilvl w:val="1"/>
        <w:numId w:val="7"/>
      </w:numPr>
      <w:spacing w:after="360"/>
      <w:outlineLvl w:val="1"/>
    </w:pPr>
    <w:rPr>
      <w:b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numPr>
        <w:ilvl w:val="2"/>
        <w:numId w:val="7"/>
      </w:numPr>
      <w:spacing w:before="320" w:after="80"/>
      <w:outlineLvl w:val="2"/>
    </w:pPr>
    <w:rPr>
      <w:color w:val="434343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numPr>
        <w:ilvl w:val="3"/>
        <w:numId w:val="7"/>
      </w:numPr>
      <w:tabs>
        <w:tab w:val="num" w:pos="360"/>
      </w:tabs>
      <w:spacing w:before="280" w:after="80"/>
      <w:ind w:left="0" w:firstLine="709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numPr>
        <w:ilvl w:val="4"/>
        <w:numId w:val="7"/>
      </w:numPr>
      <w:tabs>
        <w:tab w:val="num" w:pos="360"/>
      </w:tabs>
      <w:spacing w:before="240" w:after="80"/>
      <w:ind w:left="0" w:firstLine="709"/>
      <w:outlineLvl w:val="4"/>
    </w:pPr>
    <w:rPr>
      <w:color w:val="66666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numPr>
        <w:ilvl w:val="5"/>
        <w:numId w:val="7"/>
      </w:numPr>
      <w:tabs>
        <w:tab w:val="num" w:pos="360"/>
      </w:tabs>
      <w:spacing w:before="240" w:after="80"/>
      <w:ind w:left="0" w:firstLine="709"/>
      <w:outlineLvl w:val="5"/>
    </w:pPr>
    <w:rPr>
      <w:i/>
      <w:color w:val="66666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34E26"/>
    <w:pPr>
      <w:keepNext/>
      <w:keepLines/>
      <w:numPr>
        <w:ilvl w:val="6"/>
        <w:numId w:val="7"/>
      </w:numPr>
      <w:tabs>
        <w:tab w:val="num" w:pos="360"/>
      </w:tabs>
      <w:spacing w:before="40"/>
      <w:ind w:left="0" w:firstLine="709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34E26"/>
    <w:pPr>
      <w:keepNext/>
      <w:keepLines/>
      <w:numPr>
        <w:ilvl w:val="7"/>
        <w:numId w:val="7"/>
      </w:numPr>
      <w:tabs>
        <w:tab w:val="num" w:pos="360"/>
      </w:tabs>
      <w:spacing w:before="40"/>
      <w:ind w:left="0" w:firstLine="709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34E26"/>
    <w:pPr>
      <w:keepNext/>
      <w:keepLines/>
      <w:numPr>
        <w:ilvl w:val="8"/>
        <w:numId w:val="7"/>
      </w:numPr>
      <w:tabs>
        <w:tab w:val="num" w:pos="360"/>
      </w:tabs>
      <w:spacing w:before="40"/>
      <w:ind w:left="0" w:firstLine="709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7">
    <w:name w:val="Plain Text"/>
    <w:basedOn w:val="a"/>
    <w:link w:val="a8"/>
    <w:uiPriority w:val="99"/>
    <w:unhideWhenUsed/>
    <w:rsid w:val="00226212"/>
    <w:pPr>
      <w:spacing w:line="240" w:lineRule="auto"/>
    </w:pPr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character" w:customStyle="1" w:styleId="a8">
    <w:name w:val="Текст Знак"/>
    <w:basedOn w:val="a0"/>
    <w:link w:val="a7"/>
    <w:uiPriority w:val="99"/>
    <w:rsid w:val="00226212"/>
    <w:rPr>
      <w:rFonts w:ascii="Consolas" w:eastAsiaTheme="minorHAnsi" w:hAnsi="Consolas" w:cstheme="minorBidi"/>
      <w:kern w:val="2"/>
      <w:sz w:val="21"/>
      <w:szCs w:val="21"/>
      <w:lang w:val="ru-RU" w:eastAsia="en-US"/>
      <w14:ligatures w14:val="standardContextual"/>
    </w:rPr>
  </w:style>
  <w:style w:type="paragraph" w:styleId="a9">
    <w:name w:val="List Paragraph"/>
    <w:basedOn w:val="a"/>
    <w:uiPriority w:val="34"/>
    <w:qFormat/>
    <w:rsid w:val="004B60C3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101056"/>
    <w:rPr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F475A0"/>
    <w:rPr>
      <w:rFonts w:ascii="Times New Roman" w:hAnsi="Times New Roman"/>
      <w:b/>
      <w:sz w:val="28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559A3"/>
    <w:rPr>
      <w:rFonts w:ascii="Times New Roman" w:hAnsi="Times New Roman"/>
      <w:color w:val="434343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559A3"/>
    <w:rPr>
      <w:rFonts w:ascii="Times New Roman" w:hAnsi="Times New Roman"/>
      <w:color w:val="666666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0559A3"/>
    <w:rPr>
      <w:rFonts w:ascii="Times New Roman" w:hAnsi="Times New Roman"/>
      <w:color w:val="666666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0559A3"/>
    <w:rPr>
      <w:rFonts w:ascii="Times New Roman" w:hAnsi="Times New Roman"/>
      <w:i/>
      <w:color w:val="666666"/>
      <w:sz w:val="28"/>
    </w:rPr>
  </w:style>
  <w:style w:type="character" w:customStyle="1" w:styleId="a4">
    <w:name w:val="Заголовок Знак"/>
    <w:basedOn w:val="a0"/>
    <w:link w:val="a3"/>
    <w:uiPriority w:val="10"/>
    <w:rsid w:val="000559A3"/>
    <w:rPr>
      <w:rFonts w:ascii="Times New Roman" w:hAnsi="Times New Roman"/>
      <w:sz w:val="52"/>
      <w:szCs w:val="52"/>
    </w:rPr>
  </w:style>
  <w:style w:type="character" w:customStyle="1" w:styleId="a6">
    <w:name w:val="Подзаголовок Знак"/>
    <w:basedOn w:val="a0"/>
    <w:link w:val="a5"/>
    <w:uiPriority w:val="11"/>
    <w:rsid w:val="000559A3"/>
    <w:rPr>
      <w:rFonts w:ascii="Times New Roman" w:hAnsi="Times New Roman"/>
      <w:color w:val="666666"/>
      <w:sz w:val="30"/>
      <w:szCs w:val="30"/>
    </w:rPr>
  </w:style>
  <w:style w:type="paragraph" w:styleId="aa">
    <w:name w:val="No Spacing"/>
    <w:uiPriority w:val="1"/>
    <w:qFormat/>
    <w:rsid w:val="00AA572A"/>
    <w:pPr>
      <w:spacing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b">
    <w:name w:val="header"/>
    <w:basedOn w:val="a"/>
    <w:link w:val="ac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97360F"/>
    <w:rPr>
      <w:rFonts w:ascii="Times New Roman" w:hAnsi="Times New Roman"/>
      <w:sz w:val="28"/>
    </w:rPr>
  </w:style>
  <w:style w:type="paragraph" w:styleId="ad">
    <w:name w:val="footer"/>
    <w:basedOn w:val="a"/>
    <w:link w:val="ae"/>
    <w:uiPriority w:val="99"/>
    <w:unhideWhenUsed/>
    <w:rsid w:val="0097360F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97360F"/>
    <w:rPr>
      <w:rFonts w:ascii="Times New Roman" w:hAnsi="Times New Roman"/>
      <w:sz w:val="28"/>
    </w:rPr>
  </w:style>
  <w:style w:type="paragraph" w:styleId="HTML">
    <w:name w:val="HTML Preformatted"/>
    <w:basedOn w:val="a"/>
    <w:link w:val="HTML0"/>
    <w:uiPriority w:val="99"/>
    <w:unhideWhenUsed/>
    <w:rsid w:val="009719C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HTML0">
    <w:name w:val="Стандартный HTML Знак"/>
    <w:basedOn w:val="a0"/>
    <w:link w:val="HTML"/>
    <w:uiPriority w:val="99"/>
    <w:rsid w:val="009719CD"/>
    <w:rPr>
      <w:rFonts w:ascii="Courier New" w:eastAsia="Times New Roman" w:hAnsi="Courier New" w:cs="Courier New"/>
      <w:sz w:val="20"/>
      <w:szCs w:val="20"/>
      <w:lang w:val="ru-RU"/>
    </w:rPr>
  </w:style>
  <w:style w:type="character" w:customStyle="1" w:styleId="y2iqfc">
    <w:name w:val="y2iqfc"/>
    <w:basedOn w:val="a0"/>
    <w:rsid w:val="009719CD"/>
  </w:style>
  <w:style w:type="character" w:styleId="af">
    <w:name w:val="Placeholder Text"/>
    <w:basedOn w:val="a0"/>
    <w:uiPriority w:val="99"/>
    <w:semiHidden/>
    <w:rsid w:val="00307111"/>
    <w:rPr>
      <w:color w:val="666666"/>
    </w:rPr>
  </w:style>
  <w:style w:type="paragraph" w:styleId="af0">
    <w:name w:val="TOC Heading"/>
    <w:basedOn w:val="1"/>
    <w:next w:val="a"/>
    <w:uiPriority w:val="39"/>
    <w:unhideWhenUsed/>
    <w:qFormat/>
    <w:rsid w:val="00530B43"/>
    <w:pPr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color w:val="365F91" w:themeColor="accent1" w:themeShade="BF"/>
      <w:szCs w:val="32"/>
      <w:lang w:val="ru-RU"/>
    </w:rPr>
  </w:style>
  <w:style w:type="character" w:customStyle="1" w:styleId="70">
    <w:name w:val="Заголовок 7 Знак"/>
    <w:basedOn w:val="a0"/>
    <w:link w:val="7"/>
    <w:uiPriority w:val="9"/>
    <w:semiHidden/>
    <w:rsid w:val="00E34E26"/>
    <w:rPr>
      <w:rFonts w:asciiTheme="majorHAnsi" w:eastAsiaTheme="majorEastAsia" w:hAnsiTheme="majorHAnsi" w:cstheme="majorBidi"/>
      <w:i/>
      <w:iCs/>
      <w:color w:val="243F60" w:themeColor="accent1" w:themeShade="7F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E34E26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90">
    <w:name w:val="Заголовок 9 Знак"/>
    <w:basedOn w:val="a0"/>
    <w:link w:val="9"/>
    <w:uiPriority w:val="9"/>
    <w:semiHidden/>
    <w:rsid w:val="00E34E2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11">
    <w:name w:val="toc 1"/>
    <w:basedOn w:val="a"/>
    <w:next w:val="a"/>
    <w:autoRedefine/>
    <w:uiPriority w:val="39"/>
    <w:unhideWhenUsed/>
    <w:rsid w:val="00E34E26"/>
    <w:pPr>
      <w:spacing w:after="100"/>
    </w:pPr>
  </w:style>
  <w:style w:type="character" w:styleId="af1">
    <w:name w:val="Hyperlink"/>
    <w:basedOn w:val="a0"/>
    <w:uiPriority w:val="99"/>
    <w:unhideWhenUsed/>
    <w:rsid w:val="00E34E26"/>
    <w:rPr>
      <w:color w:val="0000FF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E34E26"/>
    <w:pPr>
      <w:spacing w:after="100"/>
      <w:ind w:left="280"/>
    </w:pPr>
  </w:style>
  <w:style w:type="paragraph" w:styleId="af2">
    <w:name w:val="caption"/>
    <w:basedOn w:val="a"/>
    <w:next w:val="a"/>
    <w:uiPriority w:val="35"/>
    <w:unhideWhenUsed/>
    <w:qFormat/>
    <w:rsid w:val="00E34E26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af3">
    <w:name w:val="Таблица"/>
    <w:basedOn w:val="a"/>
    <w:link w:val="af4"/>
    <w:qFormat/>
    <w:rsid w:val="005C473F"/>
    <w:pPr>
      <w:framePr w:hSpace="180" w:wrap="around" w:vAnchor="text" w:hAnchor="margin" w:y="-27"/>
      <w:widowControl w:val="0"/>
      <w:pBdr>
        <w:top w:val="nil"/>
        <w:left w:val="nil"/>
        <w:bottom w:val="nil"/>
        <w:right w:val="nil"/>
        <w:between w:val="nil"/>
      </w:pBdr>
      <w:shd w:val="clear" w:color="auto" w:fill="FFFFFF" w:themeFill="background1"/>
      <w:spacing w:line="240" w:lineRule="auto"/>
      <w:ind w:firstLine="0"/>
      <w:jc w:val="center"/>
    </w:pPr>
    <w:rPr>
      <w:rFonts w:cs="Times New Roman"/>
      <w:iCs/>
      <w:sz w:val="24"/>
      <w:szCs w:val="28"/>
    </w:rPr>
  </w:style>
  <w:style w:type="character" w:customStyle="1" w:styleId="af4">
    <w:name w:val="Таблица Знак"/>
    <w:basedOn w:val="a0"/>
    <w:link w:val="af3"/>
    <w:rsid w:val="005C473F"/>
    <w:rPr>
      <w:rFonts w:ascii="Times New Roman" w:hAnsi="Times New Roman" w:cs="Times New Roman"/>
      <w:iCs/>
      <w:sz w:val="24"/>
      <w:szCs w:val="28"/>
      <w:shd w:val="clear" w:color="auto" w:fill="FFFFFF" w:themeFill="background1"/>
    </w:rPr>
  </w:style>
  <w:style w:type="paragraph" w:customStyle="1" w:styleId="af5">
    <w:name w:val="Рисунок"/>
    <w:basedOn w:val="a"/>
    <w:link w:val="af6"/>
    <w:qFormat/>
    <w:rsid w:val="005422A7"/>
    <w:pPr>
      <w:spacing w:line="240" w:lineRule="auto"/>
      <w:ind w:firstLine="0"/>
      <w:jc w:val="center"/>
    </w:pPr>
    <w:rPr>
      <w:rFonts w:eastAsia="Times New Roman" w:cs="Times New Roman"/>
      <w:iCs/>
      <w:sz w:val="24"/>
      <w:szCs w:val="26"/>
      <w:lang w:val="ru-RU"/>
    </w:rPr>
  </w:style>
  <w:style w:type="character" w:customStyle="1" w:styleId="af6">
    <w:name w:val="Рисунок Знак"/>
    <w:basedOn w:val="a0"/>
    <w:link w:val="af5"/>
    <w:rsid w:val="005422A7"/>
    <w:rPr>
      <w:rFonts w:ascii="Times New Roman" w:eastAsia="Times New Roman" w:hAnsi="Times New Roman" w:cs="Times New Roman"/>
      <w:iCs/>
      <w:sz w:val="24"/>
      <w:szCs w:val="26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061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1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03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587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1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44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7808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805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4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8959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140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854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021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1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771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083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307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5894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865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8178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1198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158627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1232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663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9330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8882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5512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01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887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55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71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423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63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648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2214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757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100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2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987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11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68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6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001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350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360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379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87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83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14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3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567516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573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689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291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050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146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45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679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935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710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47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1994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605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992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9491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139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39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461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380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0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81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31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20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1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835004">
          <w:marLeft w:val="0"/>
          <w:marRight w:val="0"/>
          <w:marTop w:val="15"/>
          <w:marBottom w:val="0"/>
          <w:divBdr>
            <w:top w:val="single" w:sz="48" w:space="0" w:color="auto"/>
            <w:left w:val="single" w:sz="48" w:space="0" w:color="auto"/>
            <w:bottom w:val="single" w:sz="48" w:space="0" w:color="auto"/>
            <w:right w:val="single" w:sz="48" w:space="0" w:color="auto"/>
          </w:divBdr>
          <w:divsChild>
            <w:div w:id="36013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word/webextensions/_rels/taskpanes.xml.rels><?xml version='1.0' encoding='UTF-8' standalone='yes'?>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66A648-4E4D-44EC-8CE5-ED75818CB884}">
  <we:reference id="wa104382081" version="1.55.1.0" store="ru-RU" storeType="OMEX"/>
  <we:alternateReferences>
    <we:reference id="wa104382081" version="1.55.1.0" store="" storeType="OMEX"/>
  </we:alternateReferences>
  <we:properties>
    <we:property name="MENDELEY_CITATIONS" value="[{&quot;citationID&quot;:&quot;MENDELEY_CITATION_9959e9a3-2821-453f-adda-5c5aaa994a38&quot;,&quot;properties&quot;:{&quot;noteIndex&quot;:0},&quot;isEdited&quot;:false,&quot;manualOverride&quot;:{&quot;isManuallyOverridden&quot;:false,&quot;citeprocText&quot;:&quot;[1]&quot;,&quot;manualOverrideText&quot;:&quot;&quot;},&quot;citationTag&quot;:&quot;MENDELEY_CITATION_v3_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&quot;,&quot;citationItems&quot;:[{&quot;id&quot;:&quot;7b5ad475-a44d-3a82-aed1-32fed49d24b3&quot;,&quot;itemData&quot;:{&quot;type&quot;:&quot;book&quot;,&quot;id&quot;:&quot;7b5ad475-a44d-3a82-aed1-32fed49d24b3&quot;,&quot;title&quot;:&quot;Расчет  тепловой  схемы  газотурбинной  установки&quot;,&quot;author&quot;:[{&quot;family&quot;:&quot;Барсков&quot;,&quot;given&quot;:&quot;В. В.&quot;,&quot;parse-names&quot;:false,&quot;dropping-particle&quot;:&quot;&quot;,&quot;non-dropping-particle&quot;:&quot;&quot;},{&quot;family&quot;:&quot;Забелин&quot;,&quot;given&quot;:&quot;Н. А.&quot;,&quot;parse-names&quot;:false,&quot;dropping-particle&quot;:&quot;&quot;,&quot;non-dropping-particle&quot;:&quot;&quot;},{&quot;family&quot;:&quot;Раков&quot;,&quot;given&quot;:&quot;Г. Л.&quot;,&quot;parse-names&quot;:false,&quot;dropping-particle&quot;:&quot;&quot;,&quot;non-dropping-particle&quot;:&quot;&quot;},{&quot;family&quot;:&quot;Рассохин&quot;,&quot;given&quot;:&quot;В. А.&quot;,&quot;parse-names&quot;:false,&quot;dropping-particle&quot;:&quot;&quot;,&quot;non-dropping-particle&quot;:&quot;&quot;},{&quot;family&quot;:&quot;Фокин&quot;,&quot;given&quot;:&quot;Г. А.&quot;,&quot;parse-names&quot;:false,&quot;dropping-particle&quot;:&quot;&quot;,&quot;non-dropping-particle&quot;:&quot;&quot;},{&quot;family&quot;:&quot;Беседин&quot;,&quot;given&quot;:&quot;С. Н.&quot;,&quot;parse-names&quot;:false,&quot;dropping-particle&quot;:&quot;&quot;,&quot;non-dropping-particle&quot;:&quot;&quot;}],&quot;issued&quot;:{&quot;date-parts&quot;:[[2018]]},&quot;publisher-place&quot;:&quot;Санкт-Петербург&quot;,&quot;number-of-pages&quot;:&quot;1-37&quot;,&quot;container-title-short&quot;:&quot;&quot;},&quot;isTemporary&quot;:false}]},{&quot;citationID&quot;:&quot;MENDELEY_CITATION_4508db77-0b46-469f-8bb0-7bfc8b3a3f4a&quot;,&quot;properties&quot;:{&quot;noteIndex&quot;:0},&quot;isEdited&quot;:false,&quot;manualOverride&quot;:{&quot;isManuallyOverridden&quot;:false,&quot;citeprocText&quot;:&quot;[3]&quot;,&quot;manualOverrideText&quot;:&quot;&quot;},&quot;citationTag&quot;:&quot;MENDELEY_CITATION_v3_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&quot;,&quot;citationItems&quot;:[{&quot;id&quot;:&quot;833e353c-7c82-3afe-8a65-27d5407c3465&quot;,&quot;itemData&quot;:{&quot;type&quot;:&quot;book&quot;,&quot;id&quot;:&quot;833e353c-7c82-3afe-8a65-27d5407c3465&quot;,&quot;title&quot;:&quot;\&quot; Теория и расчет турбокомпрессоров\&quot;. Учебное пособие . Л. , Машиностроение&quot;,&quot;author&quot;:[{&quot;family&quot;:&quot;Подобуев&quot;,&quot;given&quot;:&quot;Ю.С. Аксенов, С.А.&quot;,&quot;parse-names&quot;:false,&quot;dropping-particle&quot;:&quot;&quot;,&quot;non-dropping-particle&quot;:&quot;&quot;}],&quot;issued&quot;:{&quot;date-parts&quot;:[[1970]]},&quot;publisher-place&quot;:&quot;Санкт-Петербург&quot;,&quot;number-of-pages&quot;:&quot;1&quot;,&quot;container-title-short&quot;:&quot;&quot;},&quot;isTemporary&quot;:false}]},{&quot;citationID&quot;:&quot;MENDELEY_CITATION_4bf76ae8-de18-4bca-a67d-662f5aef7556&quot;,&quot;properties&quot;:{&quot;noteIndex&quot;:0},&quot;isEdited&quot;:false,&quot;manualOverride&quot;:{&quot;isManuallyOverridden&quot;:false,&quot;citeprocText&quot;:&quot;[2]&quot;,&quot;manualOverrideText&quot;:&quot;&quot;},&quot;citationTag&quot;:&quot;MENDELEY_CITATION_v3_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&quot;,&quot;citationItems&quot;:[{&quot;id&quot;:&quot;e3beb18d-adcb-322c-90c8-f763cbd6f524&quot;,&quot;itemData&quot;:{&quot;type&quot;:&quot;book&quot;,&quot;id&quot;:&quot;e3beb18d-adcb-322c-90c8-f763cbd6f524&quot;,&quot;title&quot;:&quot;МАТЕМАТИЧЕСКИЕ МОДЕЛИ ПРОТОЧНЫХ ЧАСТЕЙ В ПРОЕКТИРОВОЧНЫХ ГАЗОДИНАМИЧЕСКИХ РАСЧЁТАХ ОСЕВЫХ ТЕПЛОВЫХ ТУРБИН НА ЭВМ&quot;,&quot;author&quot;:[{&quot;family&quot;:&quot;Лапшин&quot;,&quot;given&quot;:&quot;К.Л&quot;,&quot;parse-names&quot;:false,&quot;dropping-particle&quot;:&quot;&quot;,&quot;non-dropping-particle&quot;:&quot;&quot;}],&quot;issued&quot;:{&quot;date-parts&quot;:[[2014]]},&quot;publisher-place&quot;:&quot;Санкт-Петербург&quot;,&quot;number-of-pages&quot;:&quot;1-61&quot;,&quot;container-title-short&quot;:&quot;&quot;},&quot;isTemporary&quot;:false}]}]"/>
    <we:property name="MENDELEY_CITATIONS_LOCALE_CODE" value="&quot;ru-RU&quot;"/>
    <we:property name="MENDELEY_CITATIONS_STYLE" value="{&quot;id&quot;:&quot;https://www.zotero.org/styles/gost-r-7-0-5-2008-numeric-alphabetical&quot;,&quot;title&quot;:&quot;Russian GOST R 7.0.5-2008 (numeric, sorted alphabetically, Ру́сский)&quot;,&quot;format&quot;:&quot;numeric&quot;,&quot;defaultLocale&quot;:&quot;ru-RU&quot;,&quot;isLocaleCodeValid&quot;:true}"/>
  </we:properties>
  <we:bindings/>
  <we:snapshot xmlns:r="http://schemas.openxmlformats.org/officeDocument/2006/relationships"/>
</we:webextension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Title.XSL" StyleName="ГОСТ — сортировка по названиям" Version="2003"/>
</file>

<file path=customXml/itemProps1.xml><?xml version="1.0" encoding="utf-8"?>
<ds:datastoreItem xmlns:ds="http://schemas.openxmlformats.org/officeDocument/2006/customXml" ds:itemID="{62B42E77-4643-47F6-95D2-C97181B627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7</Pages>
  <Words>458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Никита Пиюренко;Buba</dc:creator>
  <cp:lastModifiedBy>Пиюренко Никита Сергеевич</cp:lastModifiedBy>
  <cp:revision>23</cp:revision>
  <cp:lastPrinted>2024-11-14T09:39:00Z</cp:lastPrinted>
  <dcterms:created xsi:type="dcterms:W3CDTF">2025-03-06T22:35:00Z</dcterms:created>
  <dcterms:modified xsi:type="dcterms:W3CDTF">2025-04-08T20:02:00Z</dcterms:modified>
</cp:coreProperties>
</file>