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C3F12" w14:textId="691C7DF5" w:rsidR="003A41F0" w:rsidRPr="006A67D0" w:rsidRDefault="003A41F0" w:rsidP="003A41F0">
      <w:pPr>
        <w:pStyle w:val="1"/>
        <w:numPr>
          <w:ilvl w:val="0"/>
          <w:numId w:val="0"/>
        </w:numPr>
        <w:ind w:left="709"/>
        <w:rPr>
          <w:rFonts w:ascii="Times New Roman" w:hAnsi="Times New Roman" w:cs="Times New Roman"/>
          <w:highlight w:val="white"/>
          <w:lang w:val="ru-RU"/>
        </w:rPr>
      </w:pPr>
      <w:bookmarkStart w:id="0" w:name="_Toc179226187"/>
      <w:r w:rsidRPr="006A67D0">
        <w:rPr>
          <w:rFonts w:ascii="Times New Roman" w:hAnsi="Times New Roman" w:cs="Times New Roman"/>
          <w:highlight w:val="white"/>
          <w:lang w:val="ru-RU"/>
        </w:rPr>
        <w:t>Исходные данные</w:t>
      </w:r>
      <w:bookmarkEnd w:id="0"/>
    </w:p>
    <w:p w14:paraId="2B2FB9E4" w14:textId="11E2614A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Температура окружающей среды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н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К</m:t>
        </m:r>
      </m:oMath>
      <w:r w:rsidR="00BA79A6" w:rsidRPr="00BA79A6">
        <w:rPr>
          <w:lang w:val="ru-RU"/>
        </w:rPr>
        <w:t>;</w:t>
      </w:r>
    </w:p>
    <w:p w14:paraId="3A991DAF" w14:textId="6F56B8A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Давление окружающей среды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н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Па</m:t>
        </m:r>
      </m:oMath>
      <w:r w:rsidR="00BA79A6" w:rsidRPr="00BA79A6">
        <w:rPr>
          <w:lang w:val="ru-RU"/>
        </w:rPr>
        <w:t>;</w:t>
      </w:r>
    </w:p>
    <w:p w14:paraId="3B0D1719" w14:textId="7380A5AE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Начальная температура газа перед турбиной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К</m:t>
        </m:r>
      </m:oMath>
      <w:r w:rsidR="00BA79A6" w:rsidRPr="00BA79A6">
        <w:rPr>
          <w:lang w:val="ru-RU"/>
        </w:rPr>
        <w:t>;</w:t>
      </w:r>
    </w:p>
    <w:p w14:paraId="4A66F9FC" w14:textId="6FA41616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Газовая постоянная воздуха</w:t>
      </w:r>
      <w:r w:rsidR="003A41F0">
        <w:rPr>
          <w:highlight w:val="white"/>
          <w:lang w:val="ru-RU"/>
        </w:rPr>
        <w:t>:</w:t>
      </w:r>
      <w:r w:rsidR="000055CA" w:rsidRPr="00BA79A6">
        <w:rPr>
          <w:highlight w:val="white"/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R=</m:t>
        </m:r>
      </m:oMath>
      <w:r w:rsidR="0058447E">
        <w:rPr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Дж</m:t>
            </m:r>
          </m:num>
          <m:den>
            <m:r>
              <w:rPr>
                <w:rFonts w:ascii="Cambria Math" w:hAnsi="Cambria Math"/>
                <w:lang w:val="ru-RU"/>
              </w:rPr>
              <m:t>кг</m:t>
            </m:r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K</m:t>
            </m:r>
          </m:den>
        </m:f>
      </m:oMath>
      <w:r w:rsidR="00BA79A6" w:rsidRPr="00BA79A6">
        <w:rPr>
          <w:lang w:val="ru-RU"/>
        </w:rPr>
        <w:t>;</w:t>
      </w:r>
    </w:p>
    <w:p w14:paraId="5696F8F5" w14:textId="0EE9AC9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Показатель изоэнтропы для воздуха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в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46254C">
        <w:rPr>
          <w:lang w:val="ru-RU"/>
        </w:rPr>
        <w:t>;</w:t>
      </w:r>
    </w:p>
    <w:p w14:paraId="786FA239" w14:textId="358F6810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Показатель изоэнтропы для газа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г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2C6E7AA5" w14:textId="75BB7FC5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Теплоемкость воздуха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в</m:t>
            </m:r>
          </m:sub>
        </m:sSub>
        <m:r>
          <w:rPr>
            <w:rFonts w:ascii="Cambria Math" w:eastAsia="Times New Roman" w:hAnsi="Cambria Math" w:cs="Times New Roman"/>
            <w:szCs w:val="28"/>
            <w:highlight w:val="white"/>
          </w:rPr>
          <m:t>=</m:t>
        </m:r>
      </m:oMath>
      <w:r w:rsidR="0058447E">
        <w:rPr>
          <w:szCs w:val="28"/>
          <w:highlight w:val="white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кДж</m:t>
            </m:r>
          </m:num>
          <m:den>
            <m:r>
              <w:rPr>
                <w:rFonts w:ascii="Cambria Math" w:hAnsi="Cambria Math"/>
                <w:lang w:val="ru-RU"/>
              </w:rPr>
              <m:t>кг</m:t>
            </m:r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K</m:t>
            </m:r>
          </m:den>
        </m:f>
      </m:oMath>
      <w:r w:rsidR="00BA79A6" w:rsidRPr="00C31BE0">
        <w:rPr>
          <w:szCs w:val="28"/>
          <w:highlight w:val="white"/>
          <w:lang w:val="ru-RU"/>
        </w:rPr>
        <w:t>;</w:t>
      </w:r>
    </w:p>
    <w:p w14:paraId="1CD74D11" w14:textId="76EAAFF9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Теплоемкость газа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г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58447E">
        <w:rPr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кДж</m:t>
            </m:r>
          </m:num>
          <m:den>
            <m:r>
              <w:rPr>
                <w:rFonts w:ascii="Cambria Math" w:hAnsi="Cambria Math"/>
                <w:lang w:val="ru-RU"/>
              </w:rPr>
              <m:t>кг</m:t>
            </m:r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K</m:t>
            </m:r>
          </m:den>
        </m:f>
        <m:r>
          <w:rPr>
            <w:rFonts w:ascii="Cambria Math" w:hAnsi="Cambria Math"/>
            <w:lang w:val="ru-RU"/>
          </w:rPr>
          <m:t>;</m:t>
        </m:r>
      </m:oMath>
    </w:p>
    <w:p w14:paraId="3BC0040F" w14:textId="4E1FB411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на входе в компрессор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вх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64662C7F" w14:textId="150724E9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давления воздуха в вых</w:t>
      </w:r>
      <w:r w:rsidRPr="006A67D0">
        <w:rPr>
          <w:highlight w:val="white"/>
          <w:lang w:val="ru-RU"/>
        </w:rPr>
        <w:t>.</w:t>
      </w:r>
      <w:r>
        <w:rPr>
          <w:highlight w:val="white"/>
          <w:lang w:val="ru-RU"/>
        </w:rPr>
        <w:t xml:space="preserve"> устройстве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вых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2884049A" w14:textId="5766924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давления воздуха перед КС</w:t>
      </w:r>
      <w:r w:rsidR="003A41F0">
        <w:rPr>
          <w:highlight w:val="white"/>
          <w:lang w:val="ru-RU"/>
        </w:rPr>
        <w:t xml:space="preserve">: </w:t>
      </w:r>
      <m:oMath>
        <m:sSubSup>
          <m:sSubSupPr>
            <m:ctrlPr>
              <w:rPr>
                <w:rFonts w:ascii="Cambria Math" w:hAnsi="Cambria Math"/>
                <w:i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vtepl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5CA13151" w14:textId="6A444060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давления воздуха в КС</w:t>
      </w:r>
      <w:r w:rsidR="003A41F0">
        <w:rPr>
          <w:highlight w:val="white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кс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3C2B3BB4" w14:textId="6EA926D9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Политропный КПД турбины</w:t>
      </w:r>
      <w:r w:rsidR="003A41F0">
        <w:rPr>
          <w:highlight w:val="white"/>
          <w:lang w:val="ru-RU"/>
        </w:rPr>
        <w:t>:</w:t>
      </w:r>
      <w:r w:rsidR="00915ABE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пол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1872E0AA" w14:textId="60C4882E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Механический КПД турбины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мт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1A767E74" w14:textId="78F16BE1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Механический КПД компрессора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мк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1B775CC1" w14:textId="04137162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Адиабатический КПД компрессора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кад</m:t>
            </m:r>
          </m:sub>
        </m:sSub>
        <m:r>
          <w:rPr>
            <w:rFonts w:ascii="Cambria Math" w:hAnsi="Cambria Math"/>
          </w:rPr>
          <m:t>=</m:t>
        </m:r>
      </m:oMath>
      <w:r w:rsidR="00BA79A6" w:rsidRPr="00BA79A6">
        <w:rPr>
          <w:lang w:val="ru-RU"/>
        </w:rPr>
        <w:t>;</w:t>
      </w:r>
    </w:p>
    <w:p w14:paraId="5113018C" w14:textId="6A1A0A8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Степень повышения давления в компрессоре</w:t>
      </w:r>
      <w:r w:rsidR="003A41F0">
        <w:rPr>
          <w:highlight w:val="white"/>
          <w:lang w:val="ru-RU"/>
        </w:rPr>
        <w:t>:</w:t>
      </w:r>
      <w:r w:rsidR="002E7063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π</m:t>
            </m:r>
          </m:e>
          <m:sub>
            <m:r>
              <w:rPr>
                <w:rFonts w:ascii="Cambria Math" w:hAnsi="Cambria Math"/>
                <w:lang w:val="ru-RU"/>
              </w:rPr>
              <m:t>к</m:t>
            </m:r>
          </m:sub>
        </m:sSub>
        <m:r>
          <w:rPr>
            <w:rFonts w:ascii="Cambria Math" w:hAnsi="Cambria Math"/>
          </w:rPr>
          <m:t>=</m:t>
        </m:r>
      </m:oMath>
      <w:r w:rsidR="00BA79A6" w:rsidRPr="00BA79A6">
        <w:rPr>
          <w:lang w:val="ru-RU"/>
        </w:rPr>
        <w:t>;</w:t>
      </w:r>
    </w:p>
    <w:p w14:paraId="7DB659E1" w14:textId="7BE7209F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Эффективная мощность</w:t>
      </w:r>
      <w:r w:rsidR="003A41F0">
        <w:rPr>
          <w:highlight w:val="white"/>
          <w:lang w:val="ru-RU"/>
        </w:rPr>
        <w:t>:</w:t>
      </w:r>
      <w:r w:rsidR="002E7063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ru-RU"/>
              </w:rPr>
              <m:t>эф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кВт</m:t>
        </m:r>
      </m:oMath>
      <w:r w:rsidR="00BA79A6" w:rsidRPr="00BA79A6">
        <w:rPr>
          <w:lang w:val="ru-RU"/>
        </w:rPr>
        <w:t>;</w:t>
      </w:r>
    </w:p>
    <w:p w14:paraId="3A600A64" w14:textId="40FAA1B2" w:rsidR="006A67D0" w:rsidRPr="00D54185" w:rsidRDefault="006A67D0" w:rsidP="006A67D0">
      <w:pPr>
        <w:pStyle w:val="a9"/>
        <w:numPr>
          <w:ilvl w:val="0"/>
          <w:numId w:val="15"/>
        </w:numPr>
        <w:rPr>
          <w:lang w:val="ru-RU"/>
        </w:rPr>
      </w:pPr>
      <w:r>
        <w:rPr>
          <w:highlight w:val="white"/>
          <w:lang w:val="ru-RU"/>
        </w:rPr>
        <w:t>Степень рекуперации</w:t>
      </w:r>
      <w:r w:rsidR="003A41F0">
        <w:rPr>
          <w:highlight w:val="white"/>
          <w:lang w:val="ru-RU"/>
        </w:rPr>
        <w:t>:</w:t>
      </w:r>
      <w:r w:rsidR="002D786B">
        <w:rPr>
          <w:highlight w:val="white"/>
          <w:lang w:val="ru-RU"/>
        </w:rPr>
        <w:t xml:space="preserve"> </w:t>
      </w:r>
      <m:oMath>
        <m:r>
          <w:rPr>
            <w:rFonts w:ascii="Cambria Math" w:hAnsi="Cambria Math"/>
            <w:highlight w:val="white"/>
          </w:rPr>
          <m:t>μ</m:t>
        </m:r>
        <m:r>
          <w:rPr>
            <w:rFonts w:ascii="Cambria Math" w:hAnsi="Cambria Math"/>
          </w:rPr>
          <m:t>=</m:t>
        </m:r>
      </m:oMath>
      <w:r w:rsidR="00D41161">
        <w:rPr>
          <w:lang w:val="en-US"/>
        </w:rPr>
        <w:t>.</w:t>
      </w:r>
    </w:p>
    <w:p w14:paraId="1615F7E0" w14:textId="3267D2A5" w:rsidR="00D54185" w:rsidRPr="00D41161" w:rsidRDefault="00D54185">
      <w:pPr>
        <w:spacing w:line="276" w:lineRule="auto"/>
        <w:ind w:firstLine="0"/>
        <w:jc w:val="left"/>
        <w:rPr>
          <w:lang w:val="ru-RU"/>
        </w:rPr>
      </w:pPr>
      <w:r w:rsidRPr="00D41161">
        <w:rPr>
          <w:lang w:val="ru-RU"/>
        </w:rPr>
        <w:br w:type="page"/>
      </w:r>
    </w:p>
    <w:p w14:paraId="512CACF1" w14:textId="657D3DCA" w:rsidR="00AD4163" w:rsidRPr="00D21470" w:rsidRDefault="00AD4163" w:rsidP="00AD4163">
      <w:pPr>
        <w:pStyle w:val="1"/>
        <w:spacing w:line="720" w:lineRule="auto"/>
        <w:rPr>
          <w:rFonts w:ascii="Times New Roman" w:hAnsi="Times New Roman" w:cs="Times New Roman"/>
          <w:highlight w:val="white"/>
          <w:lang w:val="ru-RU"/>
        </w:rPr>
      </w:pPr>
      <w:r>
        <w:rPr>
          <w:rFonts w:ascii="Times New Roman" w:hAnsi="Times New Roman" w:cs="Times New Roman"/>
          <w:highlight w:val="white"/>
          <w:lang w:val="ru-RU"/>
        </w:rPr>
        <w:lastRenderedPageBreak/>
        <w:t>Вариантный</w:t>
      </w:r>
      <w:r w:rsidRPr="00D21470">
        <w:rPr>
          <w:rFonts w:ascii="Times New Roman" w:hAnsi="Times New Roman" w:cs="Times New Roman"/>
          <w:highlight w:val="white"/>
          <w:lang w:val="ru-RU"/>
        </w:rPr>
        <w:t xml:space="preserve"> расчет газовой турбины с учетом регенерации </w:t>
      </w:r>
    </w:p>
    <w:p w14:paraId="39F370EB" w14:textId="77777777" w:rsidR="00AD4163" w:rsidRPr="006877AB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воздуха перед компрессором</w:t>
      </w:r>
      <w:r w:rsidRPr="006877AB">
        <w:rPr>
          <w:rFonts w:eastAsia="Times New Roman" w:cs="Times New Roman"/>
          <w:szCs w:val="28"/>
          <w:highlight w:val="white"/>
          <w:lang w:val="ru-RU"/>
        </w:rPr>
        <w:t>:</w:t>
      </w:r>
    </w:p>
    <w:p w14:paraId="4B3FB944" w14:textId="45442057" w:rsidR="00AD4163" w:rsidRPr="007D44DC" w:rsidRDefault="001B798F" w:rsidP="007D44DC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вх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 xml:space="preserve">⋅ 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>
        <w:rPr>
          <w:rFonts w:eastAsia="Times New Roman" w:cs="Times New Roman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П</m:t>
        </m:r>
        <m:r>
          <w:rPr>
            <w:rFonts w:ascii="Cambria Math" w:eastAsia="Times New Roman" w:hAnsi="Cambria Math" w:cs="Times New Roman"/>
            <w:szCs w:val="28"/>
            <w:lang w:val="ru-RU"/>
          </w:rPr>
          <m:t>а</m:t>
        </m:r>
      </m:oMath>
      <w:r w:rsidR="007D44DC">
        <w:rPr>
          <w:rFonts w:eastAsia="Times New Roman" w:cs="Times New Roman"/>
          <w:szCs w:val="28"/>
          <w:lang w:val="en-US"/>
        </w:rPr>
        <w:t>;</w:t>
      </w:r>
    </w:p>
    <w:p w14:paraId="66B353FF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воздуха перед компрессором:</w:t>
      </w:r>
    </w:p>
    <w:p w14:paraId="08AA45DE" w14:textId="54A6F781" w:rsidR="00AD4163" w:rsidRPr="007D44DC" w:rsidRDefault="001B798F" w:rsidP="007D44DC">
      <w:pPr>
        <w:pStyle w:val="a9"/>
        <w:jc w:val="center"/>
        <w:rPr>
          <w:rFonts w:eastAsia="Times New Roman" w:cs="Times New Roman"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en-US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>
        <w:rPr>
          <w:rFonts w:eastAsia="Times New Roman" w:cs="Times New Roman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К</m:t>
        </m:r>
      </m:oMath>
      <w:r w:rsidR="007D44DC">
        <w:rPr>
          <w:rFonts w:eastAsia="Times New Roman" w:cs="Times New Roman"/>
          <w:szCs w:val="28"/>
          <w:lang w:val="en-US"/>
        </w:rPr>
        <w:t>;</w:t>
      </w:r>
    </w:p>
    <w:p w14:paraId="0746FC2A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воздуха за компрессором:</w:t>
      </w:r>
    </w:p>
    <w:p w14:paraId="494498AC" w14:textId="52E0601C" w:rsidR="00AD4163" w:rsidRPr="007D44DC" w:rsidRDefault="001B798F" w:rsidP="007D44DC">
      <w:pPr>
        <w:pStyle w:val="a9"/>
        <w:jc w:val="center"/>
        <w:rPr>
          <w:rFonts w:eastAsia="Times New Roman" w:cs="Times New Roman"/>
          <w:iCs/>
          <w:szCs w:val="28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π</m:t>
            </m:r>
          </m:e>
          <m:sub>
            <m:r>
              <w:rPr>
                <w:rFonts w:ascii="Cambria Math" w:hAnsi="Cambria Math"/>
                <w:lang w:val="ru-RU"/>
              </w:rPr>
              <m:t>к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 xml:space="preserve">⋅ 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П</m:t>
        </m:r>
        <m:r>
          <w:rPr>
            <w:rFonts w:ascii="Cambria Math" w:eastAsia="Times New Roman" w:hAnsi="Cambria Math" w:cs="Times New Roman"/>
            <w:szCs w:val="28"/>
            <w:lang w:val="ru-RU"/>
          </w:rPr>
          <m:t>а</m:t>
        </m:r>
      </m:oMath>
      <w:r w:rsidR="007D44DC">
        <w:rPr>
          <w:rFonts w:eastAsia="Times New Roman" w:cs="Times New Roman"/>
          <w:iCs/>
          <w:szCs w:val="28"/>
          <w:lang w:val="en-US"/>
        </w:rPr>
        <w:t>;</w:t>
      </w:r>
    </w:p>
    <w:p w14:paraId="67A1C7E9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воздуха за компрессором:</w:t>
      </w:r>
    </w:p>
    <w:p w14:paraId="447F3626" w14:textId="7B6A3269" w:rsidR="00AD4163" w:rsidRPr="007D44DC" w:rsidRDefault="001B798F" w:rsidP="00AD4163">
      <w:pPr>
        <w:ind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н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ru-RU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к</m:t>
                    </m:r>
                  </m:sub>
                  <m:sup>
                    <m:r>
                      <w:rPr>
                        <w:rFonts w:ascii="Cambria Math" w:hAnsi="Cambria Math"/>
                        <w:lang w:val="ru-RU"/>
                      </w:rPr>
                      <m:t>*</m:t>
                    </m:r>
                  </m:sup>
                </m:sSubSup>
              </m:e>
            </m:d>
          </m:e>
          <m:sup>
            <m:f>
              <m:f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в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-1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в</m:t>
                    </m:r>
                  </m:sub>
                </m:sSub>
              </m:den>
            </m:f>
          </m:sup>
        </m:sSup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</w:rPr>
          <m:t>К</m:t>
        </m:r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5F4D16FC" w14:textId="265A5A23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Работа</w:t>
      </w:r>
      <w:r w:rsidR="001B798F" w:rsidRPr="001B798F">
        <w:rPr>
          <w:rFonts w:eastAsia="Times New Roman" w:cs="Times New Roman"/>
          <w:szCs w:val="28"/>
          <w:highlight w:val="white"/>
          <w:lang w:val="ru-RU"/>
        </w:rPr>
        <w:t>,</w:t>
      </w:r>
      <w:r>
        <w:rPr>
          <w:rFonts w:eastAsia="Times New Roman" w:cs="Times New Roman"/>
          <w:szCs w:val="28"/>
          <w:highlight w:val="white"/>
          <w:lang w:val="ru-RU"/>
        </w:rPr>
        <w:t xml:space="preserve"> </w:t>
      </w:r>
      <w:r w:rsidR="0046312E" w:rsidRPr="0046312E">
        <w:rPr>
          <w:rFonts w:eastAsia="Times New Roman" w:cs="Times New Roman"/>
          <w:szCs w:val="28"/>
          <w:lang w:val="ru-RU"/>
        </w:rPr>
        <w:t>соответствующая</w:t>
      </w:r>
      <w:r>
        <w:rPr>
          <w:rFonts w:eastAsia="Times New Roman" w:cs="Times New Roman"/>
          <w:szCs w:val="28"/>
          <w:highlight w:val="white"/>
          <w:lang w:val="ru-RU"/>
        </w:rPr>
        <w:t xml:space="preserve"> изоэнтропийному перепаду в компрессоре:</w:t>
      </w:r>
    </w:p>
    <w:p w14:paraId="2B77B0D1" w14:textId="3CAF9040" w:rsidR="00AD4163" w:rsidRPr="007D44DC" w:rsidRDefault="001B798F" w:rsidP="007D44DC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ок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в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к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*</m:t>
                        </m:r>
                      </m:sup>
                    </m:sSubSup>
                  </m:e>
                </m:d>
              </m:e>
              <m:sup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в</m:t>
                        </m:r>
                      </m:sub>
                    </m:sSub>
                    <m:r>
                      <w:rPr>
                        <w:rFonts w:ascii="Cambria Math" w:hAnsi="Cambria Math"/>
                        <w:lang w:val="ru-RU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в</m:t>
                        </m:r>
                      </m:sub>
                    </m:sSub>
                  </m:den>
                </m:f>
              </m:sup>
            </m:s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29C711A7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Полезная работа в компрессоре:</w:t>
      </w:r>
    </w:p>
    <w:p w14:paraId="54FCF155" w14:textId="04993028" w:rsidR="00AD4163" w:rsidRPr="007D44DC" w:rsidRDefault="001B798F" w:rsidP="007D44DC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ок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*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кад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06C33687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воздуха перед РВ:</w:t>
      </w:r>
    </w:p>
    <w:p w14:paraId="0A0F9B0F" w14:textId="6C73173E" w:rsidR="00AD4163" w:rsidRPr="007D44DC" w:rsidRDefault="001B798F" w:rsidP="007D44DC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5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vtepl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Cs w:val="28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Па</m:t>
        </m:r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13BC42E7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газа перед турбиной:</w:t>
      </w:r>
    </w:p>
    <w:p w14:paraId="385F5117" w14:textId="315E7688" w:rsidR="00AD4163" w:rsidRPr="007D44DC" w:rsidRDefault="001B798F" w:rsidP="007D44DC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кс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Cs w:val="28"/>
              </w:rPr>
              <m:t>5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Па</m:t>
        </m:r>
      </m:oMath>
      <w:r w:rsidR="007D44DC">
        <w:rPr>
          <w:rFonts w:eastAsia="Times New Roman" w:cs="Times New Roman"/>
          <w:iCs/>
          <w:szCs w:val="28"/>
          <w:lang w:val="en-US"/>
        </w:rPr>
        <w:t>;</w:t>
      </w:r>
    </w:p>
    <w:p w14:paraId="3BB6A989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газа за турбиной:</w:t>
      </w:r>
    </w:p>
    <w:p w14:paraId="6992BFDD" w14:textId="27A694D7" w:rsidR="00AD4163" w:rsidRPr="007D44DC" w:rsidRDefault="001B798F" w:rsidP="007D44DC">
      <w:pPr>
        <w:pStyle w:val="a9"/>
        <w:jc w:val="center"/>
        <w:rPr>
          <w:rFonts w:eastAsia="Times New Roman" w:cs="Times New Roman"/>
          <w:iCs/>
          <w:szCs w:val="28"/>
          <w:lang w:val="ru-RU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4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н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вых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vtepl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Па</m:t>
        </m:r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3DD76BFC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Степень расширения газа в турбине:</w:t>
      </w:r>
    </w:p>
    <w:p w14:paraId="0C566F34" w14:textId="4AC5A3FC" w:rsidR="00AD4163" w:rsidRPr="007B1735" w:rsidRDefault="001B798F" w:rsidP="00AD4163">
      <w:pPr>
        <w:pStyle w:val="a9"/>
        <w:ind w:left="1069" w:firstLine="0"/>
        <w:jc w:val="center"/>
        <w:rPr>
          <w:rFonts w:eastAsia="Times New Roman" w:cs="Times New Roman"/>
          <w:i/>
          <w:szCs w:val="28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π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т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4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 w:rsidRPr="007D44DC">
        <w:rPr>
          <w:rFonts w:eastAsia="Times New Roman" w:cs="Times New Roman"/>
          <w:iCs/>
          <w:szCs w:val="28"/>
          <w:lang w:val="en-US"/>
        </w:rPr>
        <w:t>;</w:t>
      </w:r>
    </w:p>
    <w:p w14:paraId="6AF4CA65" w14:textId="77777777" w:rsidR="00AD4163" w:rsidRPr="007B1735" w:rsidRDefault="00AD4163" w:rsidP="00AD4163">
      <w:pPr>
        <w:spacing w:line="276" w:lineRule="auto"/>
        <w:ind w:firstLine="0"/>
        <w:jc w:val="left"/>
        <w:rPr>
          <w:rFonts w:eastAsia="Times New Roman" w:cs="Times New Roman"/>
          <w:i/>
          <w:szCs w:val="28"/>
          <w:highlight w:val="white"/>
          <w:lang w:val="en-US"/>
        </w:rPr>
      </w:pPr>
      <w:r>
        <w:rPr>
          <w:rFonts w:eastAsia="Times New Roman" w:cs="Times New Roman"/>
          <w:i/>
          <w:szCs w:val="28"/>
          <w:highlight w:val="white"/>
          <w:lang w:val="en-US"/>
        </w:rPr>
        <w:br w:type="page"/>
      </w:r>
    </w:p>
    <w:p w14:paraId="4C0580D9" w14:textId="7340A90F" w:rsidR="00AD4163" w:rsidRPr="007B1735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proofErr w:type="gramStart"/>
      <w:r>
        <w:rPr>
          <w:rFonts w:eastAsia="Times New Roman" w:cs="Times New Roman"/>
          <w:szCs w:val="28"/>
          <w:highlight w:val="white"/>
          <w:lang w:val="ru-RU"/>
        </w:rPr>
        <w:lastRenderedPageBreak/>
        <w:t>Работа</w:t>
      </w:r>
      <w:r w:rsidR="001B798F">
        <w:rPr>
          <w:rFonts w:eastAsia="Times New Roman" w:cs="Times New Roman"/>
          <w:szCs w:val="28"/>
          <w:highlight w:val="white"/>
          <w:lang w:val="en-US"/>
        </w:rPr>
        <w:t>,</w:t>
      </w:r>
      <w:proofErr w:type="gramEnd"/>
      <w:r>
        <w:rPr>
          <w:rFonts w:eastAsia="Times New Roman" w:cs="Times New Roman"/>
          <w:szCs w:val="28"/>
          <w:highlight w:val="white"/>
          <w:lang w:val="ru-RU"/>
        </w:rPr>
        <w:t xml:space="preserve"> </w:t>
      </w:r>
      <w:r w:rsidR="0046312E" w:rsidRPr="0046312E">
        <w:rPr>
          <w:rFonts w:eastAsia="Times New Roman" w:cs="Times New Roman"/>
          <w:szCs w:val="28"/>
          <w:lang w:val="ru-RU"/>
        </w:rPr>
        <w:t>соответствующая</w:t>
      </w:r>
      <w:r>
        <w:rPr>
          <w:rFonts w:eastAsia="Times New Roman" w:cs="Times New Roman"/>
          <w:szCs w:val="28"/>
          <w:highlight w:val="white"/>
          <w:lang w:val="ru-RU"/>
        </w:rPr>
        <w:t xml:space="preserve"> изоэнтропийному перепаду в турбине:</w:t>
      </w:r>
    </w:p>
    <w:p w14:paraId="0A2CDDED" w14:textId="6CCC3BFC" w:rsidR="00AD4163" w:rsidRPr="008E5DAA" w:rsidRDefault="001B798F" w:rsidP="008E5DAA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от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г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3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1</m:t>
                </m:r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-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т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*</m:t>
                        </m:r>
                      </m:sup>
                    </m:sSubSup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г</m:t>
                        </m:r>
                      </m:sub>
                    </m:sSub>
                    <m:r>
                      <w:rPr>
                        <w:rFonts w:ascii="Cambria Math" w:hAnsi="Cambria Math"/>
                        <w:lang w:val="ru-RU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г</m:t>
                        </m:r>
                      </m:sub>
                    </m:sSub>
                  </m:den>
                </m:f>
              </m:sup>
            </m:sSup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E5DAA" w:rsidRPr="008E5DAA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8E5DAA" w:rsidRPr="008E5DAA">
        <w:rPr>
          <w:rFonts w:eastAsia="Times New Roman" w:cs="Times New Roman"/>
          <w:iCs/>
          <w:szCs w:val="28"/>
          <w:lang w:val="ru-RU"/>
        </w:rPr>
        <w:t>;</w:t>
      </w:r>
    </w:p>
    <w:p w14:paraId="764A7F72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Полезная работа в турбине:</w:t>
      </w:r>
    </w:p>
    <w:p w14:paraId="23083B04" w14:textId="3AE1C023" w:rsidR="00AD4163" w:rsidRPr="0088489D" w:rsidRDefault="001B798F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т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от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пол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8489D" w:rsidRPr="0088489D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0DCCD303" w14:textId="77777777" w:rsidR="00AD4163" w:rsidRPr="00CE2639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газа за турбиной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05C7C34E" w14:textId="532859D8" w:rsidR="00AD4163" w:rsidRPr="0088489D" w:rsidRDefault="001B798F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4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3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ru-RU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т</m:t>
                    </m:r>
                  </m:sub>
                  <m:sup>
                    <m:r>
                      <w:rPr>
                        <w:rFonts w:ascii="Cambria Math" w:hAnsi="Cambria Math"/>
                        <w:lang w:val="ru-RU"/>
                      </w:rPr>
                      <m:t>*</m:t>
                    </m:r>
                  </m:sup>
                </m:sSubSup>
              </m:e>
            </m:d>
          </m:e>
          <m: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г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-1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г</m:t>
                    </m:r>
                  </m:sub>
                </m:sSub>
              </m:den>
            </m:f>
          </m:sup>
        </m:sSup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8489D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</w:rPr>
          <m:t>К</m:t>
        </m:r>
      </m:oMath>
      <w:r w:rsidR="0088489D">
        <w:rPr>
          <w:rFonts w:eastAsia="Times New Roman" w:cs="Times New Roman"/>
          <w:iCs/>
          <w:szCs w:val="28"/>
          <w:lang w:val="en-US"/>
        </w:rPr>
        <w:t>;</w:t>
      </w:r>
    </w:p>
    <w:p w14:paraId="5B9C3710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Расход воздуха через компрессор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12F955B4" w14:textId="43AEAEFB" w:rsidR="00AD4163" w:rsidRPr="0088489D" w:rsidRDefault="001B798F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G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в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эф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мк</m:t>
                    </m:r>
                  </m:sub>
                </m:sSub>
              </m:den>
            </m:f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8489D" w:rsidRPr="0088489D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с</m:t>
            </m:r>
          </m:den>
        </m:f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02599BA8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воздуха перед камерой сгорания</w:t>
      </w:r>
      <w:r w:rsidRPr="00D21470">
        <w:rPr>
          <w:rFonts w:eastAsia="Times New Roman" w:cs="Times New Roman"/>
          <w:szCs w:val="28"/>
          <w:highlight w:val="white"/>
          <w:lang w:val="ru-RU"/>
        </w:rPr>
        <w:t>:</w:t>
      </w:r>
    </w:p>
    <w:p w14:paraId="42B53786" w14:textId="1EF6C4E8" w:rsidR="00AD4163" w:rsidRPr="0088489D" w:rsidRDefault="001B798F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s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5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r>
          <w:rPr>
            <w:rFonts w:ascii="Cambria Math" w:hAnsi="Cambria Math"/>
            <w:highlight w:val="white"/>
          </w:rPr>
          <m:t>μ</m:t>
        </m:r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4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</w:rPr>
                  <m:t>*</m:t>
                </m:r>
              </m:sup>
            </m:sSub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2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*</m:t>
                </m:r>
              </m:sup>
            </m:sSubSup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8489D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К</m:t>
        </m:r>
      </m:oMath>
      <w:r w:rsidR="0088489D">
        <w:rPr>
          <w:rFonts w:eastAsia="Times New Roman" w:cs="Times New Roman"/>
          <w:iCs/>
          <w:szCs w:val="28"/>
          <w:lang w:val="en-US"/>
        </w:rPr>
        <w:t>;</w:t>
      </w:r>
    </w:p>
    <w:p w14:paraId="3D1FF210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Теплота с учетом потерь в камере сгорания</w:t>
      </w:r>
      <w:r w:rsidRPr="00D21470">
        <w:rPr>
          <w:rFonts w:eastAsia="Times New Roman" w:cs="Times New Roman"/>
          <w:szCs w:val="28"/>
          <w:highlight w:val="white"/>
          <w:lang w:val="ru-RU"/>
        </w:rPr>
        <w:t>:</w:t>
      </w:r>
    </w:p>
    <w:p w14:paraId="0D962D40" w14:textId="7A97EEFE" w:rsidR="00AD4163" w:rsidRPr="0088489D" w:rsidRDefault="001B798F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'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г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3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</w:rPr>
                  <m:t>*</m:t>
                </m:r>
              </m:sup>
            </m:sSub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5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*</m:t>
                </m:r>
              </m:sup>
            </m:sSubSup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8489D" w:rsidRPr="0088489D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5552B722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Расход теплоты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614866BF" w14:textId="169B1457" w:rsidR="00AD4163" w:rsidRDefault="001B798F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1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'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кс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8489D" w:rsidRPr="0088489D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2B64E5C6" w14:textId="0BF9C227" w:rsidR="002A25F9" w:rsidRDefault="002A25F9" w:rsidP="002A25F9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Эффективная удельная работа:</w:t>
      </w:r>
    </w:p>
    <w:p w14:paraId="09699DF5" w14:textId="2EAC2745" w:rsidR="002A25F9" w:rsidRPr="002A25F9" w:rsidRDefault="001B798F" w:rsidP="002A25F9">
      <w:pPr>
        <w:ind w:left="70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e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=</m:t>
            </m:r>
            <m:r>
              <w:rPr>
                <w:rFonts w:ascii="Cambria Math" w:eastAsia="Times New Roman" w:hAnsi="Cambria Math" w:cs="Times New Roman"/>
                <w:szCs w:val="28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</w:rPr>
              <m:t>т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</w:rPr>
              <m:t>мт</m:t>
            </m:r>
          </m:sub>
        </m:sSub>
        <m:r>
          <w:rPr>
            <w:rFonts w:ascii="Cambria Math" w:hAnsi="Cambria Math"/>
            <w:lang w:val="ru-RU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к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</w:rPr>
                  <m:t>мк</m:t>
                </m:r>
              </m:sub>
            </m:sSub>
          </m:den>
        </m:f>
        <m:r>
          <w:rPr>
            <w:rFonts w:ascii="Cambria Math" w:hAnsi="Cambria Math"/>
            <w:lang w:val="ru-RU"/>
          </w:rPr>
          <m:t>@</m:t>
        </m:r>
      </m:oMath>
      <w:r w:rsidR="002A25F9" w:rsidRPr="002A25F9">
        <w:rPr>
          <w:rFonts w:eastAsia="Times New Roman" w:cs="Times New Roman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</w:rPr>
              <m:t>кг</m:t>
            </m:r>
          </m:den>
        </m:f>
      </m:oMath>
      <w:r w:rsidR="002A25F9" w:rsidRPr="002A25F9">
        <w:rPr>
          <w:rFonts w:eastAsia="Times New Roman" w:cs="Times New Roman"/>
          <w:szCs w:val="28"/>
          <w:lang w:val="ru-RU"/>
        </w:rPr>
        <w:t>;</w:t>
      </w:r>
    </w:p>
    <w:p w14:paraId="319A8D99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Эффективный КПД установки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1136E2C1" w14:textId="70688401" w:rsidR="00AD4163" w:rsidRPr="0088489D" w:rsidRDefault="001B798F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е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мк</m:t>
                    </m:r>
                  </m:sub>
                </m:sSub>
              </m:den>
            </m:f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1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01A5B420" w14:textId="77777777" w:rsidR="00AD4163" w:rsidRPr="00A53D51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Коэффициент полезной работы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4CFBD0F8" w14:textId="787F1C3F" w:rsidR="00E024E5" w:rsidRPr="00E024E5" w:rsidRDefault="001B798F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lang w:val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</w:rPr>
              <m:t>φ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'</m:t>
            </m:r>
          </m:sup>
        </m:s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мк</m:t>
                    </m:r>
                  </m:sub>
                </m:sSub>
              </m:den>
            </m:f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8489D" w:rsidRPr="00E024E5">
        <w:rPr>
          <w:rFonts w:eastAsia="Times New Roman" w:cs="Times New Roman"/>
          <w:iCs/>
          <w:szCs w:val="28"/>
          <w:lang w:val="ru-RU"/>
        </w:rPr>
        <w:t>.</w:t>
      </w:r>
    </w:p>
    <w:p w14:paraId="3F6B91B3" w14:textId="77777777" w:rsidR="00E024E5" w:rsidRPr="00E024E5" w:rsidRDefault="00E024E5">
      <w:pPr>
        <w:spacing w:line="276" w:lineRule="auto"/>
        <w:ind w:firstLine="0"/>
        <w:jc w:val="left"/>
        <w:rPr>
          <w:rFonts w:eastAsia="Times New Roman" w:cs="Times New Roman"/>
          <w:iCs/>
          <w:szCs w:val="28"/>
          <w:lang w:val="ru-RU"/>
        </w:rPr>
      </w:pPr>
      <w:r w:rsidRPr="00E024E5">
        <w:rPr>
          <w:rFonts w:eastAsia="Times New Roman" w:cs="Times New Roman"/>
          <w:iCs/>
          <w:szCs w:val="28"/>
          <w:lang w:val="ru-RU"/>
        </w:rPr>
        <w:br w:type="page"/>
      </w:r>
    </w:p>
    <w:p w14:paraId="7B53B7A9" w14:textId="745B41C2" w:rsidR="00E024E5" w:rsidRDefault="00E024E5" w:rsidP="00E024E5">
      <w:pPr>
        <w:pStyle w:val="1"/>
        <w:spacing w:line="720" w:lineRule="auto"/>
        <w:rPr>
          <w:highlight w:val="white"/>
          <w:lang w:val="en-US"/>
        </w:rPr>
      </w:pPr>
      <w:r>
        <w:rPr>
          <w:highlight w:val="white"/>
          <w:lang w:val="en-US"/>
        </w:rPr>
        <w:lastRenderedPageBreak/>
        <w:t>Построение графиков зависимост</w:t>
      </w:r>
      <w:r w:rsidR="0046312E">
        <w:rPr>
          <w:highlight w:val="white"/>
          <w:lang w:val="ru-RU"/>
        </w:rPr>
        <w:t>ей</w:t>
      </w:r>
    </w:p>
    <w:p w14:paraId="14E8BEC7" w14:textId="1F868395" w:rsidR="0046312E" w:rsidRPr="0046312E" w:rsidRDefault="0046312E" w:rsidP="0046312E">
      <w:pPr>
        <w:pStyle w:val="2"/>
        <w:rPr>
          <w:rFonts w:cs="Times New Roman"/>
          <w:szCs w:val="28"/>
          <w:highlight w:val="white"/>
          <w:lang w:val="ru-RU"/>
        </w:rPr>
      </w:pPr>
      <w:r>
        <w:rPr>
          <w:rFonts w:cs="Times New Roman"/>
          <w:szCs w:val="28"/>
          <w:highlight w:val="white"/>
          <w:lang w:val="ru-RU"/>
        </w:rPr>
        <w:t>Двухмерные графики зависимости</w:t>
      </w:r>
    </w:p>
    <w:p w14:paraId="55B9D1F8" w14:textId="00AF9FC5" w:rsidR="00E024E5" w:rsidRDefault="00E024E5" w:rsidP="00E024E5">
      <w:pPr>
        <w:rPr>
          <w:highlight w:val="white"/>
        </w:rPr>
      </w:pPr>
      <w:r>
        <w:rPr>
          <w:highlight w:val="white"/>
        </w:rPr>
        <w:t xml:space="preserve">На рисунке 2.1 изображен график зависимости </w:t>
      </w:r>
      <w:r>
        <w:t>φ от π</w:t>
      </w:r>
      <w:r>
        <w:rPr>
          <w:vertAlign w:val="subscript"/>
        </w:rPr>
        <w:t xml:space="preserve">к </w:t>
      </w:r>
      <w:r w:rsidR="00AB1F79">
        <w:rPr>
          <w:lang w:val="ru-RU"/>
        </w:rPr>
        <w:t>при</w:t>
      </w:r>
      <w:r>
        <w:t xml:space="preserve"> заданной температур</w:t>
      </w:r>
      <w:r w:rsidR="00AB1F79"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54B8EF6F" w14:textId="77777777" w:rsidR="00E024E5" w:rsidRDefault="00E024E5" w:rsidP="00E024E5">
      <w:pPr>
        <w:spacing w:line="276" w:lineRule="auto"/>
        <w:ind w:firstLine="0"/>
        <w:jc w:val="center"/>
      </w:pPr>
      <w:r>
        <w:t>$</w:t>
      </w:r>
    </w:p>
    <w:p w14:paraId="55C65515" w14:textId="577944E0" w:rsidR="00E024E5" w:rsidRDefault="00E024E5" w:rsidP="00E024E5">
      <w:pPr>
        <w:spacing w:line="276" w:lineRule="auto"/>
        <w:ind w:firstLine="0"/>
        <w:jc w:val="center"/>
        <w:rPr>
          <w:vertAlign w:val="subscript"/>
        </w:rPr>
      </w:pPr>
      <w:r>
        <w:t>Рисунок 2.1 — График завис</w:t>
      </w:r>
      <w:r w:rsidR="00AB1F79">
        <w:rPr>
          <w:lang w:val="ru-RU"/>
        </w:rPr>
        <w:t>и</w:t>
      </w:r>
      <w:r>
        <w:t>мости φ от π</w:t>
      </w:r>
      <w:r>
        <w:rPr>
          <w:vertAlign w:val="subscript"/>
        </w:rPr>
        <w:t>к</w:t>
      </w:r>
    </w:p>
    <w:p w14:paraId="34BAE5B7" w14:textId="77777777" w:rsidR="00E024E5" w:rsidRDefault="00E024E5" w:rsidP="00E024E5">
      <w:pPr>
        <w:spacing w:line="276" w:lineRule="auto"/>
        <w:ind w:firstLine="0"/>
        <w:jc w:val="left"/>
        <w:rPr>
          <w:vertAlign w:val="subscript"/>
        </w:rPr>
      </w:pPr>
      <w:r>
        <w:rPr>
          <w:vertAlign w:val="subscript"/>
        </w:rPr>
        <w:br w:type="page"/>
      </w:r>
    </w:p>
    <w:p w14:paraId="010B6438" w14:textId="57854F45" w:rsidR="00E024E5" w:rsidRDefault="00E024E5" w:rsidP="00E024E5">
      <w:pPr>
        <w:rPr>
          <w:highlight w:val="white"/>
        </w:rPr>
      </w:pPr>
      <w:r>
        <w:rPr>
          <w:highlight w:val="white"/>
        </w:rPr>
        <w:lastRenderedPageBreak/>
        <w:t xml:space="preserve">На рисунке 2.2 изображен график зависимости </w:t>
      </w:r>
      <w:r w:rsidR="0046312E">
        <w:t>η</w:t>
      </w:r>
      <w:r w:rsidR="0046312E"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 xml:space="preserve">к </w:t>
      </w:r>
      <w:r w:rsidR="00AB1F79">
        <w:rPr>
          <w:lang w:val="ru-RU"/>
        </w:rPr>
        <w:t>при</w:t>
      </w:r>
      <w:r>
        <w:t xml:space="preserve"> заданной температур</w:t>
      </w:r>
      <w:r w:rsidR="00AB1F79"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2D105771" w14:textId="77777777" w:rsidR="00E024E5" w:rsidRDefault="00E024E5" w:rsidP="00E024E5">
      <w:pPr>
        <w:spacing w:line="276" w:lineRule="auto"/>
        <w:ind w:firstLine="0"/>
        <w:jc w:val="center"/>
      </w:pPr>
      <w:r>
        <w:t>&amp;</w:t>
      </w:r>
    </w:p>
    <w:p w14:paraId="66F74C23" w14:textId="6C90F05A" w:rsidR="00E024E5" w:rsidRDefault="00E024E5" w:rsidP="00E024E5">
      <w:pPr>
        <w:spacing w:line="276" w:lineRule="auto"/>
        <w:ind w:firstLine="0"/>
        <w:jc w:val="center"/>
        <w:rPr>
          <w:vertAlign w:val="subscript"/>
          <w:lang w:val="ru-RU"/>
        </w:rPr>
      </w:pPr>
      <w:r>
        <w:t>Рисунок 2.2 — График завис</w:t>
      </w:r>
      <w:r w:rsidR="00AB1F79">
        <w:rPr>
          <w:lang w:val="ru-RU"/>
        </w:rPr>
        <w:t>и</w:t>
      </w:r>
      <w:r>
        <w:t>мости η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>к</w:t>
      </w:r>
    </w:p>
    <w:p w14:paraId="59A872A4" w14:textId="2E42F132" w:rsidR="0046312E" w:rsidRDefault="0046312E">
      <w:pPr>
        <w:spacing w:line="276" w:lineRule="auto"/>
        <w:ind w:firstLine="0"/>
        <w:jc w:val="left"/>
        <w:rPr>
          <w:vertAlign w:val="subscript"/>
          <w:lang w:val="ru-RU"/>
        </w:rPr>
      </w:pPr>
      <w:r>
        <w:rPr>
          <w:vertAlign w:val="subscript"/>
          <w:lang w:val="ru-RU"/>
        </w:rPr>
        <w:br w:type="page"/>
      </w:r>
    </w:p>
    <w:p w14:paraId="46E14E59" w14:textId="3A371C48" w:rsidR="0046312E" w:rsidRDefault="0046312E" w:rsidP="0046312E">
      <w:pPr>
        <w:rPr>
          <w:highlight w:val="white"/>
        </w:rPr>
      </w:pPr>
      <w:r>
        <w:rPr>
          <w:highlight w:val="white"/>
        </w:rPr>
        <w:lastRenderedPageBreak/>
        <w:t>На рисунке 2.</w:t>
      </w:r>
      <w:r>
        <w:rPr>
          <w:highlight w:val="white"/>
          <w:lang w:val="ru-RU"/>
        </w:rPr>
        <w:t>3</w:t>
      </w:r>
      <w:r>
        <w:rPr>
          <w:highlight w:val="white"/>
        </w:rPr>
        <w:t xml:space="preserve"> изображен график зависимости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 xml:space="preserve">к </w:t>
      </w:r>
      <w:r>
        <w:rPr>
          <w:lang w:val="ru-RU"/>
        </w:rPr>
        <w:t>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4C879A2D" w14:textId="3F868101" w:rsidR="0046312E" w:rsidRPr="00950A87" w:rsidRDefault="0046312E" w:rsidP="0046312E">
      <w:pPr>
        <w:spacing w:line="276" w:lineRule="auto"/>
        <w:ind w:firstLine="0"/>
        <w:jc w:val="center"/>
        <w:rPr>
          <w:lang w:val="ru-RU"/>
        </w:rPr>
      </w:pPr>
      <w:r w:rsidRPr="00950A87">
        <w:rPr>
          <w:lang w:val="ru-RU"/>
        </w:rPr>
        <w:t>!</w:t>
      </w:r>
    </w:p>
    <w:p w14:paraId="09329521" w14:textId="67E29A75" w:rsidR="0046312E" w:rsidRPr="00950A87" w:rsidRDefault="0046312E" w:rsidP="0046312E">
      <w:pPr>
        <w:spacing w:line="276" w:lineRule="auto"/>
        <w:ind w:firstLine="0"/>
        <w:jc w:val="center"/>
        <w:rPr>
          <w:vertAlign w:val="subscript"/>
          <w:lang w:val="ru-RU"/>
        </w:rPr>
      </w:pPr>
      <w:r>
        <w:t>Рисунок 2.</w:t>
      </w:r>
      <w:r>
        <w:rPr>
          <w:lang w:val="ru-RU"/>
        </w:rPr>
        <w:t>3</w:t>
      </w:r>
      <w:r>
        <w:t xml:space="preserve"> — График завис</w:t>
      </w:r>
      <w:r>
        <w:rPr>
          <w:lang w:val="ru-RU"/>
        </w:rPr>
        <w:t>и</w:t>
      </w:r>
      <w:r>
        <w:t xml:space="preserve">мости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>к</w:t>
      </w:r>
    </w:p>
    <w:p w14:paraId="4B21547E" w14:textId="3E70978A" w:rsidR="0046312E" w:rsidRDefault="0046312E">
      <w:pPr>
        <w:spacing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7C5F5863" w14:textId="7706F39F" w:rsidR="0046312E" w:rsidRDefault="0046312E" w:rsidP="0046312E">
      <w:pPr>
        <w:rPr>
          <w:highlight w:val="white"/>
        </w:rPr>
      </w:pPr>
      <w:r>
        <w:rPr>
          <w:highlight w:val="white"/>
        </w:rPr>
        <w:lastRenderedPageBreak/>
        <w:t>На рисунке 2.</w:t>
      </w:r>
      <w:r w:rsidRPr="0046312E">
        <w:rPr>
          <w:highlight w:val="white"/>
          <w:lang w:val="ru-RU"/>
        </w:rPr>
        <w:t>4</w:t>
      </w:r>
      <w:r>
        <w:rPr>
          <w:highlight w:val="white"/>
        </w:rPr>
        <w:t xml:space="preserve"> изображен график зависимости </w:t>
      </w:r>
      <w:r>
        <w:t>η</w:t>
      </w:r>
      <w:r>
        <w:rPr>
          <w:vertAlign w:val="subscript"/>
          <w:lang w:val="en-US"/>
        </w:rPr>
        <w:t>e</w:t>
      </w:r>
      <w:r>
        <w:t xml:space="preserve"> от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rPr>
          <w:vertAlign w:val="subscript"/>
        </w:rPr>
        <w:t xml:space="preserve"> </w:t>
      </w:r>
      <w:r>
        <w:rPr>
          <w:lang w:val="ru-RU"/>
        </w:rPr>
        <w:t>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70CED881" w14:textId="7EB65CC7" w:rsidR="0046312E" w:rsidRPr="0046312E" w:rsidRDefault="0046312E" w:rsidP="0046312E">
      <w:pPr>
        <w:spacing w:line="276" w:lineRule="auto"/>
        <w:ind w:firstLine="0"/>
        <w:jc w:val="center"/>
        <w:rPr>
          <w:lang w:val="ru-RU"/>
        </w:rPr>
      </w:pPr>
      <w:r w:rsidRPr="0046312E">
        <w:rPr>
          <w:lang w:val="ru-RU"/>
        </w:rPr>
        <w:t>^</w:t>
      </w:r>
    </w:p>
    <w:p w14:paraId="4A54C785" w14:textId="1FAE8F94" w:rsidR="0046312E" w:rsidRPr="0046312E" w:rsidRDefault="0046312E" w:rsidP="0046312E">
      <w:pPr>
        <w:spacing w:line="276" w:lineRule="auto"/>
        <w:ind w:firstLine="0"/>
        <w:jc w:val="center"/>
        <w:rPr>
          <w:vertAlign w:val="subscript"/>
          <w:lang w:val="ru-RU"/>
        </w:rPr>
      </w:pPr>
      <w:r>
        <w:t>Рисунок 2.</w:t>
      </w:r>
      <w:r w:rsidRPr="0046312E">
        <w:rPr>
          <w:lang w:val="ru-RU"/>
        </w:rPr>
        <w:t>4</w:t>
      </w:r>
      <w:r>
        <w:t xml:space="preserve"> — График завис</w:t>
      </w:r>
      <w:r>
        <w:rPr>
          <w:lang w:val="ru-RU"/>
        </w:rPr>
        <w:t>и</w:t>
      </w:r>
      <w:r>
        <w:t>мости η</w:t>
      </w:r>
      <w:r>
        <w:rPr>
          <w:vertAlign w:val="subscript"/>
          <w:lang w:val="en-US"/>
        </w:rPr>
        <w:t>e</w:t>
      </w:r>
      <w:r>
        <w:t xml:space="preserve"> от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</w:p>
    <w:p w14:paraId="0FDFAFE8" w14:textId="4A4A07EF" w:rsidR="00D73EB2" w:rsidRPr="0046312E" w:rsidRDefault="00D73EB2" w:rsidP="00D73EB2">
      <w:pPr>
        <w:spacing w:line="276" w:lineRule="auto"/>
        <w:ind w:firstLine="0"/>
        <w:jc w:val="left"/>
        <w:rPr>
          <w:lang w:val="ru-RU"/>
        </w:rPr>
      </w:pPr>
    </w:p>
    <w:sectPr w:rsidR="00D73EB2" w:rsidRPr="0046312E" w:rsidSect="00350A21">
      <w:footerReference w:type="default" r:id="rId8"/>
      <w:pgSz w:w="11909" w:h="16834"/>
      <w:pgMar w:top="1134" w:right="567" w:bottom="1134" w:left="1418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6C9A2" w14:textId="77777777" w:rsidR="002239F0" w:rsidRDefault="002239F0" w:rsidP="0097360F">
      <w:pPr>
        <w:spacing w:line="240" w:lineRule="auto"/>
      </w:pPr>
      <w:r>
        <w:separator/>
      </w:r>
    </w:p>
  </w:endnote>
  <w:endnote w:type="continuationSeparator" w:id="0">
    <w:p w14:paraId="33C86DD1" w14:textId="77777777" w:rsidR="002239F0" w:rsidRDefault="002239F0" w:rsidP="009736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1847577"/>
      <w:docPartObj>
        <w:docPartGallery w:val="Page Numbers (Bottom of Page)"/>
        <w:docPartUnique/>
      </w:docPartObj>
    </w:sdtPr>
    <w:sdtEndPr>
      <w:rPr>
        <w:sz w:val="22"/>
      </w:rPr>
    </w:sdtEndPr>
    <w:sdtContent>
      <w:p w14:paraId="0ADB46B1" w14:textId="4D2057DC" w:rsidR="00094FBD" w:rsidRPr="00094FBD" w:rsidRDefault="00094FBD">
        <w:pPr>
          <w:pStyle w:val="ad"/>
          <w:jc w:val="center"/>
          <w:rPr>
            <w:sz w:val="22"/>
          </w:rPr>
        </w:pPr>
        <w:r w:rsidRPr="00094FBD">
          <w:rPr>
            <w:sz w:val="22"/>
          </w:rPr>
          <w:fldChar w:fldCharType="begin"/>
        </w:r>
        <w:r w:rsidRPr="00094FBD">
          <w:rPr>
            <w:sz w:val="22"/>
          </w:rPr>
          <w:instrText>PAGE   \* MERGEFORMAT</w:instrText>
        </w:r>
        <w:r w:rsidRPr="00094FBD">
          <w:rPr>
            <w:sz w:val="22"/>
          </w:rPr>
          <w:fldChar w:fldCharType="separate"/>
        </w:r>
        <w:r w:rsidR="00A71D1F" w:rsidRPr="00A71D1F">
          <w:rPr>
            <w:noProof/>
            <w:sz w:val="22"/>
            <w:lang w:val="ru-RU"/>
          </w:rPr>
          <w:t>10</w:t>
        </w:r>
        <w:r w:rsidRPr="00094FBD">
          <w:rPr>
            <w:sz w:val="22"/>
          </w:rPr>
          <w:fldChar w:fldCharType="end"/>
        </w:r>
      </w:p>
    </w:sdtContent>
  </w:sdt>
  <w:p w14:paraId="7E4253EB" w14:textId="77777777" w:rsidR="0097360F" w:rsidRDefault="0097360F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435E2" w14:textId="77777777" w:rsidR="002239F0" w:rsidRDefault="002239F0" w:rsidP="0097360F">
      <w:pPr>
        <w:spacing w:line="240" w:lineRule="auto"/>
      </w:pPr>
      <w:r>
        <w:separator/>
      </w:r>
    </w:p>
  </w:footnote>
  <w:footnote w:type="continuationSeparator" w:id="0">
    <w:p w14:paraId="18B64147" w14:textId="77777777" w:rsidR="002239F0" w:rsidRDefault="002239F0" w:rsidP="0097360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5D35"/>
    <w:multiLevelType w:val="hybridMultilevel"/>
    <w:tmpl w:val="776A9CCE"/>
    <w:lvl w:ilvl="0" w:tplc="0419000F">
      <w:start w:val="1"/>
      <w:numFmt w:val="decimal"/>
      <w:lvlText w:val="%1."/>
      <w:lvlJc w:val="left"/>
      <w:pPr>
        <w:ind w:left="1920" w:hanging="360"/>
      </w:pPr>
    </w:lvl>
    <w:lvl w:ilvl="1" w:tplc="04190019" w:tentative="1">
      <w:start w:val="1"/>
      <w:numFmt w:val="lowerLetter"/>
      <w:lvlText w:val="%2."/>
      <w:lvlJc w:val="left"/>
      <w:pPr>
        <w:ind w:left="2868" w:hanging="360"/>
      </w:pPr>
    </w:lvl>
    <w:lvl w:ilvl="2" w:tplc="0419001B" w:tentative="1">
      <w:start w:val="1"/>
      <w:numFmt w:val="lowerRoman"/>
      <w:lvlText w:val="%3."/>
      <w:lvlJc w:val="right"/>
      <w:pPr>
        <w:ind w:left="3588" w:hanging="180"/>
      </w:pPr>
    </w:lvl>
    <w:lvl w:ilvl="3" w:tplc="0419000F" w:tentative="1">
      <w:start w:val="1"/>
      <w:numFmt w:val="decimal"/>
      <w:lvlText w:val="%4."/>
      <w:lvlJc w:val="left"/>
      <w:pPr>
        <w:ind w:left="4308" w:hanging="360"/>
      </w:pPr>
    </w:lvl>
    <w:lvl w:ilvl="4" w:tplc="04190019" w:tentative="1">
      <w:start w:val="1"/>
      <w:numFmt w:val="lowerLetter"/>
      <w:lvlText w:val="%5."/>
      <w:lvlJc w:val="left"/>
      <w:pPr>
        <w:ind w:left="5028" w:hanging="360"/>
      </w:pPr>
    </w:lvl>
    <w:lvl w:ilvl="5" w:tplc="0419001B" w:tentative="1">
      <w:start w:val="1"/>
      <w:numFmt w:val="lowerRoman"/>
      <w:lvlText w:val="%6."/>
      <w:lvlJc w:val="right"/>
      <w:pPr>
        <w:ind w:left="5748" w:hanging="180"/>
      </w:pPr>
    </w:lvl>
    <w:lvl w:ilvl="6" w:tplc="0419000F" w:tentative="1">
      <w:start w:val="1"/>
      <w:numFmt w:val="decimal"/>
      <w:lvlText w:val="%7."/>
      <w:lvlJc w:val="left"/>
      <w:pPr>
        <w:ind w:left="6468" w:hanging="360"/>
      </w:pPr>
    </w:lvl>
    <w:lvl w:ilvl="7" w:tplc="04190019" w:tentative="1">
      <w:start w:val="1"/>
      <w:numFmt w:val="lowerLetter"/>
      <w:lvlText w:val="%8."/>
      <w:lvlJc w:val="left"/>
      <w:pPr>
        <w:ind w:left="7188" w:hanging="360"/>
      </w:pPr>
    </w:lvl>
    <w:lvl w:ilvl="8" w:tplc="0419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" w15:restartNumberingAfterBreak="0">
    <w:nsid w:val="11FF269F"/>
    <w:multiLevelType w:val="hybridMultilevel"/>
    <w:tmpl w:val="F170D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B66F3C"/>
    <w:multiLevelType w:val="multilevel"/>
    <w:tmpl w:val="24702F0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1FF6024"/>
    <w:multiLevelType w:val="multilevel"/>
    <w:tmpl w:val="431A9E02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30F3F7B"/>
    <w:multiLevelType w:val="hybridMultilevel"/>
    <w:tmpl w:val="3FCA7244"/>
    <w:lvl w:ilvl="0" w:tplc="59EE6968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5" w15:restartNumberingAfterBreak="0">
    <w:nsid w:val="253F2637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718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B017549"/>
    <w:multiLevelType w:val="hybridMultilevel"/>
    <w:tmpl w:val="40682EE2"/>
    <w:lvl w:ilvl="0" w:tplc="7764AD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8F95C7A"/>
    <w:multiLevelType w:val="hybridMultilevel"/>
    <w:tmpl w:val="06A2B844"/>
    <w:lvl w:ilvl="0" w:tplc="B8A4F062">
      <w:start w:val="1"/>
      <w:numFmt w:val="decimal"/>
      <w:lvlText w:val="%1)"/>
      <w:lvlJc w:val="left"/>
      <w:pPr>
        <w:ind w:left="1440" w:hanging="360"/>
      </w:pPr>
      <w:rPr>
        <w:rFonts w:ascii="Times New Roman" w:eastAsia="Arial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A4F7C33"/>
    <w:multiLevelType w:val="hybridMultilevel"/>
    <w:tmpl w:val="F280CB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BF0703C"/>
    <w:multiLevelType w:val="hybridMultilevel"/>
    <w:tmpl w:val="0FDA6656"/>
    <w:lvl w:ilvl="0" w:tplc="57468D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D37506C"/>
    <w:multiLevelType w:val="multilevel"/>
    <w:tmpl w:val="06AA28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5DCB1088"/>
    <w:multiLevelType w:val="hybridMultilevel"/>
    <w:tmpl w:val="0E007FC4"/>
    <w:lvl w:ilvl="0" w:tplc="80E2E8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DE1155A"/>
    <w:multiLevelType w:val="hybridMultilevel"/>
    <w:tmpl w:val="08B8BE58"/>
    <w:lvl w:ilvl="0" w:tplc="8320E0AE">
      <w:start w:val="1"/>
      <w:numFmt w:val="decimal"/>
      <w:lvlText w:val="%1)"/>
      <w:lvlJc w:val="left"/>
      <w:pPr>
        <w:ind w:left="1069" w:hanging="360"/>
      </w:pPr>
      <w:rPr>
        <w:rFonts w:eastAsia="Aria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01814DF"/>
    <w:multiLevelType w:val="multilevel"/>
    <w:tmpl w:val="D3DA084A"/>
    <w:lvl w:ilvl="0">
      <w:start w:val="1"/>
      <w:numFmt w:val="decimal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14" w15:restartNumberingAfterBreak="0">
    <w:nsid w:val="720212FD"/>
    <w:multiLevelType w:val="hybridMultilevel"/>
    <w:tmpl w:val="0564345A"/>
    <w:lvl w:ilvl="0" w:tplc="F9D4F3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DC12718"/>
    <w:multiLevelType w:val="hybridMultilevel"/>
    <w:tmpl w:val="BFEA2C34"/>
    <w:lvl w:ilvl="0" w:tplc="E0DC19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12640221">
    <w:abstractNumId w:val="10"/>
  </w:num>
  <w:num w:numId="2" w16cid:durableId="1568299853">
    <w:abstractNumId w:val="13"/>
  </w:num>
  <w:num w:numId="3" w16cid:durableId="1745568731">
    <w:abstractNumId w:val="7"/>
  </w:num>
  <w:num w:numId="4" w16cid:durableId="2114324657">
    <w:abstractNumId w:val="12"/>
  </w:num>
  <w:num w:numId="5" w16cid:durableId="1471289013">
    <w:abstractNumId w:val="2"/>
  </w:num>
  <w:num w:numId="6" w16cid:durableId="52395381">
    <w:abstractNumId w:val="9"/>
  </w:num>
  <w:num w:numId="7" w16cid:durableId="1733236306">
    <w:abstractNumId w:val="5"/>
  </w:num>
  <w:num w:numId="8" w16cid:durableId="242180527">
    <w:abstractNumId w:val="5"/>
  </w:num>
  <w:num w:numId="9" w16cid:durableId="2041974175">
    <w:abstractNumId w:val="5"/>
  </w:num>
  <w:num w:numId="10" w16cid:durableId="1942298959">
    <w:abstractNumId w:val="5"/>
  </w:num>
  <w:num w:numId="11" w16cid:durableId="2060132490">
    <w:abstractNumId w:val="5"/>
  </w:num>
  <w:num w:numId="12" w16cid:durableId="1819566125">
    <w:abstractNumId w:val="3"/>
  </w:num>
  <w:num w:numId="13" w16cid:durableId="446045478">
    <w:abstractNumId w:val="8"/>
  </w:num>
  <w:num w:numId="14" w16cid:durableId="1668316348">
    <w:abstractNumId w:val="4"/>
  </w:num>
  <w:num w:numId="15" w16cid:durableId="950936612">
    <w:abstractNumId w:val="14"/>
  </w:num>
  <w:num w:numId="16" w16cid:durableId="1863933121">
    <w:abstractNumId w:val="11"/>
  </w:num>
  <w:num w:numId="17" w16cid:durableId="6407744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65392939">
    <w:abstractNumId w:val="5"/>
  </w:num>
  <w:num w:numId="19" w16cid:durableId="794833888">
    <w:abstractNumId w:val="6"/>
  </w:num>
  <w:num w:numId="20" w16cid:durableId="2419875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98872475">
    <w:abstractNumId w:val="5"/>
  </w:num>
  <w:num w:numId="22" w16cid:durableId="1059983122">
    <w:abstractNumId w:val="1"/>
  </w:num>
  <w:num w:numId="23" w16cid:durableId="847644560">
    <w:abstractNumId w:val="15"/>
  </w:num>
  <w:num w:numId="24" w16cid:durableId="1939016879">
    <w:abstractNumId w:val="5"/>
  </w:num>
  <w:num w:numId="25" w16cid:durableId="1854343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4B2"/>
    <w:rsid w:val="0000490C"/>
    <w:rsid w:val="000055CA"/>
    <w:rsid w:val="0000798E"/>
    <w:rsid w:val="00012FCE"/>
    <w:rsid w:val="00013FBC"/>
    <w:rsid w:val="000225CD"/>
    <w:rsid w:val="00022C48"/>
    <w:rsid w:val="000241D6"/>
    <w:rsid w:val="000262C7"/>
    <w:rsid w:val="00037182"/>
    <w:rsid w:val="00037601"/>
    <w:rsid w:val="0004149F"/>
    <w:rsid w:val="000515D1"/>
    <w:rsid w:val="0005302B"/>
    <w:rsid w:val="00054F99"/>
    <w:rsid w:val="000556D2"/>
    <w:rsid w:val="000559A3"/>
    <w:rsid w:val="00055A84"/>
    <w:rsid w:val="00057879"/>
    <w:rsid w:val="00066451"/>
    <w:rsid w:val="000936CE"/>
    <w:rsid w:val="00094FBD"/>
    <w:rsid w:val="000B01A3"/>
    <w:rsid w:val="000C77FB"/>
    <w:rsid w:val="000D2BC1"/>
    <w:rsid w:val="000D6EEE"/>
    <w:rsid w:val="000F0452"/>
    <w:rsid w:val="000F0DFF"/>
    <w:rsid w:val="000F6D84"/>
    <w:rsid w:val="0010004E"/>
    <w:rsid w:val="001009B3"/>
    <w:rsid w:val="00101056"/>
    <w:rsid w:val="00104D49"/>
    <w:rsid w:val="00106D8A"/>
    <w:rsid w:val="0010702D"/>
    <w:rsid w:val="001169CD"/>
    <w:rsid w:val="00116C2B"/>
    <w:rsid w:val="00123F8B"/>
    <w:rsid w:val="00136022"/>
    <w:rsid w:val="00136DC6"/>
    <w:rsid w:val="00142C7E"/>
    <w:rsid w:val="0014312D"/>
    <w:rsid w:val="001454DE"/>
    <w:rsid w:val="00146A1E"/>
    <w:rsid w:val="0016315A"/>
    <w:rsid w:val="0017308E"/>
    <w:rsid w:val="00175B31"/>
    <w:rsid w:val="00181765"/>
    <w:rsid w:val="0019272A"/>
    <w:rsid w:val="001936A3"/>
    <w:rsid w:val="001A34E3"/>
    <w:rsid w:val="001A4A2F"/>
    <w:rsid w:val="001B0646"/>
    <w:rsid w:val="001B1E3A"/>
    <w:rsid w:val="001B3B0E"/>
    <w:rsid w:val="001B798F"/>
    <w:rsid w:val="001C0C84"/>
    <w:rsid w:val="001C2A90"/>
    <w:rsid w:val="001C5298"/>
    <w:rsid w:val="001D3897"/>
    <w:rsid w:val="001F27D5"/>
    <w:rsid w:val="001F3D5A"/>
    <w:rsid w:val="0020481E"/>
    <w:rsid w:val="0021091F"/>
    <w:rsid w:val="00217C41"/>
    <w:rsid w:val="00222C77"/>
    <w:rsid w:val="002239F0"/>
    <w:rsid w:val="00226212"/>
    <w:rsid w:val="002279E2"/>
    <w:rsid w:val="00230BEF"/>
    <w:rsid w:val="00231715"/>
    <w:rsid w:val="00231E25"/>
    <w:rsid w:val="00233F70"/>
    <w:rsid w:val="00237612"/>
    <w:rsid w:val="00247BDA"/>
    <w:rsid w:val="002520FB"/>
    <w:rsid w:val="00252347"/>
    <w:rsid w:val="00253AE0"/>
    <w:rsid w:val="00253B29"/>
    <w:rsid w:val="0026606D"/>
    <w:rsid w:val="0027227E"/>
    <w:rsid w:val="00274A4B"/>
    <w:rsid w:val="0028751B"/>
    <w:rsid w:val="002A1C1F"/>
    <w:rsid w:val="002A25F9"/>
    <w:rsid w:val="002A721A"/>
    <w:rsid w:val="002B13F2"/>
    <w:rsid w:val="002B212B"/>
    <w:rsid w:val="002B698F"/>
    <w:rsid w:val="002C04F9"/>
    <w:rsid w:val="002C645F"/>
    <w:rsid w:val="002D5492"/>
    <w:rsid w:val="002D786B"/>
    <w:rsid w:val="002E2EEA"/>
    <w:rsid w:val="002E7063"/>
    <w:rsid w:val="002F42D1"/>
    <w:rsid w:val="002F59D1"/>
    <w:rsid w:val="002F6023"/>
    <w:rsid w:val="00307111"/>
    <w:rsid w:val="00310490"/>
    <w:rsid w:val="0031527E"/>
    <w:rsid w:val="003154CF"/>
    <w:rsid w:val="00316F65"/>
    <w:rsid w:val="0032044F"/>
    <w:rsid w:val="0032472F"/>
    <w:rsid w:val="0033070D"/>
    <w:rsid w:val="00330CAF"/>
    <w:rsid w:val="00335329"/>
    <w:rsid w:val="0033711D"/>
    <w:rsid w:val="003401D7"/>
    <w:rsid w:val="003453BC"/>
    <w:rsid w:val="00350447"/>
    <w:rsid w:val="00350A21"/>
    <w:rsid w:val="00352BAA"/>
    <w:rsid w:val="00361272"/>
    <w:rsid w:val="00361581"/>
    <w:rsid w:val="0036579A"/>
    <w:rsid w:val="0036755F"/>
    <w:rsid w:val="003706EC"/>
    <w:rsid w:val="0037088C"/>
    <w:rsid w:val="003718C9"/>
    <w:rsid w:val="00382625"/>
    <w:rsid w:val="003847FB"/>
    <w:rsid w:val="0039373D"/>
    <w:rsid w:val="003948A3"/>
    <w:rsid w:val="003979DD"/>
    <w:rsid w:val="003A00D6"/>
    <w:rsid w:val="003A41F0"/>
    <w:rsid w:val="003B1E91"/>
    <w:rsid w:val="003C40A3"/>
    <w:rsid w:val="003C70A5"/>
    <w:rsid w:val="003E46DD"/>
    <w:rsid w:val="003F03A9"/>
    <w:rsid w:val="003F46A1"/>
    <w:rsid w:val="003F4D7D"/>
    <w:rsid w:val="003F6538"/>
    <w:rsid w:val="003F7169"/>
    <w:rsid w:val="004018F5"/>
    <w:rsid w:val="0041146D"/>
    <w:rsid w:val="00412409"/>
    <w:rsid w:val="004276A6"/>
    <w:rsid w:val="00443609"/>
    <w:rsid w:val="0045145B"/>
    <w:rsid w:val="00451AB9"/>
    <w:rsid w:val="004521DF"/>
    <w:rsid w:val="00452D7A"/>
    <w:rsid w:val="00454715"/>
    <w:rsid w:val="00461453"/>
    <w:rsid w:val="0046254C"/>
    <w:rsid w:val="0046312E"/>
    <w:rsid w:val="00464EF3"/>
    <w:rsid w:val="00467C75"/>
    <w:rsid w:val="00467FBD"/>
    <w:rsid w:val="00472898"/>
    <w:rsid w:val="004766F8"/>
    <w:rsid w:val="00480101"/>
    <w:rsid w:val="004915E5"/>
    <w:rsid w:val="00491A61"/>
    <w:rsid w:val="00496164"/>
    <w:rsid w:val="004A6BD3"/>
    <w:rsid w:val="004B549C"/>
    <w:rsid w:val="004B60C3"/>
    <w:rsid w:val="004D16F9"/>
    <w:rsid w:val="004D481C"/>
    <w:rsid w:val="004D725C"/>
    <w:rsid w:val="004F013B"/>
    <w:rsid w:val="004F2AAC"/>
    <w:rsid w:val="004F322C"/>
    <w:rsid w:val="00505C76"/>
    <w:rsid w:val="005112B6"/>
    <w:rsid w:val="005148A4"/>
    <w:rsid w:val="005253AB"/>
    <w:rsid w:val="00530B43"/>
    <w:rsid w:val="00531374"/>
    <w:rsid w:val="005351E9"/>
    <w:rsid w:val="0053718B"/>
    <w:rsid w:val="00537697"/>
    <w:rsid w:val="00540029"/>
    <w:rsid w:val="00540A8B"/>
    <w:rsid w:val="005422A7"/>
    <w:rsid w:val="00544BFA"/>
    <w:rsid w:val="00555837"/>
    <w:rsid w:val="005727F5"/>
    <w:rsid w:val="00574E73"/>
    <w:rsid w:val="0058447E"/>
    <w:rsid w:val="00593DBF"/>
    <w:rsid w:val="00595F24"/>
    <w:rsid w:val="005A1DAA"/>
    <w:rsid w:val="005A31BB"/>
    <w:rsid w:val="005A4D39"/>
    <w:rsid w:val="005A5ABB"/>
    <w:rsid w:val="005A6325"/>
    <w:rsid w:val="005A6BC6"/>
    <w:rsid w:val="005C3386"/>
    <w:rsid w:val="005C473F"/>
    <w:rsid w:val="005C5A2B"/>
    <w:rsid w:val="005E607E"/>
    <w:rsid w:val="005F0E36"/>
    <w:rsid w:val="005F2B82"/>
    <w:rsid w:val="005F5B19"/>
    <w:rsid w:val="005F7A57"/>
    <w:rsid w:val="00604686"/>
    <w:rsid w:val="00605482"/>
    <w:rsid w:val="006128C0"/>
    <w:rsid w:val="006153CD"/>
    <w:rsid w:val="006155BC"/>
    <w:rsid w:val="00621BCD"/>
    <w:rsid w:val="00625272"/>
    <w:rsid w:val="006263FE"/>
    <w:rsid w:val="006276ED"/>
    <w:rsid w:val="0063215E"/>
    <w:rsid w:val="00635532"/>
    <w:rsid w:val="006356FE"/>
    <w:rsid w:val="006514EC"/>
    <w:rsid w:val="00653CED"/>
    <w:rsid w:val="00655D4A"/>
    <w:rsid w:val="0067246D"/>
    <w:rsid w:val="00672EB0"/>
    <w:rsid w:val="00681A91"/>
    <w:rsid w:val="006877AB"/>
    <w:rsid w:val="006A1537"/>
    <w:rsid w:val="006A66AB"/>
    <w:rsid w:val="006A67D0"/>
    <w:rsid w:val="006B2F7E"/>
    <w:rsid w:val="006B4C3A"/>
    <w:rsid w:val="006B4F1D"/>
    <w:rsid w:val="006B5ADD"/>
    <w:rsid w:val="006B7EC9"/>
    <w:rsid w:val="006C1794"/>
    <w:rsid w:val="006C28C7"/>
    <w:rsid w:val="006C76C0"/>
    <w:rsid w:val="006D04A6"/>
    <w:rsid w:val="006F1BAD"/>
    <w:rsid w:val="007048A7"/>
    <w:rsid w:val="00706A97"/>
    <w:rsid w:val="00707B31"/>
    <w:rsid w:val="00712A83"/>
    <w:rsid w:val="00720342"/>
    <w:rsid w:val="007224DF"/>
    <w:rsid w:val="00724CC9"/>
    <w:rsid w:val="00730B00"/>
    <w:rsid w:val="00747BAF"/>
    <w:rsid w:val="00747CF2"/>
    <w:rsid w:val="00751A9C"/>
    <w:rsid w:val="00751B62"/>
    <w:rsid w:val="00752E08"/>
    <w:rsid w:val="007549F4"/>
    <w:rsid w:val="00756F3B"/>
    <w:rsid w:val="00770344"/>
    <w:rsid w:val="007732A3"/>
    <w:rsid w:val="007760BB"/>
    <w:rsid w:val="0077737B"/>
    <w:rsid w:val="00785DE5"/>
    <w:rsid w:val="00787B15"/>
    <w:rsid w:val="0079281C"/>
    <w:rsid w:val="007A14EE"/>
    <w:rsid w:val="007A23FE"/>
    <w:rsid w:val="007A2C54"/>
    <w:rsid w:val="007A2C92"/>
    <w:rsid w:val="007A34E9"/>
    <w:rsid w:val="007A35DD"/>
    <w:rsid w:val="007B1F97"/>
    <w:rsid w:val="007C18CC"/>
    <w:rsid w:val="007C3BAA"/>
    <w:rsid w:val="007D06A2"/>
    <w:rsid w:val="007D1884"/>
    <w:rsid w:val="007D377B"/>
    <w:rsid w:val="007D44DC"/>
    <w:rsid w:val="007D6549"/>
    <w:rsid w:val="007E6B97"/>
    <w:rsid w:val="007F168D"/>
    <w:rsid w:val="007F43FA"/>
    <w:rsid w:val="007F52FF"/>
    <w:rsid w:val="0080318D"/>
    <w:rsid w:val="00807670"/>
    <w:rsid w:val="008122DF"/>
    <w:rsid w:val="00813BDF"/>
    <w:rsid w:val="00815581"/>
    <w:rsid w:val="00824DFB"/>
    <w:rsid w:val="008352D5"/>
    <w:rsid w:val="00844CB3"/>
    <w:rsid w:val="00846122"/>
    <w:rsid w:val="00854D9A"/>
    <w:rsid w:val="00860819"/>
    <w:rsid w:val="008673FE"/>
    <w:rsid w:val="00870C98"/>
    <w:rsid w:val="008804F0"/>
    <w:rsid w:val="00880584"/>
    <w:rsid w:val="008816CE"/>
    <w:rsid w:val="0088489D"/>
    <w:rsid w:val="00894536"/>
    <w:rsid w:val="008A30EC"/>
    <w:rsid w:val="008B3C96"/>
    <w:rsid w:val="008B4C94"/>
    <w:rsid w:val="008C1EB8"/>
    <w:rsid w:val="008C781E"/>
    <w:rsid w:val="008C7A14"/>
    <w:rsid w:val="008D1B69"/>
    <w:rsid w:val="008E5DAA"/>
    <w:rsid w:val="008F09A5"/>
    <w:rsid w:val="008F435C"/>
    <w:rsid w:val="009119C8"/>
    <w:rsid w:val="00912D92"/>
    <w:rsid w:val="00915ABE"/>
    <w:rsid w:val="0091752C"/>
    <w:rsid w:val="00917E1A"/>
    <w:rsid w:val="009227F1"/>
    <w:rsid w:val="00924013"/>
    <w:rsid w:val="00940238"/>
    <w:rsid w:val="009417D9"/>
    <w:rsid w:val="00941AED"/>
    <w:rsid w:val="00946888"/>
    <w:rsid w:val="00946FBA"/>
    <w:rsid w:val="00950A87"/>
    <w:rsid w:val="0095147E"/>
    <w:rsid w:val="009544DF"/>
    <w:rsid w:val="009552E6"/>
    <w:rsid w:val="00957BFB"/>
    <w:rsid w:val="009650B8"/>
    <w:rsid w:val="00965545"/>
    <w:rsid w:val="009719CD"/>
    <w:rsid w:val="0097360F"/>
    <w:rsid w:val="0098205C"/>
    <w:rsid w:val="0098361A"/>
    <w:rsid w:val="00990888"/>
    <w:rsid w:val="00993DA0"/>
    <w:rsid w:val="009A162D"/>
    <w:rsid w:val="009A4F83"/>
    <w:rsid w:val="009B741E"/>
    <w:rsid w:val="009B7900"/>
    <w:rsid w:val="009C32C8"/>
    <w:rsid w:val="009C4040"/>
    <w:rsid w:val="009D0C68"/>
    <w:rsid w:val="009D3AD7"/>
    <w:rsid w:val="009E3870"/>
    <w:rsid w:val="009E45EC"/>
    <w:rsid w:val="009E7715"/>
    <w:rsid w:val="009F04F2"/>
    <w:rsid w:val="009F1838"/>
    <w:rsid w:val="009F1A48"/>
    <w:rsid w:val="009F4B5B"/>
    <w:rsid w:val="00A03735"/>
    <w:rsid w:val="00A0545F"/>
    <w:rsid w:val="00A112FF"/>
    <w:rsid w:val="00A114B2"/>
    <w:rsid w:val="00A1446F"/>
    <w:rsid w:val="00A16E75"/>
    <w:rsid w:val="00A17A6D"/>
    <w:rsid w:val="00A23BA8"/>
    <w:rsid w:val="00A24580"/>
    <w:rsid w:val="00A269CD"/>
    <w:rsid w:val="00A35C2E"/>
    <w:rsid w:val="00A374F2"/>
    <w:rsid w:val="00A37E2B"/>
    <w:rsid w:val="00A43F24"/>
    <w:rsid w:val="00A51517"/>
    <w:rsid w:val="00A62E43"/>
    <w:rsid w:val="00A71D1F"/>
    <w:rsid w:val="00A967A3"/>
    <w:rsid w:val="00A97215"/>
    <w:rsid w:val="00AA2CCF"/>
    <w:rsid w:val="00AA3517"/>
    <w:rsid w:val="00AA3AD4"/>
    <w:rsid w:val="00AA572A"/>
    <w:rsid w:val="00AA7D23"/>
    <w:rsid w:val="00AB0572"/>
    <w:rsid w:val="00AB0C17"/>
    <w:rsid w:val="00AB1F79"/>
    <w:rsid w:val="00AB3A4C"/>
    <w:rsid w:val="00AB3FB7"/>
    <w:rsid w:val="00AB603E"/>
    <w:rsid w:val="00AC1902"/>
    <w:rsid w:val="00AC5758"/>
    <w:rsid w:val="00AC596F"/>
    <w:rsid w:val="00AD01FC"/>
    <w:rsid w:val="00AD4163"/>
    <w:rsid w:val="00AE5F84"/>
    <w:rsid w:val="00AE7DE0"/>
    <w:rsid w:val="00AF0C42"/>
    <w:rsid w:val="00AF2C32"/>
    <w:rsid w:val="00AF5AC0"/>
    <w:rsid w:val="00B17DF3"/>
    <w:rsid w:val="00B2626D"/>
    <w:rsid w:val="00B33D40"/>
    <w:rsid w:val="00B34150"/>
    <w:rsid w:val="00B4081D"/>
    <w:rsid w:val="00B62D3F"/>
    <w:rsid w:val="00B81CEF"/>
    <w:rsid w:val="00BA511F"/>
    <w:rsid w:val="00BA79A6"/>
    <w:rsid w:val="00BC3BB3"/>
    <w:rsid w:val="00BC3FAC"/>
    <w:rsid w:val="00BC71E3"/>
    <w:rsid w:val="00BD4AE9"/>
    <w:rsid w:val="00BF08BA"/>
    <w:rsid w:val="00BF103A"/>
    <w:rsid w:val="00BF35EB"/>
    <w:rsid w:val="00BF628D"/>
    <w:rsid w:val="00BF73E9"/>
    <w:rsid w:val="00C057D9"/>
    <w:rsid w:val="00C141D5"/>
    <w:rsid w:val="00C14B79"/>
    <w:rsid w:val="00C1761E"/>
    <w:rsid w:val="00C20F7F"/>
    <w:rsid w:val="00C30F30"/>
    <w:rsid w:val="00C31BE0"/>
    <w:rsid w:val="00C31EEA"/>
    <w:rsid w:val="00C32231"/>
    <w:rsid w:val="00C35D2A"/>
    <w:rsid w:val="00C41248"/>
    <w:rsid w:val="00C42143"/>
    <w:rsid w:val="00C46317"/>
    <w:rsid w:val="00C627C8"/>
    <w:rsid w:val="00C6282A"/>
    <w:rsid w:val="00C636A3"/>
    <w:rsid w:val="00C82B45"/>
    <w:rsid w:val="00C83637"/>
    <w:rsid w:val="00C86BA1"/>
    <w:rsid w:val="00C90985"/>
    <w:rsid w:val="00C9538D"/>
    <w:rsid w:val="00CA62D1"/>
    <w:rsid w:val="00CA7494"/>
    <w:rsid w:val="00CA776C"/>
    <w:rsid w:val="00CB082A"/>
    <w:rsid w:val="00CB1002"/>
    <w:rsid w:val="00CB4F03"/>
    <w:rsid w:val="00CC4BD5"/>
    <w:rsid w:val="00CD1D97"/>
    <w:rsid w:val="00CE420E"/>
    <w:rsid w:val="00CE67F2"/>
    <w:rsid w:val="00CF35D9"/>
    <w:rsid w:val="00D01E1F"/>
    <w:rsid w:val="00D0758C"/>
    <w:rsid w:val="00D16378"/>
    <w:rsid w:val="00D23E16"/>
    <w:rsid w:val="00D31C46"/>
    <w:rsid w:val="00D37E0F"/>
    <w:rsid w:val="00D41161"/>
    <w:rsid w:val="00D42B69"/>
    <w:rsid w:val="00D43EE5"/>
    <w:rsid w:val="00D5115A"/>
    <w:rsid w:val="00D54185"/>
    <w:rsid w:val="00D7196D"/>
    <w:rsid w:val="00D73EB2"/>
    <w:rsid w:val="00D7727B"/>
    <w:rsid w:val="00D84598"/>
    <w:rsid w:val="00D85EA5"/>
    <w:rsid w:val="00D87A4E"/>
    <w:rsid w:val="00DB234C"/>
    <w:rsid w:val="00DD66AB"/>
    <w:rsid w:val="00DD755A"/>
    <w:rsid w:val="00DE343B"/>
    <w:rsid w:val="00DE4617"/>
    <w:rsid w:val="00DF5765"/>
    <w:rsid w:val="00E00E7A"/>
    <w:rsid w:val="00E024E5"/>
    <w:rsid w:val="00E031C0"/>
    <w:rsid w:val="00E07825"/>
    <w:rsid w:val="00E109F4"/>
    <w:rsid w:val="00E14154"/>
    <w:rsid w:val="00E14260"/>
    <w:rsid w:val="00E1446C"/>
    <w:rsid w:val="00E20F84"/>
    <w:rsid w:val="00E2460B"/>
    <w:rsid w:val="00E25E53"/>
    <w:rsid w:val="00E34E26"/>
    <w:rsid w:val="00E406C6"/>
    <w:rsid w:val="00E71692"/>
    <w:rsid w:val="00E728F0"/>
    <w:rsid w:val="00E80B9E"/>
    <w:rsid w:val="00E84C05"/>
    <w:rsid w:val="00E86C5E"/>
    <w:rsid w:val="00E86F61"/>
    <w:rsid w:val="00E87DFB"/>
    <w:rsid w:val="00E94656"/>
    <w:rsid w:val="00EA6CDC"/>
    <w:rsid w:val="00EB4096"/>
    <w:rsid w:val="00EB40F5"/>
    <w:rsid w:val="00EB456E"/>
    <w:rsid w:val="00EB697E"/>
    <w:rsid w:val="00EC2926"/>
    <w:rsid w:val="00EC4062"/>
    <w:rsid w:val="00ED052F"/>
    <w:rsid w:val="00EE167C"/>
    <w:rsid w:val="00EE27BD"/>
    <w:rsid w:val="00EF04C9"/>
    <w:rsid w:val="00EF3F1D"/>
    <w:rsid w:val="00EF75C6"/>
    <w:rsid w:val="00F07E1A"/>
    <w:rsid w:val="00F10452"/>
    <w:rsid w:val="00F11299"/>
    <w:rsid w:val="00F114AA"/>
    <w:rsid w:val="00F117B1"/>
    <w:rsid w:val="00F14660"/>
    <w:rsid w:val="00F16342"/>
    <w:rsid w:val="00F328BC"/>
    <w:rsid w:val="00F33611"/>
    <w:rsid w:val="00F35BC2"/>
    <w:rsid w:val="00F46C39"/>
    <w:rsid w:val="00F47290"/>
    <w:rsid w:val="00F475A0"/>
    <w:rsid w:val="00F52A8E"/>
    <w:rsid w:val="00F60677"/>
    <w:rsid w:val="00F62100"/>
    <w:rsid w:val="00F622D8"/>
    <w:rsid w:val="00F72F19"/>
    <w:rsid w:val="00F7545B"/>
    <w:rsid w:val="00F87534"/>
    <w:rsid w:val="00F9648E"/>
    <w:rsid w:val="00FA39C5"/>
    <w:rsid w:val="00FB5D07"/>
    <w:rsid w:val="00FB60B1"/>
    <w:rsid w:val="00FC255B"/>
    <w:rsid w:val="00FC786A"/>
    <w:rsid w:val="00FE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529638"/>
  <w15:docId w15:val="{44E13C4D-1AE1-49AE-B30B-10776F6A3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312E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01056"/>
    <w:pPr>
      <w:keepNext/>
      <w:keepLines/>
      <w:numPr>
        <w:numId w:val="7"/>
      </w:numPr>
      <w:spacing w:after="560"/>
      <w:outlineLvl w:val="0"/>
    </w:pPr>
    <w:rPr>
      <w:rFonts w:ascii="Arial" w:hAnsi="Arial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475A0"/>
    <w:pPr>
      <w:keepNext/>
      <w:keepLines/>
      <w:numPr>
        <w:ilvl w:val="1"/>
        <w:numId w:val="7"/>
      </w:numPr>
      <w:spacing w:after="360"/>
      <w:outlineLvl w:val="1"/>
    </w:pPr>
    <w:rPr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numPr>
        <w:ilvl w:val="2"/>
        <w:numId w:val="7"/>
      </w:numPr>
      <w:spacing w:before="320" w:after="80"/>
      <w:outlineLvl w:val="2"/>
    </w:pPr>
    <w:rPr>
      <w:color w:val="434343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numPr>
        <w:ilvl w:val="3"/>
        <w:numId w:val="7"/>
      </w:numPr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7"/>
      </w:numPr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7"/>
      </w:numPr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4E26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4E26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4E26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7">
    <w:name w:val="Plain Text"/>
    <w:basedOn w:val="a"/>
    <w:link w:val="a8"/>
    <w:uiPriority w:val="99"/>
    <w:unhideWhenUsed/>
    <w:rsid w:val="00226212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ru-RU" w:eastAsia="en-US"/>
      <w14:ligatures w14:val="standardContextual"/>
    </w:rPr>
  </w:style>
  <w:style w:type="character" w:customStyle="1" w:styleId="a8">
    <w:name w:val="Текст Знак"/>
    <w:basedOn w:val="a0"/>
    <w:link w:val="a7"/>
    <w:uiPriority w:val="99"/>
    <w:rsid w:val="00226212"/>
    <w:rPr>
      <w:rFonts w:ascii="Consolas" w:eastAsiaTheme="minorHAnsi" w:hAnsi="Consolas" w:cstheme="minorBidi"/>
      <w:kern w:val="2"/>
      <w:sz w:val="21"/>
      <w:szCs w:val="21"/>
      <w:lang w:val="ru-RU" w:eastAsia="en-US"/>
      <w14:ligatures w14:val="standardContextual"/>
    </w:rPr>
  </w:style>
  <w:style w:type="paragraph" w:styleId="a9">
    <w:name w:val="List Paragraph"/>
    <w:basedOn w:val="a"/>
    <w:uiPriority w:val="34"/>
    <w:qFormat/>
    <w:rsid w:val="004B60C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01056"/>
    <w:rPr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F475A0"/>
    <w:rPr>
      <w:rFonts w:ascii="Times New Roman" w:hAnsi="Times New Roman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59A3"/>
    <w:rPr>
      <w:rFonts w:ascii="Times New Roman" w:hAnsi="Times New Roman"/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59A3"/>
    <w:rPr>
      <w:rFonts w:ascii="Times New Roman" w:hAnsi="Times New Roman"/>
      <w:color w:val="666666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0559A3"/>
    <w:rPr>
      <w:rFonts w:ascii="Times New Roman" w:hAnsi="Times New Roman"/>
      <w:color w:val="666666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559A3"/>
    <w:rPr>
      <w:rFonts w:ascii="Times New Roman" w:hAnsi="Times New Roman"/>
      <w:i/>
      <w:color w:val="666666"/>
      <w:sz w:val="28"/>
    </w:rPr>
  </w:style>
  <w:style w:type="character" w:customStyle="1" w:styleId="a4">
    <w:name w:val="Заголовок Знак"/>
    <w:basedOn w:val="a0"/>
    <w:link w:val="a3"/>
    <w:uiPriority w:val="10"/>
    <w:rsid w:val="000559A3"/>
    <w:rPr>
      <w:rFonts w:ascii="Times New Roman" w:hAnsi="Times New Roman"/>
      <w:sz w:val="52"/>
      <w:szCs w:val="52"/>
    </w:rPr>
  </w:style>
  <w:style w:type="character" w:customStyle="1" w:styleId="a6">
    <w:name w:val="Подзаголовок Знак"/>
    <w:basedOn w:val="a0"/>
    <w:link w:val="a5"/>
    <w:uiPriority w:val="11"/>
    <w:rsid w:val="000559A3"/>
    <w:rPr>
      <w:rFonts w:ascii="Times New Roman" w:hAnsi="Times New Roman"/>
      <w:color w:val="666666"/>
      <w:sz w:val="30"/>
      <w:szCs w:val="30"/>
    </w:rPr>
  </w:style>
  <w:style w:type="paragraph" w:styleId="aa">
    <w:name w:val="No Spacing"/>
    <w:uiPriority w:val="1"/>
    <w:qFormat/>
    <w:rsid w:val="00AA572A"/>
    <w:pPr>
      <w:spacing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b">
    <w:name w:val="header"/>
    <w:basedOn w:val="a"/>
    <w:link w:val="ac"/>
    <w:uiPriority w:val="99"/>
    <w:unhideWhenUsed/>
    <w:rsid w:val="0097360F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97360F"/>
    <w:rPr>
      <w:rFonts w:ascii="Times New Roman" w:hAnsi="Times New Roman"/>
      <w:sz w:val="28"/>
    </w:rPr>
  </w:style>
  <w:style w:type="paragraph" w:styleId="ad">
    <w:name w:val="footer"/>
    <w:basedOn w:val="a"/>
    <w:link w:val="ae"/>
    <w:uiPriority w:val="99"/>
    <w:unhideWhenUsed/>
    <w:rsid w:val="0097360F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97360F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unhideWhenUsed/>
    <w:rsid w:val="009719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9719CD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y2iqfc">
    <w:name w:val="y2iqfc"/>
    <w:basedOn w:val="a0"/>
    <w:rsid w:val="009719CD"/>
  </w:style>
  <w:style w:type="character" w:styleId="af">
    <w:name w:val="Placeholder Text"/>
    <w:basedOn w:val="a0"/>
    <w:uiPriority w:val="99"/>
    <w:semiHidden/>
    <w:rsid w:val="00307111"/>
    <w:rPr>
      <w:color w:val="666666"/>
    </w:rPr>
  </w:style>
  <w:style w:type="paragraph" w:styleId="af0">
    <w:name w:val="TOC Heading"/>
    <w:basedOn w:val="1"/>
    <w:next w:val="a"/>
    <w:uiPriority w:val="39"/>
    <w:unhideWhenUsed/>
    <w:qFormat/>
    <w:rsid w:val="00530B43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Cs w:val="32"/>
      <w:lang w:val="ru-RU"/>
    </w:rPr>
  </w:style>
  <w:style w:type="character" w:customStyle="1" w:styleId="70">
    <w:name w:val="Заголовок 7 Знак"/>
    <w:basedOn w:val="a0"/>
    <w:link w:val="7"/>
    <w:uiPriority w:val="9"/>
    <w:semiHidden/>
    <w:rsid w:val="00E34E26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34E2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E34E2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E34E26"/>
    <w:pPr>
      <w:spacing w:after="100"/>
    </w:pPr>
  </w:style>
  <w:style w:type="character" w:styleId="af1">
    <w:name w:val="Hyperlink"/>
    <w:basedOn w:val="a0"/>
    <w:uiPriority w:val="99"/>
    <w:unhideWhenUsed/>
    <w:rsid w:val="00E34E26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E34E26"/>
    <w:pPr>
      <w:spacing w:after="100"/>
      <w:ind w:left="280"/>
    </w:pPr>
  </w:style>
  <w:style w:type="paragraph" w:styleId="af2">
    <w:name w:val="caption"/>
    <w:basedOn w:val="a"/>
    <w:next w:val="a"/>
    <w:uiPriority w:val="35"/>
    <w:unhideWhenUsed/>
    <w:qFormat/>
    <w:rsid w:val="00E34E26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af3">
    <w:name w:val="Таблица"/>
    <w:basedOn w:val="a"/>
    <w:link w:val="af4"/>
    <w:qFormat/>
    <w:rsid w:val="005C473F"/>
    <w:pPr>
      <w:framePr w:hSpace="180" w:wrap="around" w:vAnchor="text" w:hAnchor="margin" w:y="-27"/>
      <w:widowControl w:val="0"/>
      <w:pBdr>
        <w:top w:val="nil"/>
        <w:left w:val="nil"/>
        <w:bottom w:val="nil"/>
        <w:right w:val="nil"/>
        <w:between w:val="nil"/>
      </w:pBdr>
      <w:shd w:val="clear" w:color="auto" w:fill="FFFFFF" w:themeFill="background1"/>
      <w:spacing w:line="240" w:lineRule="auto"/>
      <w:ind w:firstLine="0"/>
      <w:jc w:val="center"/>
    </w:pPr>
    <w:rPr>
      <w:rFonts w:cs="Times New Roman"/>
      <w:iCs/>
      <w:sz w:val="24"/>
      <w:szCs w:val="28"/>
    </w:rPr>
  </w:style>
  <w:style w:type="character" w:customStyle="1" w:styleId="af4">
    <w:name w:val="Таблица Знак"/>
    <w:basedOn w:val="a0"/>
    <w:link w:val="af3"/>
    <w:rsid w:val="005C473F"/>
    <w:rPr>
      <w:rFonts w:ascii="Times New Roman" w:hAnsi="Times New Roman" w:cs="Times New Roman"/>
      <w:iCs/>
      <w:sz w:val="24"/>
      <w:szCs w:val="28"/>
      <w:shd w:val="clear" w:color="auto" w:fill="FFFFFF" w:themeFill="background1"/>
    </w:rPr>
  </w:style>
  <w:style w:type="paragraph" w:customStyle="1" w:styleId="af5">
    <w:name w:val="Рисунок"/>
    <w:basedOn w:val="a"/>
    <w:link w:val="af6"/>
    <w:qFormat/>
    <w:rsid w:val="005422A7"/>
    <w:pPr>
      <w:spacing w:line="240" w:lineRule="auto"/>
      <w:ind w:firstLine="0"/>
      <w:jc w:val="center"/>
    </w:pPr>
    <w:rPr>
      <w:rFonts w:eastAsia="Times New Roman" w:cs="Times New Roman"/>
      <w:iCs/>
      <w:sz w:val="24"/>
      <w:szCs w:val="26"/>
      <w:lang w:val="ru-RU"/>
    </w:rPr>
  </w:style>
  <w:style w:type="character" w:customStyle="1" w:styleId="af6">
    <w:name w:val="Рисунок Знак"/>
    <w:basedOn w:val="a0"/>
    <w:link w:val="af5"/>
    <w:rsid w:val="005422A7"/>
    <w:rPr>
      <w:rFonts w:ascii="Times New Roman" w:eastAsia="Times New Roman" w:hAnsi="Times New Roman" w:cs="Times New Roman"/>
      <w:iCs/>
      <w:sz w:val="24"/>
      <w:szCs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0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0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5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4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8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7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8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6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1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8627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2329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6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1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5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8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75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0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5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5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6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8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4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51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5737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8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9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5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4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7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35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1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4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9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3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500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3601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B66A648-4E4D-44EC-8CE5-ED75818CB884}">
  <we:reference id="wa104382081" version="1.55.1.0" store="ru-RU" storeType="OMEX"/>
  <we:alternateReferences>
    <we:reference id="wa104382081" version="1.55.1.0" store="" storeType="OMEX"/>
  </we:alternateReferences>
  <we:properties>
    <we:property name="MENDELEY_CITATIONS" value="[{&quot;citationID&quot;:&quot;MENDELEY_CITATION_9959e9a3-2821-453f-adda-5c5aaa994a38&quot;,&quot;properties&quot;:{&quot;noteIndex&quot;:0},&quot;isEdited&quot;:false,&quot;manualOverride&quot;:{&quot;isManuallyOverridden&quot;:false,&quot;citeprocText&quot;:&quot;[1]&quot;,&quot;manualOverrideText&quot;:&quot;&quot;},&quot;citationTag&quot;:&quot;MENDELEY_CITATION_v3_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&quot;,&quot;citationItems&quot;:[{&quot;id&quot;:&quot;7b5ad475-a44d-3a82-aed1-32fed49d24b3&quot;,&quot;itemData&quot;:{&quot;type&quot;:&quot;book&quot;,&quot;id&quot;:&quot;7b5ad475-a44d-3a82-aed1-32fed49d24b3&quot;,&quot;title&quot;:&quot;Расчет  тепловой  схемы  газотурбинной  установки&quot;,&quot;author&quot;:[{&quot;family&quot;:&quot;Барсков&quot;,&quot;given&quot;:&quot;В. В.&quot;,&quot;parse-names&quot;:false,&quot;dropping-particle&quot;:&quot;&quot;,&quot;non-dropping-particle&quot;:&quot;&quot;},{&quot;family&quot;:&quot;Забелин&quot;,&quot;given&quot;:&quot;Н. А.&quot;,&quot;parse-names&quot;:false,&quot;dropping-particle&quot;:&quot;&quot;,&quot;non-dropping-particle&quot;:&quot;&quot;},{&quot;family&quot;:&quot;Раков&quot;,&quot;given&quot;:&quot;Г. Л.&quot;,&quot;parse-names&quot;:false,&quot;dropping-particle&quot;:&quot;&quot;,&quot;non-dropping-particle&quot;:&quot;&quot;},{&quot;family&quot;:&quot;Рассохин&quot;,&quot;given&quot;:&quot;В. А.&quot;,&quot;parse-names&quot;:false,&quot;dropping-particle&quot;:&quot;&quot;,&quot;non-dropping-particle&quot;:&quot;&quot;},{&quot;family&quot;:&quot;Фокин&quot;,&quot;given&quot;:&quot;Г. А.&quot;,&quot;parse-names&quot;:false,&quot;dropping-particle&quot;:&quot;&quot;,&quot;non-dropping-particle&quot;:&quot;&quot;},{&quot;family&quot;:&quot;Беседин&quot;,&quot;given&quot;:&quot;С. Н.&quot;,&quot;parse-names&quot;:false,&quot;dropping-particle&quot;:&quot;&quot;,&quot;non-dropping-particle&quot;:&quot;&quot;}],&quot;issued&quot;:{&quot;date-parts&quot;:[[2018]]},&quot;publisher-place&quot;:&quot;Санкт-Петербург&quot;,&quot;number-of-pages&quot;:&quot;1-37&quot;,&quot;container-title-short&quot;:&quot;&quot;},&quot;isTemporary&quot;:false}]},{&quot;citationID&quot;:&quot;MENDELEY_CITATION_4508db77-0b46-469f-8bb0-7bfc8b3a3f4a&quot;,&quot;properties&quot;:{&quot;noteIndex&quot;:0},&quot;isEdited&quot;:false,&quot;manualOverride&quot;:{&quot;isManuallyOverridden&quot;:false,&quot;citeprocText&quot;:&quot;[3]&quot;,&quot;manualOverrideText&quot;:&quot;&quot;},&quot;citationTag&quot;:&quot;MENDELEY_CITATION_v3_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&quot;,&quot;citationItems&quot;:[{&quot;id&quot;:&quot;833e353c-7c82-3afe-8a65-27d5407c3465&quot;,&quot;itemData&quot;:{&quot;type&quot;:&quot;book&quot;,&quot;id&quot;:&quot;833e353c-7c82-3afe-8a65-27d5407c3465&quot;,&quot;title&quot;:&quot;\&quot; Теория и расчет турбокомпрессоров\&quot;. Учебное пособие . Л. , Машиностроение&quot;,&quot;author&quot;:[{&quot;family&quot;:&quot;Подобуев&quot;,&quot;given&quot;:&quot;Ю.С. Аксенов, С.А.&quot;,&quot;parse-names&quot;:false,&quot;dropping-particle&quot;:&quot;&quot;,&quot;non-dropping-particle&quot;:&quot;&quot;}],&quot;issued&quot;:{&quot;date-parts&quot;:[[1970]]},&quot;publisher-place&quot;:&quot;Санкт-Петербург&quot;,&quot;number-of-pages&quot;:&quot;1&quot;,&quot;container-title-short&quot;:&quot;&quot;},&quot;isTemporary&quot;:false}]},{&quot;citationID&quot;:&quot;MENDELEY_CITATION_4bf76ae8-de18-4bca-a67d-662f5aef7556&quot;,&quot;properties&quot;:{&quot;noteIndex&quot;:0},&quot;isEdited&quot;:false,&quot;manualOverride&quot;:{&quot;isManuallyOverridden&quot;:false,&quot;citeprocText&quot;:&quot;[2]&quot;,&quot;manualOverrideText&quot;:&quot;&quot;},&quot;citationTag&quot;:&quot;MENDELEY_CITATION_v3_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&quot;,&quot;citationItems&quot;:[{&quot;id&quot;:&quot;e3beb18d-adcb-322c-90c8-f763cbd6f524&quot;,&quot;itemData&quot;:{&quot;type&quot;:&quot;book&quot;,&quot;id&quot;:&quot;e3beb18d-adcb-322c-90c8-f763cbd6f524&quot;,&quot;title&quot;:&quot;МАТЕМАТИЧЕСКИЕ МОДЕЛИ ПРОТОЧНЫХ ЧАСТЕЙ В ПРОЕКТИРОВОЧНЫХ ГАЗОДИНАМИЧЕСКИХ РАСЧЁТАХ ОСЕВЫХ ТЕПЛОВЫХ ТУРБИН НА ЭВМ&quot;,&quot;author&quot;:[{&quot;family&quot;:&quot;Лапшин&quot;,&quot;given&quot;:&quot;К.Л&quot;,&quot;parse-names&quot;:false,&quot;dropping-particle&quot;:&quot;&quot;,&quot;non-dropping-particle&quot;:&quot;&quot;}],&quot;issued&quot;:{&quot;date-parts&quot;:[[2014]]},&quot;publisher-place&quot;:&quot;Санкт-Петербург&quot;,&quot;number-of-pages&quot;:&quot;1-61&quot;,&quot;container-title-short&quot;:&quot;&quot;},&quot;isTemporary&quot;:false}]}]"/>
    <we:property name="MENDELEY_CITATIONS_LOCALE_CODE" value="&quot;ru-RU&quot;"/>
    <we:property name="MENDELEY_CITATIONS_STYLE" value="{&quot;id&quot;:&quot;https://www.zotero.org/styles/gost-r-7-0-5-2008-numeric-alphabetical&quot;,&quot;title&quot;:&quot;Russian GOST R 7.0.5-2008 (numeric, sorted alphabetically, Ру́сский)&quot;,&quot;format&quot;:&quot;numeric&quot;,&quot;defaultLocale&quot;:&quot;ru-RU&quot;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62B42E77-4643-47F6-95D2-C97181B62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Никита Пиюренко;Buba</dc:creator>
  <cp:lastModifiedBy>Пиюренко Никита Сергеевич</cp:lastModifiedBy>
  <cp:revision>21</cp:revision>
  <cp:lastPrinted>2024-11-14T09:39:00Z</cp:lastPrinted>
  <dcterms:created xsi:type="dcterms:W3CDTF">2025-03-06T22:35:00Z</dcterms:created>
  <dcterms:modified xsi:type="dcterms:W3CDTF">2025-04-08T20:02:00Z</dcterms:modified>
</cp:coreProperties>
</file>