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EB97" w14:textId="5FBDD58D" w:rsidR="004B0423" w:rsidRPr="007211A7" w:rsidRDefault="00CF7BFF" w:rsidP="000B0716">
      <w:pPr>
        <w:pStyle w:val="Titel1"/>
        <w:ind w:left="2127" w:firstLine="709"/>
        <w:jc w:val="both"/>
        <w:rPr>
          <w:sz w:val="36"/>
          <w:szCs w:val="36"/>
          <w:lang w:val="en-US"/>
        </w:rPr>
      </w:pPr>
      <w:r w:rsidRPr="007211A7">
        <w:rPr>
          <w:sz w:val="36"/>
          <w:szCs w:val="36"/>
          <w:lang w:val="en-US"/>
        </w:rPr>
        <w:t>MASTER THESIS</w:t>
      </w:r>
    </w:p>
    <w:p w14:paraId="25940E39" w14:textId="77777777" w:rsidR="004B0423" w:rsidRPr="00B76E66" w:rsidRDefault="004B0423">
      <w:pPr>
        <w:pStyle w:val="Adresse"/>
        <w:rPr>
          <w:lang w:val="en-US"/>
        </w:rPr>
      </w:pPr>
    </w:p>
    <w:p w14:paraId="3BF258AE" w14:textId="77777777" w:rsidR="004B0423" w:rsidRPr="007211A7" w:rsidRDefault="00CF7BFF">
      <w:pPr>
        <w:pStyle w:val="Adresse"/>
        <w:rPr>
          <w:sz w:val="28"/>
          <w:szCs w:val="28"/>
          <w:lang w:val="en-US"/>
        </w:rPr>
      </w:pPr>
      <w:r w:rsidRPr="007211A7">
        <w:rPr>
          <w:b/>
          <w:sz w:val="28"/>
          <w:szCs w:val="28"/>
          <w:lang w:val="en-US"/>
        </w:rPr>
        <w:t>Open-Set Reliability and Confidence Calibration in AI-Generated Image Detection for Cybersecurity Applications</w:t>
      </w:r>
    </w:p>
    <w:p w14:paraId="5B40D8FC" w14:textId="77777777" w:rsidR="004B0423" w:rsidRPr="00B76E66" w:rsidRDefault="004B0423">
      <w:pPr>
        <w:pStyle w:val="Adresse"/>
        <w:rPr>
          <w:lang w:val="en-US"/>
        </w:rPr>
      </w:pPr>
    </w:p>
    <w:p w14:paraId="61D12A37" w14:textId="77777777" w:rsidR="004B0423" w:rsidRPr="00B76E66" w:rsidRDefault="004B0423">
      <w:pPr>
        <w:pStyle w:val="Adresse"/>
        <w:rPr>
          <w:lang w:val="en-US"/>
        </w:rPr>
      </w:pPr>
    </w:p>
    <w:p w14:paraId="304D64AF" w14:textId="77777777" w:rsidR="004B0423" w:rsidRPr="007211A7" w:rsidRDefault="00CF7BFF">
      <w:pPr>
        <w:pStyle w:val="Adresse"/>
        <w:rPr>
          <w:rFonts w:cs="Arial"/>
          <w:sz w:val="28"/>
          <w:szCs w:val="28"/>
          <w:lang w:val="en-US"/>
        </w:rPr>
      </w:pPr>
      <w:r w:rsidRPr="007211A7">
        <w:rPr>
          <w:rFonts w:cs="Arial"/>
          <w:sz w:val="28"/>
          <w:szCs w:val="28"/>
          <w:lang w:val="en-US"/>
        </w:rPr>
        <w:t>submitted by:</w:t>
      </w:r>
    </w:p>
    <w:p w14:paraId="241C6C36" w14:textId="178F1A27" w:rsidR="004B0423" w:rsidRPr="007211A7" w:rsidRDefault="000E1D4C">
      <w:pPr>
        <w:pStyle w:val="Adresse"/>
        <w:rPr>
          <w:rFonts w:cs="Arial"/>
          <w:b/>
          <w:bCs/>
          <w:sz w:val="28"/>
          <w:szCs w:val="28"/>
          <w:lang w:val="en-US"/>
        </w:rPr>
      </w:pPr>
      <w:proofErr w:type="spellStart"/>
      <w:r w:rsidRPr="007211A7">
        <w:rPr>
          <w:rFonts w:cs="Arial"/>
          <w:b/>
          <w:bCs/>
          <w:sz w:val="28"/>
          <w:szCs w:val="28"/>
          <w:lang w:val="en-US"/>
        </w:rPr>
        <w:t>Nikhitha</w:t>
      </w:r>
      <w:proofErr w:type="spellEnd"/>
      <w:r w:rsidRPr="007211A7">
        <w:rPr>
          <w:rFonts w:cs="Arial"/>
          <w:b/>
          <w:bCs/>
          <w:sz w:val="28"/>
          <w:szCs w:val="28"/>
          <w:lang w:val="en-US"/>
        </w:rPr>
        <w:t xml:space="preserve"> </w:t>
      </w:r>
      <w:proofErr w:type="spellStart"/>
      <w:r w:rsidRPr="007211A7">
        <w:rPr>
          <w:rFonts w:cs="Arial"/>
          <w:b/>
          <w:bCs/>
          <w:sz w:val="28"/>
          <w:szCs w:val="28"/>
          <w:lang w:val="en-US"/>
        </w:rPr>
        <w:t>Somwarpet</w:t>
      </w:r>
      <w:proofErr w:type="spellEnd"/>
      <w:r w:rsidRPr="007211A7">
        <w:rPr>
          <w:rFonts w:cs="Arial"/>
          <w:b/>
          <w:bCs/>
          <w:sz w:val="28"/>
          <w:szCs w:val="28"/>
          <w:lang w:val="en-US"/>
        </w:rPr>
        <w:t xml:space="preserve"> Prashanth</w:t>
      </w:r>
    </w:p>
    <w:p w14:paraId="717016E6" w14:textId="009E39E1" w:rsidR="004B0423" w:rsidRPr="007211A7" w:rsidRDefault="00CF7BFF">
      <w:pPr>
        <w:pStyle w:val="Adresse"/>
        <w:rPr>
          <w:rFonts w:cs="Arial"/>
          <w:sz w:val="28"/>
          <w:szCs w:val="28"/>
          <w:lang w:val="en-US"/>
        </w:rPr>
      </w:pPr>
      <w:r w:rsidRPr="007211A7">
        <w:rPr>
          <w:rFonts w:cs="Arial"/>
          <w:sz w:val="28"/>
          <w:szCs w:val="28"/>
          <w:lang w:val="en-US"/>
        </w:rPr>
        <w:t xml:space="preserve">(student number: </w:t>
      </w:r>
      <w:r w:rsidR="000E1D4C" w:rsidRPr="007211A7">
        <w:rPr>
          <w:rFonts w:eastAsia="Times New Roman" w:cs="Arial"/>
          <w:color w:val="000000"/>
          <w:sz w:val="28"/>
          <w:szCs w:val="28"/>
          <w:lang w:val="en-GB"/>
        </w:rPr>
        <w:t>200457</w:t>
      </w:r>
      <w:r w:rsidRPr="007211A7">
        <w:rPr>
          <w:rFonts w:cs="Arial"/>
          <w:sz w:val="28"/>
          <w:szCs w:val="28"/>
          <w:lang w:val="en-US"/>
        </w:rPr>
        <w:t>)</w:t>
      </w:r>
    </w:p>
    <w:p w14:paraId="742B7A1A" w14:textId="77777777" w:rsidR="004B0423" w:rsidRPr="00B76E66" w:rsidRDefault="004B0423">
      <w:pPr>
        <w:pStyle w:val="Adresse"/>
        <w:rPr>
          <w:sz w:val="28"/>
          <w:szCs w:val="24"/>
          <w:lang w:val="en-US"/>
        </w:rPr>
      </w:pPr>
    </w:p>
    <w:p w14:paraId="42F81DB9" w14:textId="77777777" w:rsidR="004B0423" w:rsidRPr="00B76E66" w:rsidRDefault="004B0423">
      <w:pPr>
        <w:pStyle w:val="Adresse"/>
        <w:rPr>
          <w:sz w:val="28"/>
          <w:szCs w:val="24"/>
          <w:lang w:val="en-US"/>
        </w:rPr>
      </w:pPr>
    </w:p>
    <w:p w14:paraId="439919CC" w14:textId="77777777" w:rsidR="004B0423" w:rsidRPr="00B76E66" w:rsidRDefault="004B0423">
      <w:pPr>
        <w:pStyle w:val="Adresse"/>
        <w:rPr>
          <w:lang w:val="en-US"/>
        </w:rPr>
      </w:pPr>
    </w:p>
    <w:p w14:paraId="637F8DE9" w14:textId="74F14505" w:rsidR="004B0423" w:rsidRPr="00B76E66" w:rsidRDefault="00CF7BFF">
      <w:pPr>
        <w:pStyle w:val="Adresse"/>
        <w:rPr>
          <w:lang w:val="en-US"/>
        </w:rPr>
      </w:pPr>
      <w:r w:rsidRPr="00B76E66">
        <w:rPr>
          <w:lang w:val="en-US"/>
        </w:rPr>
        <w:t xml:space="preserve">submitted on: </w:t>
      </w:r>
      <w:r w:rsidRPr="00B76E66">
        <w:rPr>
          <w:lang w:val="en-US"/>
        </w:rPr>
        <w:tab/>
      </w:r>
      <w:r w:rsidR="000E1D4C">
        <w:rPr>
          <w:lang w:val="en-US"/>
        </w:rPr>
        <w:t>07</w:t>
      </w:r>
      <w:r w:rsidRPr="00B76E66">
        <w:rPr>
          <w:lang w:val="en-US"/>
        </w:rPr>
        <w:t>.</w:t>
      </w:r>
      <w:r w:rsidR="000E1D4C">
        <w:rPr>
          <w:lang w:val="en-US"/>
        </w:rPr>
        <w:t>08</w:t>
      </w:r>
      <w:r w:rsidRPr="00B76E66">
        <w:rPr>
          <w:lang w:val="en-US"/>
        </w:rPr>
        <w:t>.</w:t>
      </w:r>
      <w:r w:rsidR="000E1D4C">
        <w:rPr>
          <w:lang w:val="en-US"/>
        </w:rPr>
        <w:t>2026</w:t>
      </w:r>
    </w:p>
    <w:p w14:paraId="2F740594" w14:textId="42560E02" w:rsidR="004B0423" w:rsidRPr="00B76E66" w:rsidRDefault="00CF7BFF">
      <w:pPr>
        <w:pStyle w:val="Adresse"/>
        <w:rPr>
          <w:lang w:val="en-US"/>
        </w:rPr>
      </w:pPr>
      <w:r w:rsidRPr="00B76E66">
        <w:rPr>
          <w:lang w:val="en-US"/>
        </w:rPr>
        <w:t xml:space="preserve">Examiner: </w:t>
      </w:r>
      <w:r w:rsidR="00585EBF">
        <w:rPr>
          <w:rFonts w:eastAsia="Times New Roman" w:cs="Arial"/>
          <w:color w:val="000000"/>
          <w:szCs w:val="22"/>
          <w:lang w:val="en-GB"/>
        </w:rPr>
        <w:t xml:space="preserve">Prof. </w:t>
      </w:r>
      <w:proofErr w:type="spellStart"/>
      <w:r w:rsidR="00585EBF">
        <w:rPr>
          <w:rFonts w:eastAsia="Times New Roman" w:cs="Arial"/>
          <w:color w:val="000000"/>
          <w:szCs w:val="22"/>
          <w:lang w:val="en-GB"/>
        </w:rPr>
        <w:t>Dr.</w:t>
      </w:r>
      <w:proofErr w:type="spellEnd"/>
      <w:r w:rsidR="00585EBF">
        <w:rPr>
          <w:rFonts w:eastAsia="Times New Roman" w:cs="Arial"/>
          <w:color w:val="000000"/>
          <w:szCs w:val="22"/>
          <w:lang w:val="en-GB"/>
        </w:rPr>
        <w:t xml:space="preserve"> </w:t>
      </w:r>
      <w:proofErr w:type="spellStart"/>
      <w:r w:rsidR="00585EBF">
        <w:rPr>
          <w:rFonts w:eastAsia="Times New Roman" w:cs="Arial"/>
          <w:color w:val="000000"/>
          <w:szCs w:val="22"/>
          <w:lang w:val="en-GB"/>
        </w:rPr>
        <w:t>Jianmin</w:t>
      </w:r>
      <w:proofErr w:type="spellEnd"/>
      <w:r w:rsidR="00585EBF">
        <w:rPr>
          <w:rFonts w:eastAsia="Times New Roman" w:cs="Arial"/>
          <w:color w:val="000000"/>
          <w:szCs w:val="22"/>
          <w:lang w:val="en-GB"/>
        </w:rPr>
        <w:t xml:space="preserve"> Chen</w:t>
      </w:r>
    </w:p>
    <w:p w14:paraId="4B43CB6D" w14:textId="7A642961" w:rsidR="004B0423" w:rsidRPr="00B76E66" w:rsidRDefault="00CF7BFF" w:rsidP="00585EBF">
      <w:pPr>
        <w:pStyle w:val="Adresse"/>
        <w:rPr>
          <w:lang w:val="en-US"/>
        </w:rPr>
        <w:sectPr w:rsidR="004B0423" w:rsidRPr="00B76E66" w:rsidSect="0075748F">
          <w:headerReference w:type="even" r:id="rId8"/>
          <w:headerReference w:type="default" r:id="rId9"/>
          <w:footerReference w:type="even" r:id="rId10"/>
          <w:footerReference w:type="default" r:id="rId11"/>
          <w:headerReference w:type="first" r:id="rId12"/>
          <w:footerReference w:type="first" r:id="rId13"/>
          <w:pgSz w:w="11906" w:h="16838" w:code="9"/>
          <w:pgMar w:top="1701" w:right="1701" w:bottom="1559" w:left="1417" w:header="709" w:footer="709" w:gutter="0"/>
          <w:cols w:space="720"/>
          <w:docGrid w:linePitch="299"/>
        </w:sectPr>
      </w:pPr>
      <w:r w:rsidRPr="00B76E66">
        <w:rPr>
          <w:lang w:val="en-US"/>
        </w:rPr>
        <w:t xml:space="preserve">Supervisor: </w:t>
      </w:r>
      <w:r w:rsidR="00585EBF">
        <w:rPr>
          <w:rFonts w:eastAsia="Times New Roman" w:cs="Arial"/>
          <w:color w:val="000000"/>
          <w:szCs w:val="22"/>
          <w:lang w:val="en-GB"/>
        </w:rPr>
        <w:t xml:space="preserve">Prof. </w:t>
      </w:r>
      <w:proofErr w:type="spellStart"/>
      <w:r w:rsidR="00585EBF">
        <w:rPr>
          <w:rFonts w:eastAsia="Times New Roman" w:cs="Arial"/>
          <w:color w:val="000000"/>
          <w:szCs w:val="22"/>
          <w:lang w:val="en-GB"/>
        </w:rPr>
        <w:t>Dr.</w:t>
      </w:r>
      <w:proofErr w:type="spellEnd"/>
      <w:r w:rsidR="00585EBF">
        <w:rPr>
          <w:rFonts w:eastAsia="Times New Roman" w:cs="Arial"/>
          <w:color w:val="000000"/>
          <w:szCs w:val="22"/>
          <w:lang w:val="en-GB"/>
        </w:rPr>
        <w:t xml:space="preserve"> </w:t>
      </w:r>
      <w:proofErr w:type="spellStart"/>
      <w:r w:rsidR="00585EBF">
        <w:rPr>
          <w:rFonts w:eastAsia="Times New Roman" w:cs="Arial"/>
          <w:color w:val="000000"/>
          <w:szCs w:val="22"/>
          <w:lang w:val="en-GB"/>
        </w:rPr>
        <w:t>Jianmin</w:t>
      </w:r>
      <w:proofErr w:type="spellEnd"/>
      <w:r w:rsidR="00585EBF">
        <w:rPr>
          <w:rFonts w:eastAsia="Times New Roman" w:cs="Arial"/>
          <w:color w:val="000000"/>
          <w:szCs w:val="22"/>
          <w:lang w:val="en-GB"/>
        </w:rPr>
        <w:t xml:space="preserve"> Chen</w:t>
      </w:r>
    </w:p>
    <w:p w14:paraId="02DFE4ED" w14:textId="77777777" w:rsidR="004B0423" w:rsidRPr="00B76E66" w:rsidRDefault="00CF7BFF">
      <w:pPr>
        <w:pStyle w:val="berschrift1ohneNummerierung"/>
        <w:spacing w:line="240" w:lineRule="auto"/>
        <w:rPr>
          <w:lang w:val="en-US"/>
        </w:rPr>
      </w:pPr>
      <w:r w:rsidRPr="00B76E66">
        <w:rPr>
          <w:lang w:val="en-US"/>
        </w:rPr>
        <w:lastRenderedPageBreak/>
        <w:t>Declaration on Thesis</w:t>
      </w:r>
    </w:p>
    <w:p w14:paraId="625E00C8" w14:textId="77777777" w:rsidR="004B0423" w:rsidRPr="00B76E66" w:rsidRDefault="00CF7BFF">
      <w:pPr>
        <w:spacing w:after="120"/>
        <w:rPr>
          <w:lang w:val="en-US"/>
        </w:rPr>
      </w:pPr>
      <w:r w:rsidRPr="00B76E66">
        <w:rPr>
          <w:lang w:val="en-US"/>
        </w:rPr>
        <w:t>I hereby certify that this work was completed without the help of third parties and only with the sources and resources indicated. All ideas that originate directly or indirectly from external sources are properly denoted as such.</w:t>
      </w:r>
    </w:p>
    <w:p w14:paraId="4B50EAB3" w14:textId="77777777" w:rsidR="00B76E66" w:rsidRPr="00B76E66" w:rsidRDefault="00CF7BFF">
      <w:pPr>
        <w:spacing w:after="120"/>
        <w:rPr>
          <w:lang w:val="en-US"/>
        </w:rPr>
      </w:pPr>
      <w:r w:rsidRPr="00B76E66">
        <w:rPr>
          <w:lang w:val="en-US"/>
        </w:rPr>
        <w:t>I acknowledge the use of artificial intelligence tools for document structuring, code troubleshooting</w:t>
      </w:r>
      <w:r w:rsidR="00B76E66" w:rsidRPr="00B76E66">
        <w:rPr>
          <w:lang w:val="en-US"/>
        </w:rPr>
        <w:t xml:space="preserve"> and</w:t>
      </w:r>
      <w:r w:rsidRPr="00B76E66">
        <w:rPr>
          <w:lang w:val="en-US"/>
        </w:rPr>
        <w:t xml:space="preserve"> </w:t>
      </w:r>
      <w:proofErr w:type="spellStart"/>
      <w:r w:rsidRPr="00B76E66">
        <w:rPr>
          <w:lang w:val="en-US"/>
        </w:rPr>
        <w:t>visualisation</w:t>
      </w:r>
      <w:proofErr w:type="spellEnd"/>
      <w:r w:rsidRPr="00B76E66">
        <w:rPr>
          <w:lang w:val="en-US"/>
        </w:rPr>
        <w:t xml:space="preserve"> design. </w:t>
      </w:r>
    </w:p>
    <w:p w14:paraId="7A48B109" w14:textId="77777777" w:rsidR="004B0423" w:rsidRPr="00B76E66" w:rsidRDefault="00CF7BFF">
      <w:pPr>
        <w:spacing w:after="120"/>
        <w:rPr>
          <w:lang w:val="en-US"/>
        </w:rPr>
      </w:pPr>
      <w:r w:rsidRPr="00B76E66">
        <w:rPr>
          <w:lang w:val="en-US"/>
        </w:rPr>
        <w:t>All outputs were reviewed, and responsibility for the experiments, numerical verification, interpretation, and final thesis remains with the author.</w:t>
      </w:r>
    </w:p>
    <w:p w14:paraId="51BCA892" w14:textId="77777777" w:rsidR="004B0423" w:rsidRPr="00B76E66" w:rsidRDefault="00CF7BFF">
      <w:pPr>
        <w:spacing w:after="120"/>
        <w:rPr>
          <w:lang w:val="en-US"/>
        </w:rPr>
      </w:pPr>
      <w:r w:rsidRPr="00B76E66">
        <w:rPr>
          <w:lang w:val="en-US"/>
        </w:rPr>
        <w:t xml:space="preserve">I am aware that this work will be screened for the use of </w:t>
      </w:r>
      <w:proofErr w:type="spellStart"/>
      <w:r w:rsidRPr="00B76E66">
        <w:rPr>
          <w:lang w:val="en-US"/>
        </w:rPr>
        <w:t>unauthorised</w:t>
      </w:r>
      <w:proofErr w:type="spellEnd"/>
      <w:r w:rsidRPr="00B76E66">
        <w:rPr>
          <w:lang w:val="en-US"/>
        </w:rPr>
        <w:t xml:space="preserve"> means and subsequently checked for partial or complete plagiarism. </w:t>
      </w:r>
      <w:proofErr w:type="gramStart"/>
      <w:r w:rsidRPr="00B76E66">
        <w:rPr>
          <w:lang w:val="en-US"/>
        </w:rPr>
        <w:t>In order to</w:t>
      </w:r>
      <w:proofErr w:type="gramEnd"/>
      <w:r w:rsidRPr="00B76E66">
        <w:rPr>
          <w:lang w:val="en-US"/>
        </w:rPr>
        <w:t xml:space="preserve"> compare my work with existing sources, I consent to its inclusion in a database and its retention for checking future submissions. Any other rights of reproduction or exploitation are not granted.</w:t>
      </w:r>
    </w:p>
    <w:p w14:paraId="4D9BBE15" w14:textId="77777777" w:rsidR="004B0423" w:rsidRPr="00B76E66" w:rsidRDefault="00CF7BFF">
      <w:pPr>
        <w:spacing w:after="120"/>
        <w:rPr>
          <w:lang w:val="en-US"/>
        </w:rPr>
      </w:pPr>
      <w:r w:rsidRPr="00B76E66">
        <w:rPr>
          <w:lang w:val="en-US"/>
        </w:rPr>
        <w:t>This work has not previously been submitted to an examination authority or published in the same or a similar form.</w:t>
      </w:r>
    </w:p>
    <w:p w14:paraId="6AD80BAF" w14:textId="77777777" w:rsidR="004B0423" w:rsidRPr="00B76E66" w:rsidRDefault="00CF7BFF">
      <w:pPr>
        <w:spacing w:after="120"/>
        <w:rPr>
          <w:lang w:val="en-US"/>
        </w:rPr>
      </w:pPr>
      <w:r w:rsidRPr="00B76E66">
        <w:rPr>
          <w:lang w:val="en-US"/>
        </w:rPr>
        <w:t>(Signature)</w:t>
      </w:r>
    </w:p>
    <w:p w14:paraId="7D453387" w14:textId="77777777" w:rsidR="004B0423" w:rsidRPr="00B76E66" w:rsidRDefault="00CF7BFF">
      <w:pPr>
        <w:spacing w:after="120"/>
        <w:rPr>
          <w:lang w:val="en-US"/>
        </w:rPr>
      </w:pPr>
      <w:r w:rsidRPr="00B76E66">
        <w:rPr>
          <w:lang w:val="en-US"/>
        </w:rPr>
        <w:t>First name Surname</w:t>
      </w:r>
    </w:p>
    <w:p w14:paraId="62D6C517" w14:textId="77777777" w:rsidR="004B0423" w:rsidRPr="00B76E66" w:rsidRDefault="00CF7BFF">
      <w:pPr>
        <w:spacing w:after="120"/>
        <w:rPr>
          <w:lang w:val="en-US"/>
        </w:rPr>
      </w:pPr>
      <w:r w:rsidRPr="00B76E66">
        <w:rPr>
          <w:lang w:val="en-US"/>
        </w:rPr>
        <w:t xml:space="preserve">Munich, </w:t>
      </w:r>
      <w:proofErr w:type="spellStart"/>
      <w:r w:rsidRPr="00B76E66">
        <w:rPr>
          <w:lang w:val="en-US"/>
        </w:rPr>
        <w:t>xx.</w:t>
      </w:r>
      <w:proofErr w:type="gramStart"/>
      <w:r w:rsidRPr="00B76E66">
        <w:rPr>
          <w:lang w:val="en-US"/>
        </w:rPr>
        <w:t>xx.xxxx</w:t>
      </w:r>
      <w:proofErr w:type="spellEnd"/>
      <w:proofErr w:type="gramEnd"/>
    </w:p>
    <w:p w14:paraId="6453F7B8" w14:textId="77777777" w:rsidR="004B0423" w:rsidRPr="00B76E66" w:rsidRDefault="00CF7BFF">
      <w:pPr>
        <w:rPr>
          <w:lang w:val="en-US"/>
        </w:rPr>
      </w:pPr>
      <w:r w:rsidRPr="00B76E66">
        <w:rPr>
          <w:lang w:val="en-US"/>
        </w:rPr>
        <w:br w:type="page"/>
      </w:r>
    </w:p>
    <w:p w14:paraId="04532B0F" w14:textId="77777777" w:rsidR="004B0423" w:rsidRPr="00B76E66" w:rsidRDefault="00CF7BFF">
      <w:pPr>
        <w:pStyle w:val="berschrift1ohneNummerierung"/>
        <w:spacing w:line="240" w:lineRule="auto"/>
        <w:rPr>
          <w:lang w:val="en-US"/>
        </w:rPr>
      </w:pPr>
      <w:r w:rsidRPr="00B76E66">
        <w:rPr>
          <w:lang w:val="en-US"/>
        </w:rPr>
        <w:lastRenderedPageBreak/>
        <w:t>Abstract</w:t>
      </w:r>
    </w:p>
    <w:p w14:paraId="05A7906E" w14:textId="77777777" w:rsidR="000F7C94" w:rsidRDefault="00CF7BFF">
      <w:pPr>
        <w:spacing w:after="120"/>
        <w:rPr>
          <w:lang w:val="en-US"/>
        </w:rPr>
      </w:pPr>
      <w:r w:rsidRPr="00B76E66">
        <w:rPr>
          <w:lang w:val="en-US"/>
        </w:rPr>
        <w:t xml:space="preserve">AI-generated image detectors increasingly support cybersecurity workflows, yet benchmark accuracy does not establish whether their confidence is trustworthy when the image generator changes. In this thesis, open-set generator shift simply means that the detector is tested on a generator that was excluded from training and validation. </w:t>
      </w:r>
    </w:p>
    <w:p w14:paraId="085C855C" w14:textId="77777777" w:rsidR="000F7C94" w:rsidRDefault="00CF7BFF">
      <w:pPr>
        <w:spacing w:after="120"/>
        <w:rPr>
          <w:lang w:val="en-US"/>
        </w:rPr>
      </w:pPr>
      <w:r w:rsidRPr="00B76E66">
        <w:rPr>
          <w:lang w:val="en-US"/>
        </w:rPr>
        <w:t xml:space="preserve">A ResNet-50 detector is evaluated under three conditions: a closed-set reference on Unbiased Tiny </w:t>
      </w:r>
      <w:proofErr w:type="spellStart"/>
      <w:r w:rsidRPr="00B76E66">
        <w:rPr>
          <w:lang w:val="en-US"/>
        </w:rPr>
        <w:t>GenImage</w:t>
      </w:r>
      <w:proofErr w:type="spellEnd"/>
      <w:r w:rsidRPr="00B76E66">
        <w:rPr>
          <w:lang w:val="en-US"/>
        </w:rPr>
        <w:t xml:space="preserve">, a true seven-fold leave-one-generator-out (LOGO) protocol, and a 3,000-image recent cross-dataset stress test containing MS COCO real images and five newer generator sources. Post-hoc scalar temperature scaling is fitted only on validation logits. Fine-tuning raises closed-set accuracy to 0.9571 and AUROC to 0.9921. Under true LOGO, mean accuracy is 0.9075 and mean AUROC is 0.9741, with generator-dependent error patterns. On the recent external sample, accuracy is 0.8117, balanced accuracy is 0.6734, and 267 of 500 real images are incorrectly classified as AI-generated. Temperature scaling preserves accuracy and AUROC while reducing Expected Calibration Error and high-confidence errors in the closed-set result, every LOGO fold, and the external recalculation. Mean LOGO ECE decreases by 32.09% and mean high-confidence-error count by 20.58%; external ECE decreases by 11.46% and high-confidence errors from 330 to 283. </w:t>
      </w:r>
    </w:p>
    <w:p w14:paraId="6074D324" w14:textId="77777777" w:rsidR="004B0423" w:rsidRPr="00B76E66" w:rsidRDefault="00CF7BFF">
      <w:pPr>
        <w:spacing w:after="120"/>
        <w:rPr>
          <w:lang w:val="en-US"/>
        </w:rPr>
      </w:pPr>
      <w:r w:rsidRPr="00B76E66">
        <w:rPr>
          <w:lang w:val="en-US"/>
        </w:rPr>
        <w:t>The findings answer the registered research questions: unseen generators reduce reliability, while temperature scaling improves confidence quality without repairing classification errors. For cybersecurity use, the detector should therefore support triage and human review alongside provenance, logging, and drift monitoring rather than make an autonomous authenticity decision</w:t>
      </w:r>
      <w:r w:rsidR="000F7C94">
        <w:rPr>
          <w:lang w:val="en-US"/>
        </w:rPr>
        <w:t>.</w:t>
      </w:r>
      <w:r w:rsidRPr="00B76E66">
        <w:rPr>
          <w:lang w:val="en-US"/>
        </w:rPr>
        <w:br w:type="page"/>
      </w:r>
    </w:p>
    <w:p w14:paraId="7CD4F92C" w14:textId="77777777" w:rsidR="004B0423" w:rsidRPr="00B76E66" w:rsidRDefault="00CF7BFF">
      <w:pPr>
        <w:pStyle w:val="berschrift1ohneNummerierung"/>
        <w:spacing w:line="240" w:lineRule="auto"/>
        <w:rPr>
          <w:lang w:val="en-US"/>
        </w:rPr>
      </w:pPr>
      <w:r w:rsidRPr="00B76E66">
        <w:rPr>
          <w:lang w:val="en-US"/>
        </w:rPr>
        <w:lastRenderedPageBreak/>
        <w:t>Table of contents</w:t>
      </w:r>
    </w:p>
    <w:p w14:paraId="1167F8CF" w14:textId="77777777" w:rsidR="000B0716" w:rsidRPr="00B76E66" w:rsidRDefault="00CF7BFF">
      <w:pPr>
        <w:pStyle w:val="TOC1"/>
        <w:rPr>
          <w:rFonts w:asciiTheme="minorHAnsi" w:eastAsiaTheme="minorEastAsia" w:hAnsiTheme="minorHAnsi" w:cstheme="minorBidi"/>
          <w:b w:val="0"/>
          <w:kern w:val="2"/>
          <w:sz w:val="24"/>
          <w:szCs w:val="24"/>
          <w:lang w:val="en-US" w:eastAsia="en-GB"/>
          <w14:ligatures w14:val="standardContextual"/>
        </w:rPr>
      </w:pPr>
      <w:r w:rsidRPr="00B76E66">
        <w:rPr>
          <w:lang w:val="en-US"/>
        </w:rPr>
        <w:fldChar w:fldCharType="begin"/>
      </w:r>
      <w:r w:rsidRPr="00B76E66">
        <w:rPr>
          <w:lang w:val="en-US"/>
        </w:rPr>
        <w:instrText>TOC \o "1-3" \h \z \u</w:instrText>
      </w:r>
      <w:r w:rsidRPr="00B76E66">
        <w:rPr>
          <w:lang w:val="en-US"/>
        </w:rPr>
        <w:fldChar w:fldCharType="separate"/>
      </w:r>
      <w:hyperlink w:anchor="_Toc236838681" w:history="1">
        <w:r w:rsidR="000B0716" w:rsidRPr="00B76E66">
          <w:rPr>
            <w:rStyle w:val="Hyperlink"/>
            <w:lang w:val="en-US"/>
          </w:rPr>
          <w:t>1 Introduction</w:t>
        </w:r>
        <w:r w:rsidR="000B0716" w:rsidRPr="00B76E66">
          <w:rPr>
            <w:webHidden/>
            <w:lang w:val="en-US"/>
          </w:rPr>
          <w:tab/>
        </w:r>
        <w:r w:rsidR="000B0716" w:rsidRPr="00B76E66">
          <w:rPr>
            <w:webHidden/>
            <w:lang w:val="en-US"/>
          </w:rPr>
          <w:fldChar w:fldCharType="begin"/>
        </w:r>
        <w:r w:rsidR="000B0716" w:rsidRPr="00B76E66">
          <w:rPr>
            <w:webHidden/>
            <w:lang w:val="en-US"/>
          </w:rPr>
          <w:instrText xml:space="preserve"> PAGEREF _Toc236838681 \h </w:instrText>
        </w:r>
        <w:r w:rsidR="000B0716" w:rsidRPr="00B76E66">
          <w:rPr>
            <w:webHidden/>
            <w:lang w:val="en-US"/>
          </w:rPr>
        </w:r>
        <w:r w:rsidR="000B0716" w:rsidRPr="00B76E66">
          <w:rPr>
            <w:webHidden/>
            <w:lang w:val="en-US"/>
          </w:rPr>
          <w:fldChar w:fldCharType="separate"/>
        </w:r>
        <w:r w:rsidR="009A3AB3">
          <w:rPr>
            <w:webHidden/>
            <w:lang w:val="en-US"/>
          </w:rPr>
          <w:t>1</w:t>
        </w:r>
        <w:r w:rsidR="000B0716" w:rsidRPr="00B76E66">
          <w:rPr>
            <w:webHidden/>
            <w:lang w:val="en-US"/>
          </w:rPr>
          <w:fldChar w:fldCharType="end"/>
        </w:r>
      </w:hyperlink>
    </w:p>
    <w:p w14:paraId="5CC0DF5C"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2" w:history="1">
        <w:r w:rsidRPr="00B76E66">
          <w:rPr>
            <w:rStyle w:val="Hyperlink"/>
            <w:noProof/>
            <w:lang w:val="en-US"/>
          </w:rPr>
          <w:t>1.1 Background and Motivation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_Toc236838682 \h </w:instrText>
        </w:r>
        <w:r w:rsidRPr="00B76E66">
          <w:rPr>
            <w:noProof/>
            <w:webHidden/>
            <w:lang w:val="en-US"/>
          </w:rPr>
        </w:r>
        <w:r w:rsidRPr="00B76E66">
          <w:rPr>
            <w:noProof/>
            <w:webHidden/>
            <w:lang w:val="en-US"/>
          </w:rPr>
          <w:fldChar w:fldCharType="separate"/>
        </w:r>
        <w:r w:rsidR="009A3AB3">
          <w:rPr>
            <w:noProof/>
            <w:webHidden/>
            <w:lang w:val="en-US"/>
          </w:rPr>
          <w:t>1</w:t>
        </w:r>
        <w:r w:rsidRPr="00B76E66">
          <w:rPr>
            <w:noProof/>
            <w:webHidden/>
            <w:lang w:val="en-US"/>
          </w:rPr>
          <w:fldChar w:fldCharType="end"/>
        </w:r>
      </w:hyperlink>
    </w:p>
    <w:p w14:paraId="6E45B52B"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3" w:history="1">
        <w:r w:rsidRPr="00B76E66">
          <w:rPr>
            <w:rStyle w:val="Hyperlink"/>
            <w:noProof/>
            <w:lang w:val="en-US"/>
          </w:rPr>
          <w:t>1.2 Cybersecurity Context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_Toc236838683 \h </w:instrText>
        </w:r>
        <w:r w:rsidRPr="00B76E66">
          <w:rPr>
            <w:noProof/>
            <w:webHidden/>
            <w:lang w:val="en-US"/>
          </w:rPr>
        </w:r>
        <w:r w:rsidRPr="00B76E66">
          <w:rPr>
            <w:noProof/>
            <w:webHidden/>
            <w:lang w:val="en-US"/>
          </w:rPr>
          <w:fldChar w:fldCharType="separate"/>
        </w:r>
        <w:r w:rsidR="009A3AB3">
          <w:rPr>
            <w:noProof/>
            <w:webHidden/>
            <w:lang w:val="en-US"/>
          </w:rPr>
          <w:t>2</w:t>
        </w:r>
        <w:r w:rsidRPr="00B76E66">
          <w:rPr>
            <w:noProof/>
            <w:webHidden/>
            <w:lang w:val="en-US"/>
          </w:rPr>
          <w:fldChar w:fldCharType="end"/>
        </w:r>
      </w:hyperlink>
    </w:p>
    <w:p w14:paraId="03443048"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4" w:history="1">
        <w:r w:rsidRPr="00B76E66">
          <w:rPr>
            <w:rStyle w:val="Hyperlink"/>
            <w:noProof/>
            <w:lang w:val="en-US"/>
          </w:rPr>
          <w:t>1.3 Problem Statement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_Toc236838684 \h </w:instrText>
        </w:r>
        <w:r w:rsidRPr="00B76E66">
          <w:rPr>
            <w:noProof/>
            <w:webHidden/>
            <w:lang w:val="en-US"/>
          </w:rPr>
        </w:r>
        <w:r w:rsidRPr="00B76E66">
          <w:rPr>
            <w:noProof/>
            <w:webHidden/>
            <w:lang w:val="en-US"/>
          </w:rPr>
          <w:fldChar w:fldCharType="separate"/>
        </w:r>
        <w:r w:rsidR="009A3AB3">
          <w:rPr>
            <w:noProof/>
            <w:webHidden/>
            <w:lang w:val="en-US"/>
          </w:rPr>
          <w:t>3</w:t>
        </w:r>
        <w:r w:rsidRPr="00B76E66">
          <w:rPr>
            <w:noProof/>
            <w:webHidden/>
            <w:lang w:val="en-US"/>
          </w:rPr>
          <w:fldChar w:fldCharType="end"/>
        </w:r>
      </w:hyperlink>
    </w:p>
    <w:p w14:paraId="69FCDECB"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5" w:history="1">
        <w:r w:rsidRPr="00B76E66">
          <w:rPr>
            <w:rStyle w:val="Hyperlink"/>
            <w:noProof/>
            <w:lang w:val="en-US"/>
          </w:rPr>
          <w:t>1.4 Research Questions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_Toc236838685 \h </w:instrText>
        </w:r>
        <w:r w:rsidRPr="00B76E66">
          <w:rPr>
            <w:noProof/>
            <w:webHidden/>
            <w:lang w:val="en-US"/>
          </w:rPr>
        </w:r>
        <w:r w:rsidRPr="00B76E66">
          <w:rPr>
            <w:noProof/>
            <w:webHidden/>
            <w:lang w:val="en-US"/>
          </w:rPr>
          <w:fldChar w:fldCharType="separate"/>
        </w:r>
        <w:r w:rsidR="009A3AB3">
          <w:rPr>
            <w:noProof/>
            <w:webHidden/>
            <w:lang w:val="en-US"/>
          </w:rPr>
          <w:t>3</w:t>
        </w:r>
        <w:r w:rsidRPr="00B76E66">
          <w:rPr>
            <w:noProof/>
            <w:webHidden/>
            <w:lang w:val="en-US"/>
          </w:rPr>
          <w:fldChar w:fldCharType="end"/>
        </w:r>
      </w:hyperlink>
    </w:p>
    <w:p w14:paraId="24FC0B22"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6" w:history="1">
        <w:r w:rsidRPr="00B76E66">
          <w:rPr>
            <w:rStyle w:val="Hyperlink"/>
            <w:noProof/>
            <w:lang w:val="en-US"/>
          </w:rPr>
          <w:t>1.5 Research Objectives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_Toc236838686 \h </w:instrText>
        </w:r>
        <w:r w:rsidRPr="00B76E66">
          <w:rPr>
            <w:noProof/>
            <w:webHidden/>
            <w:lang w:val="en-US"/>
          </w:rPr>
        </w:r>
        <w:r w:rsidRPr="00B76E66">
          <w:rPr>
            <w:noProof/>
            <w:webHidden/>
            <w:lang w:val="en-US"/>
          </w:rPr>
          <w:fldChar w:fldCharType="separate"/>
        </w:r>
        <w:r w:rsidR="009A3AB3">
          <w:rPr>
            <w:noProof/>
            <w:webHidden/>
            <w:lang w:val="en-US"/>
          </w:rPr>
          <w:t>3</w:t>
        </w:r>
        <w:r w:rsidRPr="00B76E66">
          <w:rPr>
            <w:noProof/>
            <w:webHidden/>
            <w:lang w:val="en-US"/>
          </w:rPr>
          <w:fldChar w:fldCharType="end"/>
        </w:r>
      </w:hyperlink>
    </w:p>
    <w:p w14:paraId="7443EBB8"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7" w:history="1">
        <w:r w:rsidRPr="00B76E66">
          <w:rPr>
            <w:rStyle w:val="Hyperlink"/>
            <w:noProof/>
            <w:lang w:val="en-US"/>
          </w:rPr>
          <w:t>1.6 Scope and Delimitations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_Toc236838687 \h </w:instrText>
        </w:r>
        <w:r w:rsidRPr="00B76E66">
          <w:rPr>
            <w:noProof/>
            <w:webHidden/>
            <w:lang w:val="en-US"/>
          </w:rPr>
        </w:r>
        <w:r w:rsidRPr="00B76E66">
          <w:rPr>
            <w:noProof/>
            <w:webHidden/>
            <w:lang w:val="en-US"/>
          </w:rPr>
          <w:fldChar w:fldCharType="separate"/>
        </w:r>
        <w:r w:rsidR="009A3AB3">
          <w:rPr>
            <w:noProof/>
            <w:webHidden/>
            <w:lang w:val="en-US"/>
          </w:rPr>
          <w:t>4</w:t>
        </w:r>
        <w:r w:rsidRPr="00B76E66">
          <w:rPr>
            <w:noProof/>
            <w:webHidden/>
            <w:lang w:val="en-US"/>
          </w:rPr>
          <w:fldChar w:fldCharType="end"/>
        </w:r>
      </w:hyperlink>
    </w:p>
    <w:p w14:paraId="6CB6DFE9"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8" w:history="1">
        <w:r w:rsidRPr="00B76E66">
          <w:rPr>
            <w:rStyle w:val="Hyperlink"/>
            <w:noProof/>
            <w:lang w:val="en-US"/>
          </w:rPr>
          <w:t>1.7 Contributions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_Toc236838688 \h </w:instrText>
        </w:r>
        <w:r w:rsidRPr="00B76E66">
          <w:rPr>
            <w:noProof/>
            <w:webHidden/>
            <w:lang w:val="en-US"/>
          </w:rPr>
        </w:r>
        <w:r w:rsidRPr="00B76E66">
          <w:rPr>
            <w:noProof/>
            <w:webHidden/>
            <w:lang w:val="en-US"/>
          </w:rPr>
          <w:fldChar w:fldCharType="separate"/>
        </w:r>
        <w:r w:rsidR="009A3AB3">
          <w:rPr>
            <w:noProof/>
            <w:webHidden/>
            <w:lang w:val="en-US"/>
          </w:rPr>
          <w:t>5</w:t>
        </w:r>
        <w:r w:rsidRPr="00B76E66">
          <w:rPr>
            <w:noProof/>
            <w:webHidden/>
            <w:lang w:val="en-US"/>
          </w:rPr>
          <w:fldChar w:fldCharType="end"/>
        </w:r>
      </w:hyperlink>
    </w:p>
    <w:p w14:paraId="3EB8E76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89" w:history="1">
        <w:r w:rsidRPr="00B76E66">
          <w:rPr>
            <w:rStyle w:val="Hyperlink"/>
            <w:noProof/>
            <w:lang w:val="en-US"/>
          </w:rPr>
          <w:t>1.8 Thesis Structure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_Toc236838689 \h </w:instrText>
        </w:r>
        <w:r w:rsidRPr="00B76E66">
          <w:rPr>
            <w:noProof/>
            <w:webHidden/>
            <w:lang w:val="en-US"/>
          </w:rPr>
        </w:r>
        <w:r w:rsidRPr="00B76E66">
          <w:rPr>
            <w:noProof/>
            <w:webHidden/>
            <w:lang w:val="en-US"/>
          </w:rPr>
          <w:fldChar w:fldCharType="separate"/>
        </w:r>
        <w:r w:rsidR="009A3AB3">
          <w:rPr>
            <w:noProof/>
            <w:webHidden/>
            <w:lang w:val="en-US"/>
          </w:rPr>
          <w:t>5</w:t>
        </w:r>
        <w:r w:rsidRPr="00B76E66">
          <w:rPr>
            <w:noProof/>
            <w:webHidden/>
            <w:lang w:val="en-US"/>
          </w:rPr>
          <w:fldChar w:fldCharType="end"/>
        </w:r>
      </w:hyperlink>
    </w:p>
    <w:p w14:paraId="56923AB3"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690" w:history="1">
        <w:r w:rsidRPr="00B76E66">
          <w:rPr>
            <w:rStyle w:val="Hyperlink"/>
            <w:lang w:val="en-US"/>
          </w:rPr>
          <w:t>2 Theoretical Basics</w:t>
        </w:r>
        <w:r w:rsidRPr="00B76E66">
          <w:rPr>
            <w:webHidden/>
            <w:lang w:val="en-US"/>
          </w:rPr>
          <w:tab/>
        </w:r>
        <w:r w:rsidRPr="00B76E66">
          <w:rPr>
            <w:webHidden/>
            <w:lang w:val="en-US"/>
          </w:rPr>
          <w:fldChar w:fldCharType="begin"/>
        </w:r>
        <w:r w:rsidRPr="00B76E66">
          <w:rPr>
            <w:webHidden/>
            <w:lang w:val="en-US"/>
          </w:rPr>
          <w:instrText xml:space="preserve"> PAGEREF _Toc236838690 \h </w:instrText>
        </w:r>
        <w:r w:rsidRPr="00B76E66">
          <w:rPr>
            <w:webHidden/>
            <w:lang w:val="en-US"/>
          </w:rPr>
        </w:r>
        <w:r w:rsidRPr="00B76E66">
          <w:rPr>
            <w:webHidden/>
            <w:lang w:val="en-US"/>
          </w:rPr>
          <w:fldChar w:fldCharType="separate"/>
        </w:r>
        <w:r w:rsidR="009A3AB3">
          <w:rPr>
            <w:webHidden/>
            <w:lang w:val="en-US"/>
          </w:rPr>
          <w:t>5</w:t>
        </w:r>
        <w:r w:rsidRPr="00B76E66">
          <w:rPr>
            <w:webHidden/>
            <w:lang w:val="en-US"/>
          </w:rPr>
          <w:fldChar w:fldCharType="end"/>
        </w:r>
      </w:hyperlink>
    </w:p>
    <w:p w14:paraId="42E2CE8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1" w:history="1">
        <w:r w:rsidRPr="00B76E66">
          <w:rPr>
            <w:rStyle w:val="Hyperlink"/>
            <w:noProof/>
            <w:lang w:val="en-US"/>
          </w:rPr>
          <w:t>2.1 AI-Generated Images and Detection Signals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_Toc236838691 \h </w:instrText>
        </w:r>
        <w:r w:rsidRPr="00B76E66">
          <w:rPr>
            <w:noProof/>
            <w:webHidden/>
            <w:lang w:val="en-US"/>
          </w:rPr>
        </w:r>
        <w:r w:rsidRPr="00B76E66">
          <w:rPr>
            <w:noProof/>
            <w:webHidden/>
            <w:lang w:val="en-US"/>
          </w:rPr>
          <w:fldChar w:fldCharType="separate"/>
        </w:r>
        <w:r w:rsidR="009A3AB3">
          <w:rPr>
            <w:noProof/>
            <w:webHidden/>
            <w:lang w:val="en-US"/>
          </w:rPr>
          <w:t>6</w:t>
        </w:r>
        <w:r w:rsidRPr="00B76E66">
          <w:rPr>
            <w:noProof/>
            <w:webHidden/>
            <w:lang w:val="en-US"/>
          </w:rPr>
          <w:fldChar w:fldCharType="end"/>
        </w:r>
      </w:hyperlink>
    </w:p>
    <w:p w14:paraId="1219E14B"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2" w:history="1">
        <w:r w:rsidRPr="00B76E66">
          <w:rPr>
            <w:rStyle w:val="Hyperlink"/>
            <w:noProof/>
            <w:lang w:val="en-US"/>
          </w:rPr>
          <w:t>2.2 Residual Networks and ResNet-50</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_Toc236838692 \h </w:instrText>
        </w:r>
        <w:r w:rsidRPr="00B76E66">
          <w:rPr>
            <w:noProof/>
            <w:webHidden/>
            <w:lang w:val="en-US"/>
          </w:rPr>
        </w:r>
        <w:r w:rsidRPr="00B76E66">
          <w:rPr>
            <w:noProof/>
            <w:webHidden/>
            <w:lang w:val="en-US"/>
          </w:rPr>
          <w:fldChar w:fldCharType="separate"/>
        </w:r>
        <w:r w:rsidR="009A3AB3">
          <w:rPr>
            <w:noProof/>
            <w:webHidden/>
            <w:lang w:val="en-US"/>
          </w:rPr>
          <w:t>7</w:t>
        </w:r>
        <w:r w:rsidRPr="00B76E66">
          <w:rPr>
            <w:noProof/>
            <w:webHidden/>
            <w:lang w:val="en-US"/>
          </w:rPr>
          <w:fldChar w:fldCharType="end"/>
        </w:r>
      </w:hyperlink>
    </w:p>
    <w:p w14:paraId="05E4C25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3" w:history="1">
        <w:r w:rsidRPr="00B76E66">
          <w:rPr>
            <w:rStyle w:val="Hyperlink"/>
            <w:noProof/>
            <w:lang w:val="en-US"/>
          </w:rPr>
          <w:t>2.3 Discrimination, Probability, and Calibration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_Toc236838693 \h </w:instrText>
        </w:r>
        <w:r w:rsidRPr="00B76E66">
          <w:rPr>
            <w:noProof/>
            <w:webHidden/>
            <w:lang w:val="en-US"/>
          </w:rPr>
        </w:r>
        <w:r w:rsidRPr="00B76E66">
          <w:rPr>
            <w:noProof/>
            <w:webHidden/>
            <w:lang w:val="en-US"/>
          </w:rPr>
          <w:fldChar w:fldCharType="separate"/>
        </w:r>
        <w:r w:rsidR="009A3AB3">
          <w:rPr>
            <w:noProof/>
            <w:webHidden/>
            <w:lang w:val="en-US"/>
          </w:rPr>
          <w:t>7</w:t>
        </w:r>
        <w:r w:rsidRPr="00B76E66">
          <w:rPr>
            <w:noProof/>
            <w:webHidden/>
            <w:lang w:val="en-US"/>
          </w:rPr>
          <w:fldChar w:fldCharType="end"/>
        </w:r>
      </w:hyperlink>
    </w:p>
    <w:p w14:paraId="33FFE05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4" w:history="1">
        <w:r w:rsidRPr="00B76E66">
          <w:rPr>
            <w:rStyle w:val="Hyperlink"/>
            <w:noProof/>
            <w:lang w:val="en-US"/>
          </w:rPr>
          <w:t>2.4 Temperature Scaling</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_Toc236838694 \h </w:instrText>
        </w:r>
        <w:r w:rsidRPr="00B76E66">
          <w:rPr>
            <w:noProof/>
            <w:webHidden/>
            <w:lang w:val="en-US"/>
          </w:rPr>
        </w:r>
        <w:r w:rsidRPr="00B76E66">
          <w:rPr>
            <w:noProof/>
            <w:webHidden/>
            <w:lang w:val="en-US"/>
          </w:rPr>
          <w:fldChar w:fldCharType="separate"/>
        </w:r>
        <w:r w:rsidR="009A3AB3">
          <w:rPr>
            <w:noProof/>
            <w:webHidden/>
            <w:lang w:val="en-US"/>
          </w:rPr>
          <w:t>9</w:t>
        </w:r>
        <w:r w:rsidRPr="00B76E66">
          <w:rPr>
            <w:noProof/>
            <w:webHidden/>
            <w:lang w:val="en-US"/>
          </w:rPr>
          <w:fldChar w:fldCharType="end"/>
        </w:r>
      </w:hyperlink>
    </w:p>
    <w:p w14:paraId="7A4D480F"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5" w:history="1">
        <w:r w:rsidRPr="00B76E66">
          <w:rPr>
            <w:rStyle w:val="Hyperlink"/>
            <w:noProof/>
            <w:lang w:val="en-US"/>
          </w:rPr>
          <w:t>2.5 Dataset Shift and Generator-Level Open Set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_Toc236838695 \h </w:instrText>
        </w:r>
        <w:r w:rsidRPr="00B76E66">
          <w:rPr>
            <w:noProof/>
            <w:webHidden/>
            <w:lang w:val="en-US"/>
          </w:rPr>
        </w:r>
        <w:r w:rsidRPr="00B76E66">
          <w:rPr>
            <w:noProof/>
            <w:webHidden/>
            <w:lang w:val="en-US"/>
          </w:rPr>
          <w:fldChar w:fldCharType="separate"/>
        </w:r>
        <w:r w:rsidR="009A3AB3">
          <w:rPr>
            <w:noProof/>
            <w:webHidden/>
            <w:lang w:val="en-US"/>
          </w:rPr>
          <w:t>9</w:t>
        </w:r>
        <w:r w:rsidRPr="00B76E66">
          <w:rPr>
            <w:noProof/>
            <w:webHidden/>
            <w:lang w:val="en-US"/>
          </w:rPr>
          <w:fldChar w:fldCharType="end"/>
        </w:r>
      </w:hyperlink>
    </w:p>
    <w:p w14:paraId="01D24FFA"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6" w:history="1">
        <w:r w:rsidRPr="00B76E66">
          <w:rPr>
            <w:rStyle w:val="Hyperlink"/>
            <w:noProof/>
            <w:lang w:val="en-US"/>
          </w:rPr>
          <w:t>2.6 Reliability as Cybersecurity Risk Evidence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_Toc236838696 \h </w:instrText>
        </w:r>
        <w:r w:rsidRPr="00B76E66">
          <w:rPr>
            <w:noProof/>
            <w:webHidden/>
            <w:lang w:val="en-US"/>
          </w:rPr>
        </w:r>
        <w:r w:rsidRPr="00B76E66">
          <w:rPr>
            <w:noProof/>
            <w:webHidden/>
            <w:lang w:val="en-US"/>
          </w:rPr>
          <w:fldChar w:fldCharType="separate"/>
        </w:r>
        <w:r w:rsidR="009A3AB3">
          <w:rPr>
            <w:noProof/>
            <w:webHidden/>
            <w:lang w:val="en-US"/>
          </w:rPr>
          <w:t>10</w:t>
        </w:r>
        <w:r w:rsidRPr="00B76E66">
          <w:rPr>
            <w:noProof/>
            <w:webHidden/>
            <w:lang w:val="en-US"/>
          </w:rPr>
          <w:fldChar w:fldCharType="end"/>
        </w:r>
      </w:hyperlink>
    </w:p>
    <w:p w14:paraId="7C52EC4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7" w:history="1">
        <w:r w:rsidRPr="00B76E66">
          <w:rPr>
            <w:rStyle w:val="Hyperlink"/>
            <w:noProof/>
            <w:lang w:val="en-US"/>
          </w:rPr>
          <w:t>2.7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_Toc236838697 \h </w:instrText>
        </w:r>
        <w:r w:rsidRPr="00B76E66">
          <w:rPr>
            <w:noProof/>
            <w:webHidden/>
            <w:lang w:val="en-US"/>
          </w:rPr>
        </w:r>
        <w:r w:rsidRPr="00B76E66">
          <w:rPr>
            <w:noProof/>
            <w:webHidden/>
            <w:lang w:val="en-US"/>
          </w:rPr>
          <w:fldChar w:fldCharType="separate"/>
        </w:r>
        <w:r w:rsidR="009A3AB3">
          <w:rPr>
            <w:noProof/>
            <w:webHidden/>
            <w:lang w:val="en-US"/>
          </w:rPr>
          <w:t>11</w:t>
        </w:r>
        <w:r w:rsidRPr="00B76E66">
          <w:rPr>
            <w:noProof/>
            <w:webHidden/>
            <w:lang w:val="en-US"/>
          </w:rPr>
          <w:fldChar w:fldCharType="end"/>
        </w:r>
      </w:hyperlink>
    </w:p>
    <w:p w14:paraId="143F646C" w14:textId="77777777" w:rsidR="000B0716" w:rsidRPr="00B76E66" w:rsidRDefault="000B0716">
      <w:pPr>
        <w:pStyle w:val="TOC2"/>
        <w:rPr>
          <w:rFonts w:asciiTheme="minorHAnsi" w:eastAsiaTheme="minorEastAsia" w:hAnsiTheme="minorHAnsi" w:cstheme="minorBidi"/>
          <w:noProof/>
          <w:kern w:val="2"/>
          <w:sz w:val="24"/>
          <w:szCs w:val="24"/>
          <w:lang w:val="en-US" w:eastAsia="en-GB"/>
          <w14:ligatures w14:val="standardContextual"/>
        </w:rPr>
      </w:pPr>
      <w:hyperlink w:anchor="_Toc236838698" w:history="1">
        <w:r w:rsidRPr="00B76E66">
          <w:rPr>
            <w:rStyle w:val="Hyperlink"/>
            <w:noProof/>
            <w:lang w:val="en-US"/>
          </w:rPr>
          <w:t>2.8 Literature Survey and State of the Art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_Toc236838698 \h </w:instrText>
        </w:r>
        <w:r w:rsidRPr="00B76E66">
          <w:rPr>
            <w:noProof/>
            <w:webHidden/>
            <w:lang w:val="en-US"/>
          </w:rPr>
        </w:r>
        <w:r w:rsidRPr="00B76E66">
          <w:rPr>
            <w:noProof/>
            <w:webHidden/>
            <w:lang w:val="en-US"/>
          </w:rPr>
          <w:fldChar w:fldCharType="separate"/>
        </w:r>
        <w:r w:rsidR="009A3AB3">
          <w:rPr>
            <w:noProof/>
            <w:webHidden/>
            <w:lang w:val="en-US"/>
          </w:rPr>
          <w:t>11</w:t>
        </w:r>
        <w:r w:rsidRPr="00B76E66">
          <w:rPr>
            <w:noProof/>
            <w:webHidden/>
            <w:lang w:val="en-US"/>
          </w:rPr>
          <w:fldChar w:fldCharType="end"/>
        </w:r>
      </w:hyperlink>
    </w:p>
    <w:p w14:paraId="5EFC3A9B"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699" w:history="1">
        <w:r w:rsidRPr="00B76E66">
          <w:rPr>
            <w:rStyle w:val="Hyperlink"/>
            <w:noProof/>
            <w:lang w:val="en-US"/>
          </w:rPr>
          <w:t>2.8.1 Review Scope and Organising Questions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_Toc236838699 \h </w:instrText>
        </w:r>
        <w:r w:rsidRPr="00B76E66">
          <w:rPr>
            <w:noProof/>
            <w:webHidden/>
            <w:lang w:val="en-US"/>
          </w:rPr>
        </w:r>
        <w:r w:rsidRPr="00B76E66">
          <w:rPr>
            <w:noProof/>
            <w:webHidden/>
            <w:lang w:val="en-US"/>
          </w:rPr>
          <w:fldChar w:fldCharType="separate"/>
        </w:r>
        <w:r w:rsidR="009A3AB3">
          <w:rPr>
            <w:noProof/>
            <w:webHidden/>
            <w:lang w:val="en-US"/>
          </w:rPr>
          <w:t>11</w:t>
        </w:r>
        <w:r w:rsidRPr="00B76E66">
          <w:rPr>
            <w:noProof/>
            <w:webHidden/>
            <w:lang w:val="en-US"/>
          </w:rPr>
          <w:fldChar w:fldCharType="end"/>
        </w:r>
      </w:hyperlink>
    </w:p>
    <w:p w14:paraId="0D612F11"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0" w:history="1">
        <w:r w:rsidRPr="00B76E66">
          <w:rPr>
            <w:rStyle w:val="Hyperlink"/>
            <w:noProof/>
            <w:lang w:val="en-US"/>
          </w:rPr>
          <w:t>2.8.2 Convolutional Detection and Generator Fingerprints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_Toc236838700 \h </w:instrText>
        </w:r>
        <w:r w:rsidRPr="00B76E66">
          <w:rPr>
            <w:noProof/>
            <w:webHidden/>
            <w:lang w:val="en-US"/>
          </w:rPr>
        </w:r>
        <w:r w:rsidRPr="00B76E66">
          <w:rPr>
            <w:noProof/>
            <w:webHidden/>
            <w:lang w:val="en-US"/>
          </w:rPr>
          <w:fldChar w:fldCharType="separate"/>
        </w:r>
        <w:r w:rsidR="009A3AB3">
          <w:rPr>
            <w:noProof/>
            <w:webHidden/>
            <w:lang w:val="en-US"/>
          </w:rPr>
          <w:t>12</w:t>
        </w:r>
        <w:r w:rsidRPr="00B76E66">
          <w:rPr>
            <w:noProof/>
            <w:webHidden/>
            <w:lang w:val="en-US"/>
          </w:rPr>
          <w:fldChar w:fldCharType="end"/>
        </w:r>
      </w:hyperlink>
    </w:p>
    <w:p w14:paraId="64576216"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1" w:history="1">
        <w:r w:rsidRPr="00B76E66">
          <w:rPr>
            <w:rStyle w:val="Hyperlink"/>
            <w:noProof/>
            <w:lang w:val="en-US"/>
          </w:rPr>
          <w:t>2.8.3 Large Benchmarks and General-Purpose Detectors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_Toc236838701 \h </w:instrText>
        </w:r>
        <w:r w:rsidRPr="00B76E66">
          <w:rPr>
            <w:noProof/>
            <w:webHidden/>
            <w:lang w:val="en-US"/>
          </w:rPr>
        </w:r>
        <w:r w:rsidRPr="00B76E66">
          <w:rPr>
            <w:noProof/>
            <w:webHidden/>
            <w:lang w:val="en-US"/>
          </w:rPr>
          <w:fldChar w:fldCharType="separate"/>
        </w:r>
        <w:r w:rsidR="009A3AB3">
          <w:rPr>
            <w:noProof/>
            <w:webHidden/>
            <w:lang w:val="en-US"/>
          </w:rPr>
          <w:t>13</w:t>
        </w:r>
        <w:r w:rsidRPr="00B76E66">
          <w:rPr>
            <w:noProof/>
            <w:webHidden/>
            <w:lang w:val="en-US"/>
          </w:rPr>
          <w:fldChar w:fldCharType="end"/>
        </w:r>
      </w:hyperlink>
    </w:p>
    <w:p w14:paraId="075AC7B4"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2" w:history="1">
        <w:r w:rsidRPr="00B76E66">
          <w:rPr>
            <w:rStyle w:val="Hyperlink"/>
            <w:noProof/>
            <w:lang w:val="en-US"/>
          </w:rPr>
          <w:t>2.8.4 Cross-Generator and Cross-Dataset Evaluation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_Toc236838702 \h </w:instrText>
        </w:r>
        <w:r w:rsidRPr="00B76E66">
          <w:rPr>
            <w:noProof/>
            <w:webHidden/>
            <w:lang w:val="en-US"/>
          </w:rPr>
        </w:r>
        <w:r w:rsidRPr="00B76E66">
          <w:rPr>
            <w:noProof/>
            <w:webHidden/>
            <w:lang w:val="en-US"/>
          </w:rPr>
          <w:fldChar w:fldCharType="separate"/>
        </w:r>
        <w:r w:rsidR="009A3AB3">
          <w:rPr>
            <w:noProof/>
            <w:webHidden/>
            <w:lang w:val="en-US"/>
          </w:rPr>
          <w:t>14</w:t>
        </w:r>
        <w:r w:rsidRPr="00B76E66">
          <w:rPr>
            <w:noProof/>
            <w:webHidden/>
            <w:lang w:val="en-US"/>
          </w:rPr>
          <w:fldChar w:fldCharType="end"/>
        </w:r>
      </w:hyperlink>
    </w:p>
    <w:p w14:paraId="40ABF279"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3" w:history="1">
        <w:r w:rsidRPr="00B76E66">
          <w:rPr>
            <w:rStyle w:val="Hyperlink"/>
            <w:noProof/>
            <w:lang w:val="en-US"/>
          </w:rPr>
          <w:t>2.8.5 Calibration Research</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_Toc236838703 \h </w:instrText>
        </w:r>
        <w:r w:rsidRPr="00B76E66">
          <w:rPr>
            <w:noProof/>
            <w:webHidden/>
            <w:lang w:val="en-US"/>
          </w:rPr>
        </w:r>
        <w:r w:rsidRPr="00B76E66">
          <w:rPr>
            <w:noProof/>
            <w:webHidden/>
            <w:lang w:val="en-US"/>
          </w:rPr>
          <w:fldChar w:fldCharType="separate"/>
        </w:r>
        <w:r w:rsidR="009A3AB3">
          <w:rPr>
            <w:noProof/>
            <w:webHidden/>
            <w:lang w:val="en-US"/>
          </w:rPr>
          <w:t>15</w:t>
        </w:r>
        <w:r w:rsidRPr="00B76E66">
          <w:rPr>
            <w:noProof/>
            <w:webHidden/>
            <w:lang w:val="en-US"/>
          </w:rPr>
          <w:fldChar w:fldCharType="end"/>
        </w:r>
      </w:hyperlink>
    </w:p>
    <w:p w14:paraId="1F81DAA2"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4" w:history="1">
        <w:r w:rsidRPr="00B76E66">
          <w:rPr>
            <w:rStyle w:val="Hyperlink"/>
            <w:noProof/>
            <w:lang w:val="en-US"/>
          </w:rPr>
          <w:t>2.8.6 Open-Set Recognition and Rejection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_Toc236838704 \h </w:instrText>
        </w:r>
        <w:r w:rsidRPr="00B76E66">
          <w:rPr>
            <w:noProof/>
            <w:webHidden/>
            <w:lang w:val="en-US"/>
          </w:rPr>
        </w:r>
        <w:r w:rsidRPr="00B76E66">
          <w:rPr>
            <w:noProof/>
            <w:webHidden/>
            <w:lang w:val="en-US"/>
          </w:rPr>
          <w:fldChar w:fldCharType="separate"/>
        </w:r>
        <w:r w:rsidR="009A3AB3">
          <w:rPr>
            <w:noProof/>
            <w:webHidden/>
            <w:lang w:val="en-US"/>
          </w:rPr>
          <w:t>15</w:t>
        </w:r>
        <w:r w:rsidRPr="00B76E66">
          <w:rPr>
            <w:noProof/>
            <w:webHidden/>
            <w:lang w:val="en-US"/>
          </w:rPr>
          <w:fldChar w:fldCharType="end"/>
        </w:r>
      </w:hyperlink>
    </w:p>
    <w:p w14:paraId="53AD480D"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5" w:history="1">
        <w:r w:rsidRPr="00B76E66">
          <w:rPr>
            <w:rStyle w:val="Hyperlink"/>
            <w:noProof/>
            <w:lang w:val="en-US"/>
          </w:rPr>
          <w:t>2.8.7 Cybersecurity, Provenance, and Governance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_Toc236838705 \h </w:instrText>
        </w:r>
        <w:r w:rsidRPr="00B76E66">
          <w:rPr>
            <w:noProof/>
            <w:webHidden/>
            <w:lang w:val="en-US"/>
          </w:rPr>
        </w:r>
        <w:r w:rsidRPr="00B76E66">
          <w:rPr>
            <w:noProof/>
            <w:webHidden/>
            <w:lang w:val="en-US"/>
          </w:rPr>
          <w:fldChar w:fldCharType="separate"/>
        </w:r>
        <w:r w:rsidR="009A3AB3">
          <w:rPr>
            <w:noProof/>
            <w:webHidden/>
            <w:lang w:val="en-US"/>
          </w:rPr>
          <w:t>16</w:t>
        </w:r>
        <w:r w:rsidRPr="00B76E66">
          <w:rPr>
            <w:noProof/>
            <w:webHidden/>
            <w:lang w:val="en-US"/>
          </w:rPr>
          <w:fldChar w:fldCharType="end"/>
        </w:r>
      </w:hyperlink>
    </w:p>
    <w:p w14:paraId="39B1F456"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6" w:history="1">
        <w:r w:rsidRPr="00B76E66">
          <w:rPr>
            <w:rStyle w:val="Hyperlink"/>
            <w:noProof/>
            <w:lang w:val="en-US"/>
          </w:rPr>
          <w:t>2.8.8 State of the Art Synthesis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_Toc236838706 \h </w:instrText>
        </w:r>
        <w:r w:rsidRPr="00B76E66">
          <w:rPr>
            <w:noProof/>
            <w:webHidden/>
            <w:lang w:val="en-US"/>
          </w:rPr>
        </w:r>
        <w:r w:rsidRPr="00B76E66">
          <w:rPr>
            <w:noProof/>
            <w:webHidden/>
            <w:lang w:val="en-US"/>
          </w:rPr>
          <w:fldChar w:fldCharType="separate"/>
        </w:r>
        <w:r w:rsidR="009A3AB3">
          <w:rPr>
            <w:noProof/>
            <w:webHidden/>
            <w:lang w:val="en-US"/>
          </w:rPr>
          <w:t>17</w:t>
        </w:r>
        <w:r w:rsidRPr="00B76E66">
          <w:rPr>
            <w:noProof/>
            <w:webHidden/>
            <w:lang w:val="en-US"/>
          </w:rPr>
          <w:fldChar w:fldCharType="end"/>
        </w:r>
      </w:hyperlink>
    </w:p>
    <w:p w14:paraId="7AF76A5E"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7" w:history="1">
        <w:r w:rsidRPr="00B76E66">
          <w:rPr>
            <w:rStyle w:val="Hyperlink"/>
            <w:noProof/>
            <w:lang w:val="en-US"/>
          </w:rPr>
          <w:t>2.8.9 Research Gap</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_Toc236838707 \h </w:instrText>
        </w:r>
        <w:r w:rsidRPr="00B76E66">
          <w:rPr>
            <w:noProof/>
            <w:webHidden/>
            <w:lang w:val="en-US"/>
          </w:rPr>
        </w:r>
        <w:r w:rsidRPr="00B76E66">
          <w:rPr>
            <w:noProof/>
            <w:webHidden/>
            <w:lang w:val="en-US"/>
          </w:rPr>
          <w:fldChar w:fldCharType="separate"/>
        </w:r>
        <w:r w:rsidR="009A3AB3">
          <w:rPr>
            <w:noProof/>
            <w:webHidden/>
            <w:lang w:val="en-US"/>
          </w:rPr>
          <w:t>18</w:t>
        </w:r>
        <w:r w:rsidRPr="00B76E66">
          <w:rPr>
            <w:noProof/>
            <w:webHidden/>
            <w:lang w:val="en-US"/>
          </w:rPr>
          <w:fldChar w:fldCharType="end"/>
        </w:r>
      </w:hyperlink>
    </w:p>
    <w:p w14:paraId="00B8A445"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08" w:history="1">
        <w:r w:rsidRPr="00B76E66">
          <w:rPr>
            <w:rStyle w:val="Hyperlink"/>
            <w:noProof/>
            <w:lang w:val="en-US"/>
          </w:rPr>
          <w:t>2.8.10 Literature Survey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_Toc236838708 \h </w:instrText>
        </w:r>
        <w:r w:rsidRPr="00B76E66">
          <w:rPr>
            <w:noProof/>
            <w:webHidden/>
            <w:lang w:val="en-US"/>
          </w:rPr>
        </w:r>
        <w:r w:rsidRPr="00B76E66">
          <w:rPr>
            <w:noProof/>
            <w:webHidden/>
            <w:lang w:val="en-US"/>
          </w:rPr>
          <w:fldChar w:fldCharType="separate"/>
        </w:r>
        <w:r w:rsidR="009A3AB3">
          <w:rPr>
            <w:noProof/>
            <w:webHidden/>
            <w:lang w:val="en-US"/>
          </w:rPr>
          <w:t>18</w:t>
        </w:r>
        <w:r w:rsidRPr="00B76E66">
          <w:rPr>
            <w:noProof/>
            <w:webHidden/>
            <w:lang w:val="en-US"/>
          </w:rPr>
          <w:fldChar w:fldCharType="end"/>
        </w:r>
      </w:hyperlink>
    </w:p>
    <w:p w14:paraId="468291CE"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09" w:history="1">
        <w:r w:rsidRPr="00B76E66">
          <w:rPr>
            <w:rStyle w:val="Hyperlink"/>
            <w:lang w:val="en-US"/>
          </w:rPr>
          <w:t>3 Method and Approach</w:t>
        </w:r>
        <w:r w:rsidRPr="00B76E66">
          <w:rPr>
            <w:webHidden/>
            <w:lang w:val="en-US"/>
          </w:rPr>
          <w:tab/>
        </w:r>
        <w:r w:rsidRPr="00B76E66">
          <w:rPr>
            <w:webHidden/>
            <w:lang w:val="en-US"/>
          </w:rPr>
          <w:fldChar w:fldCharType="begin"/>
        </w:r>
        <w:r w:rsidRPr="00B76E66">
          <w:rPr>
            <w:webHidden/>
            <w:lang w:val="en-US"/>
          </w:rPr>
          <w:instrText xml:space="preserve"> PAGEREF _Toc236838709 \h </w:instrText>
        </w:r>
        <w:r w:rsidRPr="00B76E66">
          <w:rPr>
            <w:webHidden/>
            <w:lang w:val="en-US"/>
          </w:rPr>
        </w:r>
        <w:r w:rsidRPr="00B76E66">
          <w:rPr>
            <w:webHidden/>
            <w:lang w:val="en-US"/>
          </w:rPr>
          <w:fldChar w:fldCharType="separate"/>
        </w:r>
        <w:r w:rsidR="009A3AB3">
          <w:rPr>
            <w:webHidden/>
            <w:lang w:val="en-US"/>
          </w:rPr>
          <w:t>20</w:t>
        </w:r>
        <w:r w:rsidRPr="00B76E66">
          <w:rPr>
            <w:webHidden/>
            <w:lang w:val="en-US"/>
          </w:rPr>
          <w:fldChar w:fldCharType="end"/>
        </w:r>
      </w:hyperlink>
    </w:p>
    <w:p w14:paraId="1A206228"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0" w:history="1">
        <w:r w:rsidRPr="00B76E66">
          <w:rPr>
            <w:rStyle w:val="Hyperlink"/>
            <w:noProof/>
            <w:lang w:val="en-US"/>
          </w:rPr>
          <w:t>3.1 Research Design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_Toc236838710 \h </w:instrText>
        </w:r>
        <w:r w:rsidRPr="00B76E66">
          <w:rPr>
            <w:noProof/>
            <w:webHidden/>
            <w:lang w:val="en-US"/>
          </w:rPr>
        </w:r>
        <w:r w:rsidRPr="00B76E66">
          <w:rPr>
            <w:noProof/>
            <w:webHidden/>
            <w:lang w:val="en-US"/>
          </w:rPr>
          <w:fldChar w:fldCharType="separate"/>
        </w:r>
        <w:r w:rsidR="009A3AB3">
          <w:rPr>
            <w:noProof/>
            <w:webHidden/>
            <w:lang w:val="en-US"/>
          </w:rPr>
          <w:t>20</w:t>
        </w:r>
        <w:r w:rsidRPr="00B76E66">
          <w:rPr>
            <w:noProof/>
            <w:webHidden/>
            <w:lang w:val="en-US"/>
          </w:rPr>
          <w:fldChar w:fldCharType="end"/>
        </w:r>
      </w:hyperlink>
    </w:p>
    <w:p w14:paraId="6762610F"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1" w:history="1">
        <w:r w:rsidRPr="00B76E66">
          <w:rPr>
            <w:rStyle w:val="Hyperlink"/>
            <w:noProof/>
            <w:lang w:val="en-US"/>
          </w:rPr>
          <w:t>3.2 Data Sources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_Toc236838711 \h </w:instrText>
        </w:r>
        <w:r w:rsidRPr="00B76E66">
          <w:rPr>
            <w:noProof/>
            <w:webHidden/>
            <w:lang w:val="en-US"/>
          </w:rPr>
        </w:r>
        <w:r w:rsidRPr="00B76E66">
          <w:rPr>
            <w:noProof/>
            <w:webHidden/>
            <w:lang w:val="en-US"/>
          </w:rPr>
          <w:fldChar w:fldCharType="separate"/>
        </w:r>
        <w:r w:rsidR="009A3AB3">
          <w:rPr>
            <w:noProof/>
            <w:webHidden/>
            <w:lang w:val="en-US"/>
          </w:rPr>
          <w:t>20</w:t>
        </w:r>
        <w:r w:rsidRPr="00B76E66">
          <w:rPr>
            <w:noProof/>
            <w:webHidden/>
            <w:lang w:val="en-US"/>
          </w:rPr>
          <w:fldChar w:fldCharType="end"/>
        </w:r>
      </w:hyperlink>
    </w:p>
    <w:p w14:paraId="4432760F"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2" w:history="1">
        <w:r w:rsidRPr="00B76E66">
          <w:rPr>
            <w:rStyle w:val="Hyperlink"/>
            <w:noProof/>
            <w:lang w:val="en-US"/>
          </w:rPr>
          <w:t>3.2.1 Unbiased Tiny GenImage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_Toc236838712 \h </w:instrText>
        </w:r>
        <w:r w:rsidRPr="00B76E66">
          <w:rPr>
            <w:noProof/>
            <w:webHidden/>
            <w:lang w:val="en-US"/>
          </w:rPr>
        </w:r>
        <w:r w:rsidRPr="00B76E66">
          <w:rPr>
            <w:noProof/>
            <w:webHidden/>
            <w:lang w:val="en-US"/>
          </w:rPr>
          <w:fldChar w:fldCharType="separate"/>
        </w:r>
        <w:r w:rsidR="009A3AB3">
          <w:rPr>
            <w:noProof/>
            <w:webHidden/>
            <w:lang w:val="en-US"/>
          </w:rPr>
          <w:t>20</w:t>
        </w:r>
        <w:r w:rsidRPr="00B76E66">
          <w:rPr>
            <w:noProof/>
            <w:webHidden/>
            <w:lang w:val="en-US"/>
          </w:rPr>
          <w:fldChar w:fldCharType="end"/>
        </w:r>
      </w:hyperlink>
    </w:p>
    <w:p w14:paraId="5EE7EFB8"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3" w:history="1">
        <w:r w:rsidRPr="00B76E66">
          <w:rPr>
            <w:rStyle w:val="Hyperlink"/>
            <w:noProof/>
            <w:lang w:val="en-US"/>
          </w:rPr>
          <w:t>3.2.2 Closed-Set Split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_Toc236838713 \h </w:instrText>
        </w:r>
        <w:r w:rsidRPr="00B76E66">
          <w:rPr>
            <w:noProof/>
            <w:webHidden/>
            <w:lang w:val="en-US"/>
          </w:rPr>
        </w:r>
        <w:r w:rsidRPr="00B76E66">
          <w:rPr>
            <w:noProof/>
            <w:webHidden/>
            <w:lang w:val="en-US"/>
          </w:rPr>
          <w:fldChar w:fldCharType="separate"/>
        </w:r>
        <w:r w:rsidR="009A3AB3">
          <w:rPr>
            <w:noProof/>
            <w:webHidden/>
            <w:lang w:val="en-US"/>
          </w:rPr>
          <w:t>21</w:t>
        </w:r>
        <w:r w:rsidRPr="00B76E66">
          <w:rPr>
            <w:noProof/>
            <w:webHidden/>
            <w:lang w:val="en-US"/>
          </w:rPr>
          <w:fldChar w:fldCharType="end"/>
        </w:r>
      </w:hyperlink>
    </w:p>
    <w:p w14:paraId="02E4509F"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4" w:history="1">
        <w:r w:rsidRPr="00B76E66">
          <w:rPr>
            <w:rStyle w:val="Hyperlink"/>
            <w:noProof/>
            <w:lang w:val="en-US"/>
          </w:rPr>
          <w:t>3.2.3 LOGO Splits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_Toc236838714 \h </w:instrText>
        </w:r>
        <w:r w:rsidRPr="00B76E66">
          <w:rPr>
            <w:noProof/>
            <w:webHidden/>
            <w:lang w:val="en-US"/>
          </w:rPr>
        </w:r>
        <w:r w:rsidRPr="00B76E66">
          <w:rPr>
            <w:noProof/>
            <w:webHidden/>
            <w:lang w:val="en-US"/>
          </w:rPr>
          <w:fldChar w:fldCharType="separate"/>
        </w:r>
        <w:r w:rsidR="009A3AB3">
          <w:rPr>
            <w:noProof/>
            <w:webHidden/>
            <w:lang w:val="en-US"/>
          </w:rPr>
          <w:t>22</w:t>
        </w:r>
        <w:r w:rsidRPr="00B76E66">
          <w:rPr>
            <w:noProof/>
            <w:webHidden/>
            <w:lang w:val="en-US"/>
          </w:rPr>
          <w:fldChar w:fldCharType="end"/>
        </w:r>
      </w:hyperlink>
    </w:p>
    <w:p w14:paraId="0BF59106"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5" w:history="1">
        <w:r w:rsidRPr="00B76E66">
          <w:rPr>
            <w:rStyle w:val="Hyperlink"/>
            <w:noProof/>
            <w:lang w:val="en-US"/>
          </w:rPr>
          <w:t>3.2.4 Recent External Stress-Test Sample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_Toc236838715 \h </w:instrText>
        </w:r>
        <w:r w:rsidRPr="00B76E66">
          <w:rPr>
            <w:noProof/>
            <w:webHidden/>
            <w:lang w:val="en-US"/>
          </w:rPr>
        </w:r>
        <w:r w:rsidRPr="00B76E66">
          <w:rPr>
            <w:noProof/>
            <w:webHidden/>
            <w:lang w:val="en-US"/>
          </w:rPr>
          <w:fldChar w:fldCharType="separate"/>
        </w:r>
        <w:r w:rsidR="009A3AB3">
          <w:rPr>
            <w:noProof/>
            <w:webHidden/>
            <w:lang w:val="en-US"/>
          </w:rPr>
          <w:t>23</w:t>
        </w:r>
        <w:r w:rsidRPr="00B76E66">
          <w:rPr>
            <w:noProof/>
            <w:webHidden/>
            <w:lang w:val="en-US"/>
          </w:rPr>
          <w:fldChar w:fldCharType="end"/>
        </w:r>
      </w:hyperlink>
    </w:p>
    <w:p w14:paraId="66C93B9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6" w:history="1">
        <w:r w:rsidRPr="00B76E66">
          <w:rPr>
            <w:rStyle w:val="Hyperlink"/>
            <w:noProof/>
            <w:lang w:val="en-US"/>
          </w:rPr>
          <w:t>3.3 Preprocessing and Data Pipeline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_Toc236838716 \h </w:instrText>
        </w:r>
        <w:r w:rsidRPr="00B76E66">
          <w:rPr>
            <w:noProof/>
            <w:webHidden/>
            <w:lang w:val="en-US"/>
          </w:rPr>
        </w:r>
        <w:r w:rsidRPr="00B76E66">
          <w:rPr>
            <w:noProof/>
            <w:webHidden/>
            <w:lang w:val="en-US"/>
          </w:rPr>
          <w:fldChar w:fldCharType="separate"/>
        </w:r>
        <w:r w:rsidR="009A3AB3">
          <w:rPr>
            <w:noProof/>
            <w:webHidden/>
            <w:lang w:val="en-US"/>
          </w:rPr>
          <w:t>23</w:t>
        </w:r>
        <w:r w:rsidRPr="00B76E66">
          <w:rPr>
            <w:noProof/>
            <w:webHidden/>
            <w:lang w:val="en-US"/>
          </w:rPr>
          <w:fldChar w:fldCharType="end"/>
        </w:r>
      </w:hyperlink>
    </w:p>
    <w:p w14:paraId="50FF16D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7" w:history="1">
        <w:r w:rsidRPr="00B76E66">
          <w:rPr>
            <w:rStyle w:val="Hyperlink"/>
            <w:noProof/>
            <w:lang w:val="en-US"/>
          </w:rPr>
          <w:t>3.4 Model Architecture and Training</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_Toc236838717 \h </w:instrText>
        </w:r>
        <w:r w:rsidRPr="00B76E66">
          <w:rPr>
            <w:noProof/>
            <w:webHidden/>
            <w:lang w:val="en-US"/>
          </w:rPr>
        </w:r>
        <w:r w:rsidRPr="00B76E66">
          <w:rPr>
            <w:noProof/>
            <w:webHidden/>
            <w:lang w:val="en-US"/>
          </w:rPr>
          <w:fldChar w:fldCharType="separate"/>
        </w:r>
        <w:r w:rsidR="009A3AB3">
          <w:rPr>
            <w:noProof/>
            <w:webHidden/>
            <w:lang w:val="en-US"/>
          </w:rPr>
          <w:t>24</w:t>
        </w:r>
        <w:r w:rsidRPr="00B76E66">
          <w:rPr>
            <w:noProof/>
            <w:webHidden/>
            <w:lang w:val="en-US"/>
          </w:rPr>
          <w:fldChar w:fldCharType="end"/>
        </w:r>
      </w:hyperlink>
    </w:p>
    <w:p w14:paraId="651BF33F"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8" w:history="1">
        <w:r w:rsidRPr="00B76E66">
          <w:rPr>
            <w:rStyle w:val="Hyperlink"/>
            <w:noProof/>
            <w:lang w:val="en-US"/>
          </w:rPr>
          <w:t>3.5 Temperature-Fitting Procedure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_Toc236838718 \h </w:instrText>
        </w:r>
        <w:r w:rsidRPr="00B76E66">
          <w:rPr>
            <w:noProof/>
            <w:webHidden/>
            <w:lang w:val="en-US"/>
          </w:rPr>
        </w:r>
        <w:r w:rsidRPr="00B76E66">
          <w:rPr>
            <w:noProof/>
            <w:webHidden/>
            <w:lang w:val="en-US"/>
          </w:rPr>
          <w:fldChar w:fldCharType="separate"/>
        </w:r>
        <w:r w:rsidR="009A3AB3">
          <w:rPr>
            <w:noProof/>
            <w:webHidden/>
            <w:lang w:val="en-US"/>
          </w:rPr>
          <w:t>25</w:t>
        </w:r>
        <w:r w:rsidRPr="00B76E66">
          <w:rPr>
            <w:noProof/>
            <w:webHidden/>
            <w:lang w:val="en-US"/>
          </w:rPr>
          <w:fldChar w:fldCharType="end"/>
        </w:r>
      </w:hyperlink>
    </w:p>
    <w:p w14:paraId="7C4F9A1D"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19" w:history="1">
        <w:r w:rsidRPr="00B76E66">
          <w:rPr>
            <w:rStyle w:val="Hyperlink"/>
            <w:noProof/>
            <w:lang w:val="en-US"/>
          </w:rPr>
          <w:t>3.6 Evaluation Metrics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_Toc236838719 \h </w:instrText>
        </w:r>
        <w:r w:rsidRPr="00B76E66">
          <w:rPr>
            <w:noProof/>
            <w:webHidden/>
            <w:lang w:val="en-US"/>
          </w:rPr>
        </w:r>
        <w:r w:rsidRPr="00B76E66">
          <w:rPr>
            <w:noProof/>
            <w:webHidden/>
            <w:lang w:val="en-US"/>
          </w:rPr>
          <w:fldChar w:fldCharType="separate"/>
        </w:r>
        <w:r w:rsidR="009A3AB3">
          <w:rPr>
            <w:noProof/>
            <w:webHidden/>
            <w:lang w:val="en-US"/>
          </w:rPr>
          <w:t>25</w:t>
        </w:r>
        <w:r w:rsidRPr="00B76E66">
          <w:rPr>
            <w:noProof/>
            <w:webHidden/>
            <w:lang w:val="en-US"/>
          </w:rPr>
          <w:fldChar w:fldCharType="end"/>
        </w:r>
      </w:hyperlink>
    </w:p>
    <w:p w14:paraId="14D84FC3"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0" w:history="1">
        <w:r w:rsidRPr="00B76E66">
          <w:rPr>
            <w:rStyle w:val="Hyperlink"/>
            <w:noProof/>
            <w:lang w:val="en-US"/>
          </w:rPr>
          <w:t>3.7 Metric Harmonisation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_Toc236838720 \h </w:instrText>
        </w:r>
        <w:r w:rsidRPr="00B76E66">
          <w:rPr>
            <w:noProof/>
            <w:webHidden/>
            <w:lang w:val="en-US"/>
          </w:rPr>
        </w:r>
        <w:r w:rsidRPr="00B76E66">
          <w:rPr>
            <w:noProof/>
            <w:webHidden/>
            <w:lang w:val="en-US"/>
          </w:rPr>
          <w:fldChar w:fldCharType="separate"/>
        </w:r>
        <w:r w:rsidR="009A3AB3">
          <w:rPr>
            <w:noProof/>
            <w:webHidden/>
            <w:lang w:val="en-US"/>
          </w:rPr>
          <w:t>26</w:t>
        </w:r>
        <w:r w:rsidRPr="00B76E66">
          <w:rPr>
            <w:noProof/>
            <w:webHidden/>
            <w:lang w:val="en-US"/>
          </w:rPr>
          <w:fldChar w:fldCharType="end"/>
        </w:r>
      </w:hyperlink>
    </w:p>
    <w:p w14:paraId="49789DAB"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1" w:history="1">
        <w:r w:rsidRPr="00B76E66">
          <w:rPr>
            <w:rStyle w:val="Hyperlink"/>
            <w:noProof/>
            <w:lang w:val="en-US"/>
          </w:rPr>
          <w:t>3.8 Reproducibility and Integrity Controls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_Toc236838721 \h </w:instrText>
        </w:r>
        <w:r w:rsidRPr="00B76E66">
          <w:rPr>
            <w:noProof/>
            <w:webHidden/>
            <w:lang w:val="en-US"/>
          </w:rPr>
        </w:r>
        <w:r w:rsidRPr="00B76E66">
          <w:rPr>
            <w:noProof/>
            <w:webHidden/>
            <w:lang w:val="en-US"/>
          </w:rPr>
          <w:fldChar w:fldCharType="separate"/>
        </w:r>
        <w:r w:rsidR="009A3AB3">
          <w:rPr>
            <w:noProof/>
            <w:webHidden/>
            <w:lang w:val="en-US"/>
          </w:rPr>
          <w:t>27</w:t>
        </w:r>
        <w:r w:rsidRPr="00B76E66">
          <w:rPr>
            <w:noProof/>
            <w:webHidden/>
            <w:lang w:val="en-US"/>
          </w:rPr>
          <w:fldChar w:fldCharType="end"/>
        </w:r>
      </w:hyperlink>
    </w:p>
    <w:p w14:paraId="33457AF2"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2" w:history="1">
        <w:r w:rsidRPr="00B76E66">
          <w:rPr>
            <w:rStyle w:val="Hyperlink"/>
            <w:noProof/>
            <w:lang w:val="en-US"/>
          </w:rPr>
          <w:t>3.9 Ethical and Legal Considerations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_Toc236838722 \h </w:instrText>
        </w:r>
        <w:r w:rsidRPr="00B76E66">
          <w:rPr>
            <w:noProof/>
            <w:webHidden/>
            <w:lang w:val="en-US"/>
          </w:rPr>
        </w:r>
        <w:r w:rsidRPr="00B76E66">
          <w:rPr>
            <w:noProof/>
            <w:webHidden/>
            <w:lang w:val="en-US"/>
          </w:rPr>
          <w:fldChar w:fldCharType="separate"/>
        </w:r>
        <w:r w:rsidR="009A3AB3">
          <w:rPr>
            <w:noProof/>
            <w:webHidden/>
            <w:lang w:val="en-US"/>
          </w:rPr>
          <w:t>28</w:t>
        </w:r>
        <w:r w:rsidRPr="00B76E66">
          <w:rPr>
            <w:noProof/>
            <w:webHidden/>
            <w:lang w:val="en-US"/>
          </w:rPr>
          <w:fldChar w:fldCharType="end"/>
        </w:r>
      </w:hyperlink>
    </w:p>
    <w:p w14:paraId="0B8A56E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3" w:history="1">
        <w:r w:rsidRPr="00B76E66">
          <w:rPr>
            <w:rStyle w:val="Hyperlink"/>
            <w:noProof/>
            <w:lang w:val="en-US"/>
          </w:rPr>
          <w:t>3.10 Chapter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_Toc236838723 \h </w:instrText>
        </w:r>
        <w:r w:rsidRPr="00B76E66">
          <w:rPr>
            <w:noProof/>
            <w:webHidden/>
            <w:lang w:val="en-US"/>
          </w:rPr>
        </w:r>
        <w:r w:rsidRPr="00B76E66">
          <w:rPr>
            <w:noProof/>
            <w:webHidden/>
            <w:lang w:val="en-US"/>
          </w:rPr>
          <w:fldChar w:fldCharType="separate"/>
        </w:r>
        <w:r w:rsidR="009A3AB3">
          <w:rPr>
            <w:noProof/>
            <w:webHidden/>
            <w:lang w:val="en-US"/>
          </w:rPr>
          <w:t>28</w:t>
        </w:r>
        <w:r w:rsidRPr="00B76E66">
          <w:rPr>
            <w:noProof/>
            <w:webHidden/>
            <w:lang w:val="en-US"/>
          </w:rPr>
          <w:fldChar w:fldCharType="end"/>
        </w:r>
      </w:hyperlink>
    </w:p>
    <w:p w14:paraId="5533BBB8"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24" w:history="1">
        <w:r w:rsidRPr="00B76E66">
          <w:rPr>
            <w:rStyle w:val="Hyperlink"/>
            <w:lang w:val="en-US"/>
          </w:rPr>
          <w:t>4 Main Part</w:t>
        </w:r>
        <w:r w:rsidRPr="00B76E66">
          <w:rPr>
            <w:webHidden/>
            <w:lang w:val="en-US"/>
          </w:rPr>
          <w:tab/>
        </w:r>
        <w:r w:rsidRPr="00B76E66">
          <w:rPr>
            <w:webHidden/>
            <w:lang w:val="en-US"/>
          </w:rPr>
          <w:fldChar w:fldCharType="begin"/>
        </w:r>
        <w:r w:rsidRPr="00B76E66">
          <w:rPr>
            <w:webHidden/>
            <w:lang w:val="en-US"/>
          </w:rPr>
          <w:instrText xml:space="preserve"> PAGEREF _Toc236838724 \h </w:instrText>
        </w:r>
        <w:r w:rsidRPr="00B76E66">
          <w:rPr>
            <w:webHidden/>
            <w:lang w:val="en-US"/>
          </w:rPr>
        </w:r>
        <w:r w:rsidRPr="00B76E66">
          <w:rPr>
            <w:webHidden/>
            <w:lang w:val="en-US"/>
          </w:rPr>
          <w:fldChar w:fldCharType="separate"/>
        </w:r>
        <w:r w:rsidR="009A3AB3">
          <w:rPr>
            <w:webHidden/>
            <w:lang w:val="en-US"/>
          </w:rPr>
          <w:t>29</w:t>
        </w:r>
        <w:r w:rsidRPr="00B76E66">
          <w:rPr>
            <w:webHidden/>
            <w:lang w:val="en-US"/>
          </w:rPr>
          <w:fldChar w:fldCharType="end"/>
        </w:r>
      </w:hyperlink>
    </w:p>
    <w:p w14:paraId="3CB574B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5" w:history="1">
        <w:r w:rsidRPr="00B76E66">
          <w:rPr>
            <w:rStyle w:val="Hyperlink"/>
            <w:noProof/>
            <w:lang w:val="en-US"/>
          </w:rPr>
          <w:t>4.1 Result-Selection Rule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_Toc236838725 \h </w:instrText>
        </w:r>
        <w:r w:rsidRPr="00B76E66">
          <w:rPr>
            <w:noProof/>
            <w:webHidden/>
            <w:lang w:val="en-US"/>
          </w:rPr>
        </w:r>
        <w:r w:rsidRPr="00B76E66">
          <w:rPr>
            <w:noProof/>
            <w:webHidden/>
            <w:lang w:val="en-US"/>
          </w:rPr>
          <w:fldChar w:fldCharType="separate"/>
        </w:r>
        <w:r w:rsidR="009A3AB3">
          <w:rPr>
            <w:noProof/>
            <w:webHidden/>
            <w:lang w:val="en-US"/>
          </w:rPr>
          <w:t>29</w:t>
        </w:r>
        <w:r w:rsidRPr="00B76E66">
          <w:rPr>
            <w:noProof/>
            <w:webHidden/>
            <w:lang w:val="en-US"/>
          </w:rPr>
          <w:fldChar w:fldCharType="end"/>
        </w:r>
      </w:hyperlink>
    </w:p>
    <w:p w14:paraId="184B2F0E"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6" w:history="1">
        <w:r w:rsidRPr="00B76E66">
          <w:rPr>
            <w:rStyle w:val="Hyperlink"/>
            <w:noProof/>
            <w:lang w:val="en-US"/>
          </w:rPr>
          <w:t>4.2 Closed-Set Reference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_Toc236838726 \h </w:instrText>
        </w:r>
        <w:r w:rsidRPr="00B76E66">
          <w:rPr>
            <w:noProof/>
            <w:webHidden/>
            <w:lang w:val="en-US"/>
          </w:rPr>
        </w:r>
        <w:r w:rsidRPr="00B76E66">
          <w:rPr>
            <w:noProof/>
            <w:webHidden/>
            <w:lang w:val="en-US"/>
          </w:rPr>
          <w:fldChar w:fldCharType="separate"/>
        </w:r>
        <w:r w:rsidR="009A3AB3">
          <w:rPr>
            <w:noProof/>
            <w:webHidden/>
            <w:lang w:val="en-US"/>
          </w:rPr>
          <w:t>29</w:t>
        </w:r>
        <w:r w:rsidRPr="00B76E66">
          <w:rPr>
            <w:noProof/>
            <w:webHidden/>
            <w:lang w:val="en-US"/>
          </w:rPr>
          <w:fldChar w:fldCharType="end"/>
        </w:r>
      </w:hyperlink>
    </w:p>
    <w:p w14:paraId="1758E3C3"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7" w:history="1">
        <w:r w:rsidRPr="00B76E66">
          <w:rPr>
            <w:rStyle w:val="Hyperlink"/>
            <w:noProof/>
            <w:lang w:val="en-US"/>
          </w:rPr>
          <w:t>4.2.1 Phase 1: ImageNet-Initialised Baseline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_Toc236838727 \h </w:instrText>
        </w:r>
        <w:r w:rsidRPr="00B76E66">
          <w:rPr>
            <w:noProof/>
            <w:webHidden/>
            <w:lang w:val="en-US"/>
          </w:rPr>
        </w:r>
        <w:r w:rsidRPr="00B76E66">
          <w:rPr>
            <w:noProof/>
            <w:webHidden/>
            <w:lang w:val="en-US"/>
          </w:rPr>
          <w:fldChar w:fldCharType="separate"/>
        </w:r>
        <w:r w:rsidR="009A3AB3">
          <w:rPr>
            <w:noProof/>
            <w:webHidden/>
            <w:lang w:val="en-US"/>
          </w:rPr>
          <w:t>29</w:t>
        </w:r>
        <w:r w:rsidRPr="00B76E66">
          <w:rPr>
            <w:noProof/>
            <w:webHidden/>
            <w:lang w:val="en-US"/>
          </w:rPr>
          <w:fldChar w:fldCharType="end"/>
        </w:r>
      </w:hyperlink>
    </w:p>
    <w:p w14:paraId="482661BE"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8" w:history="1">
        <w:r w:rsidRPr="00B76E66">
          <w:rPr>
            <w:rStyle w:val="Hyperlink"/>
            <w:noProof/>
            <w:lang w:val="en-US"/>
          </w:rPr>
          <w:t>4.2.2 Phase 2: Fine-Tuned Detector</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_Toc236838728 \h </w:instrText>
        </w:r>
        <w:r w:rsidRPr="00B76E66">
          <w:rPr>
            <w:noProof/>
            <w:webHidden/>
            <w:lang w:val="en-US"/>
          </w:rPr>
        </w:r>
        <w:r w:rsidRPr="00B76E66">
          <w:rPr>
            <w:noProof/>
            <w:webHidden/>
            <w:lang w:val="en-US"/>
          </w:rPr>
          <w:fldChar w:fldCharType="separate"/>
        </w:r>
        <w:r w:rsidR="009A3AB3">
          <w:rPr>
            <w:noProof/>
            <w:webHidden/>
            <w:lang w:val="en-US"/>
          </w:rPr>
          <w:t>29</w:t>
        </w:r>
        <w:r w:rsidRPr="00B76E66">
          <w:rPr>
            <w:noProof/>
            <w:webHidden/>
            <w:lang w:val="en-US"/>
          </w:rPr>
          <w:fldChar w:fldCharType="end"/>
        </w:r>
      </w:hyperlink>
    </w:p>
    <w:p w14:paraId="03808ED1"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29" w:history="1">
        <w:r w:rsidRPr="00B76E66">
          <w:rPr>
            <w:rStyle w:val="Hyperlink"/>
            <w:noProof/>
            <w:lang w:val="en-US"/>
          </w:rPr>
          <w:t>4.2.3 Phase 3: Temperature-Scaled Detector</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_Toc236838729 \h </w:instrText>
        </w:r>
        <w:r w:rsidRPr="00B76E66">
          <w:rPr>
            <w:noProof/>
            <w:webHidden/>
            <w:lang w:val="en-US"/>
          </w:rPr>
        </w:r>
        <w:r w:rsidRPr="00B76E66">
          <w:rPr>
            <w:noProof/>
            <w:webHidden/>
            <w:lang w:val="en-US"/>
          </w:rPr>
          <w:fldChar w:fldCharType="separate"/>
        </w:r>
        <w:r w:rsidR="009A3AB3">
          <w:rPr>
            <w:noProof/>
            <w:webHidden/>
            <w:lang w:val="en-US"/>
          </w:rPr>
          <w:t>29</w:t>
        </w:r>
        <w:r w:rsidRPr="00B76E66">
          <w:rPr>
            <w:noProof/>
            <w:webHidden/>
            <w:lang w:val="en-US"/>
          </w:rPr>
          <w:fldChar w:fldCharType="end"/>
        </w:r>
      </w:hyperlink>
    </w:p>
    <w:p w14:paraId="75F3A4C4"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0" w:history="1">
        <w:r w:rsidRPr="00B76E66">
          <w:rPr>
            <w:rStyle w:val="Hyperlink"/>
            <w:noProof/>
            <w:lang w:val="en-US"/>
          </w:rPr>
          <w:t>4.3 True Seven-Fold LOGO Results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_Toc236838730 \h </w:instrText>
        </w:r>
        <w:r w:rsidRPr="00B76E66">
          <w:rPr>
            <w:noProof/>
            <w:webHidden/>
            <w:lang w:val="en-US"/>
          </w:rPr>
        </w:r>
        <w:r w:rsidRPr="00B76E66">
          <w:rPr>
            <w:noProof/>
            <w:webHidden/>
            <w:lang w:val="en-US"/>
          </w:rPr>
          <w:fldChar w:fldCharType="separate"/>
        </w:r>
        <w:r w:rsidR="009A3AB3">
          <w:rPr>
            <w:noProof/>
            <w:webHidden/>
            <w:lang w:val="en-US"/>
          </w:rPr>
          <w:t>30</w:t>
        </w:r>
        <w:r w:rsidRPr="00B76E66">
          <w:rPr>
            <w:noProof/>
            <w:webHidden/>
            <w:lang w:val="en-US"/>
          </w:rPr>
          <w:fldChar w:fldCharType="end"/>
        </w:r>
      </w:hyperlink>
    </w:p>
    <w:p w14:paraId="1F04DFED"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1" w:history="1">
        <w:r w:rsidRPr="00B76E66">
          <w:rPr>
            <w:rStyle w:val="Hyperlink"/>
            <w:noProof/>
            <w:lang w:val="en-US"/>
          </w:rPr>
          <w:t>4.3.1 Discrimination Under Held-Out Generators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_Toc236838731 \h </w:instrText>
        </w:r>
        <w:r w:rsidRPr="00B76E66">
          <w:rPr>
            <w:noProof/>
            <w:webHidden/>
            <w:lang w:val="en-US"/>
          </w:rPr>
        </w:r>
        <w:r w:rsidRPr="00B76E66">
          <w:rPr>
            <w:noProof/>
            <w:webHidden/>
            <w:lang w:val="en-US"/>
          </w:rPr>
          <w:fldChar w:fldCharType="separate"/>
        </w:r>
        <w:r w:rsidR="009A3AB3">
          <w:rPr>
            <w:noProof/>
            <w:webHidden/>
            <w:lang w:val="en-US"/>
          </w:rPr>
          <w:t>30</w:t>
        </w:r>
        <w:r w:rsidRPr="00B76E66">
          <w:rPr>
            <w:noProof/>
            <w:webHidden/>
            <w:lang w:val="en-US"/>
          </w:rPr>
          <w:fldChar w:fldCharType="end"/>
        </w:r>
      </w:hyperlink>
    </w:p>
    <w:p w14:paraId="190F5028"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2" w:history="1">
        <w:r w:rsidRPr="00B76E66">
          <w:rPr>
            <w:rStyle w:val="Hyperlink"/>
            <w:noProof/>
            <w:lang w:val="en-US"/>
          </w:rPr>
          <w:t>4.3.2 Calibration Across Folds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_Toc236838732 \h </w:instrText>
        </w:r>
        <w:r w:rsidRPr="00B76E66">
          <w:rPr>
            <w:noProof/>
            <w:webHidden/>
            <w:lang w:val="en-US"/>
          </w:rPr>
        </w:r>
        <w:r w:rsidRPr="00B76E66">
          <w:rPr>
            <w:noProof/>
            <w:webHidden/>
            <w:lang w:val="en-US"/>
          </w:rPr>
          <w:fldChar w:fldCharType="separate"/>
        </w:r>
        <w:r w:rsidR="009A3AB3">
          <w:rPr>
            <w:noProof/>
            <w:webHidden/>
            <w:lang w:val="en-US"/>
          </w:rPr>
          <w:t>32</w:t>
        </w:r>
        <w:r w:rsidRPr="00B76E66">
          <w:rPr>
            <w:noProof/>
            <w:webHidden/>
            <w:lang w:val="en-US"/>
          </w:rPr>
          <w:fldChar w:fldCharType="end"/>
        </w:r>
      </w:hyperlink>
    </w:p>
    <w:p w14:paraId="7B82C5D3"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3" w:history="1">
        <w:r w:rsidRPr="00B76E66">
          <w:rPr>
            <w:rStyle w:val="Hyperlink"/>
            <w:noProof/>
            <w:lang w:val="en-US"/>
          </w:rPr>
          <w:t>4.3.3 Generator-Specific Reliability Profile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_Toc236838733 \h </w:instrText>
        </w:r>
        <w:r w:rsidRPr="00B76E66">
          <w:rPr>
            <w:noProof/>
            <w:webHidden/>
            <w:lang w:val="en-US"/>
          </w:rPr>
        </w:r>
        <w:r w:rsidRPr="00B76E66">
          <w:rPr>
            <w:noProof/>
            <w:webHidden/>
            <w:lang w:val="en-US"/>
          </w:rPr>
          <w:fldChar w:fldCharType="separate"/>
        </w:r>
        <w:r w:rsidR="009A3AB3">
          <w:rPr>
            <w:noProof/>
            <w:webHidden/>
            <w:lang w:val="en-US"/>
          </w:rPr>
          <w:t>33</w:t>
        </w:r>
        <w:r w:rsidRPr="00B76E66">
          <w:rPr>
            <w:noProof/>
            <w:webHidden/>
            <w:lang w:val="en-US"/>
          </w:rPr>
          <w:fldChar w:fldCharType="end"/>
        </w:r>
      </w:hyperlink>
    </w:p>
    <w:p w14:paraId="62EC31CD"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4" w:history="1">
        <w:r w:rsidRPr="00B76E66">
          <w:rPr>
            <w:rStyle w:val="Hyperlink"/>
            <w:noProof/>
            <w:lang w:val="en-US"/>
          </w:rPr>
          <w:t>4.4 Recent Cross-Dataset Stress Test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_Toc236838734 \h </w:instrText>
        </w:r>
        <w:r w:rsidRPr="00B76E66">
          <w:rPr>
            <w:noProof/>
            <w:webHidden/>
            <w:lang w:val="en-US"/>
          </w:rPr>
        </w:r>
        <w:r w:rsidRPr="00B76E66">
          <w:rPr>
            <w:noProof/>
            <w:webHidden/>
            <w:lang w:val="en-US"/>
          </w:rPr>
          <w:fldChar w:fldCharType="separate"/>
        </w:r>
        <w:r w:rsidR="009A3AB3">
          <w:rPr>
            <w:noProof/>
            <w:webHidden/>
            <w:lang w:val="en-US"/>
          </w:rPr>
          <w:t>34</w:t>
        </w:r>
        <w:r w:rsidRPr="00B76E66">
          <w:rPr>
            <w:noProof/>
            <w:webHidden/>
            <w:lang w:val="en-US"/>
          </w:rPr>
          <w:fldChar w:fldCharType="end"/>
        </w:r>
      </w:hyperlink>
    </w:p>
    <w:p w14:paraId="1A3F72F2"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5" w:history="1">
        <w:r w:rsidRPr="00B76E66">
          <w:rPr>
            <w:rStyle w:val="Hyperlink"/>
            <w:noProof/>
            <w:lang w:val="en-US"/>
          </w:rPr>
          <w:t>4.4.1 Overall Discrimination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_Toc236838735 \h </w:instrText>
        </w:r>
        <w:r w:rsidRPr="00B76E66">
          <w:rPr>
            <w:noProof/>
            <w:webHidden/>
            <w:lang w:val="en-US"/>
          </w:rPr>
        </w:r>
        <w:r w:rsidRPr="00B76E66">
          <w:rPr>
            <w:noProof/>
            <w:webHidden/>
            <w:lang w:val="en-US"/>
          </w:rPr>
          <w:fldChar w:fldCharType="separate"/>
        </w:r>
        <w:r w:rsidR="009A3AB3">
          <w:rPr>
            <w:noProof/>
            <w:webHidden/>
            <w:lang w:val="en-US"/>
          </w:rPr>
          <w:t>34</w:t>
        </w:r>
        <w:r w:rsidRPr="00B76E66">
          <w:rPr>
            <w:noProof/>
            <w:webHidden/>
            <w:lang w:val="en-US"/>
          </w:rPr>
          <w:fldChar w:fldCharType="end"/>
        </w:r>
      </w:hyperlink>
    </w:p>
    <w:p w14:paraId="0F296FDB"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6" w:history="1">
        <w:r w:rsidRPr="00B76E66">
          <w:rPr>
            <w:rStyle w:val="Hyperlink"/>
            <w:noProof/>
            <w:lang w:val="en-US"/>
          </w:rPr>
          <w:t>4.4.2 External Calibration Transfer</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_Toc236838736 \h </w:instrText>
        </w:r>
        <w:r w:rsidRPr="00B76E66">
          <w:rPr>
            <w:noProof/>
            <w:webHidden/>
            <w:lang w:val="en-US"/>
          </w:rPr>
        </w:r>
        <w:r w:rsidRPr="00B76E66">
          <w:rPr>
            <w:noProof/>
            <w:webHidden/>
            <w:lang w:val="en-US"/>
          </w:rPr>
          <w:fldChar w:fldCharType="separate"/>
        </w:r>
        <w:r w:rsidR="009A3AB3">
          <w:rPr>
            <w:noProof/>
            <w:webHidden/>
            <w:lang w:val="en-US"/>
          </w:rPr>
          <w:t>36</w:t>
        </w:r>
        <w:r w:rsidRPr="00B76E66">
          <w:rPr>
            <w:noProof/>
            <w:webHidden/>
            <w:lang w:val="en-US"/>
          </w:rPr>
          <w:fldChar w:fldCharType="end"/>
        </w:r>
      </w:hyperlink>
    </w:p>
    <w:p w14:paraId="43B4D20A"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7" w:history="1">
        <w:r w:rsidRPr="00B76E66">
          <w:rPr>
            <w:rStyle w:val="Hyperlink"/>
            <w:noProof/>
            <w:lang w:val="en-US"/>
          </w:rPr>
          <w:t>4.4.3 Source-Level External Results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_Toc236838737 \h </w:instrText>
        </w:r>
        <w:r w:rsidRPr="00B76E66">
          <w:rPr>
            <w:noProof/>
            <w:webHidden/>
            <w:lang w:val="en-US"/>
          </w:rPr>
        </w:r>
        <w:r w:rsidRPr="00B76E66">
          <w:rPr>
            <w:noProof/>
            <w:webHidden/>
            <w:lang w:val="en-US"/>
          </w:rPr>
          <w:fldChar w:fldCharType="separate"/>
        </w:r>
        <w:r w:rsidR="009A3AB3">
          <w:rPr>
            <w:noProof/>
            <w:webHidden/>
            <w:lang w:val="en-US"/>
          </w:rPr>
          <w:t>36</w:t>
        </w:r>
        <w:r w:rsidRPr="00B76E66">
          <w:rPr>
            <w:noProof/>
            <w:webHidden/>
            <w:lang w:val="en-US"/>
          </w:rPr>
          <w:fldChar w:fldCharType="end"/>
        </w:r>
      </w:hyperlink>
    </w:p>
    <w:p w14:paraId="0AEAAD4A"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8" w:history="1">
        <w:r w:rsidRPr="00B76E66">
          <w:rPr>
            <w:rStyle w:val="Hyperlink"/>
            <w:noProof/>
            <w:lang w:val="en-US"/>
          </w:rPr>
          <w:t>4.5 Cross-Experiment Synthesis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_Toc236838738 \h </w:instrText>
        </w:r>
        <w:r w:rsidRPr="00B76E66">
          <w:rPr>
            <w:noProof/>
            <w:webHidden/>
            <w:lang w:val="en-US"/>
          </w:rPr>
        </w:r>
        <w:r w:rsidRPr="00B76E66">
          <w:rPr>
            <w:noProof/>
            <w:webHidden/>
            <w:lang w:val="en-US"/>
          </w:rPr>
          <w:fldChar w:fldCharType="separate"/>
        </w:r>
        <w:r w:rsidR="009A3AB3">
          <w:rPr>
            <w:noProof/>
            <w:webHidden/>
            <w:lang w:val="en-US"/>
          </w:rPr>
          <w:t>37</w:t>
        </w:r>
        <w:r w:rsidRPr="00B76E66">
          <w:rPr>
            <w:noProof/>
            <w:webHidden/>
            <w:lang w:val="en-US"/>
          </w:rPr>
          <w:fldChar w:fldCharType="end"/>
        </w:r>
      </w:hyperlink>
    </w:p>
    <w:p w14:paraId="6806B9AF"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39" w:history="1">
        <w:r w:rsidRPr="00B76E66">
          <w:rPr>
            <w:rStyle w:val="Hyperlink"/>
            <w:noProof/>
            <w:lang w:val="en-US"/>
          </w:rPr>
          <w:t>4.5.1 Cybersecurity Interpretation of Existing Results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_Toc236838739 \h </w:instrText>
        </w:r>
        <w:r w:rsidRPr="00B76E66">
          <w:rPr>
            <w:noProof/>
            <w:webHidden/>
            <w:lang w:val="en-US"/>
          </w:rPr>
        </w:r>
        <w:r w:rsidRPr="00B76E66">
          <w:rPr>
            <w:noProof/>
            <w:webHidden/>
            <w:lang w:val="en-US"/>
          </w:rPr>
          <w:fldChar w:fldCharType="separate"/>
        </w:r>
        <w:r w:rsidR="009A3AB3">
          <w:rPr>
            <w:noProof/>
            <w:webHidden/>
            <w:lang w:val="en-US"/>
          </w:rPr>
          <w:t>38</w:t>
        </w:r>
        <w:r w:rsidRPr="00B76E66">
          <w:rPr>
            <w:noProof/>
            <w:webHidden/>
            <w:lang w:val="en-US"/>
          </w:rPr>
          <w:fldChar w:fldCharType="end"/>
        </w:r>
      </w:hyperlink>
    </w:p>
    <w:p w14:paraId="650E6B8D"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0" w:history="1">
        <w:r w:rsidRPr="00B76E66">
          <w:rPr>
            <w:rStyle w:val="Hyperlink"/>
            <w:noProof/>
            <w:lang w:val="en-US"/>
          </w:rPr>
          <w:t>4.5.2 Calibration Benefit and Boundary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_Toc236838740 \h </w:instrText>
        </w:r>
        <w:r w:rsidRPr="00B76E66">
          <w:rPr>
            <w:noProof/>
            <w:webHidden/>
            <w:lang w:val="en-US"/>
          </w:rPr>
        </w:r>
        <w:r w:rsidRPr="00B76E66">
          <w:rPr>
            <w:noProof/>
            <w:webHidden/>
            <w:lang w:val="en-US"/>
          </w:rPr>
          <w:fldChar w:fldCharType="separate"/>
        </w:r>
        <w:r w:rsidR="009A3AB3">
          <w:rPr>
            <w:noProof/>
            <w:webHidden/>
            <w:lang w:val="en-US"/>
          </w:rPr>
          <w:t>39</w:t>
        </w:r>
        <w:r w:rsidRPr="00B76E66">
          <w:rPr>
            <w:noProof/>
            <w:webHidden/>
            <w:lang w:val="en-US"/>
          </w:rPr>
          <w:fldChar w:fldCharType="end"/>
        </w:r>
      </w:hyperlink>
    </w:p>
    <w:p w14:paraId="7540FF8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1" w:history="1">
        <w:r w:rsidRPr="00B76E66">
          <w:rPr>
            <w:rStyle w:val="Hyperlink"/>
            <w:noProof/>
            <w:lang w:val="en-US"/>
          </w:rPr>
          <w:t>4.6 Chapter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_Toc236838741 \h </w:instrText>
        </w:r>
        <w:r w:rsidRPr="00B76E66">
          <w:rPr>
            <w:noProof/>
            <w:webHidden/>
            <w:lang w:val="en-US"/>
          </w:rPr>
        </w:r>
        <w:r w:rsidRPr="00B76E66">
          <w:rPr>
            <w:noProof/>
            <w:webHidden/>
            <w:lang w:val="en-US"/>
          </w:rPr>
          <w:fldChar w:fldCharType="separate"/>
        </w:r>
        <w:r w:rsidR="009A3AB3">
          <w:rPr>
            <w:noProof/>
            <w:webHidden/>
            <w:lang w:val="en-US"/>
          </w:rPr>
          <w:t>39</w:t>
        </w:r>
        <w:r w:rsidRPr="00B76E66">
          <w:rPr>
            <w:noProof/>
            <w:webHidden/>
            <w:lang w:val="en-US"/>
          </w:rPr>
          <w:fldChar w:fldCharType="end"/>
        </w:r>
      </w:hyperlink>
    </w:p>
    <w:p w14:paraId="5997A8D2"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42" w:history="1">
        <w:r w:rsidRPr="00B76E66">
          <w:rPr>
            <w:rStyle w:val="Hyperlink"/>
            <w:lang w:val="en-US"/>
          </w:rPr>
          <w:t>5 Conclusion and Results</w:t>
        </w:r>
        <w:r w:rsidRPr="00B76E66">
          <w:rPr>
            <w:webHidden/>
            <w:lang w:val="en-US"/>
          </w:rPr>
          <w:tab/>
        </w:r>
        <w:r w:rsidRPr="00B76E66">
          <w:rPr>
            <w:webHidden/>
            <w:lang w:val="en-US"/>
          </w:rPr>
          <w:fldChar w:fldCharType="begin"/>
        </w:r>
        <w:r w:rsidRPr="00B76E66">
          <w:rPr>
            <w:webHidden/>
            <w:lang w:val="en-US"/>
          </w:rPr>
          <w:instrText xml:space="preserve"> PAGEREF _Toc236838742 \h </w:instrText>
        </w:r>
        <w:r w:rsidRPr="00B76E66">
          <w:rPr>
            <w:webHidden/>
            <w:lang w:val="en-US"/>
          </w:rPr>
        </w:r>
        <w:r w:rsidRPr="00B76E66">
          <w:rPr>
            <w:webHidden/>
            <w:lang w:val="en-US"/>
          </w:rPr>
          <w:fldChar w:fldCharType="separate"/>
        </w:r>
        <w:r w:rsidR="009A3AB3">
          <w:rPr>
            <w:webHidden/>
            <w:lang w:val="en-US"/>
          </w:rPr>
          <w:t>40</w:t>
        </w:r>
        <w:r w:rsidRPr="00B76E66">
          <w:rPr>
            <w:webHidden/>
            <w:lang w:val="en-US"/>
          </w:rPr>
          <w:fldChar w:fldCharType="end"/>
        </w:r>
      </w:hyperlink>
    </w:p>
    <w:p w14:paraId="2A3464C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3" w:history="1">
        <w:r w:rsidRPr="00B76E66">
          <w:rPr>
            <w:rStyle w:val="Hyperlink"/>
            <w:noProof/>
            <w:lang w:val="en-US"/>
          </w:rPr>
          <w:t>5.1 Interpreting the Closed-Set Improvement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_Toc236838743 \h </w:instrText>
        </w:r>
        <w:r w:rsidRPr="00B76E66">
          <w:rPr>
            <w:noProof/>
            <w:webHidden/>
            <w:lang w:val="en-US"/>
          </w:rPr>
        </w:r>
        <w:r w:rsidRPr="00B76E66">
          <w:rPr>
            <w:noProof/>
            <w:webHidden/>
            <w:lang w:val="en-US"/>
          </w:rPr>
          <w:fldChar w:fldCharType="separate"/>
        </w:r>
        <w:r w:rsidR="009A3AB3">
          <w:rPr>
            <w:noProof/>
            <w:webHidden/>
            <w:lang w:val="en-US"/>
          </w:rPr>
          <w:t>40</w:t>
        </w:r>
        <w:r w:rsidRPr="00B76E66">
          <w:rPr>
            <w:noProof/>
            <w:webHidden/>
            <w:lang w:val="en-US"/>
          </w:rPr>
          <w:fldChar w:fldCharType="end"/>
        </w:r>
      </w:hyperlink>
    </w:p>
    <w:p w14:paraId="370AA34C"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4" w:history="1">
        <w:r w:rsidRPr="00B76E66">
          <w:rPr>
            <w:rStyle w:val="Hyperlink"/>
            <w:noProof/>
            <w:lang w:val="en-US"/>
          </w:rPr>
          <w:t>5.2 Effect of Generator-Level Open-Set Shift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_Toc236838744 \h </w:instrText>
        </w:r>
        <w:r w:rsidRPr="00B76E66">
          <w:rPr>
            <w:noProof/>
            <w:webHidden/>
            <w:lang w:val="en-US"/>
          </w:rPr>
        </w:r>
        <w:r w:rsidRPr="00B76E66">
          <w:rPr>
            <w:noProof/>
            <w:webHidden/>
            <w:lang w:val="en-US"/>
          </w:rPr>
          <w:fldChar w:fldCharType="separate"/>
        </w:r>
        <w:r w:rsidR="009A3AB3">
          <w:rPr>
            <w:noProof/>
            <w:webHidden/>
            <w:lang w:val="en-US"/>
          </w:rPr>
          <w:t>40</w:t>
        </w:r>
        <w:r w:rsidRPr="00B76E66">
          <w:rPr>
            <w:noProof/>
            <w:webHidden/>
            <w:lang w:val="en-US"/>
          </w:rPr>
          <w:fldChar w:fldCharType="end"/>
        </w:r>
      </w:hyperlink>
    </w:p>
    <w:p w14:paraId="2E276A42"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5" w:history="1">
        <w:r w:rsidRPr="00B76E66">
          <w:rPr>
            <w:rStyle w:val="Hyperlink"/>
            <w:noProof/>
            <w:lang w:val="en-US"/>
          </w:rPr>
          <w:t>5.3 Effect of Broader Cross-Dataset Shift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_Toc236838745 \h </w:instrText>
        </w:r>
        <w:r w:rsidRPr="00B76E66">
          <w:rPr>
            <w:noProof/>
            <w:webHidden/>
            <w:lang w:val="en-US"/>
          </w:rPr>
        </w:r>
        <w:r w:rsidRPr="00B76E66">
          <w:rPr>
            <w:noProof/>
            <w:webHidden/>
            <w:lang w:val="en-US"/>
          </w:rPr>
          <w:fldChar w:fldCharType="separate"/>
        </w:r>
        <w:r w:rsidR="009A3AB3">
          <w:rPr>
            <w:noProof/>
            <w:webHidden/>
            <w:lang w:val="en-US"/>
          </w:rPr>
          <w:t>41</w:t>
        </w:r>
        <w:r w:rsidRPr="00B76E66">
          <w:rPr>
            <w:noProof/>
            <w:webHidden/>
            <w:lang w:val="en-US"/>
          </w:rPr>
          <w:fldChar w:fldCharType="end"/>
        </w:r>
      </w:hyperlink>
    </w:p>
    <w:p w14:paraId="3924430A"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6" w:history="1">
        <w:r w:rsidRPr="00B76E66">
          <w:rPr>
            <w:rStyle w:val="Hyperlink"/>
            <w:noProof/>
            <w:lang w:val="en-US"/>
          </w:rPr>
          <w:t>5.4 Does Temperature Scaling Solve Overconfidence?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_Toc236838746 \h </w:instrText>
        </w:r>
        <w:r w:rsidRPr="00B76E66">
          <w:rPr>
            <w:noProof/>
            <w:webHidden/>
            <w:lang w:val="en-US"/>
          </w:rPr>
        </w:r>
        <w:r w:rsidRPr="00B76E66">
          <w:rPr>
            <w:noProof/>
            <w:webHidden/>
            <w:lang w:val="en-US"/>
          </w:rPr>
          <w:fldChar w:fldCharType="separate"/>
        </w:r>
        <w:r w:rsidR="009A3AB3">
          <w:rPr>
            <w:noProof/>
            <w:webHidden/>
            <w:lang w:val="en-US"/>
          </w:rPr>
          <w:t>41</w:t>
        </w:r>
        <w:r w:rsidRPr="00B76E66">
          <w:rPr>
            <w:noProof/>
            <w:webHidden/>
            <w:lang w:val="en-US"/>
          </w:rPr>
          <w:fldChar w:fldCharType="end"/>
        </w:r>
      </w:hyperlink>
    </w:p>
    <w:p w14:paraId="3F2CA109"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7" w:history="1">
        <w:r w:rsidRPr="00B76E66">
          <w:rPr>
            <w:rStyle w:val="Hyperlink"/>
            <w:noProof/>
            <w:lang w:val="en-US"/>
          </w:rPr>
          <w:t>5.5 Answer to the Main Research Question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_Toc236838747 \h </w:instrText>
        </w:r>
        <w:r w:rsidRPr="00B76E66">
          <w:rPr>
            <w:noProof/>
            <w:webHidden/>
            <w:lang w:val="en-US"/>
          </w:rPr>
        </w:r>
        <w:r w:rsidRPr="00B76E66">
          <w:rPr>
            <w:noProof/>
            <w:webHidden/>
            <w:lang w:val="en-US"/>
          </w:rPr>
          <w:fldChar w:fldCharType="separate"/>
        </w:r>
        <w:r w:rsidR="009A3AB3">
          <w:rPr>
            <w:noProof/>
            <w:webHidden/>
            <w:lang w:val="en-US"/>
          </w:rPr>
          <w:t>42</w:t>
        </w:r>
        <w:r w:rsidRPr="00B76E66">
          <w:rPr>
            <w:noProof/>
            <w:webHidden/>
            <w:lang w:val="en-US"/>
          </w:rPr>
          <w:fldChar w:fldCharType="end"/>
        </w:r>
      </w:hyperlink>
    </w:p>
    <w:p w14:paraId="2E2ABE4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8" w:history="1">
        <w:r w:rsidRPr="00B76E66">
          <w:rPr>
            <w:rStyle w:val="Hyperlink"/>
            <w:noProof/>
            <w:lang w:val="en-US"/>
          </w:rPr>
          <w:t>5.6 Answer to the Calibration Sub-Question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_Toc236838748 \h </w:instrText>
        </w:r>
        <w:r w:rsidRPr="00B76E66">
          <w:rPr>
            <w:noProof/>
            <w:webHidden/>
            <w:lang w:val="en-US"/>
          </w:rPr>
        </w:r>
        <w:r w:rsidRPr="00B76E66">
          <w:rPr>
            <w:noProof/>
            <w:webHidden/>
            <w:lang w:val="en-US"/>
          </w:rPr>
          <w:fldChar w:fldCharType="separate"/>
        </w:r>
        <w:r w:rsidR="009A3AB3">
          <w:rPr>
            <w:noProof/>
            <w:webHidden/>
            <w:lang w:val="en-US"/>
          </w:rPr>
          <w:t>42</w:t>
        </w:r>
        <w:r w:rsidRPr="00B76E66">
          <w:rPr>
            <w:noProof/>
            <w:webHidden/>
            <w:lang w:val="en-US"/>
          </w:rPr>
          <w:fldChar w:fldCharType="end"/>
        </w:r>
      </w:hyperlink>
    </w:p>
    <w:p w14:paraId="38D23B6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49" w:history="1">
        <w:r w:rsidRPr="00B76E66">
          <w:rPr>
            <w:rStyle w:val="Hyperlink"/>
            <w:noProof/>
            <w:lang w:val="en-US"/>
          </w:rPr>
          <w:t>5.7 Cybersecurity Meaning of High-Confidence Errors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_Toc236838749 \h </w:instrText>
        </w:r>
        <w:r w:rsidRPr="00B76E66">
          <w:rPr>
            <w:noProof/>
            <w:webHidden/>
            <w:lang w:val="en-US"/>
          </w:rPr>
        </w:r>
        <w:r w:rsidRPr="00B76E66">
          <w:rPr>
            <w:noProof/>
            <w:webHidden/>
            <w:lang w:val="en-US"/>
          </w:rPr>
          <w:fldChar w:fldCharType="separate"/>
        </w:r>
        <w:r w:rsidR="009A3AB3">
          <w:rPr>
            <w:noProof/>
            <w:webHidden/>
            <w:lang w:val="en-US"/>
          </w:rPr>
          <w:t>43</w:t>
        </w:r>
        <w:r w:rsidRPr="00B76E66">
          <w:rPr>
            <w:noProof/>
            <w:webHidden/>
            <w:lang w:val="en-US"/>
          </w:rPr>
          <w:fldChar w:fldCharType="end"/>
        </w:r>
      </w:hyperlink>
    </w:p>
    <w:p w14:paraId="743DAC3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0" w:history="1">
        <w:r w:rsidRPr="00B76E66">
          <w:rPr>
            <w:rStyle w:val="Hyperlink"/>
            <w:noProof/>
            <w:lang w:val="en-US"/>
          </w:rPr>
          <w:t>5.8 Threats to Validity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_Toc236838750 \h </w:instrText>
        </w:r>
        <w:r w:rsidRPr="00B76E66">
          <w:rPr>
            <w:noProof/>
            <w:webHidden/>
            <w:lang w:val="en-US"/>
          </w:rPr>
        </w:r>
        <w:r w:rsidRPr="00B76E66">
          <w:rPr>
            <w:noProof/>
            <w:webHidden/>
            <w:lang w:val="en-US"/>
          </w:rPr>
          <w:fldChar w:fldCharType="separate"/>
        </w:r>
        <w:r w:rsidR="009A3AB3">
          <w:rPr>
            <w:noProof/>
            <w:webHidden/>
            <w:lang w:val="en-US"/>
          </w:rPr>
          <w:t>44</w:t>
        </w:r>
        <w:r w:rsidRPr="00B76E66">
          <w:rPr>
            <w:noProof/>
            <w:webHidden/>
            <w:lang w:val="en-US"/>
          </w:rPr>
          <w:fldChar w:fldCharType="end"/>
        </w:r>
      </w:hyperlink>
    </w:p>
    <w:p w14:paraId="7D03C277"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1" w:history="1">
        <w:r w:rsidRPr="00B76E66">
          <w:rPr>
            <w:rStyle w:val="Hyperlink"/>
            <w:noProof/>
            <w:lang w:val="en-US"/>
          </w:rPr>
          <w:t>5.8.1 Internal Validity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_Toc236838751 \h </w:instrText>
        </w:r>
        <w:r w:rsidRPr="00B76E66">
          <w:rPr>
            <w:noProof/>
            <w:webHidden/>
            <w:lang w:val="en-US"/>
          </w:rPr>
        </w:r>
        <w:r w:rsidRPr="00B76E66">
          <w:rPr>
            <w:noProof/>
            <w:webHidden/>
            <w:lang w:val="en-US"/>
          </w:rPr>
          <w:fldChar w:fldCharType="separate"/>
        </w:r>
        <w:r w:rsidR="009A3AB3">
          <w:rPr>
            <w:noProof/>
            <w:webHidden/>
            <w:lang w:val="en-US"/>
          </w:rPr>
          <w:t>44</w:t>
        </w:r>
        <w:r w:rsidRPr="00B76E66">
          <w:rPr>
            <w:noProof/>
            <w:webHidden/>
            <w:lang w:val="en-US"/>
          </w:rPr>
          <w:fldChar w:fldCharType="end"/>
        </w:r>
      </w:hyperlink>
    </w:p>
    <w:p w14:paraId="14485A60"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2" w:history="1">
        <w:r w:rsidRPr="00B76E66">
          <w:rPr>
            <w:rStyle w:val="Hyperlink"/>
            <w:noProof/>
            <w:lang w:val="en-US"/>
          </w:rPr>
          <w:t>5.8.2 Construct Validity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_Toc236838752 \h </w:instrText>
        </w:r>
        <w:r w:rsidRPr="00B76E66">
          <w:rPr>
            <w:noProof/>
            <w:webHidden/>
            <w:lang w:val="en-US"/>
          </w:rPr>
        </w:r>
        <w:r w:rsidRPr="00B76E66">
          <w:rPr>
            <w:noProof/>
            <w:webHidden/>
            <w:lang w:val="en-US"/>
          </w:rPr>
          <w:fldChar w:fldCharType="separate"/>
        </w:r>
        <w:r w:rsidR="009A3AB3">
          <w:rPr>
            <w:noProof/>
            <w:webHidden/>
            <w:lang w:val="en-US"/>
          </w:rPr>
          <w:t>44</w:t>
        </w:r>
        <w:r w:rsidRPr="00B76E66">
          <w:rPr>
            <w:noProof/>
            <w:webHidden/>
            <w:lang w:val="en-US"/>
          </w:rPr>
          <w:fldChar w:fldCharType="end"/>
        </w:r>
      </w:hyperlink>
    </w:p>
    <w:p w14:paraId="36BFD431"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3" w:history="1">
        <w:r w:rsidRPr="00B76E66">
          <w:rPr>
            <w:rStyle w:val="Hyperlink"/>
            <w:noProof/>
            <w:lang w:val="en-US"/>
          </w:rPr>
          <w:t>5.8.3 External Validity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_Toc236838753 \h </w:instrText>
        </w:r>
        <w:r w:rsidRPr="00B76E66">
          <w:rPr>
            <w:noProof/>
            <w:webHidden/>
            <w:lang w:val="en-US"/>
          </w:rPr>
        </w:r>
        <w:r w:rsidRPr="00B76E66">
          <w:rPr>
            <w:noProof/>
            <w:webHidden/>
            <w:lang w:val="en-US"/>
          </w:rPr>
          <w:fldChar w:fldCharType="separate"/>
        </w:r>
        <w:r w:rsidR="009A3AB3">
          <w:rPr>
            <w:noProof/>
            <w:webHidden/>
            <w:lang w:val="en-US"/>
          </w:rPr>
          <w:t>44</w:t>
        </w:r>
        <w:r w:rsidRPr="00B76E66">
          <w:rPr>
            <w:noProof/>
            <w:webHidden/>
            <w:lang w:val="en-US"/>
          </w:rPr>
          <w:fldChar w:fldCharType="end"/>
        </w:r>
      </w:hyperlink>
    </w:p>
    <w:p w14:paraId="783C21EE"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4" w:history="1">
        <w:r w:rsidRPr="00B76E66">
          <w:rPr>
            <w:rStyle w:val="Hyperlink"/>
            <w:noProof/>
            <w:lang w:val="en-US"/>
          </w:rPr>
          <w:t>5.8.4 Conclusion Validity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_Toc236838754 \h </w:instrText>
        </w:r>
        <w:r w:rsidRPr="00B76E66">
          <w:rPr>
            <w:noProof/>
            <w:webHidden/>
            <w:lang w:val="en-US"/>
          </w:rPr>
        </w:r>
        <w:r w:rsidRPr="00B76E66">
          <w:rPr>
            <w:noProof/>
            <w:webHidden/>
            <w:lang w:val="en-US"/>
          </w:rPr>
          <w:fldChar w:fldCharType="separate"/>
        </w:r>
        <w:r w:rsidR="009A3AB3">
          <w:rPr>
            <w:noProof/>
            <w:webHidden/>
            <w:lang w:val="en-US"/>
          </w:rPr>
          <w:t>44</w:t>
        </w:r>
        <w:r w:rsidRPr="00B76E66">
          <w:rPr>
            <w:noProof/>
            <w:webHidden/>
            <w:lang w:val="en-US"/>
          </w:rPr>
          <w:fldChar w:fldCharType="end"/>
        </w:r>
      </w:hyperlink>
    </w:p>
    <w:p w14:paraId="35EEA843"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5" w:history="1">
        <w:r w:rsidRPr="00B76E66">
          <w:rPr>
            <w:rStyle w:val="Hyperlink"/>
            <w:noProof/>
            <w:lang w:val="en-US"/>
          </w:rPr>
          <w:t>5.9 Comparison with Prior Work</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_Toc236838755 \h </w:instrText>
        </w:r>
        <w:r w:rsidRPr="00B76E66">
          <w:rPr>
            <w:noProof/>
            <w:webHidden/>
            <w:lang w:val="en-US"/>
          </w:rPr>
        </w:r>
        <w:r w:rsidRPr="00B76E66">
          <w:rPr>
            <w:noProof/>
            <w:webHidden/>
            <w:lang w:val="en-US"/>
          </w:rPr>
          <w:fldChar w:fldCharType="separate"/>
        </w:r>
        <w:r w:rsidR="009A3AB3">
          <w:rPr>
            <w:noProof/>
            <w:webHidden/>
            <w:lang w:val="en-US"/>
          </w:rPr>
          <w:t>45</w:t>
        </w:r>
        <w:r w:rsidRPr="00B76E66">
          <w:rPr>
            <w:noProof/>
            <w:webHidden/>
            <w:lang w:val="en-US"/>
          </w:rPr>
          <w:fldChar w:fldCharType="end"/>
        </w:r>
      </w:hyperlink>
    </w:p>
    <w:p w14:paraId="1FB9F579"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6" w:history="1">
        <w:r w:rsidRPr="00B76E66">
          <w:rPr>
            <w:rStyle w:val="Hyperlink"/>
            <w:noProof/>
            <w:lang w:val="en-US"/>
          </w:rPr>
          <w:t>5.10 Chapter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_Toc236838756 \h </w:instrText>
        </w:r>
        <w:r w:rsidRPr="00B76E66">
          <w:rPr>
            <w:noProof/>
            <w:webHidden/>
            <w:lang w:val="en-US"/>
          </w:rPr>
        </w:r>
        <w:r w:rsidRPr="00B76E66">
          <w:rPr>
            <w:noProof/>
            <w:webHidden/>
            <w:lang w:val="en-US"/>
          </w:rPr>
          <w:fldChar w:fldCharType="separate"/>
        </w:r>
        <w:r w:rsidR="009A3AB3">
          <w:rPr>
            <w:noProof/>
            <w:webHidden/>
            <w:lang w:val="en-US"/>
          </w:rPr>
          <w:t>45</w:t>
        </w:r>
        <w:r w:rsidRPr="00B76E66">
          <w:rPr>
            <w:noProof/>
            <w:webHidden/>
            <w:lang w:val="en-US"/>
          </w:rPr>
          <w:fldChar w:fldCharType="end"/>
        </w:r>
      </w:hyperlink>
    </w:p>
    <w:p w14:paraId="3C0AE259"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57" w:history="1">
        <w:r w:rsidRPr="00B76E66">
          <w:rPr>
            <w:rStyle w:val="Hyperlink"/>
            <w:lang w:val="en-US"/>
          </w:rPr>
          <w:t>6 Discussion and Forecast</w:t>
        </w:r>
        <w:r w:rsidRPr="00B76E66">
          <w:rPr>
            <w:webHidden/>
            <w:lang w:val="en-US"/>
          </w:rPr>
          <w:tab/>
        </w:r>
        <w:r w:rsidRPr="00B76E66">
          <w:rPr>
            <w:webHidden/>
            <w:lang w:val="en-US"/>
          </w:rPr>
          <w:fldChar w:fldCharType="begin"/>
        </w:r>
        <w:r w:rsidRPr="00B76E66">
          <w:rPr>
            <w:webHidden/>
            <w:lang w:val="en-US"/>
          </w:rPr>
          <w:instrText xml:space="preserve"> PAGEREF _Toc236838757 \h </w:instrText>
        </w:r>
        <w:r w:rsidRPr="00B76E66">
          <w:rPr>
            <w:webHidden/>
            <w:lang w:val="en-US"/>
          </w:rPr>
        </w:r>
        <w:r w:rsidRPr="00B76E66">
          <w:rPr>
            <w:webHidden/>
            <w:lang w:val="en-US"/>
          </w:rPr>
          <w:fldChar w:fldCharType="separate"/>
        </w:r>
        <w:r w:rsidR="009A3AB3">
          <w:rPr>
            <w:webHidden/>
            <w:lang w:val="en-US"/>
          </w:rPr>
          <w:t>46</w:t>
        </w:r>
        <w:r w:rsidRPr="00B76E66">
          <w:rPr>
            <w:webHidden/>
            <w:lang w:val="en-US"/>
          </w:rPr>
          <w:fldChar w:fldCharType="end"/>
        </w:r>
      </w:hyperlink>
    </w:p>
    <w:p w14:paraId="089A3D70"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8" w:history="1">
        <w:r w:rsidRPr="00B76E66">
          <w:rPr>
            <w:rStyle w:val="Hyperlink"/>
            <w:noProof/>
            <w:lang w:val="en-US"/>
          </w:rPr>
          <w:t>6.1 Deployment Principle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_Toc236838758 \h </w:instrText>
        </w:r>
        <w:r w:rsidRPr="00B76E66">
          <w:rPr>
            <w:noProof/>
            <w:webHidden/>
            <w:lang w:val="en-US"/>
          </w:rPr>
        </w:r>
        <w:r w:rsidRPr="00B76E66">
          <w:rPr>
            <w:noProof/>
            <w:webHidden/>
            <w:lang w:val="en-US"/>
          </w:rPr>
          <w:fldChar w:fldCharType="separate"/>
        </w:r>
        <w:r w:rsidR="009A3AB3">
          <w:rPr>
            <w:noProof/>
            <w:webHidden/>
            <w:lang w:val="en-US"/>
          </w:rPr>
          <w:t>46</w:t>
        </w:r>
        <w:r w:rsidRPr="00B76E66">
          <w:rPr>
            <w:noProof/>
            <w:webHidden/>
            <w:lang w:val="en-US"/>
          </w:rPr>
          <w:fldChar w:fldCharType="end"/>
        </w:r>
      </w:hyperlink>
    </w:p>
    <w:p w14:paraId="2033A1A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59" w:history="1">
        <w:r w:rsidRPr="00B76E66">
          <w:rPr>
            <w:rStyle w:val="Hyperlink"/>
            <w:noProof/>
            <w:lang w:val="en-US"/>
          </w:rPr>
          <w:t>6.2 Cybersecurity Application Profiles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_Toc236838759 \h </w:instrText>
        </w:r>
        <w:r w:rsidRPr="00B76E66">
          <w:rPr>
            <w:noProof/>
            <w:webHidden/>
            <w:lang w:val="en-US"/>
          </w:rPr>
        </w:r>
        <w:r w:rsidRPr="00B76E66">
          <w:rPr>
            <w:noProof/>
            <w:webHidden/>
            <w:lang w:val="en-US"/>
          </w:rPr>
          <w:fldChar w:fldCharType="separate"/>
        </w:r>
        <w:r w:rsidR="009A3AB3">
          <w:rPr>
            <w:noProof/>
            <w:webHidden/>
            <w:lang w:val="en-US"/>
          </w:rPr>
          <w:t>46</w:t>
        </w:r>
        <w:r w:rsidRPr="00B76E66">
          <w:rPr>
            <w:noProof/>
            <w:webHidden/>
            <w:lang w:val="en-US"/>
          </w:rPr>
          <w:fldChar w:fldCharType="end"/>
        </w:r>
      </w:hyperlink>
    </w:p>
    <w:p w14:paraId="77CCF40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0" w:history="1">
        <w:r w:rsidRPr="00B76E66">
          <w:rPr>
            <w:rStyle w:val="Hyperlink"/>
            <w:noProof/>
            <w:lang w:val="en-US"/>
          </w:rPr>
          <w:t>6.3 Intake and Evidence Preservation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_Toc236838760 \h </w:instrText>
        </w:r>
        <w:r w:rsidRPr="00B76E66">
          <w:rPr>
            <w:noProof/>
            <w:webHidden/>
            <w:lang w:val="en-US"/>
          </w:rPr>
        </w:r>
        <w:r w:rsidRPr="00B76E66">
          <w:rPr>
            <w:noProof/>
            <w:webHidden/>
            <w:lang w:val="en-US"/>
          </w:rPr>
          <w:fldChar w:fldCharType="separate"/>
        </w:r>
        <w:r w:rsidR="009A3AB3">
          <w:rPr>
            <w:noProof/>
            <w:webHidden/>
            <w:lang w:val="en-US"/>
          </w:rPr>
          <w:t>47</w:t>
        </w:r>
        <w:r w:rsidRPr="00B76E66">
          <w:rPr>
            <w:noProof/>
            <w:webHidden/>
            <w:lang w:val="en-US"/>
          </w:rPr>
          <w:fldChar w:fldCharType="end"/>
        </w:r>
      </w:hyperlink>
    </w:p>
    <w:p w14:paraId="0CB9CBFE"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1" w:history="1">
        <w:r w:rsidRPr="00B76E66">
          <w:rPr>
            <w:rStyle w:val="Hyperlink"/>
            <w:noProof/>
            <w:lang w:val="en-US"/>
          </w:rPr>
          <w:t>6.4 Detector and Calibration Services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_Toc236838761 \h </w:instrText>
        </w:r>
        <w:r w:rsidRPr="00B76E66">
          <w:rPr>
            <w:noProof/>
            <w:webHidden/>
            <w:lang w:val="en-US"/>
          </w:rPr>
        </w:r>
        <w:r w:rsidRPr="00B76E66">
          <w:rPr>
            <w:noProof/>
            <w:webHidden/>
            <w:lang w:val="en-US"/>
          </w:rPr>
          <w:fldChar w:fldCharType="separate"/>
        </w:r>
        <w:r w:rsidR="009A3AB3">
          <w:rPr>
            <w:noProof/>
            <w:webHidden/>
            <w:lang w:val="en-US"/>
          </w:rPr>
          <w:t>47</w:t>
        </w:r>
        <w:r w:rsidRPr="00B76E66">
          <w:rPr>
            <w:noProof/>
            <w:webHidden/>
            <w:lang w:val="en-US"/>
          </w:rPr>
          <w:fldChar w:fldCharType="end"/>
        </w:r>
      </w:hyperlink>
    </w:p>
    <w:p w14:paraId="4ED38BE4"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2" w:history="1">
        <w:r w:rsidRPr="00B76E66">
          <w:rPr>
            <w:rStyle w:val="Hyperlink"/>
            <w:noProof/>
            <w:lang w:val="en-US"/>
          </w:rPr>
          <w:t>6.5 Policy and Human Review</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_Toc236838762 \h </w:instrText>
        </w:r>
        <w:r w:rsidRPr="00B76E66">
          <w:rPr>
            <w:noProof/>
            <w:webHidden/>
            <w:lang w:val="en-US"/>
          </w:rPr>
        </w:r>
        <w:r w:rsidRPr="00B76E66">
          <w:rPr>
            <w:noProof/>
            <w:webHidden/>
            <w:lang w:val="en-US"/>
          </w:rPr>
          <w:fldChar w:fldCharType="separate"/>
        </w:r>
        <w:r w:rsidR="009A3AB3">
          <w:rPr>
            <w:noProof/>
            <w:webHidden/>
            <w:lang w:val="en-US"/>
          </w:rPr>
          <w:t>48</w:t>
        </w:r>
        <w:r w:rsidRPr="00B76E66">
          <w:rPr>
            <w:noProof/>
            <w:webHidden/>
            <w:lang w:val="en-US"/>
          </w:rPr>
          <w:fldChar w:fldCharType="end"/>
        </w:r>
      </w:hyperlink>
    </w:p>
    <w:p w14:paraId="24AA81A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3" w:history="1">
        <w:r w:rsidRPr="00B76E66">
          <w:rPr>
            <w:rStyle w:val="Hyperlink"/>
            <w:noProof/>
            <w:lang w:val="en-US"/>
          </w:rPr>
          <w:t>6.6 Monitoring and Drift Detection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_Toc236838763 \h </w:instrText>
        </w:r>
        <w:r w:rsidRPr="00B76E66">
          <w:rPr>
            <w:noProof/>
            <w:webHidden/>
            <w:lang w:val="en-US"/>
          </w:rPr>
        </w:r>
        <w:r w:rsidRPr="00B76E66">
          <w:rPr>
            <w:noProof/>
            <w:webHidden/>
            <w:lang w:val="en-US"/>
          </w:rPr>
          <w:fldChar w:fldCharType="separate"/>
        </w:r>
        <w:r w:rsidR="009A3AB3">
          <w:rPr>
            <w:noProof/>
            <w:webHidden/>
            <w:lang w:val="en-US"/>
          </w:rPr>
          <w:t>48</w:t>
        </w:r>
        <w:r w:rsidRPr="00B76E66">
          <w:rPr>
            <w:noProof/>
            <w:webHidden/>
            <w:lang w:val="en-US"/>
          </w:rPr>
          <w:fldChar w:fldCharType="end"/>
        </w:r>
      </w:hyperlink>
    </w:p>
    <w:p w14:paraId="3C3C6C49"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4" w:history="1">
        <w:r w:rsidRPr="00B76E66">
          <w:rPr>
            <w:rStyle w:val="Hyperlink"/>
            <w:noProof/>
            <w:lang w:val="en-US"/>
          </w:rPr>
          <w:t>6.7 Defence in Depth</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_Toc236838764 \h </w:instrText>
        </w:r>
        <w:r w:rsidRPr="00B76E66">
          <w:rPr>
            <w:noProof/>
            <w:webHidden/>
            <w:lang w:val="en-US"/>
          </w:rPr>
        </w:r>
        <w:r w:rsidRPr="00B76E66">
          <w:rPr>
            <w:noProof/>
            <w:webHidden/>
            <w:lang w:val="en-US"/>
          </w:rPr>
          <w:fldChar w:fldCharType="separate"/>
        </w:r>
        <w:r w:rsidR="009A3AB3">
          <w:rPr>
            <w:noProof/>
            <w:webHidden/>
            <w:lang w:val="en-US"/>
          </w:rPr>
          <w:t>49</w:t>
        </w:r>
        <w:r w:rsidRPr="00B76E66">
          <w:rPr>
            <w:noProof/>
            <w:webHidden/>
            <w:lang w:val="en-US"/>
          </w:rPr>
          <w:fldChar w:fldCharType="end"/>
        </w:r>
      </w:hyperlink>
    </w:p>
    <w:p w14:paraId="7513021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5" w:history="1">
        <w:r w:rsidRPr="00B76E66">
          <w:rPr>
            <w:rStyle w:val="Hyperlink"/>
            <w:noProof/>
            <w:lang w:val="en-US"/>
          </w:rPr>
          <w:t>6.8 Governance and Documentation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_Toc236838765 \h </w:instrText>
        </w:r>
        <w:r w:rsidRPr="00B76E66">
          <w:rPr>
            <w:noProof/>
            <w:webHidden/>
            <w:lang w:val="en-US"/>
          </w:rPr>
        </w:r>
        <w:r w:rsidRPr="00B76E66">
          <w:rPr>
            <w:noProof/>
            <w:webHidden/>
            <w:lang w:val="en-US"/>
          </w:rPr>
          <w:fldChar w:fldCharType="separate"/>
        </w:r>
        <w:r w:rsidR="009A3AB3">
          <w:rPr>
            <w:noProof/>
            <w:webHidden/>
            <w:lang w:val="en-US"/>
          </w:rPr>
          <w:t>49</w:t>
        </w:r>
        <w:r w:rsidRPr="00B76E66">
          <w:rPr>
            <w:noProof/>
            <w:webHidden/>
            <w:lang w:val="en-US"/>
          </w:rPr>
          <w:fldChar w:fldCharType="end"/>
        </w:r>
      </w:hyperlink>
    </w:p>
    <w:p w14:paraId="7543F07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6" w:history="1">
        <w:r w:rsidRPr="00B76E66">
          <w:rPr>
            <w:rStyle w:val="Hyperlink"/>
            <w:noProof/>
            <w:lang w:val="en-US"/>
          </w:rPr>
          <w:t>6.9 Deployment Readiness Checklist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_Toc236838766 \h </w:instrText>
        </w:r>
        <w:r w:rsidRPr="00B76E66">
          <w:rPr>
            <w:noProof/>
            <w:webHidden/>
            <w:lang w:val="en-US"/>
          </w:rPr>
        </w:r>
        <w:r w:rsidRPr="00B76E66">
          <w:rPr>
            <w:noProof/>
            <w:webHidden/>
            <w:lang w:val="en-US"/>
          </w:rPr>
          <w:fldChar w:fldCharType="separate"/>
        </w:r>
        <w:r w:rsidR="009A3AB3">
          <w:rPr>
            <w:noProof/>
            <w:webHidden/>
            <w:lang w:val="en-US"/>
          </w:rPr>
          <w:t>50</w:t>
        </w:r>
        <w:r w:rsidRPr="00B76E66">
          <w:rPr>
            <w:noProof/>
            <w:webHidden/>
            <w:lang w:val="en-US"/>
          </w:rPr>
          <w:fldChar w:fldCharType="end"/>
        </w:r>
      </w:hyperlink>
    </w:p>
    <w:p w14:paraId="4A6CE36A"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7" w:history="1">
        <w:r w:rsidRPr="00B76E66">
          <w:rPr>
            <w:rStyle w:val="Hyperlink"/>
            <w:noProof/>
            <w:lang w:val="en-US"/>
          </w:rPr>
          <w:t>6.10 Paper-Oriented Reporting Recommendations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_Toc236838767 \h </w:instrText>
        </w:r>
        <w:r w:rsidRPr="00B76E66">
          <w:rPr>
            <w:noProof/>
            <w:webHidden/>
            <w:lang w:val="en-US"/>
          </w:rPr>
        </w:r>
        <w:r w:rsidRPr="00B76E66">
          <w:rPr>
            <w:noProof/>
            <w:webHidden/>
            <w:lang w:val="en-US"/>
          </w:rPr>
          <w:fldChar w:fldCharType="separate"/>
        </w:r>
        <w:r w:rsidR="009A3AB3">
          <w:rPr>
            <w:noProof/>
            <w:webHidden/>
            <w:lang w:val="en-US"/>
          </w:rPr>
          <w:t>50</w:t>
        </w:r>
        <w:r w:rsidRPr="00B76E66">
          <w:rPr>
            <w:noProof/>
            <w:webHidden/>
            <w:lang w:val="en-US"/>
          </w:rPr>
          <w:fldChar w:fldCharType="end"/>
        </w:r>
      </w:hyperlink>
    </w:p>
    <w:p w14:paraId="4E5D3FC9"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68" w:history="1">
        <w:r w:rsidRPr="00B76E66">
          <w:rPr>
            <w:rStyle w:val="Hyperlink"/>
            <w:noProof/>
            <w:lang w:val="en-US"/>
          </w:rPr>
          <w:t>6.11 Discussion Summary</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_Toc236838768 \h </w:instrText>
        </w:r>
        <w:r w:rsidRPr="00B76E66">
          <w:rPr>
            <w:noProof/>
            <w:webHidden/>
            <w:lang w:val="en-US"/>
          </w:rPr>
        </w:r>
        <w:r w:rsidRPr="00B76E66">
          <w:rPr>
            <w:noProof/>
            <w:webHidden/>
            <w:lang w:val="en-US"/>
          </w:rPr>
          <w:fldChar w:fldCharType="separate"/>
        </w:r>
        <w:r w:rsidR="009A3AB3">
          <w:rPr>
            <w:noProof/>
            <w:webHidden/>
            <w:lang w:val="en-US"/>
          </w:rPr>
          <w:t>51</w:t>
        </w:r>
        <w:r w:rsidRPr="00B76E66">
          <w:rPr>
            <w:noProof/>
            <w:webHidden/>
            <w:lang w:val="en-US"/>
          </w:rPr>
          <w:fldChar w:fldCharType="end"/>
        </w:r>
      </w:hyperlink>
    </w:p>
    <w:p w14:paraId="6A64D989" w14:textId="77777777" w:rsidR="000B0716" w:rsidRPr="00B76E66" w:rsidRDefault="000B0716">
      <w:pPr>
        <w:pStyle w:val="TOC2"/>
        <w:rPr>
          <w:rFonts w:asciiTheme="minorHAnsi" w:eastAsiaTheme="minorEastAsia" w:hAnsiTheme="minorHAnsi" w:cstheme="minorBidi"/>
          <w:noProof/>
          <w:kern w:val="2"/>
          <w:sz w:val="24"/>
          <w:szCs w:val="24"/>
          <w:lang w:val="en-US" w:eastAsia="en-GB"/>
          <w14:ligatures w14:val="standardContextual"/>
        </w:rPr>
      </w:pPr>
      <w:hyperlink w:anchor="_Toc236838769" w:history="1">
        <w:r w:rsidRPr="00B76E66">
          <w:rPr>
            <w:rStyle w:val="Hyperlink"/>
            <w:noProof/>
            <w:lang w:val="en-US"/>
          </w:rPr>
          <w:t>6.12 Conclusion and Future Work</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_Toc236838769 \h </w:instrText>
        </w:r>
        <w:r w:rsidRPr="00B76E66">
          <w:rPr>
            <w:noProof/>
            <w:webHidden/>
            <w:lang w:val="en-US"/>
          </w:rPr>
        </w:r>
        <w:r w:rsidRPr="00B76E66">
          <w:rPr>
            <w:noProof/>
            <w:webHidden/>
            <w:lang w:val="en-US"/>
          </w:rPr>
          <w:fldChar w:fldCharType="separate"/>
        </w:r>
        <w:r w:rsidR="009A3AB3">
          <w:rPr>
            <w:noProof/>
            <w:webHidden/>
            <w:lang w:val="en-US"/>
          </w:rPr>
          <w:t>51</w:t>
        </w:r>
        <w:r w:rsidRPr="00B76E66">
          <w:rPr>
            <w:noProof/>
            <w:webHidden/>
            <w:lang w:val="en-US"/>
          </w:rPr>
          <w:fldChar w:fldCharType="end"/>
        </w:r>
      </w:hyperlink>
    </w:p>
    <w:p w14:paraId="39FA3C9A"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0" w:history="1">
        <w:r w:rsidRPr="00B76E66">
          <w:rPr>
            <w:rStyle w:val="Hyperlink"/>
            <w:noProof/>
            <w:lang w:val="en-US"/>
          </w:rPr>
          <w:t>6.12.1 Conclusion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_Toc236838770 \h </w:instrText>
        </w:r>
        <w:r w:rsidRPr="00B76E66">
          <w:rPr>
            <w:noProof/>
            <w:webHidden/>
            <w:lang w:val="en-US"/>
          </w:rPr>
        </w:r>
        <w:r w:rsidRPr="00B76E66">
          <w:rPr>
            <w:noProof/>
            <w:webHidden/>
            <w:lang w:val="en-US"/>
          </w:rPr>
          <w:fldChar w:fldCharType="separate"/>
        </w:r>
        <w:r w:rsidR="009A3AB3">
          <w:rPr>
            <w:noProof/>
            <w:webHidden/>
            <w:lang w:val="en-US"/>
          </w:rPr>
          <w:t>51</w:t>
        </w:r>
        <w:r w:rsidRPr="00B76E66">
          <w:rPr>
            <w:noProof/>
            <w:webHidden/>
            <w:lang w:val="en-US"/>
          </w:rPr>
          <w:fldChar w:fldCharType="end"/>
        </w:r>
      </w:hyperlink>
    </w:p>
    <w:p w14:paraId="4FF3C5FF"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1" w:history="1">
        <w:r w:rsidRPr="00B76E66">
          <w:rPr>
            <w:rStyle w:val="Hyperlink"/>
            <w:noProof/>
            <w:lang w:val="en-US"/>
          </w:rPr>
          <w:t>6.12.2 Contributions Revisited</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_Toc236838771 \h </w:instrText>
        </w:r>
        <w:r w:rsidRPr="00B76E66">
          <w:rPr>
            <w:noProof/>
            <w:webHidden/>
            <w:lang w:val="en-US"/>
          </w:rPr>
        </w:r>
        <w:r w:rsidRPr="00B76E66">
          <w:rPr>
            <w:noProof/>
            <w:webHidden/>
            <w:lang w:val="en-US"/>
          </w:rPr>
          <w:fldChar w:fldCharType="separate"/>
        </w:r>
        <w:r w:rsidR="009A3AB3">
          <w:rPr>
            <w:noProof/>
            <w:webHidden/>
            <w:lang w:val="en-US"/>
          </w:rPr>
          <w:t>52</w:t>
        </w:r>
        <w:r w:rsidRPr="00B76E66">
          <w:rPr>
            <w:noProof/>
            <w:webHidden/>
            <w:lang w:val="en-US"/>
          </w:rPr>
          <w:fldChar w:fldCharType="end"/>
        </w:r>
      </w:hyperlink>
    </w:p>
    <w:p w14:paraId="55FFB09C"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2" w:history="1">
        <w:r w:rsidRPr="00B76E66">
          <w:rPr>
            <w:rStyle w:val="Hyperlink"/>
            <w:noProof/>
            <w:lang w:val="en-US"/>
          </w:rPr>
          <w:t>6.12.3 Future Work</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_Toc236838772 \h </w:instrText>
        </w:r>
        <w:r w:rsidRPr="00B76E66">
          <w:rPr>
            <w:noProof/>
            <w:webHidden/>
            <w:lang w:val="en-US"/>
          </w:rPr>
        </w:r>
        <w:r w:rsidRPr="00B76E66">
          <w:rPr>
            <w:noProof/>
            <w:webHidden/>
            <w:lang w:val="en-US"/>
          </w:rPr>
          <w:fldChar w:fldCharType="separate"/>
        </w:r>
        <w:r w:rsidR="009A3AB3">
          <w:rPr>
            <w:noProof/>
            <w:webHidden/>
            <w:lang w:val="en-US"/>
          </w:rPr>
          <w:t>52</w:t>
        </w:r>
        <w:r w:rsidRPr="00B76E66">
          <w:rPr>
            <w:noProof/>
            <w:webHidden/>
            <w:lang w:val="en-US"/>
          </w:rPr>
          <w:fldChar w:fldCharType="end"/>
        </w:r>
      </w:hyperlink>
    </w:p>
    <w:p w14:paraId="4D273CDE" w14:textId="77777777" w:rsidR="000B0716" w:rsidRPr="00B76E66" w:rsidRDefault="000B0716">
      <w:pPr>
        <w:pStyle w:val="TOC3"/>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3" w:history="1">
        <w:r w:rsidRPr="00B76E66">
          <w:rPr>
            <w:rStyle w:val="Hyperlink"/>
            <w:noProof/>
            <w:lang w:val="en-US"/>
          </w:rPr>
          <w:t>6.12.4 Final Statement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_Toc236838773 \h </w:instrText>
        </w:r>
        <w:r w:rsidRPr="00B76E66">
          <w:rPr>
            <w:noProof/>
            <w:webHidden/>
            <w:lang w:val="en-US"/>
          </w:rPr>
        </w:r>
        <w:r w:rsidRPr="00B76E66">
          <w:rPr>
            <w:noProof/>
            <w:webHidden/>
            <w:lang w:val="en-US"/>
          </w:rPr>
          <w:fldChar w:fldCharType="separate"/>
        </w:r>
        <w:r w:rsidR="009A3AB3">
          <w:rPr>
            <w:noProof/>
            <w:webHidden/>
            <w:lang w:val="en-US"/>
          </w:rPr>
          <w:t>52</w:t>
        </w:r>
        <w:r w:rsidRPr="00B76E66">
          <w:rPr>
            <w:noProof/>
            <w:webHidden/>
            <w:lang w:val="en-US"/>
          </w:rPr>
          <w:fldChar w:fldCharType="end"/>
        </w:r>
      </w:hyperlink>
    </w:p>
    <w:p w14:paraId="7556F593"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74" w:history="1">
        <w:r w:rsidRPr="00B76E66">
          <w:rPr>
            <w:rStyle w:val="Hyperlink"/>
            <w:lang w:val="en-US"/>
          </w:rPr>
          <w:t>References</w:t>
        </w:r>
        <w:r w:rsidRPr="00B76E66">
          <w:rPr>
            <w:webHidden/>
            <w:lang w:val="en-US"/>
          </w:rPr>
          <w:tab/>
        </w:r>
        <w:r w:rsidRPr="00B76E66">
          <w:rPr>
            <w:webHidden/>
            <w:lang w:val="en-US"/>
          </w:rPr>
          <w:fldChar w:fldCharType="begin"/>
        </w:r>
        <w:r w:rsidRPr="00B76E66">
          <w:rPr>
            <w:webHidden/>
            <w:lang w:val="en-US"/>
          </w:rPr>
          <w:instrText xml:space="preserve"> PAGEREF _Toc236838774 \h </w:instrText>
        </w:r>
        <w:r w:rsidRPr="00B76E66">
          <w:rPr>
            <w:webHidden/>
            <w:lang w:val="en-US"/>
          </w:rPr>
        </w:r>
        <w:r w:rsidRPr="00B76E66">
          <w:rPr>
            <w:webHidden/>
            <w:lang w:val="en-US"/>
          </w:rPr>
          <w:fldChar w:fldCharType="separate"/>
        </w:r>
        <w:r w:rsidR="009A3AB3">
          <w:rPr>
            <w:webHidden/>
            <w:lang w:val="en-US"/>
          </w:rPr>
          <w:t>53</w:t>
        </w:r>
        <w:r w:rsidRPr="00B76E66">
          <w:rPr>
            <w:webHidden/>
            <w:lang w:val="en-US"/>
          </w:rPr>
          <w:fldChar w:fldCharType="end"/>
        </w:r>
      </w:hyperlink>
    </w:p>
    <w:p w14:paraId="2417FBF2"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75" w:history="1">
        <w:r w:rsidRPr="00B76E66">
          <w:rPr>
            <w:rStyle w:val="Hyperlink"/>
            <w:lang w:val="en-US"/>
          </w:rPr>
          <w:t>Appendix A: Important Code Excerpts</w:t>
        </w:r>
        <w:r w:rsidRPr="00B76E66">
          <w:rPr>
            <w:webHidden/>
            <w:lang w:val="en-US"/>
          </w:rPr>
          <w:tab/>
        </w:r>
        <w:r w:rsidRPr="00B76E66">
          <w:rPr>
            <w:webHidden/>
            <w:lang w:val="en-US"/>
          </w:rPr>
          <w:fldChar w:fldCharType="begin"/>
        </w:r>
        <w:r w:rsidRPr="00B76E66">
          <w:rPr>
            <w:webHidden/>
            <w:lang w:val="en-US"/>
          </w:rPr>
          <w:instrText xml:space="preserve"> PAGEREF _Toc236838775 \h </w:instrText>
        </w:r>
        <w:r w:rsidRPr="00B76E66">
          <w:rPr>
            <w:webHidden/>
            <w:lang w:val="en-US"/>
          </w:rPr>
        </w:r>
        <w:r w:rsidRPr="00B76E66">
          <w:rPr>
            <w:webHidden/>
            <w:lang w:val="en-US"/>
          </w:rPr>
          <w:fldChar w:fldCharType="separate"/>
        </w:r>
        <w:r w:rsidR="009A3AB3">
          <w:rPr>
            <w:webHidden/>
            <w:lang w:val="en-US"/>
          </w:rPr>
          <w:t>55</w:t>
        </w:r>
        <w:r w:rsidRPr="00B76E66">
          <w:rPr>
            <w:webHidden/>
            <w:lang w:val="en-US"/>
          </w:rPr>
          <w:fldChar w:fldCharType="end"/>
        </w:r>
      </w:hyperlink>
    </w:p>
    <w:p w14:paraId="472929D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6" w:history="1">
        <w:r w:rsidRPr="00B76E66">
          <w:rPr>
            <w:rStyle w:val="Hyperlink"/>
            <w:noProof/>
            <w:lang w:val="en-US"/>
          </w:rPr>
          <w:t>A.1 Generator inventory and binary labels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_Toc236838776 \h </w:instrText>
        </w:r>
        <w:r w:rsidRPr="00B76E66">
          <w:rPr>
            <w:noProof/>
            <w:webHidden/>
            <w:lang w:val="en-US"/>
          </w:rPr>
        </w:r>
        <w:r w:rsidRPr="00B76E66">
          <w:rPr>
            <w:noProof/>
            <w:webHidden/>
            <w:lang w:val="en-US"/>
          </w:rPr>
          <w:fldChar w:fldCharType="separate"/>
        </w:r>
        <w:r w:rsidR="009A3AB3">
          <w:rPr>
            <w:noProof/>
            <w:webHidden/>
            <w:lang w:val="en-US"/>
          </w:rPr>
          <w:t>55</w:t>
        </w:r>
        <w:r w:rsidRPr="00B76E66">
          <w:rPr>
            <w:noProof/>
            <w:webHidden/>
            <w:lang w:val="en-US"/>
          </w:rPr>
          <w:fldChar w:fldCharType="end"/>
        </w:r>
      </w:hyperlink>
    </w:p>
    <w:p w14:paraId="1136D60E"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7" w:history="1">
        <w:r w:rsidRPr="00B76E66">
          <w:rPr>
            <w:rStyle w:val="Hyperlink"/>
            <w:noProof/>
            <w:lang w:val="en-US"/>
          </w:rPr>
          <w:t>A.2 True held-out-generator fold construction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_Toc236838777 \h </w:instrText>
        </w:r>
        <w:r w:rsidRPr="00B76E66">
          <w:rPr>
            <w:noProof/>
            <w:webHidden/>
            <w:lang w:val="en-US"/>
          </w:rPr>
        </w:r>
        <w:r w:rsidRPr="00B76E66">
          <w:rPr>
            <w:noProof/>
            <w:webHidden/>
            <w:lang w:val="en-US"/>
          </w:rPr>
          <w:fldChar w:fldCharType="separate"/>
        </w:r>
        <w:r w:rsidR="009A3AB3">
          <w:rPr>
            <w:noProof/>
            <w:webHidden/>
            <w:lang w:val="en-US"/>
          </w:rPr>
          <w:t>55</w:t>
        </w:r>
        <w:r w:rsidRPr="00B76E66">
          <w:rPr>
            <w:noProof/>
            <w:webHidden/>
            <w:lang w:val="en-US"/>
          </w:rPr>
          <w:fldChar w:fldCharType="end"/>
        </w:r>
      </w:hyperlink>
    </w:p>
    <w:p w14:paraId="7FBE8C5B"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8" w:history="1">
        <w:r w:rsidRPr="00B76E66">
          <w:rPr>
            <w:rStyle w:val="Hyperlink"/>
            <w:noProof/>
            <w:lang w:val="en-US"/>
          </w:rPr>
          <w:t>A.3 ResNet-50 with an explicit binary logit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_Toc236838778 \h </w:instrText>
        </w:r>
        <w:r w:rsidRPr="00B76E66">
          <w:rPr>
            <w:noProof/>
            <w:webHidden/>
            <w:lang w:val="en-US"/>
          </w:rPr>
        </w:r>
        <w:r w:rsidRPr="00B76E66">
          <w:rPr>
            <w:noProof/>
            <w:webHidden/>
            <w:lang w:val="en-US"/>
          </w:rPr>
          <w:fldChar w:fldCharType="separate"/>
        </w:r>
        <w:r w:rsidR="009A3AB3">
          <w:rPr>
            <w:noProof/>
            <w:webHidden/>
            <w:lang w:val="en-US"/>
          </w:rPr>
          <w:t>56</w:t>
        </w:r>
        <w:r w:rsidRPr="00B76E66">
          <w:rPr>
            <w:noProof/>
            <w:webHidden/>
            <w:lang w:val="en-US"/>
          </w:rPr>
          <w:fldChar w:fldCharType="end"/>
        </w:r>
      </w:hyperlink>
    </w:p>
    <w:p w14:paraId="4C1B84E1"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79" w:history="1">
        <w:r w:rsidRPr="00B76E66">
          <w:rPr>
            <w:rStyle w:val="Hyperlink"/>
            <w:noProof/>
            <w:lang w:val="en-US"/>
          </w:rPr>
          <w:t>A.4 Validation-only temperature fitting</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_Toc236838779 \h </w:instrText>
        </w:r>
        <w:r w:rsidRPr="00B76E66">
          <w:rPr>
            <w:noProof/>
            <w:webHidden/>
            <w:lang w:val="en-US"/>
          </w:rPr>
        </w:r>
        <w:r w:rsidRPr="00B76E66">
          <w:rPr>
            <w:noProof/>
            <w:webHidden/>
            <w:lang w:val="en-US"/>
          </w:rPr>
          <w:fldChar w:fldCharType="separate"/>
        </w:r>
        <w:r w:rsidR="009A3AB3">
          <w:rPr>
            <w:noProof/>
            <w:webHidden/>
            <w:lang w:val="en-US"/>
          </w:rPr>
          <w:t>57</w:t>
        </w:r>
        <w:r w:rsidRPr="00B76E66">
          <w:rPr>
            <w:noProof/>
            <w:webHidden/>
            <w:lang w:val="en-US"/>
          </w:rPr>
          <w:fldChar w:fldCharType="end"/>
        </w:r>
      </w:hyperlink>
    </w:p>
    <w:p w14:paraId="56C59550"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0" w:history="1">
        <w:r w:rsidRPr="00B76E66">
          <w:rPr>
            <w:rStyle w:val="Hyperlink"/>
            <w:noProof/>
            <w:lang w:val="en-US"/>
          </w:rPr>
          <w:t>A.5 Correct top-label ECE implementation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_Toc236838780 \h </w:instrText>
        </w:r>
        <w:r w:rsidRPr="00B76E66">
          <w:rPr>
            <w:noProof/>
            <w:webHidden/>
            <w:lang w:val="en-US"/>
          </w:rPr>
        </w:r>
        <w:r w:rsidRPr="00B76E66">
          <w:rPr>
            <w:noProof/>
            <w:webHidden/>
            <w:lang w:val="en-US"/>
          </w:rPr>
          <w:fldChar w:fldCharType="separate"/>
        </w:r>
        <w:r w:rsidR="009A3AB3">
          <w:rPr>
            <w:noProof/>
            <w:webHidden/>
            <w:lang w:val="en-US"/>
          </w:rPr>
          <w:t>57</w:t>
        </w:r>
        <w:r w:rsidRPr="00B76E66">
          <w:rPr>
            <w:noProof/>
            <w:webHidden/>
            <w:lang w:val="en-US"/>
          </w:rPr>
          <w:fldChar w:fldCharType="end"/>
        </w:r>
      </w:hyperlink>
    </w:p>
    <w:p w14:paraId="74FDF54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1" w:history="1">
        <w:r w:rsidRPr="00B76E66">
          <w:rPr>
            <w:rStyle w:val="Hyperlink"/>
            <w:noProof/>
            <w:lang w:val="en-US"/>
          </w:rPr>
          <w:t>A.6 Correct external batch prediction and record alignment</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_Toc236838781 \h </w:instrText>
        </w:r>
        <w:r w:rsidRPr="00B76E66">
          <w:rPr>
            <w:noProof/>
            <w:webHidden/>
            <w:lang w:val="en-US"/>
          </w:rPr>
        </w:r>
        <w:r w:rsidRPr="00B76E66">
          <w:rPr>
            <w:noProof/>
            <w:webHidden/>
            <w:lang w:val="en-US"/>
          </w:rPr>
          <w:fldChar w:fldCharType="separate"/>
        </w:r>
        <w:r w:rsidR="009A3AB3">
          <w:rPr>
            <w:noProof/>
            <w:webHidden/>
            <w:lang w:val="en-US"/>
          </w:rPr>
          <w:t>58</w:t>
        </w:r>
        <w:r w:rsidRPr="00B76E66">
          <w:rPr>
            <w:noProof/>
            <w:webHidden/>
            <w:lang w:val="en-US"/>
          </w:rPr>
          <w:fldChar w:fldCharType="end"/>
        </w:r>
      </w:hyperlink>
    </w:p>
    <w:p w14:paraId="4DB78F1E"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2" w:history="1">
        <w:r w:rsidRPr="00B76E66">
          <w:rPr>
            <w:rStyle w:val="Hyperlink"/>
            <w:noProof/>
            <w:lang w:val="en-US"/>
          </w:rPr>
          <w:t>A.7 External recalibration with the final saved temperature</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_Toc236838782 \h </w:instrText>
        </w:r>
        <w:r w:rsidRPr="00B76E66">
          <w:rPr>
            <w:noProof/>
            <w:webHidden/>
            <w:lang w:val="en-US"/>
          </w:rPr>
        </w:r>
        <w:r w:rsidRPr="00B76E66">
          <w:rPr>
            <w:noProof/>
            <w:webHidden/>
            <w:lang w:val="en-US"/>
          </w:rPr>
          <w:fldChar w:fldCharType="separate"/>
        </w:r>
        <w:r w:rsidR="009A3AB3">
          <w:rPr>
            <w:noProof/>
            <w:webHidden/>
            <w:lang w:val="en-US"/>
          </w:rPr>
          <w:t>58</w:t>
        </w:r>
        <w:r w:rsidRPr="00B76E66">
          <w:rPr>
            <w:noProof/>
            <w:webHidden/>
            <w:lang w:val="en-US"/>
          </w:rPr>
          <w:fldChar w:fldCharType="end"/>
        </w:r>
      </w:hyperlink>
    </w:p>
    <w:p w14:paraId="15FA422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3" w:history="1">
        <w:r w:rsidRPr="00B76E66">
          <w:rPr>
            <w:rStyle w:val="Hyperlink"/>
            <w:noProof/>
            <w:lang w:val="en-US"/>
          </w:rPr>
          <w:t>A.8 Deterministic input pipeline and seed control</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_Toc236838783 \h </w:instrText>
        </w:r>
        <w:r w:rsidRPr="00B76E66">
          <w:rPr>
            <w:noProof/>
            <w:webHidden/>
            <w:lang w:val="en-US"/>
          </w:rPr>
        </w:r>
        <w:r w:rsidRPr="00B76E66">
          <w:rPr>
            <w:noProof/>
            <w:webHidden/>
            <w:lang w:val="en-US"/>
          </w:rPr>
          <w:fldChar w:fldCharType="separate"/>
        </w:r>
        <w:r w:rsidR="009A3AB3">
          <w:rPr>
            <w:noProof/>
            <w:webHidden/>
            <w:lang w:val="en-US"/>
          </w:rPr>
          <w:t>59</w:t>
        </w:r>
        <w:r w:rsidRPr="00B76E66">
          <w:rPr>
            <w:noProof/>
            <w:webHidden/>
            <w:lang w:val="en-US"/>
          </w:rPr>
          <w:fldChar w:fldCharType="end"/>
        </w:r>
      </w:hyperlink>
    </w:p>
    <w:p w14:paraId="3CC873E3"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4" w:history="1">
        <w:r w:rsidRPr="00B76E66">
          <w:rPr>
            <w:rStyle w:val="Hyperlink"/>
            <w:noProof/>
            <w:lang w:val="en-US"/>
          </w:rPr>
          <w:t>A.9 Two-stage optimisation and checkpoint selection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_Toc236838784 \h </w:instrText>
        </w:r>
        <w:r w:rsidRPr="00B76E66">
          <w:rPr>
            <w:noProof/>
            <w:webHidden/>
            <w:lang w:val="en-US"/>
          </w:rPr>
        </w:r>
        <w:r w:rsidRPr="00B76E66">
          <w:rPr>
            <w:noProof/>
            <w:webHidden/>
            <w:lang w:val="en-US"/>
          </w:rPr>
          <w:fldChar w:fldCharType="separate"/>
        </w:r>
        <w:r w:rsidR="009A3AB3">
          <w:rPr>
            <w:noProof/>
            <w:webHidden/>
            <w:lang w:val="en-US"/>
          </w:rPr>
          <w:t>60</w:t>
        </w:r>
        <w:r w:rsidRPr="00B76E66">
          <w:rPr>
            <w:noProof/>
            <w:webHidden/>
            <w:lang w:val="en-US"/>
          </w:rPr>
          <w:fldChar w:fldCharType="end"/>
        </w:r>
      </w:hyperlink>
    </w:p>
    <w:p w14:paraId="71129B43"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5" w:history="1">
        <w:r w:rsidRPr="00B76E66">
          <w:rPr>
            <w:rStyle w:val="Hyperlink"/>
            <w:noProof/>
            <w:lang w:val="en-US"/>
          </w:rPr>
          <w:t>A.10 Structured JSON result record</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_Toc236838785 \h </w:instrText>
        </w:r>
        <w:r w:rsidRPr="00B76E66">
          <w:rPr>
            <w:noProof/>
            <w:webHidden/>
            <w:lang w:val="en-US"/>
          </w:rPr>
        </w:r>
        <w:r w:rsidRPr="00B76E66">
          <w:rPr>
            <w:noProof/>
            <w:webHidden/>
            <w:lang w:val="en-US"/>
          </w:rPr>
          <w:fldChar w:fldCharType="separate"/>
        </w:r>
        <w:r w:rsidR="009A3AB3">
          <w:rPr>
            <w:noProof/>
            <w:webHidden/>
            <w:lang w:val="en-US"/>
          </w:rPr>
          <w:t>60</w:t>
        </w:r>
        <w:r w:rsidRPr="00B76E66">
          <w:rPr>
            <w:noProof/>
            <w:webHidden/>
            <w:lang w:val="en-US"/>
          </w:rPr>
          <w:fldChar w:fldCharType="end"/>
        </w:r>
      </w:hyperlink>
    </w:p>
    <w:p w14:paraId="71DB4456"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6" w:history="1">
        <w:r w:rsidRPr="00B76E66">
          <w:rPr>
            <w:rStyle w:val="Hyperlink"/>
            <w:noProof/>
            <w:lang w:val="en-US"/>
          </w:rPr>
          <w:t>A.11 Reloaded-artifact integrity checks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_Toc236838786 \h </w:instrText>
        </w:r>
        <w:r w:rsidRPr="00B76E66">
          <w:rPr>
            <w:noProof/>
            <w:webHidden/>
            <w:lang w:val="en-US"/>
          </w:rPr>
        </w:r>
        <w:r w:rsidRPr="00B76E66">
          <w:rPr>
            <w:noProof/>
            <w:webHidden/>
            <w:lang w:val="en-US"/>
          </w:rPr>
          <w:fldChar w:fldCharType="separate"/>
        </w:r>
        <w:r w:rsidR="009A3AB3">
          <w:rPr>
            <w:noProof/>
            <w:webHidden/>
            <w:lang w:val="en-US"/>
          </w:rPr>
          <w:t>61</w:t>
        </w:r>
        <w:r w:rsidRPr="00B76E66">
          <w:rPr>
            <w:noProof/>
            <w:webHidden/>
            <w:lang w:val="en-US"/>
          </w:rPr>
          <w:fldChar w:fldCharType="end"/>
        </w:r>
      </w:hyperlink>
    </w:p>
    <w:p w14:paraId="03D97FC5"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7" w:history="1">
        <w:r w:rsidRPr="00B76E66">
          <w:rPr>
            <w:rStyle w:val="Hyperlink"/>
            <w:noProof/>
            <w:lang w:val="en-US"/>
          </w:rPr>
          <w:t>A.12 Complete per-fold LOGO orchestration</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_Toc236838787 \h </w:instrText>
        </w:r>
        <w:r w:rsidRPr="00B76E66">
          <w:rPr>
            <w:noProof/>
            <w:webHidden/>
            <w:lang w:val="en-US"/>
          </w:rPr>
        </w:r>
        <w:r w:rsidRPr="00B76E66">
          <w:rPr>
            <w:noProof/>
            <w:webHidden/>
            <w:lang w:val="en-US"/>
          </w:rPr>
          <w:fldChar w:fldCharType="separate"/>
        </w:r>
        <w:r w:rsidR="009A3AB3">
          <w:rPr>
            <w:noProof/>
            <w:webHidden/>
            <w:lang w:val="en-US"/>
          </w:rPr>
          <w:t>61</w:t>
        </w:r>
        <w:r w:rsidRPr="00B76E66">
          <w:rPr>
            <w:noProof/>
            <w:webHidden/>
            <w:lang w:val="en-US"/>
          </w:rPr>
          <w:fldChar w:fldCharType="end"/>
        </w:r>
      </w:hyperlink>
    </w:p>
    <w:p w14:paraId="4A076B07"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88" w:history="1">
        <w:r w:rsidRPr="00B76E66">
          <w:rPr>
            <w:rStyle w:val="Hyperlink"/>
            <w:noProof/>
            <w:lang w:val="en-US"/>
          </w:rPr>
          <w:t>A.13 Metric bundle and source-level result writing</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_Toc236838788 \h </w:instrText>
        </w:r>
        <w:r w:rsidRPr="00B76E66">
          <w:rPr>
            <w:noProof/>
            <w:webHidden/>
            <w:lang w:val="en-US"/>
          </w:rPr>
        </w:r>
        <w:r w:rsidRPr="00B76E66">
          <w:rPr>
            <w:noProof/>
            <w:webHidden/>
            <w:lang w:val="en-US"/>
          </w:rPr>
          <w:fldChar w:fldCharType="separate"/>
        </w:r>
        <w:r w:rsidR="009A3AB3">
          <w:rPr>
            <w:noProof/>
            <w:webHidden/>
            <w:lang w:val="en-US"/>
          </w:rPr>
          <w:t>62</w:t>
        </w:r>
        <w:r w:rsidRPr="00B76E66">
          <w:rPr>
            <w:noProof/>
            <w:webHidden/>
            <w:lang w:val="en-US"/>
          </w:rPr>
          <w:fldChar w:fldCharType="end"/>
        </w:r>
      </w:hyperlink>
    </w:p>
    <w:p w14:paraId="19A1C9CE"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89" w:history="1">
        <w:r w:rsidRPr="00B76E66">
          <w:rPr>
            <w:rStyle w:val="Hyperlink"/>
            <w:lang w:val="en-US"/>
          </w:rPr>
          <w:t>Appendix B Detailed Result Records</w:t>
        </w:r>
        <w:r w:rsidRPr="00B76E66">
          <w:rPr>
            <w:webHidden/>
            <w:lang w:val="en-US"/>
          </w:rPr>
          <w:tab/>
        </w:r>
        <w:r w:rsidRPr="00B76E66">
          <w:rPr>
            <w:webHidden/>
            <w:lang w:val="en-US"/>
          </w:rPr>
          <w:fldChar w:fldCharType="begin"/>
        </w:r>
        <w:r w:rsidRPr="00B76E66">
          <w:rPr>
            <w:webHidden/>
            <w:lang w:val="en-US"/>
          </w:rPr>
          <w:instrText xml:space="preserve"> PAGEREF _Toc236838789 \h </w:instrText>
        </w:r>
        <w:r w:rsidRPr="00B76E66">
          <w:rPr>
            <w:webHidden/>
            <w:lang w:val="en-US"/>
          </w:rPr>
        </w:r>
        <w:r w:rsidRPr="00B76E66">
          <w:rPr>
            <w:webHidden/>
            <w:lang w:val="en-US"/>
          </w:rPr>
          <w:fldChar w:fldCharType="separate"/>
        </w:r>
        <w:r w:rsidR="009A3AB3">
          <w:rPr>
            <w:webHidden/>
            <w:lang w:val="en-US"/>
          </w:rPr>
          <w:t>64</w:t>
        </w:r>
        <w:r w:rsidRPr="00B76E66">
          <w:rPr>
            <w:webHidden/>
            <w:lang w:val="en-US"/>
          </w:rPr>
          <w:fldChar w:fldCharType="end"/>
        </w:r>
      </w:hyperlink>
    </w:p>
    <w:p w14:paraId="6EC7AAA4" w14:textId="77777777" w:rsidR="000B0716" w:rsidRPr="00B76E66" w:rsidRDefault="000B0716">
      <w:pPr>
        <w:pStyle w:val="TOC2"/>
        <w:tabs>
          <w:tab w:val="right" w:leader="dot" w:pos="8778"/>
        </w:tabs>
        <w:rPr>
          <w:rFonts w:asciiTheme="minorHAnsi" w:eastAsiaTheme="minorEastAsia" w:hAnsiTheme="minorHAnsi" w:cstheme="minorBidi"/>
          <w:noProof/>
          <w:kern w:val="2"/>
          <w:sz w:val="24"/>
          <w:szCs w:val="24"/>
          <w:lang w:val="en-US" w:eastAsia="en-GB"/>
          <w14:ligatures w14:val="standardContextual"/>
        </w:rPr>
      </w:pPr>
      <w:hyperlink w:anchor="_Toc236838790" w:history="1">
        <w:r w:rsidRPr="00B76E66">
          <w:rPr>
            <w:rStyle w:val="Hyperlink"/>
            <w:noProof/>
            <w:lang w:val="en-US"/>
          </w:rPr>
          <w:t>B.1 Result Integrity Checks</w:t>
        </w:r>
        <w:r w:rsidRPr="00B76E66">
          <w:rPr>
            <w:noProof/>
            <w:webHidden/>
            <w:lang w:val="en-US"/>
          </w:rPr>
          <w:tab/>
        </w:r>
        <w:r w:rsidRPr="00B76E66">
          <w:rPr>
            <w:noProof/>
            <w:webHidden/>
            <w:lang w:val="en-US"/>
          </w:rPr>
          <w:fldChar w:fldCharType="begin"/>
        </w:r>
        <w:r w:rsidRPr="00B76E66">
          <w:rPr>
            <w:noProof/>
            <w:webHidden/>
            <w:lang w:val="en-US"/>
          </w:rPr>
          <w:instrText xml:space="preserve"> PAGEREF _Toc236838790 \h </w:instrText>
        </w:r>
        <w:r w:rsidRPr="00B76E66">
          <w:rPr>
            <w:noProof/>
            <w:webHidden/>
            <w:lang w:val="en-US"/>
          </w:rPr>
        </w:r>
        <w:r w:rsidRPr="00B76E66">
          <w:rPr>
            <w:noProof/>
            <w:webHidden/>
            <w:lang w:val="en-US"/>
          </w:rPr>
          <w:fldChar w:fldCharType="separate"/>
        </w:r>
        <w:r w:rsidR="009A3AB3">
          <w:rPr>
            <w:noProof/>
            <w:webHidden/>
            <w:lang w:val="en-US"/>
          </w:rPr>
          <w:t>64</w:t>
        </w:r>
        <w:r w:rsidRPr="00B76E66">
          <w:rPr>
            <w:noProof/>
            <w:webHidden/>
            <w:lang w:val="en-US"/>
          </w:rPr>
          <w:fldChar w:fldCharType="end"/>
        </w:r>
      </w:hyperlink>
    </w:p>
    <w:p w14:paraId="7CEA485D" w14:textId="77777777" w:rsidR="000B0716" w:rsidRPr="00B76E66" w:rsidRDefault="000B0716">
      <w:pPr>
        <w:pStyle w:val="TOC1"/>
        <w:rPr>
          <w:rFonts w:asciiTheme="minorHAnsi" w:eastAsiaTheme="minorEastAsia" w:hAnsiTheme="minorHAnsi" w:cstheme="minorBidi"/>
          <w:b w:val="0"/>
          <w:kern w:val="2"/>
          <w:sz w:val="24"/>
          <w:szCs w:val="24"/>
          <w:lang w:val="en-US" w:eastAsia="en-GB"/>
          <w14:ligatures w14:val="standardContextual"/>
        </w:rPr>
      </w:pPr>
      <w:hyperlink w:anchor="_Toc236838791" w:history="1">
        <w:r w:rsidRPr="00B76E66">
          <w:rPr>
            <w:rStyle w:val="Hyperlink"/>
            <w:lang w:val="en-US"/>
          </w:rPr>
          <w:t>Appendix C Reproducibility Record</w:t>
        </w:r>
        <w:r w:rsidRPr="00B76E66">
          <w:rPr>
            <w:webHidden/>
            <w:lang w:val="en-US"/>
          </w:rPr>
          <w:tab/>
        </w:r>
        <w:r w:rsidRPr="00B76E66">
          <w:rPr>
            <w:webHidden/>
            <w:lang w:val="en-US"/>
          </w:rPr>
          <w:fldChar w:fldCharType="begin"/>
        </w:r>
        <w:r w:rsidRPr="00B76E66">
          <w:rPr>
            <w:webHidden/>
            <w:lang w:val="en-US"/>
          </w:rPr>
          <w:instrText xml:space="preserve"> PAGEREF _Toc236838791 \h </w:instrText>
        </w:r>
        <w:r w:rsidRPr="00B76E66">
          <w:rPr>
            <w:webHidden/>
            <w:lang w:val="en-US"/>
          </w:rPr>
        </w:r>
        <w:r w:rsidRPr="00B76E66">
          <w:rPr>
            <w:webHidden/>
            <w:lang w:val="en-US"/>
          </w:rPr>
          <w:fldChar w:fldCharType="separate"/>
        </w:r>
        <w:r w:rsidR="009A3AB3">
          <w:rPr>
            <w:webHidden/>
            <w:lang w:val="en-US"/>
          </w:rPr>
          <w:t>65</w:t>
        </w:r>
        <w:r w:rsidRPr="00B76E66">
          <w:rPr>
            <w:webHidden/>
            <w:lang w:val="en-US"/>
          </w:rPr>
          <w:fldChar w:fldCharType="end"/>
        </w:r>
      </w:hyperlink>
    </w:p>
    <w:p w14:paraId="42E7227A" w14:textId="77777777" w:rsidR="004B0423" w:rsidRPr="00B76E66" w:rsidRDefault="00CF7BFF">
      <w:pPr>
        <w:pStyle w:val="TOC1"/>
        <w:spacing w:after="40"/>
        <w:ind w:left="0"/>
        <w:rPr>
          <w:lang w:val="en-US"/>
        </w:rPr>
      </w:pPr>
      <w:r w:rsidRPr="00B76E66">
        <w:rPr>
          <w:lang w:val="en-US"/>
        </w:rPr>
        <w:lastRenderedPageBreak/>
        <w:fldChar w:fldCharType="end"/>
      </w:r>
    </w:p>
    <w:p w14:paraId="3822848D" w14:textId="77777777" w:rsidR="004B0423" w:rsidRPr="00B76E66" w:rsidRDefault="00CF7BFF">
      <w:pPr>
        <w:rPr>
          <w:lang w:val="en-US"/>
        </w:rPr>
      </w:pPr>
      <w:r w:rsidRPr="00B76E66">
        <w:rPr>
          <w:lang w:val="en-US"/>
        </w:rPr>
        <w:br w:type="page"/>
      </w:r>
    </w:p>
    <w:p w14:paraId="1F43F416" w14:textId="77777777" w:rsidR="004B0423" w:rsidRPr="00B76E66" w:rsidRDefault="00CF7BFF">
      <w:pPr>
        <w:pStyle w:val="berschrift1ohneNummerierung"/>
        <w:spacing w:line="240" w:lineRule="auto"/>
        <w:rPr>
          <w:lang w:val="en-US"/>
        </w:rPr>
      </w:pPr>
      <w:r w:rsidRPr="00B76E66">
        <w:rPr>
          <w:lang w:val="en-US"/>
        </w:rPr>
        <w:lastRenderedPageBreak/>
        <w:t>List of figures</w:t>
      </w:r>
    </w:p>
    <w:p w14:paraId="0CF7A1D3" w14:textId="77777777" w:rsidR="00DF7118" w:rsidRDefault="00000000">
      <w:pPr>
        <w:pStyle w:val="TableofFigures"/>
      </w:pPr>
      <w:r>
        <w:t xml:space="preserve">Figure 1: End </w:t>
      </w:r>
      <w:proofErr w:type="spellStart"/>
      <w:r>
        <w:t>to</w:t>
      </w:r>
      <w:proofErr w:type="spellEnd"/>
      <w:r>
        <w:t xml:space="preserve"> end Workflow.</w:t>
      </w:r>
      <w:r>
        <w:tab/>
        <w:t>2</w:t>
      </w:r>
    </w:p>
    <w:p w14:paraId="1307C71D" w14:textId="77777777" w:rsidR="00DF7118" w:rsidRDefault="00000000">
      <w:pPr>
        <w:pStyle w:val="TableofFigures"/>
      </w:pPr>
      <w:r>
        <w:t xml:space="preserve">Figure 2: </w:t>
      </w:r>
      <w:proofErr w:type="spellStart"/>
      <w:r>
        <w:t>Cybersecurity</w:t>
      </w:r>
      <w:proofErr w:type="spellEnd"/>
      <w:r>
        <w:t xml:space="preserve"> </w:t>
      </w:r>
      <w:proofErr w:type="spellStart"/>
      <w:r>
        <w:t>threat</w:t>
      </w:r>
      <w:proofErr w:type="spellEnd"/>
      <w:r>
        <w:t xml:space="preserve"> </w:t>
      </w:r>
      <w:proofErr w:type="spellStart"/>
      <w:r>
        <w:t>model</w:t>
      </w:r>
      <w:proofErr w:type="spellEnd"/>
      <w:r>
        <w:t>.</w:t>
      </w:r>
      <w:r>
        <w:tab/>
        <w:t>11</w:t>
      </w:r>
    </w:p>
    <w:p w14:paraId="2C6E6480" w14:textId="77777777" w:rsidR="00DF7118" w:rsidRDefault="00000000">
      <w:pPr>
        <w:pStyle w:val="TableofFigures"/>
      </w:pPr>
      <w:r>
        <w:t xml:space="preserve">Figure 3: Dataset </w:t>
      </w:r>
      <w:proofErr w:type="spellStart"/>
      <w:r>
        <w:t>composition</w:t>
      </w:r>
      <w:proofErr w:type="spellEnd"/>
      <w:r>
        <w:t>.</w:t>
      </w:r>
      <w:r>
        <w:tab/>
        <w:t>22</w:t>
      </w:r>
    </w:p>
    <w:p w14:paraId="2212487C" w14:textId="77777777" w:rsidR="00DF7118" w:rsidRDefault="00000000">
      <w:pPr>
        <w:pStyle w:val="TableofFigures"/>
      </w:pPr>
      <w:r>
        <w:t xml:space="preserve">Figure 4: </w:t>
      </w:r>
      <w:proofErr w:type="spellStart"/>
      <w:r>
        <w:t>Metric</w:t>
      </w:r>
      <w:proofErr w:type="spellEnd"/>
      <w:r>
        <w:t xml:space="preserve"> </w:t>
      </w:r>
      <w:proofErr w:type="spellStart"/>
      <w:r>
        <w:t>harmonisation</w:t>
      </w:r>
      <w:proofErr w:type="spellEnd"/>
      <w:r>
        <w:t>.</w:t>
      </w:r>
      <w:r>
        <w:tab/>
        <w:t>28</w:t>
      </w:r>
    </w:p>
    <w:p w14:paraId="3273898D" w14:textId="77777777" w:rsidR="00DF7118" w:rsidRDefault="00000000">
      <w:pPr>
        <w:pStyle w:val="TableofFigures"/>
      </w:pPr>
      <w:r>
        <w:t xml:space="preserve">Figure 5: </w:t>
      </w:r>
      <w:proofErr w:type="spellStart"/>
      <w:r>
        <w:t>Closed</w:t>
      </w:r>
      <w:proofErr w:type="spellEnd"/>
      <w:r>
        <w:t xml:space="preserve">-set </w:t>
      </w:r>
      <w:proofErr w:type="spellStart"/>
      <w:r>
        <w:t>performance</w:t>
      </w:r>
      <w:proofErr w:type="spellEnd"/>
      <w:r>
        <w:t>.</w:t>
      </w:r>
      <w:r>
        <w:tab/>
        <w:t>32</w:t>
      </w:r>
    </w:p>
    <w:p w14:paraId="1570AB29" w14:textId="77777777" w:rsidR="00DF7118" w:rsidRDefault="00000000">
      <w:pPr>
        <w:pStyle w:val="TableofFigures"/>
      </w:pPr>
      <w:r>
        <w:t xml:space="preserve">Figure 6: LOGO </w:t>
      </w:r>
      <w:proofErr w:type="spellStart"/>
      <w:r>
        <w:t>discrimination</w:t>
      </w:r>
      <w:proofErr w:type="spellEnd"/>
      <w:r>
        <w:t>.</w:t>
      </w:r>
      <w:r>
        <w:tab/>
        <w:t>33</w:t>
      </w:r>
    </w:p>
    <w:p w14:paraId="1E62FB92" w14:textId="77777777" w:rsidR="00DF7118" w:rsidRDefault="00000000">
      <w:pPr>
        <w:pStyle w:val="TableofFigures"/>
      </w:pPr>
      <w:r>
        <w:t xml:space="preserve">Figure 7: LOGO </w:t>
      </w:r>
      <w:proofErr w:type="spellStart"/>
      <w:r>
        <w:t>calibration</w:t>
      </w:r>
      <w:proofErr w:type="spellEnd"/>
      <w:r>
        <w:t xml:space="preserve"> </w:t>
      </w:r>
      <w:proofErr w:type="spellStart"/>
      <w:r>
        <w:t>error</w:t>
      </w:r>
      <w:proofErr w:type="spellEnd"/>
      <w:r>
        <w:t>.</w:t>
      </w:r>
      <w:r>
        <w:tab/>
        <w:t>34</w:t>
      </w:r>
    </w:p>
    <w:p w14:paraId="5659C1F1" w14:textId="77777777" w:rsidR="00DF7118" w:rsidRDefault="00000000">
      <w:pPr>
        <w:pStyle w:val="TableofFigures"/>
      </w:pPr>
      <w:r>
        <w:t>Figure 8: High-</w:t>
      </w:r>
      <w:proofErr w:type="spellStart"/>
      <w:r>
        <w:t>confidence</w:t>
      </w:r>
      <w:proofErr w:type="spellEnd"/>
      <w:r>
        <w:t xml:space="preserve"> </w:t>
      </w:r>
      <w:proofErr w:type="spellStart"/>
      <w:r>
        <w:t>errors</w:t>
      </w:r>
      <w:proofErr w:type="spellEnd"/>
      <w:r>
        <w:t>.</w:t>
      </w:r>
      <w:r>
        <w:tab/>
        <w:t>35</w:t>
      </w:r>
    </w:p>
    <w:p w14:paraId="4C721357" w14:textId="77777777" w:rsidR="00DF7118" w:rsidRDefault="00000000">
      <w:pPr>
        <w:pStyle w:val="TableofFigures"/>
      </w:pPr>
      <w:r>
        <w:t xml:space="preserve">Figure 9: LOGO </w:t>
      </w:r>
      <w:proofErr w:type="spellStart"/>
      <w:r>
        <w:t>reliability</w:t>
      </w:r>
      <w:proofErr w:type="spellEnd"/>
      <w:r>
        <w:t xml:space="preserve"> </w:t>
      </w:r>
      <w:proofErr w:type="spellStart"/>
      <w:r>
        <w:t>risk</w:t>
      </w:r>
      <w:proofErr w:type="spellEnd"/>
      <w:r>
        <w:t xml:space="preserve"> </w:t>
      </w:r>
      <w:proofErr w:type="spellStart"/>
      <w:r>
        <w:t>profile</w:t>
      </w:r>
      <w:proofErr w:type="spellEnd"/>
      <w:r>
        <w:t>.</w:t>
      </w:r>
      <w:r>
        <w:tab/>
        <w:t>36</w:t>
      </w:r>
    </w:p>
    <w:p w14:paraId="4F5CD3CF" w14:textId="77777777" w:rsidR="00DF7118" w:rsidRDefault="00000000">
      <w:pPr>
        <w:pStyle w:val="TableofFigures"/>
      </w:pPr>
      <w:r>
        <w:t xml:space="preserve">Figure 10: External </w:t>
      </w:r>
      <w:proofErr w:type="spellStart"/>
      <w:r>
        <w:t>confusion</w:t>
      </w:r>
      <w:proofErr w:type="spellEnd"/>
      <w:r>
        <w:t xml:space="preserve"> </w:t>
      </w:r>
      <w:proofErr w:type="spellStart"/>
      <w:r>
        <w:t>matrix</w:t>
      </w:r>
      <w:proofErr w:type="spellEnd"/>
      <w:r>
        <w:t>.</w:t>
      </w:r>
      <w:r>
        <w:tab/>
        <w:t>37</w:t>
      </w:r>
    </w:p>
    <w:p w14:paraId="373698EC" w14:textId="77777777" w:rsidR="00DF7118" w:rsidRDefault="00000000">
      <w:pPr>
        <w:pStyle w:val="TableofFigures"/>
      </w:pPr>
      <w:r>
        <w:t xml:space="preserve">Figure 11: External </w:t>
      </w:r>
      <w:proofErr w:type="spellStart"/>
      <w:r>
        <w:t>reliability</w:t>
      </w:r>
      <w:proofErr w:type="spellEnd"/>
      <w:r>
        <w:t>.</w:t>
      </w:r>
      <w:r>
        <w:tab/>
        <w:t>38</w:t>
      </w:r>
    </w:p>
    <w:p w14:paraId="44955EB7" w14:textId="77777777" w:rsidR="00DF7118" w:rsidRDefault="00000000">
      <w:pPr>
        <w:pStyle w:val="TableofFigures"/>
      </w:pPr>
      <w:r>
        <w:t xml:space="preserve">Figure 12: External source </w:t>
      </w:r>
      <w:proofErr w:type="spellStart"/>
      <w:r>
        <w:t>performance</w:t>
      </w:r>
      <w:proofErr w:type="spellEnd"/>
      <w:r>
        <w:t>.</w:t>
      </w:r>
      <w:r>
        <w:tab/>
        <w:t>39</w:t>
      </w:r>
    </w:p>
    <w:p w14:paraId="315F692C" w14:textId="77777777" w:rsidR="00DF7118" w:rsidRDefault="00000000">
      <w:pPr>
        <w:pStyle w:val="TableofFigures"/>
      </w:pPr>
      <w:r>
        <w:t xml:space="preserve">Figure 13: </w:t>
      </w:r>
      <w:proofErr w:type="spellStart"/>
      <w:r>
        <w:t>Reliability</w:t>
      </w:r>
      <w:proofErr w:type="spellEnd"/>
      <w:r>
        <w:t xml:space="preserve"> </w:t>
      </w:r>
      <w:proofErr w:type="spellStart"/>
      <w:r>
        <w:t>evidence</w:t>
      </w:r>
      <w:proofErr w:type="spellEnd"/>
      <w:r>
        <w:t xml:space="preserve"> </w:t>
      </w:r>
      <w:proofErr w:type="spellStart"/>
      <w:r>
        <w:t>board</w:t>
      </w:r>
      <w:proofErr w:type="spellEnd"/>
      <w:r>
        <w:t>.</w:t>
      </w:r>
      <w:r>
        <w:tab/>
        <w:t>41</w:t>
      </w:r>
    </w:p>
    <w:p w14:paraId="34529CE5" w14:textId="77777777" w:rsidR="00DF7118" w:rsidRDefault="00000000">
      <w:pPr>
        <w:pStyle w:val="TableofFigures"/>
      </w:pPr>
      <w:r>
        <w:t xml:space="preserve">Figure 14: </w:t>
      </w:r>
      <w:proofErr w:type="spellStart"/>
      <w:r>
        <w:t>Calibration</w:t>
      </w:r>
      <w:proofErr w:type="spellEnd"/>
      <w:r>
        <w:t xml:space="preserve"> </w:t>
      </w:r>
      <w:proofErr w:type="spellStart"/>
      <w:r>
        <w:t>effects</w:t>
      </w:r>
      <w:proofErr w:type="spellEnd"/>
      <w:r>
        <w:t>.</w:t>
      </w:r>
      <w:r>
        <w:tab/>
        <w:t>42</w:t>
      </w:r>
    </w:p>
    <w:p w14:paraId="6059C3D9" w14:textId="77777777" w:rsidR="00DF7118" w:rsidRDefault="00000000">
      <w:pPr>
        <w:pStyle w:val="TableofFigures"/>
      </w:pPr>
      <w:r>
        <w:t xml:space="preserve">Figure 15: Research </w:t>
      </w:r>
      <w:proofErr w:type="spellStart"/>
      <w:r>
        <w:t>evidence</w:t>
      </w:r>
      <w:proofErr w:type="spellEnd"/>
      <w:r>
        <w:t xml:space="preserve"> </w:t>
      </w:r>
      <w:proofErr w:type="spellStart"/>
      <w:r>
        <w:t>chain</w:t>
      </w:r>
      <w:proofErr w:type="spellEnd"/>
      <w:r>
        <w:t>.</w:t>
      </w:r>
      <w:r>
        <w:tab/>
        <w:t>47</w:t>
      </w:r>
    </w:p>
    <w:p w14:paraId="6EBB40AF" w14:textId="77777777" w:rsidR="00DF7118" w:rsidRDefault="00000000">
      <w:pPr>
        <w:pStyle w:val="TableofFigures"/>
      </w:pPr>
      <w:r>
        <w:t xml:space="preserve">Figure 16: </w:t>
      </w:r>
      <w:proofErr w:type="spellStart"/>
      <w:r>
        <w:t>Cybersecurity</w:t>
      </w:r>
      <w:proofErr w:type="spellEnd"/>
      <w:r>
        <w:t xml:space="preserve"> </w:t>
      </w:r>
      <w:proofErr w:type="spellStart"/>
      <w:r>
        <w:t>deployment</w:t>
      </w:r>
      <w:proofErr w:type="spellEnd"/>
      <w:r>
        <w:t>.</w:t>
      </w:r>
      <w:r>
        <w:tab/>
        <w:t>51</w:t>
      </w:r>
    </w:p>
    <w:p w14:paraId="20AD6626" w14:textId="77777777" w:rsidR="004B0423" w:rsidRPr="00B76E66" w:rsidRDefault="00CF7BFF">
      <w:pPr>
        <w:pStyle w:val="berschrift1ohneNummerierung"/>
        <w:pageBreakBefore/>
        <w:spacing w:line="240" w:lineRule="auto"/>
        <w:rPr>
          <w:lang w:val="en-US"/>
        </w:rPr>
      </w:pPr>
      <w:r w:rsidRPr="00B76E66">
        <w:rPr>
          <w:lang w:val="en-US"/>
        </w:rPr>
        <w:lastRenderedPageBreak/>
        <w:t>List of Tables</w:t>
      </w:r>
    </w:p>
    <w:p w14:paraId="37347AED" w14:textId="77777777" w:rsidR="00DF7118" w:rsidRDefault="00000000">
      <w:pPr>
        <w:pStyle w:val="TableofFigures"/>
      </w:pPr>
      <w:r>
        <w:t xml:space="preserve">Table 1: </w:t>
      </w:r>
      <w:proofErr w:type="spellStart"/>
      <w:r>
        <w:t>Threats</w:t>
      </w:r>
      <w:proofErr w:type="spellEnd"/>
      <w:r>
        <w:t xml:space="preserve"> and </w:t>
      </w:r>
      <w:proofErr w:type="spellStart"/>
      <w:r>
        <w:t>controls</w:t>
      </w:r>
      <w:proofErr w:type="spellEnd"/>
      <w:r>
        <w:t>.</w:t>
      </w:r>
      <w:r>
        <w:tab/>
        <w:t>11</w:t>
      </w:r>
    </w:p>
    <w:p w14:paraId="735C95A2" w14:textId="77777777" w:rsidR="00DF7118" w:rsidRDefault="00000000">
      <w:pPr>
        <w:pStyle w:val="TableofFigures"/>
      </w:pPr>
      <w:r>
        <w:t xml:space="preserve">Table 2: </w:t>
      </w:r>
      <w:proofErr w:type="spellStart"/>
      <w:r>
        <w:t>Comparative</w:t>
      </w:r>
      <w:proofErr w:type="spellEnd"/>
      <w:r>
        <w:t xml:space="preserve"> </w:t>
      </w:r>
      <w:proofErr w:type="spellStart"/>
      <w:r>
        <w:t>literature</w:t>
      </w:r>
      <w:proofErr w:type="spellEnd"/>
      <w:r>
        <w:t xml:space="preserve"> </w:t>
      </w:r>
      <w:proofErr w:type="spellStart"/>
      <w:r>
        <w:t>survey</w:t>
      </w:r>
      <w:proofErr w:type="spellEnd"/>
      <w:r>
        <w:t xml:space="preserve"> and </w:t>
      </w:r>
      <w:proofErr w:type="spellStart"/>
      <w:r>
        <w:t>relationship</w:t>
      </w:r>
      <w:proofErr w:type="spellEnd"/>
      <w:r>
        <w:t xml:space="preserve"> </w:t>
      </w:r>
      <w:proofErr w:type="spellStart"/>
      <w:r>
        <w:t>to</w:t>
      </w:r>
      <w:proofErr w:type="spellEnd"/>
      <w:r>
        <w:t xml:space="preserve"> </w:t>
      </w:r>
      <w:proofErr w:type="spellStart"/>
      <w:r>
        <w:t>the</w:t>
      </w:r>
      <w:proofErr w:type="spellEnd"/>
      <w:r>
        <w:t xml:space="preserve"> </w:t>
      </w:r>
      <w:proofErr w:type="spellStart"/>
      <w:r>
        <w:t>present</w:t>
      </w:r>
      <w:proofErr w:type="spellEnd"/>
      <w:r>
        <w:t xml:space="preserve"> </w:t>
      </w:r>
      <w:proofErr w:type="spellStart"/>
      <w:r>
        <w:t>study</w:t>
      </w:r>
      <w:proofErr w:type="spellEnd"/>
      <w:r>
        <w:t>.</w:t>
      </w:r>
      <w:r>
        <w:tab/>
        <w:t>13</w:t>
      </w:r>
    </w:p>
    <w:p w14:paraId="41E56941" w14:textId="77777777" w:rsidR="00DF7118" w:rsidRDefault="00000000">
      <w:pPr>
        <w:pStyle w:val="TableofFigures"/>
      </w:pPr>
      <w:r>
        <w:t xml:space="preserve">Table 3: State </w:t>
      </w:r>
      <w:proofErr w:type="spellStart"/>
      <w:r>
        <w:t>of</w:t>
      </w:r>
      <w:proofErr w:type="spellEnd"/>
      <w:r>
        <w:t xml:space="preserve"> </w:t>
      </w:r>
      <w:proofErr w:type="spellStart"/>
      <w:r>
        <w:t>the</w:t>
      </w:r>
      <w:proofErr w:type="spellEnd"/>
      <w:r>
        <w:t xml:space="preserve"> art.</w:t>
      </w:r>
      <w:r>
        <w:tab/>
        <w:t>19</w:t>
      </w:r>
    </w:p>
    <w:p w14:paraId="1903B0C4" w14:textId="77777777" w:rsidR="00DF7118" w:rsidRDefault="00000000">
      <w:pPr>
        <w:pStyle w:val="TableofFigures"/>
      </w:pPr>
      <w:r>
        <w:t xml:space="preserve">Table 4: Experimental </w:t>
      </w:r>
      <w:proofErr w:type="spellStart"/>
      <w:r>
        <w:t>conditions</w:t>
      </w:r>
      <w:proofErr w:type="spellEnd"/>
      <w:r>
        <w:t xml:space="preserve"> and </w:t>
      </w:r>
      <w:proofErr w:type="spellStart"/>
      <w:r>
        <w:t>their</w:t>
      </w:r>
      <w:proofErr w:type="spellEnd"/>
      <w:r>
        <w:t xml:space="preserve"> </w:t>
      </w:r>
      <w:proofErr w:type="spellStart"/>
      <w:r>
        <w:t>role</w:t>
      </w:r>
      <w:proofErr w:type="spellEnd"/>
      <w:r>
        <w:t xml:space="preserve"> in </w:t>
      </w:r>
      <w:proofErr w:type="spellStart"/>
      <w:r>
        <w:t>the</w:t>
      </w:r>
      <w:proofErr w:type="spellEnd"/>
      <w:r>
        <w:t xml:space="preserve"> </w:t>
      </w:r>
      <w:proofErr w:type="spellStart"/>
      <w:r>
        <w:t>research</w:t>
      </w:r>
      <w:proofErr w:type="spellEnd"/>
      <w:r>
        <w:t xml:space="preserve"> design.</w:t>
      </w:r>
      <w:r>
        <w:tab/>
        <w:t>21</w:t>
      </w:r>
    </w:p>
    <w:p w14:paraId="3DA113FD" w14:textId="77777777" w:rsidR="00DF7118" w:rsidRDefault="00000000">
      <w:pPr>
        <w:pStyle w:val="TableofFigures"/>
      </w:pPr>
      <w:r>
        <w:t xml:space="preserve">Table 5: Open-set </w:t>
      </w:r>
      <w:proofErr w:type="spellStart"/>
      <w:r>
        <w:t>evaluation</w:t>
      </w:r>
      <w:proofErr w:type="spellEnd"/>
      <w:r>
        <w:t xml:space="preserve"> </w:t>
      </w:r>
      <w:proofErr w:type="spellStart"/>
      <w:r>
        <w:t>boundaries</w:t>
      </w:r>
      <w:proofErr w:type="spellEnd"/>
      <w:r>
        <w:t>.</w:t>
      </w:r>
      <w:r>
        <w:tab/>
        <w:t>21</w:t>
      </w:r>
    </w:p>
    <w:p w14:paraId="6788A102" w14:textId="77777777" w:rsidR="00DF7118" w:rsidRDefault="00000000">
      <w:pPr>
        <w:pStyle w:val="TableofFigures"/>
      </w:pPr>
      <w:r>
        <w:t xml:space="preserve">Table 6: Primary </w:t>
      </w:r>
      <w:proofErr w:type="spellStart"/>
      <w:r>
        <w:t>Unbiased</w:t>
      </w:r>
      <w:proofErr w:type="spellEnd"/>
      <w:r>
        <w:t xml:space="preserve"> Tiny </w:t>
      </w:r>
      <w:proofErr w:type="spellStart"/>
      <w:r>
        <w:t>GenImage</w:t>
      </w:r>
      <w:proofErr w:type="spellEnd"/>
      <w:r>
        <w:t xml:space="preserve"> </w:t>
      </w:r>
      <w:proofErr w:type="spellStart"/>
      <w:r>
        <w:t>inventory</w:t>
      </w:r>
      <w:proofErr w:type="spellEnd"/>
      <w:r>
        <w:t>.</w:t>
      </w:r>
      <w:r>
        <w:tab/>
        <w:t>23</w:t>
      </w:r>
    </w:p>
    <w:p w14:paraId="7F95AA3B" w14:textId="77777777" w:rsidR="00DF7118" w:rsidRDefault="00000000">
      <w:pPr>
        <w:pStyle w:val="TableofFigures"/>
      </w:pPr>
      <w:r>
        <w:t xml:space="preserve">Table 7: </w:t>
      </w:r>
      <w:proofErr w:type="spellStart"/>
      <w:r>
        <w:t>Closed</w:t>
      </w:r>
      <w:proofErr w:type="spellEnd"/>
      <w:r>
        <w:t xml:space="preserve">-set </w:t>
      </w:r>
      <w:proofErr w:type="spellStart"/>
      <w:r>
        <w:t>train</w:t>
      </w:r>
      <w:proofErr w:type="spellEnd"/>
      <w:r>
        <w:t xml:space="preserve">, </w:t>
      </w:r>
      <w:proofErr w:type="spellStart"/>
      <w:r>
        <w:t>validation</w:t>
      </w:r>
      <w:proofErr w:type="spellEnd"/>
      <w:r>
        <w:t xml:space="preserve">, and </w:t>
      </w:r>
      <w:proofErr w:type="spellStart"/>
      <w:r>
        <w:t>test</w:t>
      </w:r>
      <w:proofErr w:type="spellEnd"/>
      <w:r>
        <w:t xml:space="preserve"> </w:t>
      </w:r>
      <w:proofErr w:type="spellStart"/>
      <w:r>
        <w:t>split</w:t>
      </w:r>
      <w:proofErr w:type="spellEnd"/>
      <w:r>
        <w:t>.</w:t>
      </w:r>
      <w:r>
        <w:tab/>
        <w:t>23</w:t>
      </w:r>
    </w:p>
    <w:p w14:paraId="2BB097D7" w14:textId="77777777" w:rsidR="00DF7118" w:rsidRDefault="00000000">
      <w:pPr>
        <w:pStyle w:val="TableofFigures"/>
      </w:pPr>
      <w:r>
        <w:t xml:space="preserve">Table 8: True LOGO </w:t>
      </w:r>
      <w:proofErr w:type="spellStart"/>
      <w:r>
        <w:t>fold</w:t>
      </w:r>
      <w:proofErr w:type="spellEnd"/>
      <w:r>
        <w:t xml:space="preserve"> </w:t>
      </w:r>
      <w:proofErr w:type="spellStart"/>
      <w:r>
        <w:t>construction</w:t>
      </w:r>
      <w:proofErr w:type="spellEnd"/>
      <w:r>
        <w:t xml:space="preserve"> and held-out </w:t>
      </w:r>
      <w:proofErr w:type="spellStart"/>
      <w:r>
        <w:t>generator</w:t>
      </w:r>
      <w:proofErr w:type="spellEnd"/>
      <w:r>
        <w:t xml:space="preserve"> </w:t>
      </w:r>
      <w:proofErr w:type="spellStart"/>
      <w:r>
        <w:t>exclusion</w:t>
      </w:r>
      <w:proofErr w:type="spellEnd"/>
      <w:r>
        <w:t>.</w:t>
      </w:r>
      <w:r>
        <w:tab/>
        <w:t>24</w:t>
      </w:r>
    </w:p>
    <w:p w14:paraId="30BDD711" w14:textId="77777777" w:rsidR="00DF7118" w:rsidRDefault="00000000">
      <w:pPr>
        <w:pStyle w:val="TableofFigures"/>
      </w:pPr>
      <w:r>
        <w:t xml:space="preserve">Table 9: </w:t>
      </w:r>
      <w:proofErr w:type="spellStart"/>
      <w:r>
        <w:t>Recent</w:t>
      </w:r>
      <w:proofErr w:type="spellEnd"/>
      <w:r>
        <w:t xml:space="preserve"> external stress-test sample.</w:t>
      </w:r>
      <w:r>
        <w:tab/>
        <w:t>24</w:t>
      </w:r>
    </w:p>
    <w:p w14:paraId="7DF07758" w14:textId="77777777" w:rsidR="00DF7118" w:rsidRDefault="00000000">
      <w:pPr>
        <w:pStyle w:val="TableofFigures"/>
      </w:pPr>
      <w:r>
        <w:t xml:space="preserve">Table 10: ResNet-50 </w:t>
      </w:r>
      <w:proofErr w:type="spellStart"/>
      <w:r>
        <w:t>model</w:t>
      </w:r>
      <w:proofErr w:type="spellEnd"/>
      <w:r>
        <w:t xml:space="preserve"> and </w:t>
      </w:r>
      <w:proofErr w:type="spellStart"/>
      <w:r>
        <w:t>training</w:t>
      </w:r>
      <w:proofErr w:type="spellEnd"/>
      <w:r>
        <w:t xml:space="preserve"> </w:t>
      </w:r>
      <w:proofErr w:type="spellStart"/>
      <w:r>
        <w:t>configuration</w:t>
      </w:r>
      <w:proofErr w:type="spellEnd"/>
      <w:r>
        <w:t>.</w:t>
      </w:r>
      <w:r>
        <w:tab/>
        <w:t>26</w:t>
      </w:r>
    </w:p>
    <w:p w14:paraId="0D1F78D0" w14:textId="77777777" w:rsidR="00DF7118" w:rsidRDefault="00000000">
      <w:pPr>
        <w:pStyle w:val="TableofFigures"/>
      </w:pPr>
      <w:r>
        <w:t xml:space="preserve">Table 11: Evaluation </w:t>
      </w:r>
      <w:proofErr w:type="spellStart"/>
      <w:r>
        <w:t>metrics</w:t>
      </w:r>
      <w:proofErr w:type="spellEnd"/>
      <w:r>
        <w:t xml:space="preserve"> and </w:t>
      </w:r>
      <w:proofErr w:type="spellStart"/>
      <w:r>
        <w:t>cybersecurity</w:t>
      </w:r>
      <w:proofErr w:type="spellEnd"/>
      <w:r>
        <w:t xml:space="preserve"> </w:t>
      </w:r>
      <w:proofErr w:type="spellStart"/>
      <w:r>
        <w:t>interpretation</w:t>
      </w:r>
      <w:proofErr w:type="spellEnd"/>
      <w:r>
        <w:t>.</w:t>
      </w:r>
      <w:r>
        <w:tab/>
        <w:t>27</w:t>
      </w:r>
    </w:p>
    <w:p w14:paraId="0B6A7133" w14:textId="77777777" w:rsidR="00DF7118" w:rsidRDefault="00000000">
      <w:pPr>
        <w:pStyle w:val="TableofFigures"/>
      </w:pPr>
      <w:r>
        <w:t xml:space="preserve">Table 12: </w:t>
      </w:r>
      <w:proofErr w:type="spellStart"/>
      <w:r>
        <w:t>Authoritative</w:t>
      </w:r>
      <w:proofErr w:type="spellEnd"/>
      <w:r>
        <w:t xml:space="preserve"> </w:t>
      </w:r>
      <w:proofErr w:type="spellStart"/>
      <w:r>
        <w:t>result</w:t>
      </w:r>
      <w:proofErr w:type="spellEnd"/>
      <w:r>
        <w:t xml:space="preserve"> </w:t>
      </w:r>
      <w:proofErr w:type="spellStart"/>
      <w:r>
        <w:t>artifacts</w:t>
      </w:r>
      <w:proofErr w:type="spellEnd"/>
      <w:r>
        <w:t xml:space="preserve"> and </w:t>
      </w:r>
      <w:proofErr w:type="spellStart"/>
      <w:r>
        <w:t>harmonisation</w:t>
      </w:r>
      <w:proofErr w:type="spellEnd"/>
      <w:r>
        <w:t xml:space="preserve"> </w:t>
      </w:r>
      <w:proofErr w:type="spellStart"/>
      <w:r>
        <w:t>decisions</w:t>
      </w:r>
      <w:proofErr w:type="spellEnd"/>
      <w:r>
        <w:t>.</w:t>
      </w:r>
      <w:r>
        <w:tab/>
        <w:t>28</w:t>
      </w:r>
    </w:p>
    <w:p w14:paraId="0D855665" w14:textId="77777777" w:rsidR="00DF7118" w:rsidRDefault="00000000">
      <w:pPr>
        <w:pStyle w:val="TableofFigures"/>
      </w:pPr>
      <w:r>
        <w:t xml:space="preserve">Table 13: </w:t>
      </w:r>
      <w:proofErr w:type="spellStart"/>
      <w:r>
        <w:t>Leakage</w:t>
      </w:r>
      <w:proofErr w:type="spellEnd"/>
      <w:r>
        <w:t xml:space="preserve"> </w:t>
      </w:r>
      <w:proofErr w:type="spellStart"/>
      <w:r>
        <w:t>controls</w:t>
      </w:r>
      <w:proofErr w:type="spellEnd"/>
      <w:r>
        <w:t>.</w:t>
      </w:r>
      <w:r>
        <w:tab/>
        <w:t>29</w:t>
      </w:r>
    </w:p>
    <w:p w14:paraId="4F502241" w14:textId="77777777" w:rsidR="00DF7118" w:rsidRDefault="00000000">
      <w:pPr>
        <w:pStyle w:val="TableofFigures"/>
      </w:pPr>
      <w:r>
        <w:t xml:space="preserve">Table 14: </w:t>
      </w:r>
      <w:proofErr w:type="spellStart"/>
      <w:r>
        <w:t>Closed</w:t>
      </w:r>
      <w:proofErr w:type="spellEnd"/>
      <w:r>
        <w:t xml:space="preserve">-set </w:t>
      </w:r>
      <w:proofErr w:type="spellStart"/>
      <w:r>
        <w:t>results</w:t>
      </w:r>
      <w:proofErr w:type="spellEnd"/>
      <w:r>
        <w:t xml:space="preserve"> </w:t>
      </w:r>
      <w:proofErr w:type="spellStart"/>
      <w:r>
        <w:t>before</w:t>
      </w:r>
      <w:proofErr w:type="spellEnd"/>
      <w:r>
        <w:t xml:space="preserve">, after </w:t>
      </w:r>
      <w:proofErr w:type="spellStart"/>
      <w:r>
        <w:t>fine</w:t>
      </w:r>
      <w:proofErr w:type="spellEnd"/>
      <w:r>
        <w:t xml:space="preserve">-tuning and after </w:t>
      </w:r>
      <w:proofErr w:type="spellStart"/>
      <w:r>
        <w:t>temperature</w:t>
      </w:r>
      <w:proofErr w:type="spellEnd"/>
      <w:r>
        <w:t xml:space="preserve"> </w:t>
      </w:r>
      <w:proofErr w:type="spellStart"/>
      <w:r>
        <w:t>scaling</w:t>
      </w:r>
      <w:proofErr w:type="spellEnd"/>
      <w:r>
        <w:t>.</w:t>
      </w:r>
      <w:r>
        <w:tab/>
        <w:t>32</w:t>
      </w:r>
    </w:p>
    <w:p w14:paraId="503EEEFB" w14:textId="77777777" w:rsidR="00DF7118" w:rsidRDefault="00000000">
      <w:pPr>
        <w:pStyle w:val="TableofFigures"/>
      </w:pPr>
      <w:r>
        <w:t xml:space="preserve">Table 15: Per-generator </w:t>
      </w:r>
      <w:proofErr w:type="spellStart"/>
      <w:r>
        <w:t>true</w:t>
      </w:r>
      <w:proofErr w:type="spellEnd"/>
      <w:r>
        <w:t xml:space="preserve"> LOGO </w:t>
      </w:r>
      <w:proofErr w:type="spellStart"/>
      <w:r>
        <w:t>discrimination</w:t>
      </w:r>
      <w:proofErr w:type="spellEnd"/>
      <w:r>
        <w:t xml:space="preserve"> and </w:t>
      </w:r>
      <w:proofErr w:type="spellStart"/>
      <w:r>
        <w:t>confusion</w:t>
      </w:r>
      <w:proofErr w:type="spellEnd"/>
      <w:r>
        <w:t xml:space="preserve">-matrix </w:t>
      </w:r>
      <w:proofErr w:type="spellStart"/>
      <w:r>
        <w:t>results</w:t>
      </w:r>
      <w:proofErr w:type="spellEnd"/>
      <w:r>
        <w:t>.</w:t>
      </w:r>
      <w:r>
        <w:tab/>
        <w:t>34</w:t>
      </w:r>
    </w:p>
    <w:p w14:paraId="1962E515" w14:textId="77777777" w:rsidR="00DF7118" w:rsidRDefault="00000000">
      <w:pPr>
        <w:pStyle w:val="TableofFigures"/>
      </w:pPr>
      <w:r>
        <w:t xml:space="preserve">Table 16: Per-generator LOGO </w:t>
      </w:r>
      <w:proofErr w:type="spellStart"/>
      <w:r>
        <w:t>calibration</w:t>
      </w:r>
      <w:proofErr w:type="spellEnd"/>
      <w:r>
        <w:t xml:space="preserve"> and high-</w:t>
      </w:r>
      <w:proofErr w:type="spellStart"/>
      <w:r>
        <w:t>confidence</w:t>
      </w:r>
      <w:proofErr w:type="spellEnd"/>
      <w:r>
        <w:t xml:space="preserve">-error </w:t>
      </w:r>
      <w:proofErr w:type="spellStart"/>
      <w:r>
        <w:t>results</w:t>
      </w:r>
      <w:proofErr w:type="spellEnd"/>
      <w:r>
        <w:t>.</w:t>
      </w:r>
      <w:r>
        <w:tab/>
        <w:t>35</w:t>
      </w:r>
    </w:p>
    <w:p w14:paraId="01FB1E90" w14:textId="77777777" w:rsidR="00DF7118" w:rsidRDefault="00000000">
      <w:pPr>
        <w:pStyle w:val="TableofFigures"/>
      </w:pPr>
      <w:r>
        <w:t xml:space="preserve">Table 17: External stress-test </w:t>
      </w:r>
      <w:proofErr w:type="spellStart"/>
      <w:r>
        <w:t>metrics</w:t>
      </w:r>
      <w:proofErr w:type="spellEnd"/>
      <w:r>
        <w:t xml:space="preserve"> </w:t>
      </w:r>
      <w:proofErr w:type="spellStart"/>
      <w:r>
        <w:t>before</w:t>
      </w:r>
      <w:proofErr w:type="spellEnd"/>
      <w:r>
        <w:t xml:space="preserve"> and after final-</w:t>
      </w:r>
      <w:proofErr w:type="spellStart"/>
      <w:r>
        <w:t>temperature</w:t>
      </w:r>
      <w:proofErr w:type="spellEnd"/>
      <w:r>
        <w:t xml:space="preserve"> </w:t>
      </w:r>
      <w:proofErr w:type="spellStart"/>
      <w:r>
        <w:t>recalibration</w:t>
      </w:r>
      <w:proofErr w:type="spellEnd"/>
      <w:r>
        <w:t>.</w:t>
      </w:r>
      <w:r>
        <w:tab/>
        <w:t>37</w:t>
      </w:r>
    </w:p>
    <w:p w14:paraId="19D03C2D" w14:textId="77777777" w:rsidR="00DF7118" w:rsidRDefault="00000000">
      <w:pPr>
        <w:pStyle w:val="TableofFigures"/>
      </w:pPr>
      <w:r>
        <w:t xml:space="preserve">Table 18: External </w:t>
      </w:r>
      <w:proofErr w:type="spellStart"/>
      <w:r>
        <w:t>paired</w:t>
      </w:r>
      <w:proofErr w:type="spellEnd"/>
      <w:r>
        <w:t xml:space="preserve"> source-level </w:t>
      </w:r>
      <w:proofErr w:type="spellStart"/>
      <w:r>
        <w:t>metrics</w:t>
      </w:r>
      <w:proofErr w:type="spellEnd"/>
      <w:r>
        <w:t xml:space="preserve"> after final-</w:t>
      </w:r>
      <w:proofErr w:type="spellStart"/>
      <w:r>
        <w:t>temperature</w:t>
      </w:r>
      <w:proofErr w:type="spellEnd"/>
      <w:r>
        <w:t xml:space="preserve"> </w:t>
      </w:r>
      <w:proofErr w:type="spellStart"/>
      <w:r>
        <w:t>recalibration</w:t>
      </w:r>
      <w:proofErr w:type="spellEnd"/>
      <w:r>
        <w:t>.</w:t>
      </w:r>
      <w:r>
        <w:tab/>
        <w:t>39</w:t>
      </w:r>
    </w:p>
    <w:p w14:paraId="64A15739" w14:textId="77777777" w:rsidR="00DF7118" w:rsidRDefault="00000000">
      <w:pPr>
        <w:pStyle w:val="TableofFigures"/>
      </w:pPr>
      <w:r>
        <w:t xml:space="preserve">Table 19: External </w:t>
      </w:r>
      <w:proofErr w:type="spellStart"/>
      <w:r>
        <w:t>error</w:t>
      </w:r>
      <w:proofErr w:type="spellEnd"/>
      <w:r>
        <w:t xml:space="preserve"> </w:t>
      </w:r>
      <w:proofErr w:type="spellStart"/>
      <w:r>
        <w:t>attribution</w:t>
      </w:r>
      <w:proofErr w:type="spellEnd"/>
      <w:r>
        <w:t>.</w:t>
      </w:r>
      <w:r>
        <w:tab/>
        <w:t>40</w:t>
      </w:r>
    </w:p>
    <w:p w14:paraId="1C9C247D" w14:textId="77777777" w:rsidR="00DF7118" w:rsidRDefault="00000000">
      <w:pPr>
        <w:pStyle w:val="TableofFigures"/>
      </w:pPr>
      <w:r>
        <w:t xml:space="preserve">Table 20: Statistical </w:t>
      </w:r>
      <w:proofErr w:type="spellStart"/>
      <w:r>
        <w:t>interpretation</w:t>
      </w:r>
      <w:proofErr w:type="spellEnd"/>
      <w:r>
        <w:t>.</w:t>
      </w:r>
      <w:r>
        <w:tab/>
        <w:t>40</w:t>
      </w:r>
    </w:p>
    <w:p w14:paraId="2D308FC6" w14:textId="77777777" w:rsidR="00DF7118" w:rsidRDefault="00000000">
      <w:pPr>
        <w:pStyle w:val="TableofFigures"/>
      </w:pPr>
      <w:r>
        <w:t xml:space="preserve">Table 21: </w:t>
      </w:r>
      <w:proofErr w:type="spellStart"/>
      <w:r>
        <w:t>Cybersecurity</w:t>
      </w:r>
      <w:proofErr w:type="spellEnd"/>
      <w:r>
        <w:t xml:space="preserve"> </w:t>
      </w:r>
      <w:proofErr w:type="spellStart"/>
      <w:r>
        <w:t>interpretation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existing</w:t>
      </w:r>
      <w:proofErr w:type="spellEnd"/>
      <w:r>
        <w:t xml:space="preserve"> experimental </w:t>
      </w:r>
      <w:proofErr w:type="spellStart"/>
      <w:r>
        <w:t>results</w:t>
      </w:r>
      <w:proofErr w:type="spellEnd"/>
      <w:r>
        <w:t>.</w:t>
      </w:r>
      <w:r>
        <w:tab/>
        <w:t>42</w:t>
      </w:r>
    </w:p>
    <w:p w14:paraId="3B0879E5" w14:textId="77777777" w:rsidR="00DF7118" w:rsidRDefault="00000000">
      <w:pPr>
        <w:pStyle w:val="TableofFigures"/>
      </w:pPr>
      <w:r>
        <w:lastRenderedPageBreak/>
        <w:t xml:space="preserve">Table 22: Cross-experiment </w:t>
      </w:r>
      <w:proofErr w:type="spellStart"/>
      <w:r>
        <w:t>evidence</w:t>
      </w:r>
      <w:proofErr w:type="spellEnd"/>
      <w:r>
        <w:t xml:space="preserve"> </w:t>
      </w:r>
      <w:proofErr w:type="spellStart"/>
      <w:r>
        <w:t>summary</w:t>
      </w:r>
      <w:proofErr w:type="spellEnd"/>
      <w:r>
        <w:t xml:space="preserve"> </w:t>
      </w:r>
      <w:proofErr w:type="spellStart"/>
      <w:r>
        <w:t>with</w:t>
      </w:r>
      <w:proofErr w:type="spellEnd"/>
      <w:r>
        <w:t xml:space="preserve"> </w:t>
      </w:r>
      <w:proofErr w:type="spellStart"/>
      <w:r>
        <w:t>comparison</w:t>
      </w:r>
      <w:proofErr w:type="spellEnd"/>
      <w:r>
        <w:t xml:space="preserve"> </w:t>
      </w:r>
      <w:proofErr w:type="spellStart"/>
      <w:r>
        <w:t>boundaries</w:t>
      </w:r>
      <w:proofErr w:type="spellEnd"/>
      <w:r>
        <w:t>.</w:t>
      </w:r>
      <w:r>
        <w:tab/>
        <w:t>43</w:t>
      </w:r>
    </w:p>
    <w:p w14:paraId="4F390D4C" w14:textId="77777777" w:rsidR="00DF7118" w:rsidRDefault="00000000">
      <w:pPr>
        <w:pStyle w:val="TableofFigures"/>
      </w:pPr>
      <w:r>
        <w:t>Table 23: Research-</w:t>
      </w:r>
      <w:proofErr w:type="spellStart"/>
      <w:r>
        <w:t>question</w:t>
      </w:r>
      <w:proofErr w:type="spellEnd"/>
      <w:r>
        <w:t xml:space="preserve"> </w:t>
      </w:r>
      <w:proofErr w:type="spellStart"/>
      <w:r>
        <w:t>evidence</w:t>
      </w:r>
      <w:proofErr w:type="spellEnd"/>
      <w:r>
        <w:t>.</w:t>
      </w:r>
      <w:r>
        <w:tab/>
        <w:t>49</w:t>
      </w:r>
    </w:p>
    <w:p w14:paraId="5AC004E9" w14:textId="77777777" w:rsidR="00DF7118" w:rsidRDefault="00000000">
      <w:pPr>
        <w:pStyle w:val="TableofFigures"/>
      </w:pPr>
      <w:r>
        <w:t xml:space="preserve">Table 24: </w:t>
      </w:r>
      <w:proofErr w:type="spellStart"/>
      <w:r>
        <w:t>Application-specific</w:t>
      </w:r>
      <w:proofErr w:type="spellEnd"/>
      <w:r>
        <w:t xml:space="preserve"> </w:t>
      </w:r>
      <w:proofErr w:type="spellStart"/>
      <w:r>
        <w:t>role</w:t>
      </w:r>
      <w:proofErr w:type="spellEnd"/>
      <w:r>
        <w:t xml:space="preserve"> and </w:t>
      </w:r>
      <w:proofErr w:type="spellStart"/>
      <w:r>
        <w:t>limitations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detector</w:t>
      </w:r>
      <w:proofErr w:type="spellEnd"/>
      <w:r>
        <w:t xml:space="preserve"> in </w:t>
      </w:r>
      <w:proofErr w:type="spellStart"/>
      <w:r>
        <w:t>cybersecurity</w:t>
      </w:r>
      <w:proofErr w:type="spellEnd"/>
      <w:r>
        <w:t xml:space="preserve"> </w:t>
      </w:r>
      <w:proofErr w:type="spellStart"/>
      <w:r>
        <w:t>workflows</w:t>
      </w:r>
      <w:proofErr w:type="spellEnd"/>
      <w:r>
        <w:t>.</w:t>
      </w:r>
      <w:r>
        <w:tab/>
        <w:t>52</w:t>
      </w:r>
    </w:p>
    <w:p w14:paraId="1389327E" w14:textId="77777777" w:rsidR="00DF7118" w:rsidRDefault="00000000">
      <w:pPr>
        <w:pStyle w:val="TableofFigures"/>
      </w:pPr>
      <w:r>
        <w:t xml:space="preserve">Table 25: </w:t>
      </w:r>
      <w:proofErr w:type="spellStart"/>
      <w:r>
        <w:t>Deployment</w:t>
      </w:r>
      <w:proofErr w:type="spellEnd"/>
      <w:r>
        <w:t xml:space="preserve"> </w:t>
      </w:r>
      <w:proofErr w:type="spellStart"/>
      <w:r>
        <w:t>scenarios</w:t>
      </w:r>
      <w:proofErr w:type="spellEnd"/>
      <w:r>
        <w:t>.</w:t>
      </w:r>
      <w:r>
        <w:tab/>
        <w:t>52</w:t>
      </w:r>
    </w:p>
    <w:p w14:paraId="1162C911" w14:textId="77777777" w:rsidR="00DF7118" w:rsidRDefault="00000000">
      <w:pPr>
        <w:pStyle w:val="TableofFigures"/>
      </w:pPr>
      <w:r>
        <w:t xml:space="preserve">Table 26: </w:t>
      </w:r>
      <w:proofErr w:type="spellStart"/>
      <w:r>
        <w:t>Decision</w:t>
      </w:r>
      <w:proofErr w:type="spellEnd"/>
      <w:r>
        <w:t xml:space="preserve"> </w:t>
      </w:r>
      <w:proofErr w:type="spellStart"/>
      <w:r>
        <w:t>responsibilities</w:t>
      </w:r>
      <w:proofErr w:type="spellEnd"/>
      <w:r>
        <w:t>.</w:t>
      </w:r>
      <w:r>
        <w:tab/>
        <w:t>53</w:t>
      </w:r>
    </w:p>
    <w:p w14:paraId="15C85AFC" w14:textId="77777777" w:rsidR="00DF7118" w:rsidRDefault="00000000">
      <w:pPr>
        <w:pStyle w:val="TableofFigures"/>
      </w:pPr>
      <w:r>
        <w:t xml:space="preserve">Table 27: Illustrative </w:t>
      </w:r>
      <w:proofErr w:type="spellStart"/>
      <w:r>
        <w:t>decision</w:t>
      </w:r>
      <w:proofErr w:type="spellEnd"/>
      <w:r>
        <w:t xml:space="preserve"> </w:t>
      </w:r>
      <w:proofErr w:type="spellStart"/>
      <w:r>
        <w:t>zones</w:t>
      </w:r>
      <w:proofErr w:type="spellEnd"/>
      <w:r>
        <w:t xml:space="preserve"> and </w:t>
      </w:r>
      <w:proofErr w:type="spellStart"/>
      <w:r>
        <w:t>required</w:t>
      </w:r>
      <w:proofErr w:type="spellEnd"/>
      <w:r>
        <w:t xml:space="preserve"> </w:t>
      </w:r>
      <w:proofErr w:type="spellStart"/>
      <w:r>
        <w:t>cybersecurity</w:t>
      </w:r>
      <w:proofErr w:type="spellEnd"/>
      <w:r>
        <w:t xml:space="preserve"> </w:t>
      </w:r>
      <w:proofErr w:type="spellStart"/>
      <w:r>
        <w:t>controls</w:t>
      </w:r>
      <w:proofErr w:type="spellEnd"/>
      <w:r>
        <w:t>.</w:t>
      </w:r>
      <w:r>
        <w:tab/>
        <w:t>54</w:t>
      </w:r>
    </w:p>
    <w:p w14:paraId="425725CD" w14:textId="77777777" w:rsidR="00DF7118" w:rsidRDefault="00000000">
      <w:pPr>
        <w:pStyle w:val="TableofFigures"/>
      </w:pPr>
      <w:r>
        <w:t xml:space="preserve">Table 28: </w:t>
      </w:r>
      <w:proofErr w:type="spellStart"/>
      <w:r>
        <w:t>Deployment-readiness</w:t>
      </w:r>
      <w:proofErr w:type="spellEnd"/>
      <w:r>
        <w:t xml:space="preserve"> </w:t>
      </w:r>
      <w:proofErr w:type="spellStart"/>
      <w:r>
        <w:t>checklist</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the</w:t>
      </w:r>
      <w:proofErr w:type="spellEnd"/>
      <w:r>
        <w:t xml:space="preserve"> experimental </w:t>
      </w:r>
      <w:proofErr w:type="spellStart"/>
      <w:r>
        <w:t>findings</w:t>
      </w:r>
      <w:proofErr w:type="spellEnd"/>
      <w:r>
        <w:t>.</w:t>
      </w:r>
      <w:r>
        <w:tab/>
        <w:t>56</w:t>
      </w:r>
    </w:p>
    <w:p w14:paraId="2452026A" w14:textId="77777777" w:rsidR="00DF7118" w:rsidRDefault="00000000">
      <w:pPr>
        <w:pStyle w:val="TableofFigures"/>
      </w:pPr>
      <w:r>
        <w:t xml:space="preserve">Table 29: </w:t>
      </w:r>
      <w:proofErr w:type="spellStart"/>
      <w:r>
        <w:t>Result</w:t>
      </w:r>
      <w:proofErr w:type="spellEnd"/>
      <w:r>
        <w:t xml:space="preserve"> </w:t>
      </w:r>
      <w:proofErr w:type="spellStart"/>
      <w:r>
        <w:t>integrity</w:t>
      </w:r>
      <w:proofErr w:type="spellEnd"/>
      <w:r>
        <w:t xml:space="preserve"> </w:t>
      </w:r>
      <w:proofErr w:type="spellStart"/>
      <w:r>
        <w:t>checks</w:t>
      </w:r>
      <w:proofErr w:type="spellEnd"/>
      <w:r>
        <w:t>.</w:t>
      </w:r>
      <w:r>
        <w:tab/>
        <w:t>72</w:t>
      </w:r>
    </w:p>
    <w:p w14:paraId="79336748" w14:textId="77777777" w:rsidR="00DF7118" w:rsidRDefault="00000000">
      <w:pPr>
        <w:pStyle w:val="TableofFigures"/>
      </w:pPr>
      <w:r>
        <w:t xml:space="preserve">Table 30: </w:t>
      </w:r>
      <w:proofErr w:type="spellStart"/>
      <w:r>
        <w:t>Reproducibility</w:t>
      </w:r>
      <w:proofErr w:type="spellEnd"/>
      <w:r>
        <w:t xml:space="preserve"> </w:t>
      </w:r>
      <w:proofErr w:type="spellStart"/>
      <w:r>
        <w:t>record</w:t>
      </w:r>
      <w:proofErr w:type="spellEnd"/>
      <w:r>
        <w:t>.</w:t>
      </w:r>
      <w:r>
        <w:tab/>
        <w:t>73</w:t>
      </w:r>
    </w:p>
    <w:p w14:paraId="440E4000" w14:textId="77777777" w:rsidR="004B0423" w:rsidRPr="00B76E66" w:rsidRDefault="00CF7BFF">
      <w:pPr>
        <w:pStyle w:val="berschrift1ohneNummerierung"/>
        <w:spacing w:line="240" w:lineRule="auto"/>
        <w:rPr>
          <w:lang w:val="en-US"/>
        </w:rPr>
      </w:pPr>
      <w:r w:rsidRPr="00B76E66">
        <w:rPr>
          <w:lang w:val="en-US"/>
        </w:rPr>
        <w:t>List of abbreviations</w:t>
      </w:r>
    </w:p>
    <w:tbl>
      <w:tblPr>
        <w:tblStyle w:val="TableGrid"/>
        <w:tblW w:w="8334" w:type="dxa"/>
        <w:jc w:val="center"/>
        <w:tblLayout w:type="fixed"/>
        <w:tblLook w:val="04A0" w:firstRow="1" w:lastRow="0" w:firstColumn="1" w:lastColumn="0" w:noHBand="0" w:noVBand="1"/>
      </w:tblPr>
      <w:tblGrid>
        <w:gridCol w:w="1814"/>
        <w:gridCol w:w="6520"/>
      </w:tblGrid>
      <w:tr w:rsidR="004B0423" w:rsidRPr="00B76E66" w14:paraId="51930D14" w14:textId="77777777">
        <w:trPr>
          <w:jc w:val="center"/>
        </w:trPr>
        <w:tc>
          <w:tcPr>
            <w:tcW w:w="1814" w:type="dxa"/>
            <w:tcMar>
              <w:top w:w="80" w:type="dxa"/>
              <w:left w:w="90" w:type="dxa"/>
              <w:bottom w:w="80" w:type="dxa"/>
              <w:right w:w="90" w:type="dxa"/>
            </w:tcMar>
            <w:vAlign w:val="center"/>
          </w:tcPr>
          <w:p w14:paraId="71BA09CD" w14:textId="77777777" w:rsidR="004B0423" w:rsidRPr="00B76E66" w:rsidRDefault="00CF7BFF">
            <w:pPr>
              <w:spacing w:after="0" w:line="240" w:lineRule="auto"/>
              <w:jc w:val="left"/>
              <w:rPr>
                <w:lang w:val="en-US"/>
              </w:rPr>
            </w:pPr>
            <w:r w:rsidRPr="00B76E66">
              <w:rPr>
                <w:b/>
                <w:color w:val="000000"/>
                <w:sz w:val="20"/>
                <w:lang w:val="en-US"/>
              </w:rPr>
              <w:t>AI</w:t>
            </w:r>
          </w:p>
        </w:tc>
        <w:tc>
          <w:tcPr>
            <w:tcW w:w="6520" w:type="dxa"/>
            <w:tcMar>
              <w:top w:w="80" w:type="dxa"/>
              <w:left w:w="90" w:type="dxa"/>
              <w:bottom w:w="80" w:type="dxa"/>
              <w:right w:w="90" w:type="dxa"/>
            </w:tcMar>
            <w:vAlign w:val="center"/>
          </w:tcPr>
          <w:p w14:paraId="0916FA75" w14:textId="77777777" w:rsidR="004B0423" w:rsidRPr="00B76E66" w:rsidRDefault="00CF7BFF">
            <w:pPr>
              <w:spacing w:after="0" w:line="240" w:lineRule="auto"/>
              <w:jc w:val="left"/>
              <w:rPr>
                <w:lang w:val="en-US"/>
              </w:rPr>
            </w:pPr>
            <w:r w:rsidRPr="00B76E66">
              <w:rPr>
                <w:b/>
                <w:color w:val="000000"/>
                <w:sz w:val="20"/>
                <w:lang w:val="en-US"/>
              </w:rPr>
              <w:t>Artificial Intelligence</w:t>
            </w:r>
          </w:p>
        </w:tc>
      </w:tr>
      <w:tr w:rsidR="004B0423" w:rsidRPr="00B76E66" w14:paraId="7345D711" w14:textId="77777777">
        <w:trPr>
          <w:jc w:val="center"/>
        </w:trPr>
        <w:tc>
          <w:tcPr>
            <w:tcW w:w="1814" w:type="dxa"/>
            <w:shd w:val="clear" w:color="auto" w:fill="F2F2F2"/>
            <w:tcMar>
              <w:top w:w="80" w:type="dxa"/>
              <w:left w:w="90" w:type="dxa"/>
              <w:bottom w:w="80" w:type="dxa"/>
              <w:right w:w="90" w:type="dxa"/>
            </w:tcMar>
            <w:vAlign w:val="center"/>
          </w:tcPr>
          <w:p w14:paraId="1169A969" w14:textId="77777777" w:rsidR="004B0423" w:rsidRPr="00B76E66" w:rsidRDefault="00CF7BFF">
            <w:pPr>
              <w:spacing w:after="0" w:line="240" w:lineRule="auto"/>
              <w:jc w:val="left"/>
              <w:rPr>
                <w:lang w:val="en-US"/>
              </w:rPr>
            </w:pPr>
            <w:r w:rsidRPr="00B76E66">
              <w:rPr>
                <w:b/>
                <w:color w:val="000000"/>
                <w:sz w:val="20"/>
                <w:lang w:val="en-US"/>
              </w:rPr>
              <w:t>AUROC</w:t>
            </w:r>
          </w:p>
        </w:tc>
        <w:tc>
          <w:tcPr>
            <w:tcW w:w="6520" w:type="dxa"/>
            <w:shd w:val="clear" w:color="auto" w:fill="F2F2F2"/>
            <w:tcMar>
              <w:top w:w="80" w:type="dxa"/>
              <w:left w:w="90" w:type="dxa"/>
              <w:bottom w:w="80" w:type="dxa"/>
              <w:right w:w="90" w:type="dxa"/>
            </w:tcMar>
            <w:vAlign w:val="center"/>
          </w:tcPr>
          <w:p w14:paraId="1D94DF43" w14:textId="77777777" w:rsidR="004B0423" w:rsidRPr="00B76E66" w:rsidRDefault="00CF7BFF">
            <w:pPr>
              <w:spacing w:after="0" w:line="240" w:lineRule="auto"/>
              <w:jc w:val="left"/>
              <w:rPr>
                <w:lang w:val="en-US"/>
              </w:rPr>
            </w:pPr>
            <w:r w:rsidRPr="00B76E66">
              <w:rPr>
                <w:color w:val="000000"/>
                <w:sz w:val="20"/>
                <w:lang w:val="en-US"/>
              </w:rPr>
              <w:t>Area Under the Receiver Operating Characteristic Curve</w:t>
            </w:r>
          </w:p>
        </w:tc>
      </w:tr>
      <w:tr w:rsidR="004B0423" w:rsidRPr="00B76E66" w14:paraId="20FC33C7" w14:textId="77777777">
        <w:trPr>
          <w:jc w:val="center"/>
        </w:trPr>
        <w:tc>
          <w:tcPr>
            <w:tcW w:w="1814" w:type="dxa"/>
            <w:tcMar>
              <w:top w:w="80" w:type="dxa"/>
              <w:left w:w="90" w:type="dxa"/>
              <w:bottom w:w="80" w:type="dxa"/>
              <w:right w:w="90" w:type="dxa"/>
            </w:tcMar>
            <w:vAlign w:val="center"/>
          </w:tcPr>
          <w:p w14:paraId="59589D30" w14:textId="77777777" w:rsidR="004B0423" w:rsidRPr="00B76E66" w:rsidRDefault="00CF7BFF">
            <w:pPr>
              <w:spacing w:after="0" w:line="240" w:lineRule="auto"/>
              <w:jc w:val="left"/>
              <w:rPr>
                <w:lang w:val="en-US"/>
              </w:rPr>
            </w:pPr>
            <w:r w:rsidRPr="00B76E66">
              <w:rPr>
                <w:b/>
                <w:color w:val="000000"/>
                <w:sz w:val="20"/>
                <w:lang w:val="en-US"/>
              </w:rPr>
              <w:t>C2PA</w:t>
            </w:r>
          </w:p>
        </w:tc>
        <w:tc>
          <w:tcPr>
            <w:tcW w:w="6520" w:type="dxa"/>
            <w:tcMar>
              <w:top w:w="80" w:type="dxa"/>
              <w:left w:w="90" w:type="dxa"/>
              <w:bottom w:w="80" w:type="dxa"/>
              <w:right w:w="90" w:type="dxa"/>
            </w:tcMar>
            <w:vAlign w:val="center"/>
          </w:tcPr>
          <w:p w14:paraId="37931793" w14:textId="77777777" w:rsidR="004B0423" w:rsidRPr="00B76E66" w:rsidRDefault="00CF7BFF">
            <w:pPr>
              <w:spacing w:after="0" w:line="240" w:lineRule="auto"/>
              <w:jc w:val="left"/>
              <w:rPr>
                <w:lang w:val="en-US"/>
              </w:rPr>
            </w:pPr>
            <w:r w:rsidRPr="00B76E66">
              <w:rPr>
                <w:color w:val="000000"/>
                <w:sz w:val="20"/>
                <w:lang w:val="en-US"/>
              </w:rPr>
              <w:t>Coalition for Content Provenance and Authenticity</w:t>
            </w:r>
          </w:p>
        </w:tc>
      </w:tr>
      <w:tr w:rsidR="004B0423" w:rsidRPr="00B76E66" w14:paraId="249571E7" w14:textId="77777777">
        <w:trPr>
          <w:jc w:val="center"/>
        </w:trPr>
        <w:tc>
          <w:tcPr>
            <w:tcW w:w="1814" w:type="dxa"/>
            <w:shd w:val="clear" w:color="auto" w:fill="F2F2F2"/>
            <w:tcMar>
              <w:top w:w="80" w:type="dxa"/>
              <w:left w:w="90" w:type="dxa"/>
              <w:bottom w:w="80" w:type="dxa"/>
              <w:right w:w="90" w:type="dxa"/>
            </w:tcMar>
            <w:vAlign w:val="center"/>
          </w:tcPr>
          <w:p w14:paraId="065B16D0" w14:textId="77777777" w:rsidR="004B0423" w:rsidRPr="00B76E66" w:rsidRDefault="00CF7BFF">
            <w:pPr>
              <w:spacing w:after="0" w:line="240" w:lineRule="auto"/>
              <w:jc w:val="left"/>
              <w:rPr>
                <w:lang w:val="en-US"/>
              </w:rPr>
            </w:pPr>
            <w:r w:rsidRPr="00B76E66">
              <w:rPr>
                <w:b/>
                <w:color w:val="000000"/>
                <w:sz w:val="20"/>
                <w:lang w:val="en-US"/>
              </w:rPr>
              <w:t>CNN</w:t>
            </w:r>
          </w:p>
        </w:tc>
        <w:tc>
          <w:tcPr>
            <w:tcW w:w="6520" w:type="dxa"/>
            <w:shd w:val="clear" w:color="auto" w:fill="F2F2F2"/>
            <w:tcMar>
              <w:top w:w="80" w:type="dxa"/>
              <w:left w:w="90" w:type="dxa"/>
              <w:bottom w:w="80" w:type="dxa"/>
              <w:right w:w="90" w:type="dxa"/>
            </w:tcMar>
            <w:vAlign w:val="center"/>
          </w:tcPr>
          <w:p w14:paraId="6F86E1E8" w14:textId="77777777" w:rsidR="004B0423" w:rsidRPr="00B76E66" w:rsidRDefault="00CF7BFF">
            <w:pPr>
              <w:spacing w:after="0" w:line="240" w:lineRule="auto"/>
              <w:jc w:val="left"/>
              <w:rPr>
                <w:lang w:val="en-US"/>
              </w:rPr>
            </w:pPr>
            <w:r w:rsidRPr="00B76E66">
              <w:rPr>
                <w:color w:val="000000"/>
                <w:sz w:val="20"/>
                <w:lang w:val="en-US"/>
              </w:rPr>
              <w:t>Convolutional Neural Network</w:t>
            </w:r>
          </w:p>
        </w:tc>
      </w:tr>
      <w:tr w:rsidR="004B0423" w:rsidRPr="00B76E66" w14:paraId="23BAE2BD" w14:textId="77777777">
        <w:trPr>
          <w:jc w:val="center"/>
        </w:trPr>
        <w:tc>
          <w:tcPr>
            <w:tcW w:w="1814" w:type="dxa"/>
            <w:tcMar>
              <w:top w:w="80" w:type="dxa"/>
              <w:left w:w="90" w:type="dxa"/>
              <w:bottom w:w="80" w:type="dxa"/>
              <w:right w:w="90" w:type="dxa"/>
            </w:tcMar>
            <w:vAlign w:val="center"/>
          </w:tcPr>
          <w:p w14:paraId="143F5EB2" w14:textId="77777777" w:rsidR="004B0423" w:rsidRPr="00B76E66" w:rsidRDefault="00CF7BFF">
            <w:pPr>
              <w:spacing w:after="0" w:line="240" w:lineRule="auto"/>
              <w:jc w:val="left"/>
              <w:rPr>
                <w:lang w:val="en-US"/>
              </w:rPr>
            </w:pPr>
            <w:r w:rsidRPr="00B76E66">
              <w:rPr>
                <w:b/>
                <w:color w:val="000000"/>
                <w:sz w:val="20"/>
                <w:lang w:val="en-US"/>
              </w:rPr>
              <w:t>ECE</w:t>
            </w:r>
          </w:p>
        </w:tc>
        <w:tc>
          <w:tcPr>
            <w:tcW w:w="6520" w:type="dxa"/>
            <w:tcMar>
              <w:top w:w="80" w:type="dxa"/>
              <w:left w:w="90" w:type="dxa"/>
              <w:bottom w:w="80" w:type="dxa"/>
              <w:right w:w="90" w:type="dxa"/>
            </w:tcMar>
            <w:vAlign w:val="center"/>
          </w:tcPr>
          <w:p w14:paraId="5E2099D8" w14:textId="77777777" w:rsidR="004B0423" w:rsidRPr="00B76E66" w:rsidRDefault="00CF7BFF">
            <w:pPr>
              <w:spacing w:after="0" w:line="240" w:lineRule="auto"/>
              <w:jc w:val="left"/>
              <w:rPr>
                <w:lang w:val="en-US"/>
              </w:rPr>
            </w:pPr>
            <w:r w:rsidRPr="00B76E66">
              <w:rPr>
                <w:color w:val="000000"/>
                <w:sz w:val="20"/>
                <w:lang w:val="en-US"/>
              </w:rPr>
              <w:t>Expected Calibration Error</w:t>
            </w:r>
          </w:p>
        </w:tc>
      </w:tr>
      <w:tr w:rsidR="004B0423" w:rsidRPr="00B76E66" w14:paraId="14979023" w14:textId="77777777">
        <w:trPr>
          <w:jc w:val="center"/>
        </w:trPr>
        <w:tc>
          <w:tcPr>
            <w:tcW w:w="1814" w:type="dxa"/>
            <w:shd w:val="clear" w:color="auto" w:fill="F2F2F2"/>
            <w:tcMar>
              <w:top w:w="80" w:type="dxa"/>
              <w:left w:w="90" w:type="dxa"/>
              <w:bottom w:w="80" w:type="dxa"/>
              <w:right w:w="90" w:type="dxa"/>
            </w:tcMar>
            <w:vAlign w:val="center"/>
          </w:tcPr>
          <w:p w14:paraId="53993C62" w14:textId="77777777" w:rsidR="004B0423" w:rsidRPr="00B76E66" w:rsidRDefault="00CF7BFF">
            <w:pPr>
              <w:spacing w:after="0" w:line="240" w:lineRule="auto"/>
              <w:jc w:val="left"/>
              <w:rPr>
                <w:lang w:val="en-US"/>
              </w:rPr>
            </w:pPr>
            <w:r w:rsidRPr="00B76E66">
              <w:rPr>
                <w:b/>
                <w:color w:val="000000"/>
                <w:sz w:val="20"/>
                <w:lang w:val="en-US"/>
              </w:rPr>
              <w:t>FN</w:t>
            </w:r>
          </w:p>
        </w:tc>
        <w:tc>
          <w:tcPr>
            <w:tcW w:w="6520" w:type="dxa"/>
            <w:shd w:val="clear" w:color="auto" w:fill="F2F2F2"/>
            <w:tcMar>
              <w:top w:w="80" w:type="dxa"/>
              <w:left w:w="90" w:type="dxa"/>
              <w:bottom w:w="80" w:type="dxa"/>
              <w:right w:w="90" w:type="dxa"/>
            </w:tcMar>
            <w:vAlign w:val="center"/>
          </w:tcPr>
          <w:p w14:paraId="38AE5FA2" w14:textId="77777777" w:rsidR="004B0423" w:rsidRPr="00B76E66" w:rsidRDefault="00CF7BFF">
            <w:pPr>
              <w:spacing w:after="0" w:line="240" w:lineRule="auto"/>
              <w:jc w:val="left"/>
              <w:rPr>
                <w:lang w:val="en-US"/>
              </w:rPr>
            </w:pPr>
            <w:r w:rsidRPr="00B76E66">
              <w:rPr>
                <w:color w:val="000000"/>
                <w:sz w:val="20"/>
                <w:lang w:val="en-US"/>
              </w:rPr>
              <w:t>False Negative</w:t>
            </w:r>
          </w:p>
        </w:tc>
      </w:tr>
      <w:tr w:rsidR="004B0423" w:rsidRPr="00B76E66" w14:paraId="0F1AF123" w14:textId="77777777">
        <w:trPr>
          <w:jc w:val="center"/>
        </w:trPr>
        <w:tc>
          <w:tcPr>
            <w:tcW w:w="1814" w:type="dxa"/>
            <w:tcMar>
              <w:top w:w="80" w:type="dxa"/>
              <w:left w:w="90" w:type="dxa"/>
              <w:bottom w:w="80" w:type="dxa"/>
              <w:right w:w="90" w:type="dxa"/>
            </w:tcMar>
            <w:vAlign w:val="center"/>
          </w:tcPr>
          <w:p w14:paraId="158150BB" w14:textId="77777777" w:rsidR="004B0423" w:rsidRPr="00B76E66" w:rsidRDefault="00CF7BFF">
            <w:pPr>
              <w:spacing w:after="0" w:line="240" w:lineRule="auto"/>
              <w:jc w:val="left"/>
              <w:rPr>
                <w:lang w:val="en-US"/>
              </w:rPr>
            </w:pPr>
            <w:r w:rsidRPr="00B76E66">
              <w:rPr>
                <w:b/>
                <w:color w:val="000000"/>
                <w:sz w:val="20"/>
                <w:lang w:val="en-US"/>
              </w:rPr>
              <w:t>FP</w:t>
            </w:r>
          </w:p>
        </w:tc>
        <w:tc>
          <w:tcPr>
            <w:tcW w:w="6520" w:type="dxa"/>
            <w:tcMar>
              <w:top w:w="80" w:type="dxa"/>
              <w:left w:w="90" w:type="dxa"/>
              <w:bottom w:w="80" w:type="dxa"/>
              <w:right w:w="90" w:type="dxa"/>
            </w:tcMar>
            <w:vAlign w:val="center"/>
          </w:tcPr>
          <w:p w14:paraId="1D02CA63" w14:textId="77777777" w:rsidR="004B0423" w:rsidRPr="00B76E66" w:rsidRDefault="00CF7BFF">
            <w:pPr>
              <w:spacing w:after="0" w:line="240" w:lineRule="auto"/>
              <w:jc w:val="left"/>
              <w:rPr>
                <w:lang w:val="en-US"/>
              </w:rPr>
            </w:pPr>
            <w:r w:rsidRPr="00B76E66">
              <w:rPr>
                <w:color w:val="000000"/>
                <w:sz w:val="20"/>
                <w:lang w:val="en-US"/>
              </w:rPr>
              <w:t>False Positive</w:t>
            </w:r>
          </w:p>
        </w:tc>
      </w:tr>
      <w:tr w:rsidR="004B0423" w:rsidRPr="00B76E66" w14:paraId="7E6EEC37" w14:textId="77777777">
        <w:trPr>
          <w:jc w:val="center"/>
        </w:trPr>
        <w:tc>
          <w:tcPr>
            <w:tcW w:w="1814" w:type="dxa"/>
            <w:shd w:val="clear" w:color="auto" w:fill="F2F2F2"/>
            <w:tcMar>
              <w:top w:w="80" w:type="dxa"/>
              <w:left w:w="90" w:type="dxa"/>
              <w:bottom w:w="80" w:type="dxa"/>
              <w:right w:w="90" w:type="dxa"/>
            </w:tcMar>
            <w:vAlign w:val="center"/>
          </w:tcPr>
          <w:p w14:paraId="17A195E6" w14:textId="77777777" w:rsidR="004B0423" w:rsidRPr="00B76E66" w:rsidRDefault="00CF7BFF">
            <w:pPr>
              <w:spacing w:after="0" w:line="240" w:lineRule="auto"/>
              <w:jc w:val="left"/>
              <w:rPr>
                <w:lang w:val="en-US"/>
              </w:rPr>
            </w:pPr>
            <w:r w:rsidRPr="00B76E66">
              <w:rPr>
                <w:b/>
                <w:color w:val="000000"/>
                <w:sz w:val="20"/>
                <w:lang w:val="en-US"/>
              </w:rPr>
              <w:t>GAN</w:t>
            </w:r>
          </w:p>
        </w:tc>
        <w:tc>
          <w:tcPr>
            <w:tcW w:w="6520" w:type="dxa"/>
            <w:shd w:val="clear" w:color="auto" w:fill="F2F2F2"/>
            <w:tcMar>
              <w:top w:w="80" w:type="dxa"/>
              <w:left w:w="90" w:type="dxa"/>
              <w:bottom w:w="80" w:type="dxa"/>
              <w:right w:w="90" w:type="dxa"/>
            </w:tcMar>
            <w:vAlign w:val="center"/>
          </w:tcPr>
          <w:p w14:paraId="2D00454A" w14:textId="77777777" w:rsidR="004B0423" w:rsidRPr="00B76E66" w:rsidRDefault="00CF7BFF">
            <w:pPr>
              <w:spacing w:after="0" w:line="240" w:lineRule="auto"/>
              <w:jc w:val="left"/>
              <w:rPr>
                <w:lang w:val="en-US"/>
              </w:rPr>
            </w:pPr>
            <w:r w:rsidRPr="00B76E66">
              <w:rPr>
                <w:color w:val="000000"/>
                <w:sz w:val="20"/>
                <w:lang w:val="en-US"/>
              </w:rPr>
              <w:t>Generative Adversarial Network</w:t>
            </w:r>
          </w:p>
        </w:tc>
      </w:tr>
      <w:tr w:rsidR="004B0423" w:rsidRPr="00B76E66" w14:paraId="6CA0C1E4" w14:textId="77777777">
        <w:trPr>
          <w:jc w:val="center"/>
        </w:trPr>
        <w:tc>
          <w:tcPr>
            <w:tcW w:w="1814" w:type="dxa"/>
            <w:tcMar>
              <w:top w:w="80" w:type="dxa"/>
              <w:left w:w="90" w:type="dxa"/>
              <w:bottom w:w="80" w:type="dxa"/>
              <w:right w:w="90" w:type="dxa"/>
            </w:tcMar>
            <w:vAlign w:val="center"/>
          </w:tcPr>
          <w:p w14:paraId="0068ED00" w14:textId="77777777" w:rsidR="004B0423" w:rsidRPr="00B76E66" w:rsidRDefault="00CF7BFF">
            <w:pPr>
              <w:spacing w:after="0" w:line="240" w:lineRule="auto"/>
              <w:jc w:val="left"/>
              <w:rPr>
                <w:lang w:val="en-US"/>
              </w:rPr>
            </w:pPr>
            <w:r w:rsidRPr="00B76E66">
              <w:rPr>
                <w:b/>
                <w:color w:val="000000"/>
                <w:sz w:val="20"/>
                <w:lang w:val="en-US"/>
              </w:rPr>
              <w:t>HCE</w:t>
            </w:r>
          </w:p>
        </w:tc>
        <w:tc>
          <w:tcPr>
            <w:tcW w:w="6520" w:type="dxa"/>
            <w:tcMar>
              <w:top w:w="80" w:type="dxa"/>
              <w:left w:w="90" w:type="dxa"/>
              <w:bottom w:w="80" w:type="dxa"/>
              <w:right w:w="90" w:type="dxa"/>
            </w:tcMar>
            <w:vAlign w:val="center"/>
          </w:tcPr>
          <w:p w14:paraId="5458C595" w14:textId="77777777" w:rsidR="004B0423" w:rsidRPr="00B76E66" w:rsidRDefault="00CF7BFF">
            <w:pPr>
              <w:spacing w:after="0" w:line="240" w:lineRule="auto"/>
              <w:jc w:val="left"/>
              <w:rPr>
                <w:lang w:val="en-US"/>
              </w:rPr>
            </w:pPr>
            <w:r w:rsidRPr="00B76E66">
              <w:rPr>
                <w:color w:val="000000"/>
                <w:sz w:val="20"/>
                <w:lang w:val="en-US"/>
              </w:rPr>
              <w:t>High-Confidence Error</w:t>
            </w:r>
          </w:p>
        </w:tc>
      </w:tr>
      <w:tr w:rsidR="004B0423" w:rsidRPr="00B76E66" w14:paraId="465D394E" w14:textId="77777777">
        <w:trPr>
          <w:jc w:val="center"/>
        </w:trPr>
        <w:tc>
          <w:tcPr>
            <w:tcW w:w="1814" w:type="dxa"/>
            <w:shd w:val="clear" w:color="auto" w:fill="F2F2F2"/>
            <w:tcMar>
              <w:top w:w="80" w:type="dxa"/>
              <w:left w:w="90" w:type="dxa"/>
              <w:bottom w:w="80" w:type="dxa"/>
              <w:right w:w="90" w:type="dxa"/>
            </w:tcMar>
            <w:vAlign w:val="center"/>
          </w:tcPr>
          <w:p w14:paraId="6E3B2B1B" w14:textId="77777777" w:rsidR="004B0423" w:rsidRPr="00B76E66" w:rsidRDefault="00CF7BFF">
            <w:pPr>
              <w:spacing w:after="0" w:line="240" w:lineRule="auto"/>
              <w:jc w:val="left"/>
              <w:rPr>
                <w:lang w:val="en-US"/>
              </w:rPr>
            </w:pPr>
            <w:r w:rsidRPr="00B76E66">
              <w:rPr>
                <w:b/>
                <w:color w:val="000000"/>
                <w:sz w:val="20"/>
                <w:lang w:val="en-US"/>
              </w:rPr>
              <w:t>KYC</w:t>
            </w:r>
          </w:p>
        </w:tc>
        <w:tc>
          <w:tcPr>
            <w:tcW w:w="6520" w:type="dxa"/>
            <w:shd w:val="clear" w:color="auto" w:fill="F2F2F2"/>
            <w:tcMar>
              <w:top w:w="80" w:type="dxa"/>
              <w:left w:w="90" w:type="dxa"/>
              <w:bottom w:w="80" w:type="dxa"/>
              <w:right w:w="90" w:type="dxa"/>
            </w:tcMar>
            <w:vAlign w:val="center"/>
          </w:tcPr>
          <w:p w14:paraId="6EF19E92" w14:textId="77777777" w:rsidR="004B0423" w:rsidRPr="00B76E66" w:rsidRDefault="00CF7BFF">
            <w:pPr>
              <w:spacing w:after="0" w:line="240" w:lineRule="auto"/>
              <w:jc w:val="left"/>
              <w:rPr>
                <w:lang w:val="en-US"/>
              </w:rPr>
            </w:pPr>
            <w:r w:rsidRPr="00B76E66">
              <w:rPr>
                <w:color w:val="000000"/>
                <w:sz w:val="20"/>
                <w:lang w:val="en-US"/>
              </w:rPr>
              <w:t>Know Your Customer</w:t>
            </w:r>
          </w:p>
        </w:tc>
      </w:tr>
      <w:tr w:rsidR="004B0423" w:rsidRPr="00B76E66" w14:paraId="3E9633FD" w14:textId="77777777">
        <w:trPr>
          <w:jc w:val="center"/>
        </w:trPr>
        <w:tc>
          <w:tcPr>
            <w:tcW w:w="1814" w:type="dxa"/>
            <w:tcMar>
              <w:top w:w="80" w:type="dxa"/>
              <w:left w:w="90" w:type="dxa"/>
              <w:bottom w:w="80" w:type="dxa"/>
              <w:right w:w="90" w:type="dxa"/>
            </w:tcMar>
            <w:vAlign w:val="center"/>
          </w:tcPr>
          <w:p w14:paraId="016C3F54" w14:textId="77777777" w:rsidR="004B0423" w:rsidRPr="00B76E66" w:rsidRDefault="00CF7BFF">
            <w:pPr>
              <w:spacing w:after="0" w:line="240" w:lineRule="auto"/>
              <w:jc w:val="left"/>
              <w:rPr>
                <w:lang w:val="en-US"/>
              </w:rPr>
            </w:pPr>
            <w:r w:rsidRPr="00B76E66">
              <w:rPr>
                <w:b/>
                <w:color w:val="000000"/>
                <w:sz w:val="20"/>
                <w:lang w:val="en-US"/>
              </w:rPr>
              <w:t>LOGO</w:t>
            </w:r>
          </w:p>
        </w:tc>
        <w:tc>
          <w:tcPr>
            <w:tcW w:w="6520" w:type="dxa"/>
            <w:tcMar>
              <w:top w:w="80" w:type="dxa"/>
              <w:left w:w="90" w:type="dxa"/>
              <w:bottom w:w="80" w:type="dxa"/>
              <w:right w:w="90" w:type="dxa"/>
            </w:tcMar>
            <w:vAlign w:val="center"/>
          </w:tcPr>
          <w:p w14:paraId="30C632C3" w14:textId="77777777" w:rsidR="004B0423" w:rsidRPr="00B76E66" w:rsidRDefault="00CF7BFF">
            <w:pPr>
              <w:spacing w:after="0" w:line="240" w:lineRule="auto"/>
              <w:jc w:val="left"/>
              <w:rPr>
                <w:lang w:val="en-US"/>
              </w:rPr>
            </w:pPr>
            <w:r w:rsidRPr="00B76E66">
              <w:rPr>
                <w:color w:val="000000"/>
                <w:sz w:val="20"/>
                <w:lang w:val="en-US"/>
              </w:rPr>
              <w:t>Leave-One-Generator-Out</w:t>
            </w:r>
          </w:p>
        </w:tc>
      </w:tr>
      <w:tr w:rsidR="004B0423" w:rsidRPr="00B76E66" w14:paraId="3A93F1A1" w14:textId="77777777">
        <w:trPr>
          <w:jc w:val="center"/>
        </w:trPr>
        <w:tc>
          <w:tcPr>
            <w:tcW w:w="1814" w:type="dxa"/>
            <w:shd w:val="clear" w:color="auto" w:fill="F2F2F2"/>
            <w:tcMar>
              <w:top w:w="80" w:type="dxa"/>
              <w:left w:w="90" w:type="dxa"/>
              <w:bottom w:w="80" w:type="dxa"/>
              <w:right w:w="90" w:type="dxa"/>
            </w:tcMar>
            <w:vAlign w:val="center"/>
          </w:tcPr>
          <w:p w14:paraId="23554B63" w14:textId="77777777" w:rsidR="004B0423" w:rsidRPr="00B76E66" w:rsidRDefault="00CF7BFF">
            <w:pPr>
              <w:spacing w:after="0" w:line="240" w:lineRule="auto"/>
              <w:jc w:val="left"/>
              <w:rPr>
                <w:lang w:val="en-US"/>
              </w:rPr>
            </w:pPr>
            <w:r w:rsidRPr="00B76E66">
              <w:rPr>
                <w:b/>
                <w:color w:val="000000"/>
                <w:sz w:val="20"/>
                <w:lang w:val="en-US"/>
              </w:rPr>
              <w:t>NIST</w:t>
            </w:r>
          </w:p>
        </w:tc>
        <w:tc>
          <w:tcPr>
            <w:tcW w:w="6520" w:type="dxa"/>
            <w:shd w:val="clear" w:color="auto" w:fill="F2F2F2"/>
            <w:tcMar>
              <w:top w:w="80" w:type="dxa"/>
              <w:left w:w="90" w:type="dxa"/>
              <w:bottom w:w="80" w:type="dxa"/>
              <w:right w:w="90" w:type="dxa"/>
            </w:tcMar>
            <w:vAlign w:val="center"/>
          </w:tcPr>
          <w:p w14:paraId="1A39E85D" w14:textId="77777777" w:rsidR="004B0423" w:rsidRPr="00B76E66" w:rsidRDefault="00CF7BFF">
            <w:pPr>
              <w:spacing w:after="0" w:line="240" w:lineRule="auto"/>
              <w:jc w:val="left"/>
              <w:rPr>
                <w:lang w:val="en-US"/>
              </w:rPr>
            </w:pPr>
            <w:r w:rsidRPr="00B76E66">
              <w:rPr>
                <w:color w:val="000000"/>
                <w:sz w:val="20"/>
                <w:lang w:val="en-US"/>
              </w:rPr>
              <w:t>National Institute of Standards and Technology</w:t>
            </w:r>
          </w:p>
        </w:tc>
      </w:tr>
      <w:tr w:rsidR="004B0423" w:rsidRPr="00B76E66" w14:paraId="2F6CCD25" w14:textId="77777777">
        <w:trPr>
          <w:jc w:val="center"/>
        </w:trPr>
        <w:tc>
          <w:tcPr>
            <w:tcW w:w="1814" w:type="dxa"/>
            <w:tcMar>
              <w:top w:w="80" w:type="dxa"/>
              <w:left w:w="90" w:type="dxa"/>
              <w:bottom w:w="80" w:type="dxa"/>
              <w:right w:w="90" w:type="dxa"/>
            </w:tcMar>
            <w:vAlign w:val="center"/>
          </w:tcPr>
          <w:p w14:paraId="58A99005" w14:textId="77777777" w:rsidR="004B0423" w:rsidRPr="00B76E66" w:rsidRDefault="00CF7BFF">
            <w:pPr>
              <w:spacing w:after="0" w:line="240" w:lineRule="auto"/>
              <w:jc w:val="left"/>
              <w:rPr>
                <w:lang w:val="en-US"/>
              </w:rPr>
            </w:pPr>
            <w:r w:rsidRPr="00B76E66">
              <w:rPr>
                <w:b/>
                <w:color w:val="000000"/>
                <w:sz w:val="20"/>
                <w:lang w:val="en-US"/>
              </w:rPr>
              <w:t>NLL</w:t>
            </w:r>
          </w:p>
        </w:tc>
        <w:tc>
          <w:tcPr>
            <w:tcW w:w="6520" w:type="dxa"/>
            <w:tcMar>
              <w:top w:w="80" w:type="dxa"/>
              <w:left w:w="90" w:type="dxa"/>
              <w:bottom w:w="80" w:type="dxa"/>
              <w:right w:w="90" w:type="dxa"/>
            </w:tcMar>
            <w:vAlign w:val="center"/>
          </w:tcPr>
          <w:p w14:paraId="7C06E42F" w14:textId="77777777" w:rsidR="004B0423" w:rsidRPr="00B76E66" w:rsidRDefault="00CF7BFF">
            <w:pPr>
              <w:spacing w:after="0" w:line="240" w:lineRule="auto"/>
              <w:jc w:val="left"/>
              <w:rPr>
                <w:lang w:val="en-US"/>
              </w:rPr>
            </w:pPr>
            <w:r w:rsidRPr="00B76E66">
              <w:rPr>
                <w:color w:val="000000"/>
                <w:sz w:val="20"/>
                <w:lang w:val="en-US"/>
              </w:rPr>
              <w:t>Negative Log-Likelihood</w:t>
            </w:r>
          </w:p>
        </w:tc>
      </w:tr>
      <w:tr w:rsidR="004B0423" w:rsidRPr="00B76E66" w14:paraId="7D64A8CE" w14:textId="77777777">
        <w:trPr>
          <w:jc w:val="center"/>
        </w:trPr>
        <w:tc>
          <w:tcPr>
            <w:tcW w:w="1814" w:type="dxa"/>
            <w:shd w:val="clear" w:color="auto" w:fill="F2F2F2"/>
            <w:tcMar>
              <w:top w:w="80" w:type="dxa"/>
              <w:left w:w="90" w:type="dxa"/>
              <w:bottom w:w="80" w:type="dxa"/>
              <w:right w:w="90" w:type="dxa"/>
            </w:tcMar>
            <w:vAlign w:val="center"/>
          </w:tcPr>
          <w:p w14:paraId="7C06D7D5" w14:textId="77777777" w:rsidR="004B0423" w:rsidRPr="00B76E66" w:rsidRDefault="00CF7BFF">
            <w:pPr>
              <w:spacing w:after="0" w:line="240" w:lineRule="auto"/>
              <w:jc w:val="left"/>
              <w:rPr>
                <w:lang w:val="en-US"/>
              </w:rPr>
            </w:pPr>
            <w:r w:rsidRPr="00B76E66">
              <w:rPr>
                <w:b/>
                <w:color w:val="000000"/>
                <w:sz w:val="20"/>
                <w:lang w:val="en-US"/>
              </w:rPr>
              <w:lastRenderedPageBreak/>
              <w:t>OOD</w:t>
            </w:r>
          </w:p>
        </w:tc>
        <w:tc>
          <w:tcPr>
            <w:tcW w:w="6520" w:type="dxa"/>
            <w:shd w:val="clear" w:color="auto" w:fill="F2F2F2"/>
            <w:tcMar>
              <w:top w:w="80" w:type="dxa"/>
              <w:left w:w="90" w:type="dxa"/>
              <w:bottom w:w="80" w:type="dxa"/>
              <w:right w:w="90" w:type="dxa"/>
            </w:tcMar>
            <w:vAlign w:val="center"/>
          </w:tcPr>
          <w:p w14:paraId="2D930CF4" w14:textId="77777777" w:rsidR="004B0423" w:rsidRPr="00B76E66" w:rsidRDefault="00CF7BFF">
            <w:pPr>
              <w:spacing w:after="0" w:line="240" w:lineRule="auto"/>
              <w:jc w:val="left"/>
              <w:rPr>
                <w:lang w:val="en-US"/>
              </w:rPr>
            </w:pPr>
            <w:r w:rsidRPr="00B76E66">
              <w:rPr>
                <w:color w:val="000000"/>
                <w:sz w:val="20"/>
                <w:lang w:val="en-US"/>
              </w:rPr>
              <w:t>Out of Distribution</w:t>
            </w:r>
          </w:p>
        </w:tc>
      </w:tr>
      <w:tr w:rsidR="004B0423" w:rsidRPr="00B76E66" w14:paraId="458A23B5" w14:textId="77777777">
        <w:trPr>
          <w:jc w:val="center"/>
        </w:trPr>
        <w:tc>
          <w:tcPr>
            <w:tcW w:w="1814" w:type="dxa"/>
            <w:tcMar>
              <w:top w:w="80" w:type="dxa"/>
              <w:left w:w="90" w:type="dxa"/>
              <w:bottom w:w="80" w:type="dxa"/>
              <w:right w:w="90" w:type="dxa"/>
            </w:tcMar>
            <w:vAlign w:val="center"/>
          </w:tcPr>
          <w:p w14:paraId="19ACE192" w14:textId="77777777" w:rsidR="004B0423" w:rsidRPr="00B76E66" w:rsidRDefault="00CF7BFF">
            <w:pPr>
              <w:spacing w:after="0" w:line="240" w:lineRule="auto"/>
              <w:jc w:val="left"/>
              <w:rPr>
                <w:lang w:val="en-US"/>
              </w:rPr>
            </w:pPr>
            <w:r w:rsidRPr="00B76E66">
              <w:rPr>
                <w:b/>
                <w:color w:val="000000"/>
                <w:sz w:val="20"/>
                <w:lang w:val="en-US"/>
              </w:rPr>
              <w:t>SD</w:t>
            </w:r>
          </w:p>
        </w:tc>
        <w:tc>
          <w:tcPr>
            <w:tcW w:w="6520" w:type="dxa"/>
            <w:tcMar>
              <w:top w:w="80" w:type="dxa"/>
              <w:left w:w="90" w:type="dxa"/>
              <w:bottom w:w="80" w:type="dxa"/>
              <w:right w:w="90" w:type="dxa"/>
            </w:tcMar>
            <w:vAlign w:val="center"/>
          </w:tcPr>
          <w:p w14:paraId="185665C0" w14:textId="77777777" w:rsidR="004B0423" w:rsidRPr="00B76E66" w:rsidRDefault="00CF7BFF">
            <w:pPr>
              <w:spacing w:after="0" w:line="240" w:lineRule="auto"/>
              <w:jc w:val="left"/>
              <w:rPr>
                <w:lang w:val="en-US"/>
              </w:rPr>
            </w:pPr>
            <w:r w:rsidRPr="00B76E66">
              <w:rPr>
                <w:color w:val="000000"/>
                <w:sz w:val="20"/>
                <w:lang w:val="en-US"/>
              </w:rPr>
              <w:t>Stable Diffusion</w:t>
            </w:r>
          </w:p>
        </w:tc>
      </w:tr>
      <w:tr w:rsidR="004B0423" w:rsidRPr="00B76E66" w14:paraId="09BC1D19" w14:textId="77777777">
        <w:trPr>
          <w:jc w:val="center"/>
        </w:trPr>
        <w:tc>
          <w:tcPr>
            <w:tcW w:w="1814" w:type="dxa"/>
            <w:shd w:val="clear" w:color="auto" w:fill="F2F2F2"/>
            <w:tcMar>
              <w:top w:w="80" w:type="dxa"/>
              <w:left w:w="90" w:type="dxa"/>
              <w:bottom w:w="80" w:type="dxa"/>
              <w:right w:w="90" w:type="dxa"/>
            </w:tcMar>
            <w:vAlign w:val="center"/>
          </w:tcPr>
          <w:p w14:paraId="5F88AFFE" w14:textId="77777777" w:rsidR="004B0423" w:rsidRPr="00B76E66" w:rsidRDefault="00CF7BFF">
            <w:pPr>
              <w:spacing w:after="0" w:line="240" w:lineRule="auto"/>
              <w:jc w:val="left"/>
              <w:rPr>
                <w:lang w:val="en-US"/>
              </w:rPr>
            </w:pPr>
            <w:r w:rsidRPr="00B76E66">
              <w:rPr>
                <w:b/>
                <w:color w:val="000000"/>
                <w:sz w:val="20"/>
                <w:lang w:val="en-US"/>
              </w:rPr>
              <w:t>TN</w:t>
            </w:r>
          </w:p>
        </w:tc>
        <w:tc>
          <w:tcPr>
            <w:tcW w:w="6520" w:type="dxa"/>
            <w:shd w:val="clear" w:color="auto" w:fill="F2F2F2"/>
            <w:tcMar>
              <w:top w:w="80" w:type="dxa"/>
              <w:left w:w="90" w:type="dxa"/>
              <w:bottom w:w="80" w:type="dxa"/>
              <w:right w:w="90" w:type="dxa"/>
            </w:tcMar>
            <w:vAlign w:val="center"/>
          </w:tcPr>
          <w:p w14:paraId="19D489EE" w14:textId="77777777" w:rsidR="004B0423" w:rsidRPr="00B76E66" w:rsidRDefault="00CF7BFF">
            <w:pPr>
              <w:spacing w:after="0" w:line="240" w:lineRule="auto"/>
              <w:jc w:val="left"/>
              <w:rPr>
                <w:lang w:val="en-US"/>
              </w:rPr>
            </w:pPr>
            <w:r w:rsidRPr="00B76E66">
              <w:rPr>
                <w:color w:val="000000"/>
                <w:sz w:val="20"/>
                <w:lang w:val="en-US"/>
              </w:rPr>
              <w:t>True Negative</w:t>
            </w:r>
          </w:p>
        </w:tc>
      </w:tr>
      <w:tr w:rsidR="004B0423" w:rsidRPr="00B76E66" w14:paraId="0CB4FA7A" w14:textId="77777777">
        <w:trPr>
          <w:jc w:val="center"/>
        </w:trPr>
        <w:tc>
          <w:tcPr>
            <w:tcW w:w="1814" w:type="dxa"/>
            <w:tcMar>
              <w:top w:w="80" w:type="dxa"/>
              <w:left w:w="90" w:type="dxa"/>
              <w:bottom w:w="80" w:type="dxa"/>
              <w:right w:w="90" w:type="dxa"/>
            </w:tcMar>
            <w:vAlign w:val="center"/>
          </w:tcPr>
          <w:p w14:paraId="10B4ECF3" w14:textId="77777777" w:rsidR="004B0423" w:rsidRPr="00B76E66" w:rsidRDefault="00CF7BFF">
            <w:pPr>
              <w:spacing w:after="0" w:line="240" w:lineRule="auto"/>
              <w:jc w:val="left"/>
              <w:rPr>
                <w:lang w:val="en-US"/>
              </w:rPr>
            </w:pPr>
            <w:r w:rsidRPr="00B76E66">
              <w:rPr>
                <w:b/>
                <w:color w:val="000000"/>
                <w:sz w:val="20"/>
                <w:lang w:val="en-US"/>
              </w:rPr>
              <w:t>TP</w:t>
            </w:r>
          </w:p>
        </w:tc>
        <w:tc>
          <w:tcPr>
            <w:tcW w:w="6520" w:type="dxa"/>
            <w:tcMar>
              <w:top w:w="80" w:type="dxa"/>
              <w:left w:w="90" w:type="dxa"/>
              <w:bottom w:w="80" w:type="dxa"/>
              <w:right w:w="90" w:type="dxa"/>
            </w:tcMar>
            <w:vAlign w:val="center"/>
          </w:tcPr>
          <w:p w14:paraId="07F2E7D8" w14:textId="77777777" w:rsidR="004B0423" w:rsidRPr="00B76E66" w:rsidRDefault="00CF7BFF">
            <w:pPr>
              <w:spacing w:after="0" w:line="240" w:lineRule="auto"/>
              <w:jc w:val="left"/>
              <w:rPr>
                <w:lang w:val="en-US"/>
              </w:rPr>
            </w:pPr>
            <w:r w:rsidRPr="00B76E66">
              <w:rPr>
                <w:color w:val="000000"/>
                <w:sz w:val="20"/>
                <w:lang w:val="en-US"/>
              </w:rPr>
              <w:t>True Positive</w:t>
            </w:r>
          </w:p>
        </w:tc>
      </w:tr>
    </w:tbl>
    <w:p w14:paraId="15F9C5DB" w14:textId="77777777" w:rsidR="004B0423" w:rsidRPr="00B76E66" w:rsidRDefault="004B0423">
      <w:pPr>
        <w:rPr>
          <w:lang w:val="en-US"/>
        </w:rPr>
        <w:sectPr w:rsidR="004B0423" w:rsidRPr="00B76E66" w:rsidSect="00306AA5">
          <w:footerReference w:type="default" r:id="rId14"/>
          <w:pgSz w:w="11906" w:h="16838" w:code="9"/>
          <w:pgMar w:top="1701" w:right="1701" w:bottom="1559" w:left="1417" w:header="720" w:footer="720" w:gutter="0"/>
          <w:pgNumType w:fmt="lowerRoman" w:start="1"/>
          <w:cols w:space="720"/>
          <w:docGrid w:linePitch="299"/>
        </w:sectPr>
      </w:pPr>
    </w:p>
    <w:p w14:paraId="2A282A7E" w14:textId="77777777" w:rsidR="004B0423" w:rsidRPr="00B76E66" w:rsidRDefault="00CF7BFF">
      <w:pPr>
        <w:pStyle w:val="Heading1"/>
        <w:spacing w:line="240" w:lineRule="auto"/>
        <w:rPr>
          <w:lang w:val="en-US"/>
        </w:rPr>
      </w:pPr>
      <w:bookmarkStart w:id="0" w:name="_Toc236838681"/>
      <w:r w:rsidRPr="00B76E66">
        <w:rPr>
          <w:lang w:val="en-US"/>
        </w:rPr>
        <w:lastRenderedPageBreak/>
        <w:t>1 Introduction</w:t>
      </w:r>
      <w:bookmarkEnd w:id="0"/>
    </w:p>
    <w:p w14:paraId="61F2E5A2" w14:textId="77777777" w:rsidR="004B0423" w:rsidRPr="00B76E66" w:rsidRDefault="00CF7BFF">
      <w:pPr>
        <w:pStyle w:val="Heading2"/>
        <w:spacing w:line="240" w:lineRule="auto"/>
        <w:ind w:left="0" w:firstLine="0"/>
        <w:rPr>
          <w:lang w:val="en-US"/>
        </w:rPr>
      </w:pPr>
      <w:bookmarkStart w:id="1" w:name="_Toc236838682"/>
      <w:r w:rsidRPr="00B76E66">
        <w:rPr>
          <w:lang w:val="en-US"/>
        </w:rPr>
        <w:t>1.1 Background and Motivation</w:t>
      </w:r>
      <w:bookmarkEnd w:id="1"/>
    </w:p>
    <w:p w14:paraId="3E606B17" w14:textId="77777777" w:rsidR="004B0423" w:rsidRPr="00B76E66" w:rsidRDefault="00CF7BFF">
      <w:pPr>
        <w:spacing w:after="120"/>
        <w:rPr>
          <w:lang w:val="en-US"/>
        </w:rPr>
      </w:pPr>
      <w:r w:rsidRPr="00B76E66">
        <w:rPr>
          <w:lang w:val="en-US"/>
        </w:rPr>
        <w:t>Generative image systems have moved from specialist research tools to widely accessible services. Their outputs can support legitimate design, education, accessibility, and creative work, but the same capability also reduces the cost of producing deceptive visual material. Synthetic profile photographs, fabricated product evidence, false screenshots, manipulated identity documents, and persuasive visual misinformation can be created at scale. In a cybersecurity workflow, the relevant question is therefore not simply whether an image looks plausible to a human observer. The practical question is whether automated controls can identify evidence of synthesis reliably enough to support a consequential decision.</w:t>
      </w:r>
    </w:p>
    <w:p w14:paraId="13F93922" w14:textId="77777777" w:rsidR="004B0423" w:rsidRPr="00B76E66" w:rsidRDefault="00CF7BFF">
      <w:pPr>
        <w:spacing w:after="120"/>
        <w:rPr>
          <w:lang w:val="en-US"/>
        </w:rPr>
      </w:pPr>
      <w:r w:rsidRPr="00B76E66">
        <w:rPr>
          <w:lang w:val="en-US"/>
        </w:rPr>
        <w:t>This distinction matters because security systems rarely consume an image detector as an isolated academic classifier. A detector score may influence whether an account is opened, whether a payment or insurance claim is delayed, whether content is escalated to a moderator, or whether an analyst gives priority to one incident over another. The National Institute of Standards and Technology Artificial Intelligence Risk Management Framework emphasizes that trustworthy AI requires valid and reliable behavior, transparent measurement, and continuing risk management rather than a one-time benchmark result [1]. Its Generative AI Profile further treats confabulated or misleading synthetic content as a risk that must be managed across design, deployment, and monitoring [2]. Europol has similarly warned that synthetic media can increase the scale and credibility of online crime and disinformation [3]. These concerns make detector reliability a cybersecurity issue, not only a computer-vision issue.</w:t>
      </w:r>
    </w:p>
    <w:p w14:paraId="5B1196C8" w14:textId="77777777" w:rsidR="004B0423" w:rsidRPr="00B76E66" w:rsidRDefault="00CF7BFF">
      <w:pPr>
        <w:spacing w:after="120"/>
        <w:rPr>
          <w:lang w:val="en-US"/>
        </w:rPr>
      </w:pPr>
      <w:r w:rsidRPr="00B76E66">
        <w:rPr>
          <w:lang w:val="en-US"/>
        </w:rPr>
        <w:t>Most image</w:t>
      </w:r>
      <w:r w:rsidR="000827B6">
        <w:rPr>
          <w:lang w:val="en-US"/>
        </w:rPr>
        <w:t xml:space="preserve"> </w:t>
      </w:r>
      <w:r w:rsidRPr="00B76E66">
        <w:rPr>
          <w:lang w:val="en-US"/>
        </w:rPr>
        <w:t>detection papers report accuracy or area under the receiver operating characteristic curve (AUROC). These measures are necessary, but they do not say whether a reported probability is trustworthy. A detector that is correct in 95% of a familiar test set can still make its remaining errors with extreme confidence. That behavior becomes dangerous when a policy engine interprets a score such as 0.98 as strong evidence of fraud. Conversely, a legitimate image that is confidently labelled synthetic can trigger customer friction, denial of service, or an unnecessary investigation. Confidence calibration therefore affects how model evidence can be combined with business rules, analyst judgement, provenance metadata, and other security signals.</w:t>
      </w:r>
    </w:p>
    <w:p w14:paraId="4CD250CB" w14:textId="77777777" w:rsidR="004B0423" w:rsidRPr="00B76E66" w:rsidRDefault="00CF7BFF">
      <w:pPr>
        <w:spacing w:after="120"/>
        <w:rPr>
          <w:lang w:val="en-US"/>
        </w:rPr>
      </w:pPr>
      <w:r w:rsidRPr="00B76E66">
        <w:rPr>
          <w:lang w:val="en-US"/>
        </w:rPr>
        <w:t xml:space="preserve">The threat environment also changes quickly. Training data usually represent a finite collection of generators, whereas deployment may encounter generators released after the model was trained. Even when an underlying model family is familiar, a new version can alter rendering artifacts, up-sampling behavior, frequency characteristics, and semantic consistency. Post-processing, resizing, compression, and screenshots create further shift. </w:t>
      </w:r>
      <w:r w:rsidRPr="00B76E66">
        <w:rPr>
          <w:lang w:val="en-US"/>
        </w:rPr>
        <w:lastRenderedPageBreak/>
        <w:t xml:space="preserve">In this thesis, open-set generator shift </w:t>
      </w:r>
      <w:r w:rsidR="000827B6">
        <w:rPr>
          <w:lang w:val="en-US"/>
        </w:rPr>
        <w:t>means</w:t>
      </w:r>
      <w:r w:rsidRPr="00B76E66">
        <w:rPr>
          <w:lang w:val="en-US"/>
        </w:rPr>
        <w:t xml:space="preserve"> the detector is tested on images from a generator that was completely excluded from its training and validation data.</w:t>
      </w:r>
    </w:p>
    <w:p w14:paraId="3B72694B" w14:textId="77777777" w:rsidR="004B0423" w:rsidRPr="00B76E66" w:rsidRDefault="00CF7BFF">
      <w:pPr>
        <w:spacing w:after="120"/>
        <w:rPr>
          <w:lang w:val="en-US"/>
        </w:rPr>
      </w:pPr>
      <w:r w:rsidRPr="00B76E66">
        <w:rPr>
          <w:lang w:val="en-US"/>
        </w:rPr>
        <w:t>The study investigates this problem with a ResNet-50 image detector. ResNet-50 is used because it is an established, reproducible convolutional baseline with a direct connection to prior synthetic-image detection research [5]. Th</w:t>
      </w:r>
      <w:r w:rsidR="000827B6">
        <w:rPr>
          <w:lang w:val="en-US"/>
        </w:rPr>
        <w:t>is</w:t>
      </w:r>
      <w:r w:rsidRPr="00B76E66">
        <w:rPr>
          <w:lang w:val="en-US"/>
        </w:rPr>
        <w:t xml:space="preserve"> model </w:t>
      </w:r>
      <w:r w:rsidR="000827B6">
        <w:rPr>
          <w:lang w:val="en-US"/>
        </w:rPr>
        <w:t xml:space="preserve">is used </w:t>
      </w:r>
      <w:r w:rsidRPr="00B76E66">
        <w:rPr>
          <w:lang w:val="en-US"/>
        </w:rPr>
        <w:t>to isolate three connected questions: what changes after task-specific fine-tuning, how performance varies when each generator is excluded from training, and whether a validation</w:t>
      </w:r>
      <w:r w:rsidR="000827B6">
        <w:rPr>
          <w:lang w:val="en-US"/>
        </w:rPr>
        <w:t>-</w:t>
      </w:r>
      <w:r w:rsidRPr="00B76E66">
        <w:rPr>
          <w:lang w:val="en-US"/>
        </w:rPr>
        <w:t>fitted temperature can reduce confidence</w:t>
      </w:r>
      <w:r w:rsidR="000827B6">
        <w:rPr>
          <w:lang w:val="en-US"/>
        </w:rPr>
        <w:t>-</w:t>
      </w:r>
      <w:r w:rsidRPr="00B76E66">
        <w:rPr>
          <w:lang w:val="en-US"/>
        </w:rPr>
        <w:t>related risk without changing predicted labels.</w:t>
      </w:r>
    </w:p>
    <w:p w14:paraId="2F3E2B27" w14:textId="77777777" w:rsidR="004B0423" w:rsidRPr="00B76E66" w:rsidRDefault="003F657A">
      <w:pPr>
        <w:keepNext/>
        <w:spacing w:before="100" w:after="0"/>
        <w:jc w:val="center"/>
        <w:rPr>
          <w:lang w:val="en-US"/>
        </w:rPr>
      </w:pPr>
      <w:r>
        <w:rPr>
          <w:noProof/>
          <w:lang w:val="en-US"/>
        </w:rPr>
        <w:drawing>
          <wp:inline distT="0" distB="0" distL="0" distR="0" wp14:anchorId="03EEC2BB" wp14:editId="79B12159">
            <wp:extent cx="5580380" cy="2562425"/>
            <wp:effectExtent l="0" t="0" r="0" b="3175"/>
            <wp:docPr id="1401234933" name="Picture 5" descr="A diagram of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34933" name="Picture 5" descr="A diagram of workflow&#10;&#10;Description automatically generated"/>
                    <pic:cNvPicPr/>
                  </pic:nvPicPr>
                  <pic:blipFill rotWithShape="1">
                    <a:blip r:embed="rId15" cstate="print">
                      <a:extLst>
                        <a:ext uri="{28A0092B-C50C-407E-A947-70E740481C1C}">
                          <a14:useLocalDpi xmlns:a14="http://schemas.microsoft.com/office/drawing/2010/main" val="0"/>
                        </a:ext>
                      </a:extLst>
                    </a:blip>
                    <a:srcRect t="8058"/>
                    <a:stretch/>
                  </pic:blipFill>
                  <pic:spPr bwMode="auto">
                    <a:xfrm>
                      <a:off x="0" y="0"/>
                      <a:ext cx="5580380" cy="2562425"/>
                    </a:xfrm>
                    <a:prstGeom prst="rect">
                      <a:avLst/>
                    </a:prstGeom>
                    <a:ln>
                      <a:noFill/>
                    </a:ln>
                    <a:extLst>
                      <a:ext uri="{53640926-AAD7-44D8-BBD7-CCE9431645EC}">
                        <a14:shadowObscured xmlns:a14="http://schemas.microsoft.com/office/drawing/2010/main"/>
                      </a:ext>
                    </a:extLst>
                  </pic:spPr>
                </pic:pic>
              </a:graphicData>
            </a:graphic>
          </wp:inline>
        </w:drawing>
      </w:r>
    </w:p>
    <w:p w14:paraId="7F0A46E3" w14:textId="77777777" w:rsidR="004B0423" w:rsidRPr="00B76E66" w:rsidRDefault="00CF7BFF" w:rsidP="0072059D">
      <w:pPr>
        <w:pStyle w:val="Caption"/>
        <w:spacing w:before="60" w:after="120" w:line="240" w:lineRule="auto"/>
        <w:ind w:left="0" w:firstLine="0"/>
        <w:rPr>
          <w:lang w:val="en-US"/>
        </w:rPr>
      </w:pPr>
      <w:r>
        <w:t xml:space="preserve">Figure 1: End </w:t>
      </w:r>
      <w:proofErr w:type="spellStart"/>
      <w:r>
        <w:t>to</w:t>
      </w:r>
      <w:proofErr w:type="spellEnd"/>
      <w:r>
        <w:t xml:space="preserve"> end Workflow.</w:t>
      </w:r>
    </w:p>
    <w:p w14:paraId="484E7CDB" w14:textId="77777777" w:rsidR="004B0423" w:rsidRPr="00B76E66" w:rsidRDefault="00CF7BFF">
      <w:pPr>
        <w:pStyle w:val="Heading2"/>
        <w:spacing w:line="240" w:lineRule="auto"/>
        <w:ind w:left="0" w:firstLine="0"/>
        <w:rPr>
          <w:lang w:val="en-US"/>
        </w:rPr>
      </w:pPr>
      <w:bookmarkStart w:id="2" w:name="_Toc236838683"/>
      <w:r w:rsidRPr="00B76E66">
        <w:rPr>
          <w:lang w:val="en-US"/>
        </w:rPr>
        <w:t>1.2 Cybersecurity Context</w:t>
      </w:r>
      <w:bookmarkEnd w:id="2"/>
    </w:p>
    <w:p w14:paraId="0618CA49" w14:textId="77777777" w:rsidR="003F657A" w:rsidRDefault="00CF7BFF">
      <w:pPr>
        <w:spacing w:after="120"/>
        <w:rPr>
          <w:lang w:val="en-US"/>
        </w:rPr>
      </w:pPr>
      <w:r w:rsidRPr="00B76E66">
        <w:rPr>
          <w:lang w:val="en-US"/>
        </w:rPr>
        <w:t xml:space="preserve">Four cybersecurity scenarios motivate the evaluation. </w:t>
      </w:r>
    </w:p>
    <w:p w14:paraId="0014F524" w14:textId="77777777" w:rsidR="003F657A" w:rsidRDefault="00CF7BFF">
      <w:pPr>
        <w:spacing w:after="120"/>
        <w:rPr>
          <w:lang w:val="en-US"/>
        </w:rPr>
      </w:pPr>
      <w:r w:rsidRPr="00B76E66">
        <w:rPr>
          <w:lang w:val="en-US"/>
        </w:rPr>
        <w:t xml:space="preserve">First, identity and Know Your Customer workflows may receive portrait photographs or supporting documents that are generated, altered, or composited. A detector can contribute evidence, but a false positive may block a legitimate applicant and a false negative may help a fraudulent identity proceed. </w:t>
      </w:r>
    </w:p>
    <w:p w14:paraId="3F0D1668" w14:textId="77777777" w:rsidR="003F657A" w:rsidRDefault="00CF7BFF">
      <w:pPr>
        <w:spacing w:after="120"/>
        <w:rPr>
          <w:lang w:val="en-US"/>
        </w:rPr>
      </w:pPr>
      <w:r w:rsidRPr="00B76E66">
        <w:rPr>
          <w:lang w:val="en-US"/>
        </w:rPr>
        <w:t xml:space="preserve">Second, trust and safety systems screen uploaded images for impersonation, coordinated influence, or deceptive advertising. Here the cost of a false alarm includes reviewer workload and inconsistent moderation, while the cost of a missed synthetic image may include public harm. </w:t>
      </w:r>
    </w:p>
    <w:p w14:paraId="742173B0" w14:textId="77777777" w:rsidR="003F657A" w:rsidRDefault="00CF7BFF">
      <w:pPr>
        <w:spacing w:after="120"/>
        <w:rPr>
          <w:lang w:val="en-US"/>
        </w:rPr>
      </w:pPr>
      <w:r w:rsidRPr="00B76E66">
        <w:rPr>
          <w:lang w:val="en-US"/>
        </w:rPr>
        <w:lastRenderedPageBreak/>
        <w:t xml:space="preserve">Third, fraud teams evaluate visual evidence submitted for marketplaces, insurance, expense claims, and customer disputes. A model score can prioritize </w:t>
      </w:r>
      <w:r w:rsidR="00B32F6D" w:rsidRPr="00B76E66">
        <w:rPr>
          <w:lang w:val="en-US"/>
        </w:rPr>
        <w:t>cases but</w:t>
      </w:r>
      <w:r w:rsidRPr="00B76E66">
        <w:rPr>
          <w:lang w:val="en-US"/>
        </w:rPr>
        <w:t xml:space="preserve"> cannot establish intent on its own. </w:t>
      </w:r>
    </w:p>
    <w:p w14:paraId="42602198" w14:textId="77777777" w:rsidR="004B0423" w:rsidRPr="00B76E66" w:rsidRDefault="00CF7BFF">
      <w:pPr>
        <w:spacing w:after="120"/>
        <w:rPr>
          <w:lang w:val="en-US"/>
        </w:rPr>
      </w:pPr>
      <w:r w:rsidRPr="00B76E66">
        <w:rPr>
          <w:lang w:val="en-US"/>
        </w:rPr>
        <w:t xml:space="preserve">Fourth, digital-forensics and incident-response teams may use a detector during triage, where calibrated uncertainty is important because downstream conclusions require </w:t>
      </w:r>
      <w:r w:rsidR="00B32F6D" w:rsidRPr="00B76E66">
        <w:rPr>
          <w:lang w:val="en-US"/>
        </w:rPr>
        <w:t>validation</w:t>
      </w:r>
      <w:r w:rsidRPr="00B76E66">
        <w:rPr>
          <w:lang w:val="en-US"/>
        </w:rPr>
        <w:t>.</w:t>
      </w:r>
    </w:p>
    <w:p w14:paraId="7CF5AB64" w14:textId="77777777" w:rsidR="004B0423" w:rsidRPr="00B76E66" w:rsidRDefault="00CF7BFF">
      <w:pPr>
        <w:spacing w:after="120"/>
        <w:rPr>
          <w:lang w:val="en-US"/>
        </w:rPr>
      </w:pPr>
      <w:r w:rsidRPr="00B76E66">
        <w:rPr>
          <w:lang w:val="en-US"/>
        </w:rPr>
        <w:t>In all four scenarios, the model is best understood as a fallible sensor. The score should be logged with the model version, calibration version, input transformations, and policy decision. It should be combined with provenance information where available. The Coalition for Content Provenance and Authenticity specification describes cryptographically verifiable content credentials that can record origin and editing history [4]. Such credentials and a learned detector solve different problems: provenance can provide positive evidence about a content history, while a detector estimates patterns associated with synthesis when provenance is absent or untrusted. A secure deployment benefits from both and should not treat either as universally conclusive.</w:t>
      </w:r>
    </w:p>
    <w:p w14:paraId="77BD2019" w14:textId="77777777" w:rsidR="004B0423" w:rsidRPr="00B76E66" w:rsidRDefault="00CF7BFF">
      <w:pPr>
        <w:spacing w:after="120"/>
        <w:rPr>
          <w:lang w:val="en-US"/>
        </w:rPr>
      </w:pPr>
      <w:r w:rsidRPr="00B76E66">
        <w:rPr>
          <w:lang w:val="en-US"/>
        </w:rPr>
        <w:t>The cybersecurity framing also changes how errors are interpreted. Accuracy weights all test images equally, while operational losses are asymmetric and context</w:t>
      </w:r>
      <w:r w:rsidR="00B32F6D">
        <w:rPr>
          <w:lang w:val="en-US"/>
        </w:rPr>
        <w:t xml:space="preserve"> </w:t>
      </w:r>
      <w:r w:rsidRPr="00B76E66">
        <w:rPr>
          <w:lang w:val="en-US"/>
        </w:rPr>
        <w:t>dependent. A false positive on a legitimate identity image may deny service; a false negative on generated fraud evidence may permit loss; a high-confidence mistake is especially concerning because it is more likely to bypass review or dominate a multi-signal decision. This study therefore reports confusion-matrix components, confidence on wrong predictions, and high-confidence errors in addition to accuracy and AUROC. The purpose is to show what evidence a deployment owner would need before selecting an operating policy.</w:t>
      </w:r>
    </w:p>
    <w:p w14:paraId="2D855A31" w14:textId="77777777" w:rsidR="004B0423" w:rsidRPr="00B76E66" w:rsidRDefault="00CF7BFF">
      <w:pPr>
        <w:pStyle w:val="Heading2"/>
        <w:spacing w:line="240" w:lineRule="auto"/>
        <w:ind w:left="0" w:firstLine="0"/>
        <w:rPr>
          <w:lang w:val="en-US"/>
        </w:rPr>
      </w:pPr>
      <w:bookmarkStart w:id="3" w:name="_Toc236838684"/>
      <w:r w:rsidRPr="00B76E66">
        <w:rPr>
          <w:lang w:val="en-US"/>
        </w:rPr>
        <w:t>1.3 Problem Statement</w:t>
      </w:r>
      <w:bookmarkEnd w:id="3"/>
    </w:p>
    <w:p w14:paraId="6FE1CE0F" w14:textId="77777777" w:rsidR="004B0423" w:rsidRPr="00B76E66" w:rsidRDefault="00CF7BFF">
      <w:pPr>
        <w:spacing w:after="120"/>
        <w:rPr>
          <w:lang w:val="en-US"/>
        </w:rPr>
      </w:pPr>
      <w:r w:rsidRPr="00B76E66">
        <w:rPr>
          <w:lang w:val="en-US"/>
        </w:rPr>
        <w:t xml:space="preserve">In cybersecurity systems, model outputs are not merely binary classifications but often serve as risk indicators guiding automated decisions and human review processes. </w:t>
      </w:r>
      <w:proofErr w:type="spellStart"/>
      <w:r w:rsidRPr="00B76E66">
        <w:rPr>
          <w:lang w:val="en-US"/>
        </w:rPr>
        <w:t>Miscalibrated</w:t>
      </w:r>
      <w:proofErr w:type="spellEnd"/>
      <w:r w:rsidRPr="00B76E66">
        <w:rPr>
          <w:lang w:val="en-US"/>
        </w:rPr>
        <w:t xml:space="preserve"> confidence estimates can result in incorrect automated actions, such as blocking legitimate users or approving fraudulent submissions. Ensuring reliability under open-set conditions is therefore critical for risk-based decision-making.</w:t>
      </w:r>
    </w:p>
    <w:p w14:paraId="44AB017F" w14:textId="77777777" w:rsidR="004B0423" w:rsidRPr="00B76E66" w:rsidRDefault="00CF7BFF">
      <w:pPr>
        <w:pStyle w:val="Heading2"/>
        <w:spacing w:line="240" w:lineRule="auto"/>
        <w:ind w:left="0" w:firstLine="0"/>
        <w:rPr>
          <w:lang w:val="en-US"/>
        </w:rPr>
      </w:pPr>
      <w:bookmarkStart w:id="4" w:name="_Toc236838685"/>
      <w:r w:rsidRPr="00B76E66">
        <w:rPr>
          <w:lang w:val="en-US"/>
        </w:rPr>
        <w:t>1.4 Research Questions</w:t>
      </w:r>
      <w:bookmarkEnd w:id="4"/>
    </w:p>
    <w:p w14:paraId="6F653C20" w14:textId="77777777" w:rsidR="004B0423" w:rsidRPr="00B76E66" w:rsidRDefault="00CF7BFF">
      <w:pPr>
        <w:spacing w:after="120"/>
        <w:rPr>
          <w:lang w:val="en-US"/>
        </w:rPr>
      </w:pPr>
      <w:r w:rsidRPr="00B76E66">
        <w:rPr>
          <w:lang w:val="en-US"/>
        </w:rPr>
        <w:t>Main Research Question:</w:t>
      </w:r>
    </w:p>
    <w:p w14:paraId="19C09369" w14:textId="77777777" w:rsidR="004B0423" w:rsidRPr="00B76E66" w:rsidRDefault="00CF7BFF">
      <w:pPr>
        <w:spacing w:after="120"/>
        <w:rPr>
          <w:lang w:val="en-US"/>
        </w:rPr>
      </w:pPr>
      <w:r w:rsidRPr="00B76E66">
        <w:rPr>
          <w:lang w:val="en-US"/>
        </w:rPr>
        <w:t>How does open-set generator shift affect the reliability of AI-generated image detectors in cybersecurity deployment scenarios?</w:t>
      </w:r>
    </w:p>
    <w:p w14:paraId="0BE3D952" w14:textId="77777777" w:rsidR="004B0423" w:rsidRPr="00B76E66" w:rsidRDefault="00CF7BFF">
      <w:pPr>
        <w:spacing w:after="120"/>
        <w:rPr>
          <w:lang w:val="en-US"/>
        </w:rPr>
      </w:pPr>
      <w:r w:rsidRPr="00B76E66">
        <w:rPr>
          <w:lang w:val="en-US"/>
        </w:rPr>
        <w:lastRenderedPageBreak/>
        <w:t>Sub-Question:</w:t>
      </w:r>
    </w:p>
    <w:p w14:paraId="3F14DEC7" w14:textId="77777777" w:rsidR="004B0423" w:rsidRPr="00B76E66" w:rsidRDefault="00CF7BFF">
      <w:pPr>
        <w:spacing w:after="120"/>
        <w:rPr>
          <w:lang w:val="en-US"/>
        </w:rPr>
      </w:pPr>
      <w:r w:rsidRPr="00B76E66">
        <w:rPr>
          <w:lang w:val="en-US"/>
        </w:rPr>
        <w:t>Can post-hoc temperature scaling improve confidence calibration and reduce high-confidence errors under such distribution shift without affecting classification accuracy?</w:t>
      </w:r>
    </w:p>
    <w:p w14:paraId="1EB356C8" w14:textId="77777777" w:rsidR="004B0423" w:rsidRPr="00B76E66" w:rsidRDefault="00CF7BFF">
      <w:pPr>
        <w:pStyle w:val="Heading2"/>
        <w:spacing w:line="240" w:lineRule="auto"/>
        <w:ind w:left="0" w:firstLine="0"/>
        <w:rPr>
          <w:lang w:val="en-US"/>
        </w:rPr>
      </w:pPr>
      <w:bookmarkStart w:id="5" w:name="_Toc236838686"/>
      <w:r w:rsidRPr="00B76E66">
        <w:rPr>
          <w:lang w:val="en-US"/>
        </w:rPr>
        <w:t>1.5 Research Objectives</w:t>
      </w:r>
      <w:bookmarkEnd w:id="5"/>
    </w:p>
    <w:p w14:paraId="6114EC01" w14:textId="77777777" w:rsidR="004B0423" w:rsidRPr="00B76E66" w:rsidRDefault="00CF7BFF">
      <w:pPr>
        <w:spacing w:after="120"/>
        <w:rPr>
          <w:lang w:val="en-US"/>
        </w:rPr>
      </w:pPr>
      <w:r w:rsidRPr="00B76E66">
        <w:rPr>
          <w:lang w:val="en-US"/>
        </w:rPr>
        <w:t>The first objective is to establish a closed-set reference for an ImageNet-initialized ResNet-50 before and after fine-tuning on real and AI-generated images. This reference separates the contribution of task-specific learning from the initial feature representation. It also provides a final saved model and validation-derived temperature for external evaluation.</w:t>
      </w:r>
    </w:p>
    <w:p w14:paraId="7AAEC8C9" w14:textId="77777777" w:rsidR="004B0423" w:rsidRPr="00B76E66" w:rsidRDefault="00CF7BFF">
      <w:pPr>
        <w:spacing w:after="120"/>
        <w:rPr>
          <w:lang w:val="en-US"/>
        </w:rPr>
      </w:pPr>
      <w:r w:rsidRPr="00B76E66">
        <w:rPr>
          <w:lang w:val="en-US"/>
        </w:rPr>
        <w:t xml:space="preserve">The second objective is to implement a true leave-one-generator-out (LOGO) protocol. In each of seven folds, one AI generator is absent from both training and validation. A fresh ResNet-50 is trained on real images and the remaining six </w:t>
      </w:r>
      <w:r w:rsidR="00B32F6D" w:rsidRPr="00B76E66">
        <w:rPr>
          <w:lang w:val="en-US"/>
        </w:rPr>
        <w:t>generators and</w:t>
      </w:r>
      <w:r w:rsidRPr="00B76E66">
        <w:rPr>
          <w:lang w:val="en-US"/>
        </w:rPr>
        <w:t xml:space="preserve"> then tested on a balanced set containing real images and images from the held-out generator. This design makes the held-out family genuinely unseen by that fold. Seven folds therefore require seven independently trained models</w:t>
      </w:r>
      <w:r w:rsidR="00B32F6D">
        <w:rPr>
          <w:lang w:val="en-US"/>
        </w:rPr>
        <w:t>,</w:t>
      </w:r>
      <w:r w:rsidRPr="00B76E66">
        <w:rPr>
          <w:lang w:val="en-US"/>
        </w:rPr>
        <w:t xml:space="preserve"> they are not repeated evaluations of one model.</w:t>
      </w:r>
    </w:p>
    <w:p w14:paraId="1E59D2D7" w14:textId="77777777" w:rsidR="004B0423" w:rsidRPr="00B76E66" w:rsidRDefault="00CF7BFF">
      <w:pPr>
        <w:spacing w:after="120"/>
        <w:rPr>
          <w:lang w:val="en-US"/>
        </w:rPr>
      </w:pPr>
      <w:r w:rsidRPr="00B76E66">
        <w:rPr>
          <w:lang w:val="en-US"/>
        </w:rPr>
        <w:t>The third objective is to quantify probability reliability. The analysis includes Expected Calibration Error (ECE), negative log-likelihood where stored artifacts permit it, Brier score for the external test, mean confidence on wrong predictions, and the number and rate of wrong predictions above a confidence threshold of 0.90. Temperature scaling is fitted only on validation logits and is then applied without refitting to the corresponding test logits.</w:t>
      </w:r>
    </w:p>
    <w:p w14:paraId="76FA3355" w14:textId="77777777" w:rsidR="004B0423" w:rsidRPr="00B76E66" w:rsidRDefault="00CF7BFF">
      <w:pPr>
        <w:spacing w:after="120"/>
        <w:rPr>
          <w:lang w:val="en-US"/>
        </w:rPr>
      </w:pPr>
      <w:r w:rsidRPr="00B76E66">
        <w:rPr>
          <w:lang w:val="en-US"/>
        </w:rPr>
        <w:t>The fourth objective is to evaluate the saved detector on a recent cross-dataset stress-test sample containing newer generator families. This test is intentionally different from the primary dataset: it changes both generator provenance and real-image provenance. It therefore probes a broader deployment shift than LOGO and helps distinguish strong within-benchmark performance from transferable reliability.</w:t>
      </w:r>
    </w:p>
    <w:p w14:paraId="77902AAD" w14:textId="77777777" w:rsidR="004B0423" w:rsidRPr="00B76E66" w:rsidRDefault="00CF7BFF">
      <w:pPr>
        <w:spacing w:after="120"/>
        <w:rPr>
          <w:lang w:val="en-US"/>
        </w:rPr>
      </w:pPr>
      <w:r w:rsidRPr="00B76E66">
        <w:rPr>
          <w:lang w:val="en-US"/>
        </w:rPr>
        <w:t>The fifth objective is to translate the empirical findings into a defensible cybersecurity deployment pattern. This includes the role of human review, threshold governance, logging, calibration monitoring, provenance, and fallback behavior. The thesis does not claim to validate a production system. It identifies controls that follow from the observed failure modes.</w:t>
      </w:r>
    </w:p>
    <w:p w14:paraId="70C23724" w14:textId="77777777" w:rsidR="004B0423" w:rsidRPr="00B76E66" w:rsidRDefault="00CF7BFF">
      <w:pPr>
        <w:pStyle w:val="Heading2"/>
        <w:spacing w:line="240" w:lineRule="auto"/>
        <w:ind w:left="0" w:firstLine="0"/>
        <w:rPr>
          <w:lang w:val="en-US"/>
        </w:rPr>
      </w:pPr>
      <w:bookmarkStart w:id="6" w:name="_Toc236838687"/>
      <w:r w:rsidRPr="00B76E66">
        <w:rPr>
          <w:lang w:val="en-US"/>
        </w:rPr>
        <w:t>1.6 Scope and Delimitations</w:t>
      </w:r>
      <w:bookmarkEnd w:id="6"/>
    </w:p>
    <w:p w14:paraId="65CA4980" w14:textId="77777777" w:rsidR="004B0423" w:rsidRPr="00B76E66" w:rsidRDefault="00CF7BFF">
      <w:pPr>
        <w:spacing w:after="120"/>
        <w:rPr>
          <w:lang w:val="en-US"/>
        </w:rPr>
      </w:pPr>
      <w:r w:rsidRPr="00B76E66">
        <w:rPr>
          <w:lang w:val="en-US"/>
        </w:rPr>
        <w:t xml:space="preserve">The empirical scope is binary still-image classification: label 0 represents a real image and label 1 represents an AI-generated image. Audio, video, face-swap localization, source attribution, watermark detection, and text-image consistency are outside the experiments. The study uses ResNet-50 as a single controlled backbone so that differences across </w:t>
      </w:r>
      <w:r w:rsidRPr="00B76E66">
        <w:rPr>
          <w:lang w:val="en-US"/>
        </w:rPr>
        <w:lastRenderedPageBreak/>
        <w:t>evaluation conditions are attributable to data shift and calibration rather than architecture changes.</w:t>
      </w:r>
    </w:p>
    <w:p w14:paraId="1C72A338" w14:textId="77777777" w:rsidR="004B0423" w:rsidRPr="00B76E66" w:rsidRDefault="00CF7BFF">
      <w:pPr>
        <w:spacing w:after="120"/>
        <w:rPr>
          <w:lang w:val="en-US"/>
        </w:rPr>
      </w:pPr>
      <w:r w:rsidRPr="00B76E66">
        <w:rPr>
          <w:lang w:val="en-US"/>
        </w:rPr>
        <w:t>Open set is used only in this generator-level sense. In every LOGO fold, one generator is left out, a fresh detector is trained on the other six, and the excluded generator is used only for testing. The output remains real or AI-generated; there is no third unknown class. The thesis therefore evaluates reliability on an unseen generator rather than proposing a new open-set recognition algorithm.</w:t>
      </w:r>
    </w:p>
    <w:p w14:paraId="74EC6E83" w14:textId="77777777" w:rsidR="004B0423" w:rsidRPr="00B76E66" w:rsidRDefault="00CF7BFF">
      <w:pPr>
        <w:spacing w:after="120"/>
        <w:rPr>
          <w:lang w:val="en-US"/>
        </w:rPr>
      </w:pPr>
      <w:r w:rsidRPr="00B76E66">
        <w:rPr>
          <w:lang w:val="en-US"/>
        </w:rPr>
        <w:t xml:space="preserve">The primary dataset is Unbiased Tiny </w:t>
      </w:r>
      <w:proofErr w:type="spellStart"/>
      <w:r w:rsidRPr="00B76E66">
        <w:rPr>
          <w:lang w:val="en-US"/>
        </w:rPr>
        <w:t>GenImage</w:t>
      </w:r>
      <w:proofErr w:type="spellEnd"/>
      <w:r w:rsidRPr="00B76E66">
        <w:rPr>
          <w:lang w:val="en-US"/>
        </w:rPr>
        <w:t>, a curated subset with seven AI-generator folders and a Nature folder. The closed-set reference uses a stratified 80, 10, 10 split. The LOGO experiment creates a different split per held-out generator and uses a balanced real versus held-out test set. The external experiment uses a reproducible 3,000 image stratified sample from MS COCOAI/</w:t>
      </w:r>
      <w:proofErr w:type="spellStart"/>
      <w:r w:rsidRPr="00B76E66">
        <w:rPr>
          <w:lang w:val="en-US"/>
        </w:rPr>
        <w:t>Defactify</w:t>
      </w:r>
      <w:proofErr w:type="spellEnd"/>
      <w:r w:rsidRPr="00B76E66">
        <w:rPr>
          <w:lang w:val="en-US"/>
        </w:rPr>
        <w:t>: 500 real images and 500 images from each of five recent generator sources. It is a stress test, not a full-benchmark claim.</w:t>
      </w:r>
    </w:p>
    <w:p w14:paraId="2D588942" w14:textId="77777777" w:rsidR="004B0423" w:rsidRPr="00B76E66" w:rsidRDefault="00CF7BFF">
      <w:pPr>
        <w:spacing w:after="120"/>
        <w:rPr>
          <w:lang w:val="en-US"/>
        </w:rPr>
      </w:pPr>
      <w:r w:rsidRPr="00B76E66">
        <w:rPr>
          <w:lang w:val="en-US"/>
        </w:rPr>
        <w:t>The calibration scope is post-hoc scalar temperature scaling. This choice supports the sub-question because it cannot change the binary decision boundary when the temperature is positive. More flexible calibrators, ensembles, Bayesian methods, conformal prediction, selective classification, and class-conditional calibration are discussed but not evaluated. Policy thresholds other than the analytical 0.50 label threshold and 0.90 high-confidence threshold are not optimized.</w:t>
      </w:r>
    </w:p>
    <w:p w14:paraId="38967195" w14:textId="77777777" w:rsidR="004B0423" w:rsidRPr="00B76E66" w:rsidRDefault="00CF7BFF">
      <w:pPr>
        <w:pStyle w:val="Heading2"/>
        <w:spacing w:line="240" w:lineRule="auto"/>
        <w:ind w:left="0" w:firstLine="0"/>
        <w:rPr>
          <w:lang w:val="en-US"/>
        </w:rPr>
      </w:pPr>
      <w:bookmarkStart w:id="7" w:name="_Toc236838688"/>
      <w:r w:rsidRPr="00B76E66">
        <w:rPr>
          <w:lang w:val="en-US"/>
        </w:rPr>
        <w:t>1.7 Contributions</w:t>
      </w:r>
      <w:bookmarkEnd w:id="7"/>
    </w:p>
    <w:p w14:paraId="7E903B57" w14:textId="77777777" w:rsidR="004B0423" w:rsidRPr="00B76E66" w:rsidRDefault="00CF7BFF">
      <w:pPr>
        <w:spacing w:after="120"/>
        <w:rPr>
          <w:lang w:val="en-US"/>
        </w:rPr>
      </w:pPr>
      <w:r w:rsidRPr="00B76E66">
        <w:rPr>
          <w:lang w:val="en-US"/>
        </w:rPr>
        <w:t xml:space="preserve">This thesis makes five practical contributions. It supplies an experimental structure that separates the closed-set reference, genuine LOGO training, and recent external testing. It reports complete seven-fold LOGO evidence rather than calling generator-wise slicing of one trained model an open-set experiment. It </w:t>
      </w:r>
      <w:proofErr w:type="spellStart"/>
      <w:r w:rsidRPr="00B76E66">
        <w:rPr>
          <w:lang w:val="en-US"/>
        </w:rPr>
        <w:t>harmonises</w:t>
      </w:r>
      <w:proofErr w:type="spellEnd"/>
      <w:r w:rsidRPr="00B76E66">
        <w:rPr>
          <w:lang w:val="en-US"/>
        </w:rPr>
        <w:t xml:space="preserve"> the interpretation of saved metrics and recalculates the external probabilities with the final validation temperature. It adds confidence and error-oriented views that are more informative for cybersecurity. Finally, it provides an evidence-based answer to both registered research questions and a deployment design that treats the detector as one control in a layered security process.</w:t>
      </w:r>
    </w:p>
    <w:p w14:paraId="7E416D1E" w14:textId="77777777" w:rsidR="004B0423" w:rsidRPr="00B76E66" w:rsidRDefault="00CF7BFF">
      <w:pPr>
        <w:spacing w:after="120"/>
        <w:rPr>
          <w:lang w:val="en-US"/>
        </w:rPr>
      </w:pPr>
      <w:r w:rsidRPr="00B76E66">
        <w:rPr>
          <w:lang w:val="en-US"/>
        </w:rPr>
        <w:t>These contributions are empirical and methodological rather than architectural. No novel detector architecture is proposed. The value lies in asking whether a familiar high-performing detector remains dependable when the generator changes, and in reporting enough detail to prevent accuracy from being mistaken for operational trustworthiness.</w:t>
      </w:r>
    </w:p>
    <w:p w14:paraId="2F04031F" w14:textId="77777777" w:rsidR="004B0423" w:rsidRPr="00B76E66" w:rsidRDefault="00CF7BFF">
      <w:pPr>
        <w:pStyle w:val="Heading2"/>
        <w:spacing w:line="240" w:lineRule="auto"/>
        <w:ind w:left="0" w:firstLine="0"/>
        <w:rPr>
          <w:lang w:val="en-US"/>
        </w:rPr>
      </w:pPr>
      <w:bookmarkStart w:id="8" w:name="_Toc236838689"/>
      <w:r w:rsidRPr="00B76E66">
        <w:rPr>
          <w:lang w:val="en-US"/>
        </w:rPr>
        <w:lastRenderedPageBreak/>
        <w:t>1.8 Thesis Structure</w:t>
      </w:r>
      <w:bookmarkEnd w:id="8"/>
    </w:p>
    <w:p w14:paraId="47F89367" w14:textId="77777777" w:rsidR="00B0280C" w:rsidRDefault="00B0280C" w:rsidP="00157095">
      <w:pPr>
        <w:pStyle w:val="NormalWeb"/>
        <w:spacing w:before="0" w:after="120" w:line="288" w:lineRule="auto"/>
        <w:jc w:val="both"/>
        <w:rPr>
          <w:rFonts w:ascii="Arial" w:hAnsi="Arial" w:cs="Arial"/>
          <w:sz w:val="22"/>
          <w:szCs w:val="22"/>
        </w:rPr>
      </w:pPr>
      <w:bookmarkStart w:id="9" w:name="_Toc236838690"/>
      <w:r w:rsidRPr="00B0280C">
        <w:rPr>
          <w:rFonts w:ascii="Arial" w:hAnsi="Arial" w:cs="Arial"/>
          <w:sz w:val="22"/>
          <w:szCs w:val="22"/>
        </w:rPr>
        <w:t xml:space="preserve">Chapter 1 introduces the motivation, cybersecurity problem, research objectives and research questions of the thesis. Chapter 2 presents the theoretical foundations of AI-generated image detection, ResNet-50, confidence calibration, distribution shift and open-set reliability. It also reviews the relevant literature and state of the art and identifies the research gap addressed by this study. Chapter 3 describes the methodological approach, including the datasets, preprocessing, model construction, closed-set experiment, seven-fold leave-one-generator-out protocol, temperature scaling, external evaluation, evaluation metrics and result-harmonisation procedure. Chapter 4 constitutes the main empirical part of the thesis and presents the closed-set, LOGO and recent external-dataset results using tables and complementary visual representations. Chapter 5 synthesises the results, answers the research questions and presents the main conclusions. Chapter 6 discusses the limitations, cybersecurity deployment implications and recommendations and identifies directions for future research. </w:t>
      </w:r>
    </w:p>
    <w:p w14:paraId="263BB9C6" w14:textId="77777777" w:rsidR="00B0280C" w:rsidRPr="00B0280C" w:rsidRDefault="00B0280C" w:rsidP="00157095">
      <w:pPr>
        <w:pStyle w:val="NormalWeb"/>
        <w:spacing w:before="0" w:after="120" w:line="288" w:lineRule="auto"/>
        <w:jc w:val="both"/>
        <w:rPr>
          <w:rFonts w:ascii="Arial" w:hAnsi="Arial" w:cs="Arial"/>
          <w:sz w:val="22"/>
          <w:szCs w:val="22"/>
        </w:rPr>
      </w:pPr>
      <w:r w:rsidRPr="00B0280C">
        <w:rPr>
          <w:rFonts w:ascii="Arial" w:hAnsi="Arial" w:cs="Arial"/>
          <w:sz w:val="22"/>
          <w:szCs w:val="22"/>
        </w:rPr>
        <w:t>The appendices contain selected implementation details, result-integrity checks and the reproducibility record.</w:t>
      </w:r>
    </w:p>
    <w:p w14:paraId="5C52B539" w14:textId="77777777" w:rsidR="004B0423" w:rsidRPr="00B76E66" w:rsidRDefault="00CF7BFF">
      <w:pPr>
        <w:pStyle w:val="Heading1"/>
        <w:spacing w:line="240" w:lineRule="auto"/>
        <w:rPr>
          <w:lang w:val="en-US"/>
        </w:rPr>
      </w:pPr>
      <w:r w:rsidRPr="00B76E66">
        <w:rPr>
          <w:lang w:val="en-US"/>
        </w:rPr>
        <w:lastRenderedPageBreak/>
        <w:t>2 Theoretical Basics</w:t>
      </w:r>
      <w:bookmarkEnd w:id="9"/>
    </w:p>
    <w:p w14:paraId="6BFF32CE" w14:textId="77777777" w:rsidR="004B0423" w:rsidRPr="00B76E66" w:rsidRDefault="00CF7BFF">
      <w:pPr>
        <w:pStyle w:val="Heading2"/>
        <w:spacing w:line="240" w:lineRule="auto"/>
        <w:ind w:left="0" w:firstLine="0"/>
        <w:rPr>
          <w:lang w:val="en-US"/>
        </w:rPr>
      </w:pPr>
      <w:bookmarkStart w:id="10" w:name="_Toc236838691"/>
      <w:r w:rsidRPr="00B76E66">
        <w:rPr>
          <w:lang w:val="en-US"/>
        </w:rPr>
        <w:t>2.1 AI-Generated Images and Detection Signals</w:t>
      </w:r>
      <w:bookmarkEnd w:id="10"/>
    </w:p>
    <w:p w14:paraId="384D06A4" w14:textId="77777777" w:rsidR="004B0423" w:rsidRPr="00B76E66" w:rsidRDefault="00CF7BFF">
      <w:pPr>
        <w:spacing w:after="120"/>
        <w:rPr>
          <w:lang w:val="en-US"/>
        </w:rPr>
      </w:pPr>
      <w:r w:rsidRPr="00B76E66">
        <w:rPr>
          <w:lang w:val="en-US"/>
        </w:rPr>
        <w:t xml:space="preserve">AI-generated images are produced by models that learn a distribution over visual data and sample from that learned representation. Earlier large-scale image generators were dominated by generative adversarial networks (GANs). A GAN trains a generator to synthesize images and a discriminator to distinguish generated from training images. Improvements in architecture and training stability enabled systems such as </w:t>
      </w:r>
      <w:proofErr w:type="spellStart"/>
      <w:r w:rsidRPr="00B76E66">
        <w:rPr>
          <w:lang w:val="en-US"/>
        </w:rPr>
        <w:t>BigGAN</w:t>
      </w:r>
      <w:proofErr w:type="spellEnd"/>
      <w:r w:rsidRPr="00B76E66">
        <w:rPr>
          <w:lang w:val="en-US"/>
        </w:rPr>
        <w:t xml:space="preserve"> to create high-quality class-conditional images. Variational and vector-quantized models introduced different latent representations, while diffusion models learned to reverse a gradual noising process. Modern text-to-image systems combine large visual encoders, text encoders, latent diffusion, and sophisticated decoders. These families do not leave one universal artifact [6].</w:t>
      </w:r>
    </w:p>
    <w:p w14:paraId="7E049A84" w14:textId="77777777" w:rsidR="004B0423" w:rsidRPr="00B76E66" w:rsidRDefault="00CF7BFF">
      <w:pPr>
        <w:spacing w:after="120"/>
        <w:rPr>
          <w:lang w:val="en-US"/>
        </w:rPr>
      </w:pPr>
      <w:r w:rsidRPr="00B76E66">
        <w:rPr>
          <w:lang w:val="en-US"/>
        </w:rPr>
        <w:t>Detection methods exploit several types of evidence. Pixel-level or frequency-domain artifacts can arise from up-sampling, convolution, denoising, and image</w:t>
      </w:r>
      <w:r w:rsidR="00157095">
        <w:rPr>
          <w:lang w:val="en-US"/>
        </w:rPr>
        <w:t xml:space="preserve"> </w:t>
      </w:r>
      <w:r w:rsidRPr="00B76E66">
        <w:rPr>
          <w:lang w:val="en-US"/>
        </w:rPr>
        <w:t>decoding operations. Local texture statistics may differ from camera</w:t>
      </w:r>
      <w:r w:rsidR="00157095">
        <w:rPr>
          <w:lang w:val="en-US"/>
        </w:rPr>
        <w:t xml:space="preserve"> </w:t>
      </w:r>
      <w:r w:rsidRPr="00B76E66">
        <w:rPr>
          <w:lang w:val="en-US"/>
        </w:rPr>
        <w:t>captured images. Semantic inconsistencies can appear in geometry, lighting, text, or object relationships. Learned detectors can also exploit dataset shortcuts such as resolution, compression, watermarks, content category, or preprocessing differences. A detector may score well because it has learned stable synthesis evidence, because it recognizes generator</w:t>
      </w:r>
      <w:r w:rsidR="00157095">
        <w:rPr>
          <w:lang w:val="en-US"/>
        </w:rPr>
        <w:t xml:space="preserve"> </w:t>
      </w:r>
      <w:r w:rsidRPr="00B76E66">
        <w:rPr>
          <w:lang w:val="en-US"/>
        </w:rPr>
        <w:t xml:space="preserve">specific fingerprints, or because it recognizes accidental dataset construction cues. Cross-generator and cross-dataset tests are therefore essential for understanding what has </w:t>
      </w:r>
      <w:r w:rsidR="00157095" w:rsidRPr="00B76E66">
        <w:rPr>
          <w:lang w:val="en-US"/>
        </w:rPr>
        <w:t>generalized</w:t>
      </w:r>
      <w:r w:rsidRPr="00B76E66">
        <w:rPr>
          <w:lang w:val="en-US"/>
        </w:rPr>
        <w:t>.</w:t>
      </w:r>
    </w:p>
    <w:p w14:paraId="11A8AB19" w14:textId="77777777" w:rsidR="004B0423" w:rsidRPr="00B76E66" w:rsidRDefault="00CF7BFF">
      <w:pPr>
        <w:spacing w:after="120"/>
        <w:rPr>
          <w:lang w:val="en-US"/>
        </w:rPr>
      </w:pPr>
      <w:r w:rsidRPr="00B76E66">
        <w:rPr>
          <w:lang w:val="en-US"/>
        </w:rPr>
        <w:t xml:space="preserve">Wang et al. showed that a convolutional detector trained on images from one generator could generalize to several other CNN-based generators, while also observing that post-processing and future generators challenge this apparent universality [5]. </w:t>
      </w:r>
      <w:proofErr w:type="spellStart"/>
      <w:r w:rsidRPr="00B76E66">
        <w:rPr>
          <w:lang w:val="en-US"/>
        </w:rPr>
        <w:t>GenImage</w:t>
      </w:r>
      <w:proofErr w:type="spellEnd"/>
      <w:r w:rsidRPr="00B76E66">
        <w:rPr>
          <w:lang w:val="en-US"/>
        </w:rPr>
        <w:t xml:space="preserve"> later provided a million-scale benchmark with real and generated images from multiple GAN and diffusion families [6]. A recent MS COCOAI/</w:t>
      </w:r>
      <w:proofErr w:type="spellStart"/>
      <w:r w:rsidRPr="00B76E66">
        <w:rPr>
          <w:lang w:val="en-US"/>
        </w:rPr>
        <w:t>Defactify</w:t>
      </w:r>
      <w:proofErr w:type="spellEnd"/>
      <w:r w:rsidRPr="00B76E66">
        <w:rPr>
          <w:lang w:val="en-US"/>
        </w:rPr>
        <w:t xml:space="preserve"> dataset provides an additional source of newer generated images and MS COCO real images [7]. The current study uses a curated, class-labelled </w:t>
      </w:r>
      <w:proofErr w:type="spellStart"/>
      <w:r w:rsidRPr="00B76E66">
        <w:rPr>
          <w:lang w:val="en-US"/>
        </w:rPr>
        <w:t>GenImage</w:t>
      </w:r>
      <w:proofErr w:type="spellEnd"/>
      <w:r w:rsidRPr="00B76E66">
        <w:rPr>
          <w:lang w:val="en-US"/>
        </w:rPr>
        <w:t xml:space="preserve"> subset as its primary dataset [8]. Together, the primary and external data support two distinct tests: generator exclusion within a controlled benchmark and broader cross-dataset stress.</w:t>
      </w:r>
    </w:p>
    <w:p w14:paraId="0EB89C33" w14:textId="77777777" w:rsidR="004B0423" w:rsidRPr="00B76E66" w:rsidRDefault="00CF7BFF">
      <w:pPr>
        <w:spacing w:after="120"/>
        <w:rPr>
          <w:lang w:val="en-US"/>
        </w:rPr>
      </w:pPr>
      <w:r w:rsidRPr="00B76E66">
        <w:rPr>
          <w:lang w:val="en-US"/>
        </w:rPr>
        <w:t>The binary detector estimates the probability that an input belongs to the AI</w:t>
      </w:r>
      <w:r w:rsidR="00D86D9F">
        <w:rPr>
          <w:lang w:val="en-US"/>
        </w:rPr>
        <w:t xml:space="preserve"> </w:t>
      </w:r>
      <w:r w:rsidRPr="00B76E66">
        <w:rPr>
          <w:lang w:val="en-US"/>
        </w:rPr>
        <w:t>generated class. Let x denote an image and y in {0,1} the ground-truth label, where 0 is real and 1 is AI</w:t>
      </w:r>
      <w:r w:rsidR="00D86D9F">
        <w:rPr>
          <w:lang w:val="en-US"/>
        </w:rPr>
        <w:t xml:space="preserve"> </w:t>
      </w:r>
      <w:r w:rsidRPr="00B76E66">
        <w:rPr>
          <w:lang w:val="en-US"/>
        </w:rPr>
        <w:t>generated. The network produces a scalar logit z(x). The uncalibrated probability is</w:t>
      </w:r>
    </w:p>
    <w:tbl>
      <w:tblPr>
        <w:tblW w:w="8504" w:type="dxa"/>
        <w:jc w:val="center"/>
        <w:tblLayout w:type="fixed"/>
        <w:tblLook w:val="04A0" w:firstRow="1" w:lastRow="0" w:firstColumn="1" w:lastColumn="0" w:noHBand="0" w:noVBand="1"/>
      </w:tblPr>
      <w:tblGrid>
        <w:gridCol w:w="7824"/>
        <w:gridCol w:w="680"/>
      </w:tblGrid>
      <w:tr w:rsidR="004B0423" w:rsidRPr="00B76E66" w14:paraId="52B1482F"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5B4D1A41" w14:textId="77777777" w:rsidR="004B0423" w:rsidRPr="00B76E66" w:rsidRDefault="00CF7BFF">
            <w:pPr>
              <w:spacing w:after="0" w:line="240" w:lineRule="auto"/>
              <w:jc w:val="center"/>
              <w:rPr>
                <w:lang w:val="en-US"/>
              </w:rPr>
            </w:pPr>
            <w:r w:rsidRPr="00B76E66">
              <w:rPr>
                <w:b/>
                <w:color w:val="000000"/>
                <w:sz w:val="20"/>
                <w:lang w:val="en-US"/>
              </w:rPr>
              <w:t>p = σ(z) = 1 / (1 + exp(−z))</w:t>
            </w:r>
          </w:p>
        </w:tc>
        <w:tc>
          <w:tcPr>
            <w:tcW w:w="680" w:type="dxa"/>
            <w:tcBorders>
              <w:top w:val="nil"/>
              <w:left w:val="nil"/>
              <w:bottom w:val="nil"/>
              <w:right w:val="nil"/>
            </w:tcBorders>
            <w:tcMar>
              <w:top w:w="80" w:type="dxa"/>
              <w:left w:w="90" w:type="dxa"/>
              <w:bottom w:w="80" w:type="dxa"/>
              <w:right w:w="90" w:type="dxa"/>
            </w:tcMar>
            <w:vAlign w:val="center"/>
          </w:tcPr>
          <w:p w14:paraId="37F525A0" w14:textId="77777777" w:rsidR="004B0423" w:rsidRPr="00B76E66" w:rsidRDefault="00CF7BFF">
            <w:pPr>
              <w:spacing w:after="0" w:line="240" w:lineRule="auto"/>
              <w:jc w:val="right"/>
              <w:rPr>
                <w:lang w:val="en-US"/>
              </w:rPr>
            </w:pPr>
            <w:r w:rsidRPr="00B76E66">
              <w:rPr>
                <w:b/>
                <w:color w:val="000000"/>
                <w:sz w:val="20"/>
                <w:lang w:val="en-US"/>
              </w:rPr>
              <w:t>(1)</w:t>
            </w:r>
          </w:p>
        </w:tc>
      </w:tr>
    </w:tbl>
    <w:p w14:paraId="762B23D7" w14:textId="77777777" w:rsidR="004B0423" w:rsidRPr="00B76E66" w:rsidRDefault="00D86D9F" w:rsidP="00D86D9F">
      <w:pPr>
        <w:spacing w:after="120"/>
        <w:rPr>
          <w:lang w:val="en-US"/>
        </w:rPr>
      </w:pPr>
      <w:r>
        <w:rPr>
          <w:i/>
          <w:lang w:val="en-US"/>
        </w:rPr>
        <w:t xml:space="preserve">        </w:t>
      </w:r>
      <w:r w:rsidR="00B737B9">
        <w:rPr>
          <w:i/>
          <w:lang w:val="en-US"/>
        </w:rPr>
        <w:tab/>
      </w:r>
      <w:r w:rsidR="00B737B9">
        <w:rPr>
          <w:i/>
          <w:lang w:val="en-US"/>
        </w:rPr>
        <w:tab/>
      </w:r>
      <w:r w:rsidR="00B737B9">
        <w:rPr>
          <w:i/>
          <w:lang w:val="en-US"/>
        </w:rPr>
        <w:tab/>
      </w:r>
      <w:r>
        <w:rPr>
          <w:i/>
          <w:lang w:val="en-US"/>
        </w:rPr>
        <w:t xml:space="preserve"> </w:t>
      </w:r>
      <w:r w:rsidRPr="00B76E66">
        <w:rPr>
          <w:i/>
          <w:lang w:val="en-US"/>
        </w:rPr>
        <w:t>Binary probability from a scalar logit.</w:t>
      </w:r>
    </w:p>
    <w:p w14:paraId="700AD71A" w14:textId="77777777" w:rsidR="004B0423" w:rsidRPr="00B76E66" w:rsidRDefault="00CF7BFF">
      <w:pPr>
        <w:spacing w:after="120"/>
        <w:rPr>
          <w:lang w:val="en-US"/>
        </w:rPr>
      </w:pPr>
      <w:r w:rsidRPr="00B76E66">
        <w:rPr>
          <w:lang w:val="en-US"/>
        </w:rPr>
        <w:lastRenderedPageBreak/>
        <w:t>A prediction is AI</w:t>
      </w:r>
      <w:r w:rsidR="00D86D9F">
        <w:rPr>
          <w:lang w:val="en-US"/>
        </w:rPr>
        <w:t xml:space="preserve"> </w:t>
      </w:r>
      <w:r w:rsidRPr="00B76E66">
        <w:rPr>
          <w:lang w:val="en-US"/>
        </w:rPr>
        <w:t>generated when p &gt;= 0.5 and real otherwise. This threshold defines the analytical decision rule used throughout the experiments. A deployed security system could choose a different threshold after cost analysis, but such optimization is outside the study.</w:t>
      </w:r>
    </w:p>
    <w:p w14:paraId="6AEB0524" w14:textId="77777777" w:rsidR="004B0423" w:rsidRPr="00B76E66" w:rsidRDefault="00CF7BFF">
      <w:pPr>
        <w:pStyle w:val="Heading2"/>
        <w:spacing w:line="240" w:lineRule="auto"/>
        <w:ind w:left="0" w:firstLine="0"/>
        <w:rPr>
          <w:lang w:val="en-US"/>
        </w:rPr>
      </w:pPr>
      <w:bookmarkStart w:id="11" w:name="_Toc236838692"/>
      <w:r w:rsidRPr="00B76E66">
        <w:rPr>
          <w:lang w:val="en-US"/>
        </w:rPr>
        <w:t>2.2 Residual Networks and ResNet-50</w:t>
      </w:r>
      <w:bookmarkEnd w:id="11"/>
    </w:p>
    <w:p w14:paraId="55312A4A" w14:textId="77777777" w:rsidR="004B0423" w:rsidRPr="00B76E66" w:rsidRDefault="00CF7BFF">
      <w:pPr>
        <w:spacing w:after="120"/>
        <w:rPr>
          <w:lang w:val="en-US"/>
        </w:rPr>
      </w:pPr>
      <w:r w:rsidRPr="00B76E66">
        <w:rPr>
          <w:lang w:val="en-US"/>
        </w:rPr>
        <w:t>Deep convolutional networks learn increasingly abstract visual representations through stacked filters and nonlinear transformations. Very deep networks, however, can become difficult to optimize because gradients must travel through many layers. Residual networks address this problem by learning a residual mapping F(x) and adding the input through an identity shortcut. A residual block can be written as</w:t>
      </w:r>
    </w:p>
    <w:tbl>
      <w:tblPr>
        <w:tblW w:w="8504" w:type="dxa"/>
        <w:jc w:val="center"/>
        <w:tblLayout w:type="fixed"/>
        <w:tblLook w:val="04A0" w:firstRow="1" w:lastRow="0" w:firstColumn="1" w:lastColumn="0" w:noHBand="0" w:noVBand="1"/>
      </w:tblPr>
      <w:tblGrid>
        <w:gridCol w:w="7824"/>
        <w:gridCol w:w="680"/>
      </w:tblGrid>
      <w:tr w:rsidR="004B0423" w:rsidRPr="00B76E66" w14:paraId="6E77D474"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5A304E98" w14:textId="77777777" w:rsidR="004B0423" w:rsidRPr="00B76E66" w:rsidRDefault="00CF7BFF">
            <w:pPr>
              <w:spacing w:after="0" w:line="240" w:lineRule="auto"/>
              <w:jc w:val="center"/>
              <w:rPr>
                <w:lang w:val="en-US"/>
              </w:rPr>
            </w:pPr>
            <w:r w:rsidRPr="00B76E66">
              <w:rPr>
                <w:b/>
                <w:color w:val="000000"/>
                <w:sz w:val="20"/>
                <w:lang w:val="en-US"/>
              </w:rPr>
              <w:t>y</w:t>
            </w:r>
            <w:r w:rsidR="00D86D9F">
              <w:rPr>
                <w:b/>
                <w:color w:val="000000"/>
                <w:sz w:val="20"/>
                <w:lang w:val="en-US"/>
              </w:rPr>
              <w:t xml:space="preserve"> </w:t>
            </w:r>
            <w:r w:rsidRPr="00B76E66">
              <w:rPr>
                <w:b/>
                <w:color w:val="000000"/>
                <w:sz w:val="20"/>
                <w:lang w:val="en-US"/>
              </w:rPr>
              <w:t>=</w:t>
            </w:r>
            <w:r w:rsidR="00D86D9F">
              <w:rPr>
                <w:b/>
                <w:color w:val="000000"/>
                <w:sz w:val="20"/>
                <w:lang w:val="en-US"/>
              </w:rPr>
              <w:t xml:space="preserve"> </w:t>
            </w:r>
            <w:proofErr w:type="gramStart"/>
            <w:r w:rsidRPr="00B76E66">
              <w:rPr>
                <w:b/>
                <w:color w:val="000000"/>
                <w:sz w:val="20"/>
                <w:lang w:val="en-US"/>
              </w:rPr>
              <w:t>F(</w:t>
            </w:r>
            <w:proofErr w:type="gramEnd"/>
            <w:r w:rsidRPr="00B76E66">
              <w:rPr>
                <w:b/>
                <w:color w:val="000000"/>
                <w:sz w:val="20"/>
                <w:lang w:val="en-US"/>
              </w:rPr>
              <w:t>x,</w:t>
            </w:r>
            <w:r w:rsidR="00D86D9F">
              <w:rPr>
                <w:b/>
                <w:color w:val="000000"/>
                <w:sz w:val="20"/>
                <w:lang w:val="en-US"/>
              </w:rPr>
              <w:t xml:space="preserve"> </w:t>
            </w:r>
            <w:r w:rsidRPr="00B76E66">
              <w:rPr>
                <w:b/>
                <w:color w:val="000000"/>
                <w:sz w:val="20"/>
                <w:lang w:val="en-US"/>
              </w:rPr>
              <w:t>W)</w:t>
            </w:r>
            <w:r w:rsidR="00D86D9F">
              <w:rPr>
                <w:b/>
                <w:color w:val="000000"/>
                <w:sz w:val="20"/>
                <w:lang w:val="en-US"/>
              </w:rPr>
              <w:t xml:space="preserve"> </w:t>
            </w:r>
            <w:r w:rsidRPr="00B76E66">
              <w:rPr>
                <w:b/>
                <w:color w:val="000000"/>
                <w:sz w:val="20"/>
                <w:lang w:val="en-US"/>
              </w:rPr>
              <w:t>+</w:t>
            </w:r>
            <w:r w:rsidR="00D86D9F">
              <w:rPr>
                <w:b/>
                <w:color w:val="000000"/>
                <w:sz w:val="20"/>
                <w:lang w:val="en-US"/>
              </w:rPr>
              <w:t xml:space="preserve"> </w:t>
            </w:r>
            <w:r w:rsidRPr="00B76E66">
              <w:rPr>
                <w:b/>
                <w:color w:val="000000"/>
                <w:sz w:val="20"/>
                <w:lang w:val="en-US"/>
              </w:rPr>
              <w:t>x</w:t>
            </w:r>
          </w:p>
        </w:tc>
        <w:tc>
          <w:tcPr>
            <w:tcW w:w="680" w:type="dxa"/>
            <w:tcBorders>
              <w:top w:val="nil"/>
              <w:left w:val="nil"/>
              <w:bottom w:val="nil"/>
              <w:right w:val="nil"/>
            </w:tcBorders>
            <w:tcMar>
              <w:top w:w="80" w:type="dxa"/>
              <w:left w:w="90" w:type="dxa"/>
              <w:bottom w:w="80" w:type="dxa"/>
              <w:right w:w="90" w:type="dxa"/>
            </w:tcMar>
            <w:vAlign w:val="center"/>
          </w:tcPr>
          <w:p w14:paraId="0A4404C6" w14:textId="77777777" w:rsidR="004B0423" w:rsidRPr="00B76E66" w:rsidRDefault="00CF7BFF">
            <w:pPr>
              <w:spacing w:after="0" w:line="240" w:lineRule="auto"/>
              <w:jc w:val="right"/>
              <w:rPr>
                <w:lang w:val="en-US"/>
              </w:rPr>
            </w:pPr>
            <w:r w:rsidRPr="00B76E66">
              <w:rPr>
                <w:b/>
                <w:color w:val="000000"/>
                <w:sz w:val="20"/>
                <w:lang w:val="en-US"/>
              </w:rPr>
              <w:t>(2)</w:t>
            </w:r>
          </w:p>
        </w:tc>
      </w:tr>
    </w:tbl>
    <w:p w14:paraId="061E4CA5" w14:textId="77777777" w:rsidR="004B0423" w:rsidRPr="00B76E66" w:rsidRDefault="00CF7BFF">
      <w:pPr>
        <w:spacing w:after="120"/>
        <w:rPr>
          <w:lang w:val="en-US"/>
        </w:rPr>
      </w:pPr>
      <w:r w:rsidRPr="00B76E66">
        <w:rPr>
          <w:i/>
          <w:lang w:val="en-US"/>
        </w:rPr>
        <w:t>Residual learning with an identity shortcut.</w:t>
      </w:r>
    </w:p>
    <w:p w14:paraId="536F1C00" w14:textId="77777777" w:rsidR="004B0423" w:rsidRPr="00B76E66" w:rsidRDefault="00CF7BFF">
      <w:pPr>
        <w:spacing w:after="120"/>
        <w:rPr>
          <w:lang w:val="en-US"/>
        </w:rPr>
      </w:pPr>
      <w:r w:rsidRPr="00B76E66">
        <w:rPr>
          <w:lang w:val="en-US"/>
        </w:rPr>
        <w:t xml:space="preserve">The shortcut provides a direct information and gradient path. K He demonstrated that residual learning supports substantially deeper image-recognition networks and introduced the family that includes ResNet-50 [9]. ResNet-50 uses bottleneck residual blocks and was evaluated on ImageNet in the original study [9], [10]. In this thesis, the TensorFlow ImageNet-pretrained weights </w:t>
      </w:r>
      <w:proofErr w:type="spellStart"/>
      <w:r w:rsidRPr="00B76E66">
        <w:rPr>
          <w:lang w:val="en-US"/>
        </w:rPr>
        <w:t>initialise</w:t>
      </w:r>
      <w:proofErr w:type="spellEnd"/>
      <w:r w:rsidRPr="00B76E66">
        <w:rPr>
          <w:lang w:val="en-US"/>
        </w:rPr>
        <w:t xml:space="preserve"> the backbone before adaptation to the smaller task-specific dataset [39].</w:t>
      </w:r>
    </w:p>
    <w:p w14:paraId="6891FF78" w14:textId="77777777" w:rsidR="004B0423" w:rsidRPr="00B76E66" w:rsidRDefault="00CF7BFF">
      <w:pPr>
        <w:spacing w:after="120"/>
        <w:rPr>
          <w:lang w:val="en-US"/>
        </w:rPr>
      </w:pPr>
      <w:r w:rsidRPr="00B76E66">
        <w:rPr>
          <w:lang w:val="en-US"/>
        </w:rPr>
        <w:t>The model in this thesis removes the original ImageNet classification head and retains the convolutional backbone. Global average pooling converts the final spatial feature map into a 2,048-dimensional feature vector. Dropout with rate 0.20 provides regularization, and a single linear output produces the binary logit. A sigmoid is applied for probabilities. This explicit logit construction is important: temperature scaling must operate on logits, not on probabilities that have already passed through a sigmoid.</w:t>
      </w:r>
    </w:p>
    <w:p w14:paraId="440285C5" w14:textId="77777777" w:rsidR="004B0423" w:rsidRPr="00B76E66" w:rsidRDefault="00CF7BFF">
      <w:pPr>
        <w:spacing w:after="120"/>
        <w:rPr>
          <w:lang w:val="en-US"/>
        </w:rPr>
      </w:pPr>
      <w:r w:rsidRPr="00B76E66">
        <w:rPr>
          <w:lang w:val="en-US"/>
        </w:rPr>
        <w:t>Transfer learning is performed in two conceptual stages. The initial head-only state evaluates how useful fixed ImageNet features are for the target distinction. Fine-tuning then makes the backbone trainable with a lower learning rate so that representations can adapt to synthetic-image evidence. Binary cross</w:t>
      </w:r>
      <w:r w:rsidR="00D86D9F">
        <w:rPr>
          <w:lang w:val="en-US"/>
        </w:rPr>
        <w:t xml:space="preserve"> </w:t>
      </w:r>
      <w:r w:rsidRPr="00B76E66">
        <w:rPr>
          <w:lang w:val="en-US"/>
        </w:rPr>
        <w:t>entropy is minimized with Adam. Class weights compensate for the primary dataset containing more AI</w:t>
      </w:r>
      <w:r w:rsidR="00D86D9F">
        <w:rPr>
          <w:lang w:val="en-US"/>
        </w:rPr>
        <w:t xml:space="preserve"> </w:t>
      </w:r>
      <w:r w:rsidRPr="00B76E66">
        <w:rPr>
          <w:lang w:val="en-US"/>
        </w:rPr>
        <w:t>generated than real images. Early stopping based on validation loss and restoration of the best checkpoint reduce unnecessary training after validation performance stops improving.</w:t>
      </w:r>
    </w:p>
    <w:p w14:paraId="2FD2B4FA" w14:textId="77777777" w:rsidR="004B0423" w:rsidRPr="00B76E66" w:rsidRDefault="00CF7BFF">
      <w:pPr>
        <w:spacing w:after="120"/>
        <w:rPr>
          <w:lang w:val="en-US"/>
        </w:rPr>
      </w:pPr>
      <w:r w:rsidRPr="00B76E66">
        <w:rPr>
          <w:lang w:val="en-US"/>
        </w:rPr>
        <w:t xml:space="preserve">ResNet-50 is a defensible baseline for three reasons. It is widely </w:t>
      </w:r>
      <w:proofErr w:type="gramStart"/>
      <w:r w:rsidRPr="00B76E66">
        <w:rPr>
          <w:lang w:val="en-US"/>
        </w:rPr>
        <w:t>understood</w:t>
      </w:r>
      <w:proofErr w:type="gramEnd"/>
      <w:r w:rsidRPr="00B76E66">
        <w:rPr>
          <w:lang w:val="en-US"/>
        </w:rPr>
        <w:t xml:space="preserve"> and reproducible</w:t>
      </w:r>
      <w:r w:rsidR="00FD3DF0">
        <w:rPr>
          <w:lang w:val="en-US"/>
        </w:rPr>
        <w:t>,</w:t>
      </w:r>
      <w:r w:rsidRPr="00B76E66">
        <w:rPr>
          <w:lang w:val="en-US"/>
        </w:rPr>
        <w:t xml:space="preserve"> prior synthetic-image work has used related convolutional architectures</w:t>
      </w:r>
      <w:r w:rsidR="00FD3DF0">
        <w:rPr>
          <w:lang w:val="en-US"/>
        </w:rPr>
        <w:t xml:space="preserve"> </w:t>
      </w:r>
      <w:r w:rsidRPr="00B76E66">
        <w:rPr>
          <w:lang w:val="en-US"/>
        </w:rPr>
        <w:t xml:space="preserve">and its scalar output makes calibration analysis transparent. It is not presented as the newest possible </w:t>
      </w:r>
      <w:r w:rsidRPr="00B76E66">
        <w:rPr>
          <w:lang w:val="en-US"/>
        </w:rPr>
        <w:lastRenderedPageBreak/>
        <w:t xml:space="preserve">detector. Restricting the thesis to one backbone also prevents architecture differences from becoming a confounder when the central question concerns generator </w:t>
      </w:r>
      <w:r w:rsidR="00D86D9F" w:rsidRPr="00B76E66">
        <w:rPr>
          <w:lang w:val="en-US"/>
        </w:rPr>
        <w:t>shifts</w:t>
      </w:r>
      <w:r w:rsidRPr="00B76E66">
        <w:rPr>
          <w:lang w:val="en-US"/>
        </w:rPr>
        <w:t xml:space="preserve"> and confidence reliability.</w:t>
      </w:r>
    </w:p>
    <w:p w14:paraId="4175AF90" w14:textId="77777777" w:rsidR="004B0423" w:rsidRPr="00B76E66" w:rsidRDefault="00CF7BFF">
      <w:pPr>
        <w:pStyle w:val="Heading2"/>
        <w:spacing w:line="240" w:lineRule="auto"/>
        <w:ind w:left="0" w:firstLine="0"/>
        <w:rPr>
          <w:lang w:val="en-US"/>
        </w:rPr>
      </w:pPr>
      <w:bookmarkStart w:id="12" w:name="_Toc236838693"/>
      <w:r w:rsidRPr="00B76E66">
        <w:rPr>
          <w:lang w:val="en-US"/>
        </w:rPr>
        <w:t>2.3 Discrimination, Probability, and Calibration</w:t>
      </w:r>
      <w:bookmarkEnd w:id="12"/>
    </w:p>
    <w:p w14:paraId="5ADD11DC" w14:textId="77777777" w:rsidR="004B0423" w:rsidRPr="00B76E66" w:rsidRDefault="00CF7BFF">
      <w:pPr>
        <w:spacing w:after="120"/>
        <w:rPr>
          <w:lang w:val="en-US"/>
        </w:rPr>
      </w:pPr>
      <w:r w:rsidRPr="00B76E66">
        <w:rPr>
          <w:lang w:val="en-US"/>
        </w:rPr>
        <w:t>Discrimination and calibration describe different properties. A model discriminates well when positive examples tend to receive higher scores than negative examples. AUROC summarizes this ranking behavior over all possible thresholds. Accuracy evaluates one threshold. Calibration asks whether the numerical confidence attached to a prediction corresponds to its empirical correctness. A model can rank almost perfectly and remain overconfident; conversely, a weak model can be calibrated if its reported confidence is consistent with its low success rate.</w:t>
      </w:r>
    </w:p>
    <w:p w14:paraId="6E0309FF" w14:textId="77777777" w:rsidR="004B0423" w:rsidRPr="00B76E66" w:rsidRDefault="00CF7BFF">
      <w:pPr>
        <w:spacing w:after="120"/>
        <w:rPr>
          <w:lang w:val="en-US"/>
        </w:rPr>
      </w:pPr>
      <w:r w:rsidRPr="00B76E66">
        <w:rPr>
          <w:lang w:val="en-US"/>
        </w:rPr>
        <w:t xml:space="preserve">For a binary classifier, top-label confidence is </w:t>
      </w:r>
      <w:proofErr w:type="spellStart"/>
      <w:r w:rsidRPr="00B76E66">
        <w:rPr>
          <w:lang w:val="en-US"/>
        </w:rPr>
        <w:t>c_i</w:t>
      </w:r>
      <w:proofErr w:type="spellEnd"/>
      <w:r w:rsidR="00D86D9F">
        <w:rPr>
          <w:lang w:val="en-US"/>
        </w:rPr>
        <w:t xml:space="preserve"> </w:t>
      </w:r>
      <w:r w:rsidRPr="00B76E66">
        <w:rPr>
          <w:lang w:val="en-US"/>
        </w:rPr>
        <w:t>=</w:t>
      </w:r>
      <w:r w:rsidR="00D86D9F">
        <w:rPr>
          <w:lang w:val="en-US"/>
        </w:rPr>
        <w:t xml:space="preserve"> </w:t>
      </w:r>
      <w:proofErr w:type="gramStart"/>
      <w:r w:rsidRPr="00B76E66">
        <w:rPr>
          <w:lang w:val="en-US"/>
        </w:rPr>
        <w:t>max(</w:t>
      </w:r>
      <w:proofErr w:type="spellStart"/>
      <w:proofErr w:type="gramEnd"/>
      <w:r w:rsidRPr="00B76E66">
        <w:rPr>
          <w:lang w:val="en-US"/>
        </w:rPr>
        <w:t>p_i</w:t>
      </w:r>
      <w:proofErr w:type="spellEnd"/>
      <w:r w:rsidR="00D86D9F">
        <w:rPr>
          <w:lang w:val="en-US"/>
        </w:rPr>
        <w:t xml:space="preserve"> </w:t>
      </w:r>
      <w:r w:rsidRPr="00B76E66">
        <w:rPr>
          <w:lang w:val="en-US"/>
        </w:rPr>
        <w:t>,</w:t>
      </w:r>
      <w:r w:rsidR="00D86D9F">
        <w:rPr>
          <w:lang w:val="en-US"/>
        </w:rPr>
        <w:t xml:space="preserve"> </w:t>
      </w:r>
      <w:r w:rsidRPr="00B76E66">
        <w:rPr>
          <w:lang w:val="en-US"/>
        </w:rPr>
        <w:t>1</w:t>
      </w:r>
      <w:r w:rsidR="00D86D9F">
        <w:rPr>
          <w:lang w:val="en-US"/>
        </w:rPr>
        <w:t xml:space="preserve"> </w:t>
      </w:r>
      <w:r w:rsidRPr="00B76E66">
        <w:rPr>
          <w:lang w:val="en-US"/>
        </w:rPr>
        <w:t>-</w:t>
      </w:r>
      <w:r w:rsidR="00D86D9F">
        <w:rPr>
          <w:lang w:val="en-US"/>
        </w:rPr>
        <w:t xml:space="preserve"> </w:t>
      </w:r>
      <w:proofErr w:type="spellStart"/>
      <w:r w:rsidRPr="00B76E66">
        <w:rPr>
          <w:lang w:val="en-US"/>
        </w:rPr>
        <w:t>p_i</w:t>
      </w:r>
      <w:proofErr w:type="spellEnd"/>
      <w:r w:rsidRPr="00B76E66">
        <w:rPr>
          <w:lang w:val="en-US"/>
        </w:rPr>
        <w:t xml:space="preserve">). The predicted label is correct when the </w:t>
      </w:r>
      <w:proofErr w:type="spellStart"/>
      <w:r w:rsidRPr="00B76E66">
        <w:rPr>
          <w:lang w:val="en-US"/>
        </w:rPr>
        <w:t>thresholded</w:t>
      </w:r>
      <w:proofErr w:type="spellEnd"/>
      <w:r w:rsidRPr="00B76E66">
        <w:rPr>
          <w:lang w:val="en-US"/>
        </w:rPr>
        <w:t xml:space="preserve"> prediction equals </w:t>
      </w:r>
      <w:proofErr w:type="spellStart"/>
      <w:r w:rsidRPr="00B76E66">
        <w:rPr>
          <w:lang w:val="en-US"/>
        </w:rPr>
        <w:t>y_i</w:t>
      </w:r>
      <w:proofErr w:type="spellEnd"/>
      <w:r w:rsidRPr="00B76E66">
        <w:rPr>
          <w:lang w:val="en-US"/>
        </w:rPr>
        <w:t>. Informally, among predictions issued with confidence near 0.80, a calibrated model should be correct about 80% of the time. Modern neural networks frequently violate this relationship. Guo et al. documented substantial miscalibration in contemporary architectures and showed that a single temperature parameter can be a strong post-hoc correction [11]. Ovadia et al. further demonstrated that uncertainty quality can degrade under dataset shift even when methods look satisfactory in distribution [12].</w:t>
      </w:r>
    </w:p>
    <w:p w14:paraId="05A37D1E" w14:textId="77777777" w:rsidR="004B0423" w:rsidRPr="00B76E66" w:rsidRDefault="00CF7BFF">
      <w:pPr>
        <w:spacing w:after="120"/>
        <w:rPr>
          <w:lang w:val="en-US"/>
        </w:rPr>
      </w:pPr>
      <w:r w:rsidRPr="00B76E66">
        <w:rPr>
          <w:lang w:val="en-US"/>
        </w:rPr>
        <w:t xml:space="preserve">Reliability diagrams </w:t>
      </w:r>
      <w:proofErr w:type="spellStart"/>
      <w:r w:rsidRPr="00B76E66">
        <w:rPr>
          <w:lang w:val="en-US"/>
        </w:rPr>
        <w:t>visualise</w:t>
      </w:r>
      <w:proofErr w:type="spellEnd"/>
      <w:r w:rsidRPr="00B76E66">
        <w:rPr>
          <w:lang w:val="en-US"/>
        </w:rPr>
        <w:t xml:space="preserve"> calibration by grouping predictions into confidence bins and comparing mean confidence with observed accuracy. Points on the diagonal represent agreement. Points below the diagonal indicate overconfidence because confidence exceeds accuracy. A reliability diagram is more informative than one scalar because two models can have similar ECE values while failing in different confidence regions. Bin occupancy should also be considered: an extreme gap in a bin containing very few predictions has less aggregate effect but may still matter for rare, high-cost events.</w:t>
      </w:r>
    </w:p>
    <w:p w14:paraId="6C039694" w14:textId="77777777" w:rsidR="004B0423" w:rsidRDefault="00CF7BFF">
      <w:pPr>
        <w:spacing w:after="120"/>
        <w:rPr>
          <w:lang w:val="en-US"/>
        </w:rPr>
      </w:pPr>
      <w:r w:rsidRPr="00B76E66">
        <w:rPr>
          <w:lang w:val="en-US"/>
        </w:rPr>
        <w:t xml:space="preserve">Expected Calibration Error approximates the average absolute gap between confidence and empirical accuracy. If </w:t>
      </w:r>
      <w:proofErr w:type="spellStart"/>
      <w:r w:rsidRPr="00B76E66">
        <w:rPr>
          <w:lang w:val="en-US"/>
        </w:rPr>
        <w:t>B_m</w:t>
      </w:r>
      <w:proofErr w:type="spellEnd"/>
      <w:r w:rsidRPr="00B76E66">
        <w:rPr>
          <w:lang w:val="en-US"/>
        </w:rPr>
        <w:t xml:space="preserve"> is a bin, acc(</w:t>
      </w:r>
      <w:proofErr w:type="spellStart"/>
      <w:r w:rsidRPr="00B76E66">
        <w:rPr>
          <w:lang w:val="en-US"/>
        </w:rPr>
        <w:t>B_m</w:t>
      </w:r>
      <w:proofErr w:type="spellEnd"/>
      <w:r w:rsidRPr="00B76E66">
        <w:rPr>
          <w:lang w:val="en-US"/>
        </w:rPr>
        <w:t>) its observed accuracy, conf(</w:t>
      </w:r>
      <w:proofErr w:type="spellStart"/>
      <w:r w:rsidRPr="00B76E66">
        <w:rPr>
          <w:lang w:val="en-US"/>
        </w:rPr>
        <w:t>B_m</w:t>
      </w:r>
      <w:proofErr w:type="spellEnd"/>
      <w:r w:rsidRPr="00B76E66">
        <w:rPr>
          <w:lang w:val="en-US"/>
        </w:rPr>
        <w:t xml:space="preserve">) its mean confidence, and </w:t>
      </w:r>
      <w:proofErr w:type="spellStart"/>
      <w:r w:rsidRPr="00B76E66">
        <w:rPr>
          <w:lang w:val="en-US"/>
        </w:rPr>
        <w:t>n</w:t>
      </w:r>
      <w:proofErr w:type="spellEnd"/>
      <w:r w:rsidRPr="00B76E66">
        <w:rPr>
          <w:lang w:val="en-US"/>
        </w:rPr>
        <w:t xml:space="preserve"> the sample size, then</w:t>
      </w:r>
    </w:p>
    <w:tbl>
      <w:tblPr>
        <w:tblW w:w="8504" w:type="dxa"/>
        <w:jc w:val="center"/>
        <w:tblLayout w:type="fixed"/>
        <w:tblLook w:val="04A0" w:firstRow="1" w:lastRow="0" w:firstColumn="1" w:lastColumn="0" w:noHBand="0" w:noVBand="1"/>
      </w:tblPr>
      <w:tblGrid>
        <w:gridCol w:w="7824"/>
        <w:gridCol w:w="680"/>
      </w:tblGrid>
      <w:tr w:rsidR="004B0423" w:rsidRPr="00B76E66" w14:paraId="00AE3781"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60B48BD2" w14:textId="77777777" w:rsidR="004B0423" w:rsidRPr="00B76E66" w:rsidRDefault="00CF7BFF">
            <w:pPr>
              <w:spacing w:after="0" w:line="240" w:lineRule="auto"/>
              <w:jc w:val="center"/>
              <w:rPr>
                <w:lang w:val="en-US"/>
              </w:rPr>
            </w:pPr>
            <w:r>
              <w:rPr>
                <w:rFonts w:eastAsia="Cambria Math" w:cs="Cambria Math"/>
                <w:b/>
                <w:sz w:val="20"/>
                <w:szCs w:val="22"/>
              </w:rPr>
              <w:t>ECE = ∑ₘ₌₁ᴹ (|Bₘ| / n) × |</w:t>
            </w:r>
            <w:proofErr w:type="spellStart"/>
            <w:r>
              <w:rPr>
                <w:rFonts w:eastAsia="Cambria Math" w:cs="Cambria Math"/>
                <w:b/>
                <w:sz w:val="20"/>
                <w:szCs w:val="22"/>
              </w:rPr>
              <w:t>acc</w:t>
            </w:r>
            <w:proofErr w:type="spellEnd"/>
            <w:r>
              <w:rPr>
                <w:rFonts w:eastAsia="Cambria Math" w:cs="Cambria Math"/>
                <w:b/>
                <w:sz w:val="20"/>
                <w:szCs w:val="22"/>
              </w:rPr>
              <w:t xml:space="preserve">(Bₘ) − </w:t>
            </w:r>
            <w:proofErr w:type="spellStart"/>
            <w:r>
              <w:rPr>
                <w:rFonts w:eastAsia="Cambria Math" w:cs="Cambria Math"/>
                <w:b/>
                <w:sz w:val="20"/>
                <w:szCs w:val="22"/>
              </w:rPr>
              <w:t>conf</w:t>
            </w:r>
            <w:proofErr w:type="spellEnd"/>
            <w:r>
              <w:rPr>
                <w:rFonts w:eastAsia="Cambria Math" w:cs="Cambria Math"/>
                <w:b/>
                <w:sz w:val="20"/>
                <w:szCs w:val="22"/>
              </w:rPr>
              <w:t>(Bₘ)|</w:t>
            </w:r>
          </w:p>
        </w:tc>
        <w:tc>
          <w:tcPr>
            <w:tcW w:w="680" w:type="dxa"/>
            <w:tcBorders>
              <w:top w:val="nil"/>
              <w:left w:val="nil"/>
              <w:bottom w:val="nil"/>
              <w:right w:val="nil"/>
            </w:tcBorders>
            <w:tcMar>
              <w:top w:w="80" w:type="dxa"/>
              <w:left w:w="90" w:type="dxa"/>
              <w:bottom w:w="80" w:type="dxa"/>
              <w:right w:w="90" w:type="dxa"/>
            </w:tcMar>
            <w:vAlign w:val="center"/>
          </w:tcPr>
          <w:p w14:paraId="0964F240" w14:textId="77777777" w:rsidR="004B0423" w:rsidRPr="00B76E66" w:rsidRDefault="00CF7BFF">
            <w:pPr>
              <w:spacing w:after="0" w:line="240" w:lineRule="auto"/>
              <w:jc w:val="right"/>
              <w:rPr>
                <w:lang w:val="en-US"/>
              </w:rPr>
            </w:pPr>
            <w:r>
              <w:rPr>
                <w:rFonts w:eastAsia="Cambria Math" w:cs="Cambria Math"/>
                <w:b/>
                <w:sz w:val="20"/>
                <w:szCs w:val="22"/>
              </w:rPr>
              <w:t>(3)</w:t>
            </w:r>
          </w:p>
        </w:tc>
      </w:tr>
    </w:tbl>
    <w:p w14:paraId="3693F075" w14:textId="77777777" w:rsidR="004B0423" w:rsidRPr="00B76E66" w:rsidRDefault="0072059D" w:rsidP="0072059D">
      <w:pPr>
        <w:spacing w:after="120"/>
        <w:rPr>
          <w:lang w:val="en-US"/>
        </w:rPr>
      </w:pPr>
      <w:r>
        <w:rPr>
          <w:i/>
          <w:lang w:val="en-US"/>
        </w:rPr>
        <w:t xml:space="preserve">    </w:t>
      </w:r>
      <w:r w:rsidR="00CF7BFF" w:rsidRPr="00B76E66">
        <w:rPr>
          <w:i/>
          <w:lang w:val="en-US"/>
        </w:rPr>
        <w:t>Expected Calibration Error for M confidence bins.</w:t>
      </w:r>
    </w:p>
    <w:p w14:paraId="647C92DE" w14:textId="77777777" w:rsidR="004B0423" w:rsidRPr="00B76E66" w:rsidRDefault="00CF7BFF">
      <w:pPr>
        <w:spacing w:after="120"/>
        <w:rPr>
          <w:lang w:val="en-US"/>
        </w:rPr>
      </w:pPr>
      <w:r w:rsidRPr="00B76E66">
        <w:rPr>
          <w:lang w:val="en-US"/>
        </w:rPr>
        <w:t xml:space="preserve">ECE depends on the definition of confidence, the number of bins, and bin boundaries. Positive-class ECE groups the predicted probability of the positive class and compares it with the positive-class frequency. Top-label ECE groups predicted-class confidence and </w:t>
      </w:r>
      <w:r w:rsidRPr="00B76E66">
        <w:rPr>
          <w:lang w:val="en-US"/>
        </w:rPr>
        <w:lastRenderedPageBreak/>
        <w:t>compares it with correctness. They answer related but non-identical questions. A thesis should not pool their absolute values as though they were the same estimator. This study retains the estimators available in the final saved artifacts, reports them transparently, and limits cross-protocol synthesis accordingly.</w:t>
      </w:r>
    </w:p>
    <w:p w14:paraId="1A1B3634" w14:textId="77777777" w:rsidR="004B0423" w:rsidRPr="00B76E66" w:rsidRDefault="00CF7BFF">
      <w:pPr>
        <w:spacing w:after="120"/>
        <w:rPr>
          <w:lang w:val="en-US"/>
        </w:rPr>
      </w:pPr>
      <w:r w:rsidRPr="00B76E66">
        <w:rPr>
          <w:lang w:val="en-US"/>
        </w:rPr>
        <w:t xml:space="preserve">Negative log-likelihood (NLL), equivalent to binary cross-entropy on probabilities, is a proper scoring rule that strongly </w:t>
      </w:r>
      <w:proofErr w:type="spellStart"/>
      <w:r w:rsidRPr="00B76E66">
        <w:rPr>
          <w:lang w:val="en-US"/>
        </w:rPr>
        <w:t>penalises</w:t>
      </w:r>
      <w:proofErr w:type="spellEnd"/>
      <w:r w:rsidRPr="00B76E66">
        <w:rPr>
          <w:lang w:val="en-US"/>
        </w:rPr>
        <w:t xml:space="preserve"> confident mistakes:</w:t>
      </w:r>
    </w:p>
    <w:tbl>
      <w:tblPr>
        <w:tblW w:w="8504" w:type="dxa"/>
        <w:jc w:val="center"/>
        <w:tblLayout w:type="fixed"/>
        <w:tblLook w:val="04A0" w:firstRow="1" w:lastRow="0" w:firstColumn="1" w:lastColumn="0" w:noHBand="0" w:noVBand="1"/>
      </w:tblPr>
      <w:tblGrid>
        <w:gridCol w:w="7824"/>
        <w:gridCol w:w="680"/>
      </w:tblGrid>
      <w:tr w:rsidR="004B0423" w:rsidRPr="00B76E66" w14:paraId="26EB0326"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20FB1D6B" w14:textId="77777777" w:rsidR="004B0423" w:rsidRPr="00B76E66" w:rsidRDefault="00CF7BFF">
            <w:pPr>
              <w:spacing w:after="0" w:line="240" w:lineRule="auto"/>
              <w:jc w:val="center"/>
              <w:rPr>
                <w:lang w:val="en-US"/>
              </w:rPr>
            </w:pPr>
            <w:r w:rsidRPr="00B76E66">
              <w:rPr>
                <w:b/>
                <w:color w:val="000000"/>
                <w:sz w:val="20"/>
                <w:lang w:val="en-US"/>
              </w:rPr>
              <w:t xml:space="preserve">NLL = −(1/n) ∑ᵢ₌₁ⁿ [yᵢ ln(pᵢ) + (1 − yᵢ) </w:t>
            </w:r>
            <w:proofErr w:type="gramStart"/>
            <w:r w:rsidRPr="00B76E66">
              <w:rPr>
                <w:b/>
                <w:color w:val="000000"/>
                <w:sz w:val="20"/>
                <w:lang w:val="en-US"/>
              </w:rPr>
              <w:t>ln(</w:t>
            </w:r>
            <w:proofErr w:type="gramEnd"/>
            <w:r w:rsidRPr="00B76E66">
              <w:rPr>
                <w:b/>
                <w:color w:val="000000"/>
                <w:sz w:val="20"/>
                <w:lang w:val="en-US"/>
              </w:rPr>
              <w:t>1 − pᵢ)]</w:t>
            </w:r>
          </w:p>
        </w:tc>
        <w:tc>
          <w:tcPr>
            <w:tcW w:w="680" w:type="dxa"/>
            <w:tcBorders>
              <w:top w:val="nil"/>
              <w:left w:val="nil"/>
              <w:bottom w:val="nil"/>
              <w:right w:val="nil"/>
            </w:tcBorders>
            <w:tcMar>
              <w:top w:w="80" w:type="dxa"/>
              <w:left w:w="90" w:type="dxa"/>
              <w:bottom w:w="80" w:type="dxa"/>
              <w:right w:w="90" w:type="dxa"/>
            </w:tcMar>
            <w:vAlign w:val="center"/>
          </w:tcPr>
          <w:p w14:paraId="5CA45202" w14:textId="77777777" w:rsidR="004B0423" w:rsidRPr="00B76E66" w:rsidRDefault="00CF7BFF">
            <w:pPr>
              <w:spacing w:after="0" w:line="240" w:lineRule="auto"/>
              <w:jc w:val="right"/>
              <w:rPr>
                <w:lang w:val="en-US"/>
              </w:rPr>
            </w:pPr>
            <w:r w:rsidRPr="00B76E66">
              <w:rPr>
                <w:b/>
                <w:color w:val="000000"/>
                <w:sz w:val="20"/>
                <w:lang w:val="en-US"/>
              </w:rPr>
              <w:t>(4)</w:t>
            </w:r>
          </w:p>
        </w:tc>
      </w:tr>
    </w:tbl>
    <w:p w14:paraId="20E49C47" w14:textId="77777777" w:rsidR="004B0423" w:rsidRPr="00B76E66" w:rsidRDefault="00CF7BFF" w:rsidP="00B737B9">
      <w:pPr>
        <w:spacing w:after="120"/>
        <w:rPr>
          <w:lang w:val="en-US"/>
        </w:rPr>
      </w:pPr>
      <w:r w:rsidRPr="00B76E66">
        <w:rPr>
          <w:i/>
          <w:lang w:val="en-US"/>
        </w:rPr>
        <w:t>Binary negative log-likelihood.</w:t>
      </w:r>
    </w:p>
    <w:p w14:paraId="7D4C109A" w14:textId="77777777" w:rsidR="004B0423" w:rsidRPr="00B76E66" w:rsidRDefault="00CF7BFF">
      <w:pPr>
        <w:spacing w:after="120"/>
        <w:rPr>
          <w:lang w:val="en-US"/>
        </w:rPr>
      </w:pPr>
      <w:r w:rsidRPr="00B76E66">
        <w:rPr>
          <w:lang w:val="en-US"/>
        </w:rPr>
        <w:t>The Brier score is the mean squared probability error:</w:t>
      </w:r>
    </w:p>
    <w:tbl>
      <w:tblPr>
        <w:tblW w:w="8504" w:type="dxa"/>
        <w:jc w:val="center"/>
        <w:tblLayout w:type="fixed"/>
        <w:tblLook w:val="04A0" w:firstRow="1" w:lastRow="0" w:firstColumn="1" w:lastColumn="0" w:noHBand="0" w:noVBand="1"/>
      </w:tblPr>
      <w:tblGrid>
        <w:gridCol w:w="7824"/>
        <w:gridCol w:w="680"/>
      </w:tblGrid>
      <w:tr w:rsidR="004B0423" w:rsidRPr="00B76E66" w14:paraId="6425F80A"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6A25E8B7" w14:textId="77777777" w:rsidR="004B0423" w:rsidRPr="00B76E66" w:rsidRDefault="00CF7BFF">
            <w:pPr>
              <w:spacing w:after="0" w:line="240" w:lineRule="auto"/>
              <w:jc w:val="center"/>
              <w:rPr>
                <w:lang w:val="en-US"/>
              </w:rPr>
            </w:pPr>
            <w:r w:rsidRPr="00B76E66">
              <w:rPr>
                <w:b/>
                <w:color w:val="000000"/>
                <w:sz w:val="20"/>
                <w:lang w:val="en-US"/>
              </w:rPr>
              <w:t xml:space="preserve">Brier = (1/n) ∑ᵢ₌₁ⁿ (pᵢ − </w:t>
            </w:r>
            <w:proofErr w:type="gramStart"/>
            <w:r w:rsidRPr="00B76E66">
              <w:rPr>
                <w:b/>
                <w:color w:val="000000"/>
                <w:sz w:val="20"/>
                <w:lang w:val="en-US"/>
              </w:rPr>
              <w:t>yᵢ)²</w:t>
            </w:r>
            <w:proofErr w:type="gramEnd"/>
          </w:p>
        </w:tc>
        <w:tc>
          <w:tcPr>
            <w:tcW w:w="680" w:type="dxa"/>
            <w:tcBorders>
              <w:top w:val="nil"/>
              <w:left w:val="nil"/>
              <w:bottom w:val="nil"/>
              <w:right w:val="nil"/>
            </w:tcBorders>
            <w:tcMar>
              <w:top w:w="80" w:type="dxa"/>
              <w:left w:w="90" w:type="dxa"/>
              <w:bottom w:w="80" w:type="dxa"/>
              <w:right w:w="90" w:type="dxa"/>
            </w:tcMar>
            <w:vAlign w:val="center"/>
          </w:tcPr>
          <w:p w14:paraId="4B5DAF96" w14:textId="77777777" w:rsidR="004B0423" w:rsidRPr="00B76E66" w:rsidRDefault="00CF7BFF">
            <w:pPr>
              <w:spacing w:after="0" w:line="240" w:lineRule="auto"/>
              <w:jc w:val="right"/>
              <w:rPr>
                <w:lang w:val="en-US"/>
              </w:rPr>
            </w:pPr>
            <w:r w:rsidRPr="00B76E66">
              <w:rPr>
                <w:b/>
                <w:color w:val="000000"/>
                <w:sz w:val="20"/>
                <w:lang w:val="en-US"/>
              </w:rPr>
              <w:t>(5)</w:t>
            </w:r>
          </w:p>
        </w:tc>
      </w:tr>
    </w:tbl>
    <w:p w14:paraId="1FA97CB7" w14:textId="77777777" w:rsidR="004B0423" w:rsidRPr="00B76E66" w:rsidRDefault="00B737B9" w:rsidP="00B737B9">
      <w:pPr>
        <w:spacing w:after="120"/>
        <w:rPr>
          <w:lang w:val="en-US"/>
        </w:rPr>
      </w:pPr>
      <w:r>
        <w:rPr>
          <w:i/>
          <w:lang w:val="en-US"/>
        </w:rPr>
        <w:t xml:space="preserve">    </w:t>
      </w:r>
      <w:r w:rsidR="00CF7BFF" w:rsidRPr="00B76E66">
        <w:rPr>
          <w:i/>
          <w:lang w:val="en-US"/>
        </w:rPr>
        <w:t>Binary Brier score.</w:t>
      </w:r>
    </w:p>
    <w:p w14:paraId="44222D3B" w14:textId="77777777" w:rsidR="004B0423" w:rsidRPr="00B76E66" w:rsidRDefault="00CF7BFF">
      <w:pPr>
        <w:spacing w:after="120"/>
        <w:rPr>
          <w:lang w:val="en-US"/>
        </w:rPr>
      </w:pPr>
      <w:r w:rsidRPr="00B76E66">
        <w:rPr>
          <w:lang w:val="en-US"/>
        </w:rPr>
        <w:t>Both incorporate probability quality without binning, although they combine discrimination and calibration effects. The external experiment reports NLL and Brier score because per-image probabilities are available. The closed-set JSON artifacts do not contain those fields, so the thesis does not invent them retrospectively.</w:t>
      </w:r>
    </w:p>
    <w:p w14:paraId="6E2E057A" w14:textId="77777777" w:rsidR="004B0423" w:rsidRPr="00B76E66" w:rsidRDefault="00CF7BFF">
      <w:pPr>
        <w:pStyle w:val="Heading2"/>
        <w:spacing w:line="240" w:lineRule="auto"/>
        <w:ind w:left="0" w:firstLine="0"/>
        <w:rPr>
          <w:lang w:val="en-US"/>
        </w:rPr>
      </w:pPr>
      <w:bookmarkStart w:id="13" w:name="_Toc236838694"/>
      <w:r w:rsidRPr="00B76E66">
        <w:rPr>
          <w:lang w:val="en-US"/>
        </w:rPr>
        <w:t>2.4 Temperature Scaling</w:t>
      </w:r>
      <w:bookmarkEnd w:id="13"/>
    </w:p>
    <w:p w14:paraId="7694F960" w14:textId="77777777" w:rsidR="004B0423" w:rsidRPr="00B76E66" w:rsidRDefault="00CF7BFF">
      <w:pPr>
        <w:spacing w:after="120"/>
        <w:rPr>
          <w:lang w:val="en-US"/>
        </w:rPr>
      </w:pPr>
      <w:r w:rsidRPr="00B76E66">
        <w:rPr>
          <w:lang w:val="en-US"/>
        </w:rPr>
        <w:t>Temperature scaling divides each logit by a positive scalar T before applying the sigmoid [11]:</w:t>
      </w:r>
    </w:p>
    <w:tbl>
      <w:tblPr>
        <w:tblW w:w="8504" w:type="dxa"/>
        <w:jc w:val="center"/>
        <w:tblLayout w:type="fixed"/>
        <w:tblLook w:val="04A0" w:firstRow="1" w:lastRow="0" w:firstColumn="1" w:lastColumn="0" w:noHBand="0" w:noVBand="1"/>
      </w:tblPr>
      <w:tblGrid>
        <w:gridCol w:w="7824"/>
        <w:gridCol w:w="680"/>
      </w:tblGrid>
      <w:tr w:rsidR="004B0423" w:rsidRPr="00B76E66" w14:paraId="6D99E419" w14:textId="77777777">
        <w:trPr>
          <w:jc w:val="center"/>
        </w:trPr>
        <w:tc>
          <w:tcPr>
            <w:tcW w:w="7824" w:type="dxa"/>
            <w:tcBorders>
              <w:top w:val="nil"/>
              <w:left w:val="nil"/>
              <w:bottom w:val="nil"/>
              <w:right w:val="nil"/>
            </w:tcBorders>
            <w:tcMar>
              <w:top w:w="80" w:type="dxa"/>
              <w:left w:w="90" w:type="dxa"/>
              <w:bottom w:w="80" w:type="dxa"/>
              <w:right w:w="90" w:type="dxa"/>
            </w:tcMar>
            <w:vAlign w:val="center"/>
          </w:tcPr>
          <w:p w14:paraId="4C2FD2D5" w14:textId="77777777" w:rsidR="004B0423" w:rsidRPr="00B76E66" w:rsidRDefault="00CF7BFF">
            <w:pPr>
              <w:spacing w:after="0" w:line="240" w:lineRule="auto"/>
              <w:jc w:val="center"/>
              <w:rPr>
                <w:lang w:val="en-US"/>
              </w:rPr>
            </w:pPr>
            <w:r w:rsidRPr="00B76E66">
              <w:rPr>
                <w:b/>
                <w:color w:val="000000"/>
                <w:sz w:val="20"/>
                <w:lang w:val="en-US"/>
              </w:rPr>
              <w:t>pₜ = σ(z/T)</w:t>
            </w:r>
          </w:p>
        </w:tc>
        <w:tc>
          <w:tcPr>
            <w:tcW w:w="680" w:type="dxa"/>
            <w:tcBorders>
              <w:top w:val="nil"/>
              <w:left w:val="nil"/>
              <w:bottom w:val="nil"/>
              <w:right w:val="nil"/>
            </w:tcBorders>
            <w:tcMar>
              <w:top w:w="80" w:type="dxa"/>
              <w:left w:w="90" w:type="dxa"/>
              <w:bottom w:w="80" w:type="dxa"/>
              <w:right w:w="90" w:type="dxa"/>
            </w:tcMar>
            <w:vAlign w:val="center"/>
          </w:tcPr>
          <w:p w14:paraId="61B81210" w14:textId="77777777" w:rsidR="004B0423" w:rsidRPr="00B76E66" w:rsidRDefault="00CF7BFF">
            <w:pPr>
              <w:spacing w:after="0" w:line="240" w:lineRule="auto"/>
              <w:jc w:val="right"/>
              <w:rPr>
                <w:lang w:val="en-US"/>
              </w:rPr>
            </w:pPr>
            <w:r w:rsidRPr="00B76E66">
              <w:rPr>
                <w:b/>
                <w:color w:val="000000"/>
                <w:sz w:val="20"/>
                <w:lang w:val="en-US"/>
              </w:rPr>
              <w:t>(6)</w:t>
            </w:r>
          </w:p>
        </w:tc>
      </w:tr>
    </w:tbl>
    <w:p w14:paraId="43D08FB0" w14:textId="77777777" w:rsidR="004B0423" w:rsidRPr="00B76E66" w:rsidRDefault="00B737B9" w:rsidP="00B737B9">
      <w:pPr>
        <w:spacing w:after="120"/>
        <w:rPr>
          <w:lang w:val="en-US"/>
        </w:rPr>
      </w:pPr>
      <w:r>
        <w:rPr>
          <w:i/>
          <w:lang w:val="en-US"/>
        </w:rPr>
        <w:t xml:space="preserve">       </w:t>
      </w:r>
      <w:r w:rsidR="00CF7BFF" w:rsidRPr="00B76E66">
        <w:rPr>
          <w:i/>
          <w:lang w:val="en-US"/>
        </w:rPr>
        <w:t>Temperature-scaled probability.</w:t>
      </w:r>
    </w:p>
    <w:p w14:paraId="33252F7A" w14:textId="77777777" w:rsidR="004B0423" w:rsidRPr="00B76E66" w:rsidRDefault="00CF7BFF">
      <w:pPr>
        <w:spacing w:after="120"/>
        <w:rPr>
          <w:lang w:val="en-US"/>
        </w:rPr>
      </w:pPr>
      <w:r w:rsidRPr="00B76E66">
        <w:rPr>
          <w:lang w:val="en-US"/>
        </w:rPr>
        <w:t xml:space="preserve">When T &gt; 1, logits move toward zero and confidence generally decreases. When 0 &lt; T &lt; 1, their magnitude increases and predictions become sharper. The temperature is learned on a held-out validation set, commonly by </w:t>
      </w:r>
      <w:proofErr w:type="spellStart"/>
      <w:r w:rsidRPr="00B76E66">
        <w:rPr>
          <w:lang w:val="en-US"/>
        </w:rPr>
        <w:t>minimising</w:t>
      </w:r>
      <w:proofErr w:type="spellEnd"/>
      <w:r w:rsidRPr="00B76E66">
        <w:rPr>
          <w:lang w:val="en-US"/>
        </w:rPr>
        <w:t xml:space="preserve"> NLL. Test labels must not influence the selected temperature. This validation-only separation is critical because fitting T on a test set would leak outcome information and overstate calibration performance.</w:t>
      </w:r>
    </w:p>
    <w:p w14:paraId="349B1B4F" w14:textId="77777777" w:rsidR="004B0423" w:rsidRPr="00B76E66" w:rsidRDefault="00CF7BFF">
      <w:pPr>
        <w:spacing w:after="120"/>
        <w:rPr>
          <w:lang w:val="en-US"/>
        </w:rPr>
      </w:pPr>
      <w:r w:rsidRPr="00B76E66">
        <w:rPr>
          <w:lang w:val="en-US"/>
        </w:rPr>
        <w:t>For binary classification with threshold 0.5, positive temperature scaling preserves predicted labels. The sigmoid is monotonically increasing and z/T has the same sign as z for T &gt; 0. Thus, a sample on the AI side of the decision boundary remains on that side. The ranking of scores is also preserved, so AUROC remains unchanged aside from negligible floating-point effects. Temperature scaling can improve probability quality and move predictions below a high-confidence threshold, but it cannot correct a false positive or false negative at the 0.5 decision boundary.</w:t>
      </w:r>
    </w:p>
    <w:p w14:paraId="3D73842F" w14:textId="77777777" w:rsidR="004B0423" w:rsidRPr="00B76E66" w:rsidRDefault="00CF7BFF">
      <w:pPr>
        <w:spacing w:after="120"/>
        <w:rPr>
          <w:lang w:val="en-US"/>
        </w:rPr>
      </w:pPr>
      <w:r w:rsidRPr="00B76E66">
        <w:rPr>
          <w:lang w:val="en-US"/>
        </w:rPr>
        <w:lastRenderedPageBreak/>
        <w:t>This limitation is central to interpretation. If external real images are incorrectly classified as AI-generated, temperature scaling may make some errors less confident, but the confusion matrix remains unchanged. A cybersecurity policy can use better-calibrated scores to choose review levels more rationally; calibration does not make a structurally shifted classifier accurate. More flexible calibration and rejection methods are reviewed in Section 2.8.5. The simplicity and decision-preserving property of scalar temperature scaling nevertheless make it well matched to the registered sub-question.</w:t>
      </w:r>
    </w:p>
    <w:p w14:paraId="13A2DACA" w14:textId="77777777" w:rsidR="004B0423" w:rsidRPr="00B76E66" w:rsidRDefault="00CF7BFF">
      <w:pPr>
        <w:pStyle w:val="Heading2"/>
        <w:spacing w:line="240" w:lineRule="auto"/>
        <w:ind w:left="0" w:firstLine="0"/>
        <w:rPr>
          <w:lang w:val="en-US"/>
        </w:rPr>
      </w:pPr>
      <w:bookmarkStart w:id="14" w:name="_Toc236838695"/>
      <w:r w:rsidRPr="00B76E66">
        <w:rPr>
          <w:lang w:val="en-US"/>
        </w:rPr>
        <w:t>2.5 Dataset Shift and Generator-Level Open Set</w:t>
      </w:r>
      <w:bookmarkEnd w:id="14"/>
    </w:p>
    <w:p w14:paraId="69B03772" w14:textId="77777777" w:rsidR="004B0423" w:rsidRPr="00B76E66" w:rsidRDefault="00CF7BFF">
      <w:pPr>
        <w:spacing w:after="120"/>
        <w:rPr>
          <w:lang w:val="en-US"/>
        </w:rPr>
      </w:pPr>
      <w:r w:rsidRPr="00B76E66">
        <w:rPr>
          <w:lang w:val="en-US"/>
        </w:rPr>
        <w:t>Dataset shift occurs when the joint distribution encountered during deployment differs from the distribution used for training. Covariate shift changes p(x), label shift changes p(y), and concept shift changes p(</w:t>
      </w:r>
      <w:proofErr w:type="spellStart"/>
      <w:r w:rsidRPr="00B76E66">
        <w:rPr>
          <w:lang w:val="en-US"/>
        </w:rPr>
        <w:t>y|x</w:t>
      </w:r>
      <w:proofErr w:type="spellEnd"/>
      <w:r w:rsidRPr="00B76E66">
        <w:rPr>
          <w:lang w:val="en-US"/>
        </w:rPr>
        <w:t>) [12]. Real evaluations often mix these categories. A new generator changes low-level artifacts, content, and image processing, while a new real-image source can change camera characteristics, subject matter, compression, and curation. A cross-dataset test therefore represents a broader shift than holding out one generator inside a common benchmark.</w:t>
      </w:r>
    </w:p>
    <w:p w14:paraId="284BF5DE" w14:textId="77777777" w:rsidR="004B0423" w:rsidRPr="00B76E66" w:rsidRDefault="00CF7BFF">
      <w:pPr>
        <w:spacing w:after="120"/>
        <w:rPr>
          <w:lang w:val="en-US"/>
        </w:rPr>
      </w:pPr>
      <w:r w:rsidRPr="00B76E66">
        <w:rPr>
          <w:lang w:val="en-US"/>
        </w:rPr>
        <w:t xml:space="preserve">Open-set recognition traditionally assumes that test data may contain classes not represented during training and asks a model to identify or reject unknown classes. </w:t>
      </w:r>
      <w:proofErr w:type="spellStart"/>
      <w:r w:rsidRPr="00B76E66">
        <w:rPr>
          <w:lang w:val="en-US"/>
        </w:rPr>
        <w:t>Scheirer</w:t>
      </w:r>
      <w:proofErr w:type="spellEnd"/>
      <w:r w:rsidRPr="00B76E66">
        <w:rPr>
          <w:lang w:val="en-US"/>
        </w:rPr>
        <w:t xml:space="preserve"> et al. </w:t>
      </w:r>
      <w:proofErr w:type="spellStart"/>
      <w:r w:rsidRPr="00B76E66">
        <w:rPr>
          <w:lang w:val="en-US"/>
        </w:rPr>
        <w:t>formalised</w:t>
      </w:r>
      <w:proofErr w:type="spellEnd"/>
      <w:r w:rsidRPr="00B76E66">
        <w:rPr>
          <w:lang w:val="en-US"/>
        </w:rPr>
        <w:t xml:space="preserve"> open-space risk and established a foundation for open-set recognition [13]. Surveys by Geng et al. describe recognition, detection, and adaptation strategies [14], while </w:t>
      </w:r>
      <w:proofErr w:type="spellStart"/>
      <w:r w:rsidRPr="00B76E66">
        <w:rPr>
          <w:lang w:val="en-US"/>
        </w:rPr>
        <w:t>Vaze</w:t>
      </w:r>
      <w:proofErr w:type="spellEnd"/>
      <w:r w:rsidRPr="00B76E66">
        <w:rPr>
          <w:lang w:val="en-US"/>
        </w:rPr>
        <w:t xml:space="preserve"> et al. show that a strong closed-set classifier remains an important component of open-set performance [15]. Out-of-distribution detection similarly asks whether a test input belongs to the training distribution; the maximum </w:t>
      </w:r>
      <w:proofErr w:type="spellStart"/>
      <w:r w:rsidRPr="00B76E66">
        <w:rPr>
          <w:lang w:val="en-US"/>
        </w:rPr>
        <w:t>softmax</w:t>
      </w:r>
      <w:proofErr w:type="spellEnd"/>
      <w:r w:rsidRPr="00B76E66">
        <w:rPr>
          <w:lang w:val="en-US"/>
        </w:rPr>
        <w:t xml:space="preserve">-probability baseline of </w:t>
      </w:r>
      <w:proofErr w:type="spellStart"/>
      <w:r w:rsidRPr="00B76E66">
        <w:rPr>
          <w:lang w:val="en-US"/>
        </w:rPr>
        <w:t>Hendrycks</w:t>
      </w:r>
      <w:proofErr w:type="spellEnd"/>
      <w:r w:rsidRPr="00B76E66">
        <w:rPr>
          <w:lang w:val="en-US"/>
        </w:rPr>
        <w:t xml:space="preserve"> and </w:t>
      </w:r>
      <w:proofErr w:type="spellStart"/>
      <w:r w:rsidRPr="00B76E66">
        <w:rPr>
          <w:lang w:val="en-US"/>
        </w:rPr>
        <w:t>Gimpel</w:t>
      </w:r>
      <w:proofErr w:type="spellEnd"/>
      <w:r w:rsidRPr="00B76E66">
        <w:rPr>
          <w:lang w:val="en-US"/>
        </w:rPr>
        <w:t xml:space="preserve"> is a widely cited reference [16].</w:t>
      </w:r>
    </w:p>
    <w:p w14:paraId="05241D3E" w14:textId="77777777" w:rsidR="004B0423" w:rsidRPr="00B76E66" w:rsidRDefault="00CF7BFF">
      <w:pPr>
        <w:spacing w:after="120"/>
        <w:rPr>
          <w:lang w:val="en-US"/>
        </w:rPr>
      </w:pPr>
      <w:r w:rsidRPr="00B76E66">
        <w:rPr>
          <w:lang w:val="en-US"/>
        </w:rPr>
        <w:t>The experimental problem here is narrower and easier to state. The detector always predicts real or AI-generated. Open-set generator shift means that the AI generator used for testing was not included in training or validation. The LOGO design measures whether evidence learned from six generators transfers to the seventh. It does not add an unknown output class or claim a complete open-set recognition method.</w:t>
      </w:r>
    </w:p>
    <w:p w14:paraId="558293F6" w14:textId="77777777" w:rsidR="004B0423" w:rsidRPr="00B76E66" w:rsidRDefault="00CF7BFF">
      <w:pPr>
        <w:spacing w:after="120"/>
        <w:rPr>
          <w:lang w:val="en-US"/>
        </w:rPr>
      </w:pPr>
      <w:r w:rsidRPr="00B76E66">
        <w:rPr>
          <w:lang w:val="en-US"/>
        </w:rPr>
        <w:t xml:space="preserve">True LOGO training must remove the held-out generator from both training and validation. Evaluating a generator after it contributed training samples is not LOGO, even if results are later grouped by generator. Each fold has a different training distribution and therefore requires a fresh model. In this thesis the seven held-out families are Midjourney, Stable Diffusion v1.5, GLIDE, </w:t>
      </w:r>
      <w:proofErr w:type="spellStart"/>
      <w:r w:rsidRPr="00B76E66">
        <w:rPr>
          <w:lang w:val="en-US"/>
        </w:rPr>
        <w:t>Wukong</w:t>
      </w:r>
      <w:proofErr w:type="spellEnd"/>
      <w:r w:rsidRPr="00B76E66">
        <w:rPr>
          <w:lang w:val="en-US"/>
        </w:rPr>
        <w:t xml:space="preserve">, </w:t>
      </w:r>
      <w:proofErr w:type="spellStart"/>
      <w:r w:rsidRPr="00B76E66">
        <w:rPr>
          <w:lang w:val="en-US"/>
        </w:rPr>
        <w:t>BigGAN</w:t>
      </w:r>
      <w:proofErr w:type="spellEnd"/>
      <w:r w:rsidRPr="00B76E66">
        <w:rPr>
          <w:lang w:val="en-US"/>
        </w:rPr>
        <w:t xml:space="preserve">, VQDM, and ADM. Together, the seven folds answer </w:t>
      </w:r>
      <w:r w:rsidRPr="00B76E66">
        <w:rPr>
          <w:lang w:val="en-US"/>
        </w:rPr>
        <w:lastRenderedPageBreak/>
        <w:t>whether the same ResNet-50 workflow remains reliable when each generator is unseen in turn.</w:t>
      </w:r>
    </w:p>
    <w:p w14:paraId="0D73264D" w14:textId="77777777" w:rsidR="004B0423" w:rsidRPr="00B76E66" w:rsidRDefault="00CF7BFF">
      <w:pPr>
        <w:pStyle w:val="Heading2"/>
        <w:spacing w:line="240" w:lineRule="auto"/>
        <w:ind w:left="0" w:firstLine="0"/>
        <w:rPr>
          <w:lang w:val="en-US"/>
        </w:rPr>
      </w:pPr>
      <w:bookmarkStart w:id="15" w:name="_Toc236838696"/>
      <w:r w:rsidRPr="00B76E66">
        <w:rPr>
          <w:lang w:val="en-US"/>
        </w:rPr>
        <w:t>2.6 Reliability as Cybersecurity Risk Evidence</w:t>
      </w:r>
      <w:bookmarkEnd w:id="15"/>
    </w:p>
    <w:p w14:paraId="15911AF6" w14:textId="77777777" w:rsidR="004B0423" w:rsidRPr="00B76E66" w:rsidRDefault="00CF7BFF">
      <w:pPr>
        <w:spacing w:after="120"/>
        <w:rPr>
          <w:lang w:val="en-US"/>
        </w:rPr>
      </w:pPr>
      <w:r w:rsidRPr="00B76E66">
        <w:rPr>
          <w:lang w:val="en-US"/>
        </w:rPr>
        <w:t xml:space="preserve">A probability emitted by a model is not automatically a risk. Risk depends on the probability of an undesirable event, the severity of the consequence, the context, and the available controls. A calibrated synthetic-image probability can be one input to a risk model, but a security decision should also consider source reputation, user behavior, transaction value, provenance, metadata, and analyst evidence. Risk management is an </w:t>
      </w:r>
      <w:proofErr w:type="spellStart"/>
      <w:r w:rsidRPr="00B76E66">
        <w:rPr>
          <w:lang w:val="en-US"/>
        </w:rPr>
        <w:t>organisational</w:t>
      </w:r>
      <w:proofErr w:type="spellEnd"/>
      <w:r w:rsidRPr="00B76E66">
        <w:rPr>
          <w:lang w:val="en-US"/>
        </w:rPr>
        <w:t xml:space="preserve"> process spanning identification, analysis, evaluation, treatment, monitoring, and communication [1], [2], [38]. This lifecycle view is appropriate because generator and data distributions evolve after deployment.</w:t>
      </w:r>
    </w:p>
    <w:p w14:paraId="7AC411AD" w14:textId="77777777" w:rsidR="004B0423" w:rsidRPr="00B76E66" w:rsidRDefault="00CF7BFF">
      <w:pPr>
        <w:spacing w:after="120"/>
        <w:rPr>
          <w:lang w:val="en-US"/>
        </w:rPr>
      </w:pPr>
      <w:r w:rsidRPr="00B76E66">
        <w:rPr>
          <w:lang w:val="en-US"/>
        </w:rPr>
        <w:t>Three reliability indicators are especially relevant. First, false-positive and false-negative rates reveal class-conditional burden. Overall accuracy can conceal a detector that performs well on the majority class and poorly on the minority class. Balanced accuracy gives equal weight to real-image recall and AI-image recall. Second, confidence on wrong predictions reveals whether errors are likely to appear authoritative. Third, high-confidence errors count mistakes beyond a chosen confidence threshold. The count, the fraction of all samples, and the fraction of high-confidence predictions have different denominators and must be named explicitly.</w:t>
      </w:r>
    </w:p>
    <w:p w14:paraId="4EE71089" w14:textId="77777777" w:rsidR="004B0423" w:rsidRPr="00B76E66" w:rsidRDefault="00CF7BFF">
      <w:pPr>
        <w:spacing w:after="120"/>
        <w:rPr>
          <w:lang w:val="en-US"/>
        </w:rPr>
      </w:pPr>
      <w:r w:rsidRPr="00B76E66">
        <w:rPr>
          <w:lang w:val="en-US"/>
        </w:rPr>
        <w:t>An operational threshold should be derived from costs and capacity, not copied from a research plot. For example, a high threshold may limit human-review volume but allow more false negatives, while a lower threshold may detect more generated images at the cost of blocking legitimate submissions. Calibration helps a policy owner reason about these trade-offs, yet calibration must itself be monitored under shift. The detector should therefore support abstention or escalation when evidence is ambiguous or when the input resembles a known failure region.</w:t>
      </w:r>
    </w:p>
    <w:p w14:paraId="117226D2" w14:textId="77777777" w:rsidR="00AE3020" w:rsidRDefault="00000000">
      <w:pPr>
        <w:pStyle w:val="Heading3"/>
        <w:spacing w:line="240" w:lineRule="auto"/>
        <w:ind w:left="0" w:firstLine="0"/>
      </w:pPr>
      <w:r>
        <w:t xml:space="preserve">2.6.1 </w:t>
      </w:r>
      <w:proofErr w:type="spellStart"/>
      <w:r>
        <w:t>Cybersecurity</w:t>
      </w:r>
      <w:proofErr w:type="spellEnd"/>
      <w:r>
        <w:t xml:space="preserve"> </w:t>
      </w:r>
      <w:proofErr w:type="spellStart"/>
      <w:r>
        <w:t>Threat</w:t>
      </w:r>
      <w:proofErr w:type="spellEnd"/>
      <w:r>
        <w:t xml:space="preserve"> Model</w:t>
      </w:r>
    </w:p>
    <w:p w14:paraId="634811F7" w14:textId="77777777" w:rsidR="00AE3020" w:rsidRDefault="00000000">
      <w:pPr>
        <w:spacing w:after="120"/>
      </w:pPr>
      <w:r>
        <w:t xml:space="preserve">The </w:t>
      </w:r>
      <w:proofErr w:type="spellStart"/>
      <w:r>
        <w:t>protected</w:t>
      </w:r>
      <w:proofErr w:type="spellEnd"/>
      <w:r>
        <w:t xml:space="preserve"> </w:t>
      </w:r>
      <w:proofErr w:type="spellStart"/>
      <w:r>
        <w:t>asset</w:t>
      </w:r>
      <w:proofErr w:type="spellEnd"/>
      <w:r>
        <w:t xml:space="preserve"> </w:t>
      </w:r>
      <w:proofErr w:type="spellStart"/>
      <w:r>
        <w:t>is</w:t>
      </w:r>
      <w:proofErr w:type="spellEnd"/>
      <w:r>
        <w:t xml:space="preserve"> not </w:t>
      </w:r>
      <w:proofErr w:type="spellStart"/>
      <w:r>
        <w:t>merely</w:t>
      </w:r>
      <w:proofErr w:type="spellEnd"/>
      <w:r>
        <w:t xml:space="preserve"> a </w:t>
      </w:r>
      <w:proofErr w:type="spellStart"/>
      <w:r>
        <w:t>correct</w:t>
      </w:r>
      <w:proofErr w:type="spellEnd"/>
      <w:r>
        <w:t xml:space="preserve"> </w:t>
      </w:r>
      <w:proofErr w:type="spellStart"/>
      <w:r>
        <w:t>image</w:t>
      </w:r>
      <w:proofErr w:type="spellEnd"/>
      <w:r>
        <w:t xml:space="preserve"> </w:t>
      </w:r>
      <w:proofErr w:type="spellStart"/>
      <w:r>
        <w:t>label</w:t>
      </w:r>
      <w:proofErr w:type="spellEnd"/>
      <w:r>
        <w:t xml:space="preserve">.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integrity</w:t>
      </w:r>
      <w:proofErr w:type="spellEnd"/>
      <w:r>
        <w:t xml:space="preserve"> </w:t>
      </w:r>
      <w:proofErr w:type="spellStart"/>
      <w:r>
        <w:t>of</w:t>
      </w:r>
      <w:proofErr w:type="spellEnd"/>
      <w:r>
        <w:t xml:space="preserve"> a </w:t>
      </w:r>
      <w:proofErr w:type="spellStart"/>
      <w:r>
        <w:t>security</w:t>
      </w:r>
      <w:proofErr w:type="spellEnd"/>
      <w:r>
        <w:t xml:space="preserve"> </w:t>
      </w:r>
      <w:proofErr w:type="spellStart"/>
      <w:r>
        <w:t>decision</w:t>
      </w:r>
      <w:proofErr w:type="spellEnd"/>
      <w:r>
        <w:t xml:space="preserve">, </w:t>
      </w:r>
      <w:proofErr w:type="spellStart"/>
      <w:r>
        <w:t>the</w:t>
      </w:r>
      <w:proofErr w:type="spellEnd"/>
      <w:r>
        <w:t xml:space="preserve"> </w:t>
      </w:r>
      <w:proofErr w:type="spellStart"/>
      <w:r>
        <w:t>availability</w:t>
      </w:r>
      <w:proofErr w:type="spellEnd"/>
      <w:r>
        <w:t xml:space="preserve"> </w:t>
      </w:r>
      <w:proofErr w:type="spellStart"/>
      <w:r>
        <w:t>of</w:t>
      </w:r>
      <w:proofErr w:type="spellEnd"/>
      <w:r>
        <w:t xml:space="preserve"> review, and </w:t>
      </w:r>
      <w:proofErr w:type="spellStart"/>
      <w:r>
        <w:t>the</w:t>
      </w:r>
      <w:proofErr w:type="spellEnd"/>
      <w:r>
        <w:t xml:space="preserve"> </w:t>
      </w:r>
      <w:proofErr w:type="spellStart"/>
      <w:r>
        <w:t>evidential</w:t>
      </w:r>
      <w:proofErr w:type="spellEnd"/>
      <w:r>
        <w:t xml:space="preserve"> </w:t>
      </w:r>
      <w:proofErr w:type="spellStart"/>
      <w:r>
        <w:t>value</w:t>
      </w:r>
      <w:proofErr w:type="spellEnd"/>
      <w:r>
        <w:t xml:space="preserve"> </w:t>
      </w:r>
      <w:proofErr w:type="spellStart"/>
      <w:r>
        <w:t>of</w:t>
      </w:r>
      <w:proofErr w:type="spellEnd"/>
      <w:r>
        <w:t xml:space="preserve"> </w:t>
      </w:r>
      <w:proofErr w:type="spellStart"/>
      <w:r>
        <w:t>submitted</w:t>
      </w:r>
      <w:proofErr w:type="spellEnd"/>
      <w:r>
        <w:t xml:space="preserve"> </w:t>
      </w:r>
      <w:proofErr w:type="spellStart"/>
      <w:r>
        <w:t>media</w:t>
      </w:r>
      <w:proofErr w:type="spellEnd"/>
      <w:r>
        <w:t xml:space="preserve">. </w:t>
      </w:r>
      <w:proofErr w:type="spellStart"/>
      <w:r>
        <w:t>Synthetic</w:t>
      </w:r>
      <w:proofErr w:type="spellEnd"/>
      <w:r>
        <w:t xml:space="preserve"> </w:t>
      </w:r>
      <w:proofErr w:type="spellStart"/>
      <w:r>
        <w:t>images</w:t>
      </w:r>
      <w:proofErr w:type="spellEnd"/>
      <w:r>
        <w:t xml:space="preserve"> </w:t>
      </w:r>
      <w:proofErr w:type="spellStart"/>
      <w:r>
        <w:t>can</w:t>
      </w:r>
      <w:proofErr w:type="spellEnd"/>
      <w:r>
        <w:t xml:space="preserve"> support </w:t>
      </w:r>
      <w:proofErr w:type="spellStart"/>
      <w:r>
        <w:t>impersonation</w:t>
      </w:r>
      <w:proofErr w:type="spellEnd"/>
      <w:r>
        <w:t xml:space="preserve">, </w:t>
      </w:r>
      <w:proofErr w:type="spellStart"/>
      <w:r>
        <w:t>fraudulent</w:t>
      </w:r>
      <w:proofErr w:type="spellEnd"/>
      <w:r>
        <w:t xml:space="preserve"> </w:t>
      </w:r>
      <w:proofErr w:type="spellStart"/>
      <w:r>
        <w:t>claims</w:t>
      </w:r>
      <w:proofErr w:type="spellEnd"/>
      <w:r>
        <w:t xml:space="preserve">, </w:t>
      </w:r>
      <w:proofErr w:type="spellStart"/>
      <w:r>
        <w:t>fabricated</w:t>
      </w:r>
      <w:proofErr w:type="spellEnd"/>
      <w:r>
        <w:t xml:space="preserve"> </w:t>
      </w:r>
      <w:proofErr w:type="spellStart"/>
      <w:r>
        <w:t>evidence</w:t>
      </w:r>
      <w:proofErr w:type="spellEnd"/>
      <w:r>
        <w:t xml:space="preserve">, social </w:t>
      </w:r>
      <w:proofErr w:type="spellStart"/>
      <w:r>
        <w:t>engineering</w:t>
      </w:r>
      <w:proofErr w:type="spellEnd"/>
      <w:r>
        <w:t xml:space="preserve">, </w:t>
      </w:r>
      <w:proofErr w:type="spellStart"/>
      <w:r>
        <w:t>or</w:t>
      </w:r>
      <w:proofErr w:type="spellEnd"/>
      <w:r>
        <w:t xml:space="preserve"> </w:t>
      </w:r>
      <w:proofErr w:type="spellStart"/>
      <w:r>
        <w:t>influence</w:t>
      </w:r>
      <w:proofErr w:type="spellEnd"/>
      <w:r>
        <w:t xml:space="preserve"> </w:t>
      </w:r>
      <w:proofErr w:type="spellStart"/>
      <w:r>
        <w:t>activity</w:t>
      </w:r>
      <w:proofErr w:type="spellEnd"/>
      <w:r>
        <w:t xml:space="preserve">. Real </w:t>
      </w:r>
      <w:proofErr w:type="spellStart"/>
      <w:r>
        <w:t>images</w:t>
      </w:r>
      <w:proofErr w:type="spellEnd"/>
      <w:r>
        <w:t xml:space="preserve"> </w:t>
      </w:r>
      <w:proofErr w:type="spellStart"/>
      <w:r>
        <w:t>from</w:t>
      </w:r>
      <w:proofErr w:type="spellEnd"/>
      <w:r>
        <w:t xml:space="preserve"> </w:t>
      </w:r>
      <w:proofErr w:type="spellStart"/>
      <w:r>
        <w:t>shifted</w:t>
      </w:r>
      <w:proofErr w:type="spellEnd"/>
      <w:r>
        <w:t xml:space="preserve"> </w:t>
      </w:r>
      <w:proofErr w:type="spellStart"/>
      <w:r>
        <w:t>cameras</w:t>
      </w:r>
      <w:proofErr w:type="spellEnd"/>
      <w:r>
        <w:t xml:space="preserve">, </w:t>
      </w:r>
      <w:proofErr w:type="spellStart"/>
      <w:r>
        <w:t>compression</w:t>
      </w:r>
      <w:proofErr w:type="spellEnd"/>
      <w:r>
        <w:t xml:space="preserve"> </w:t>
      </w:r>
      <w:proofErr w:type="spellStart"/>
      <w:r>
        <w:t>pipelines</w:t>
      </w:r>
      <w:proofErr w:type="spellEnd"/>
      <w:r>
        <w:t xml:space="preserve">, </w:t>
      </w:r>
      <w:proofErr w:type="spellStart"/>
      <w:r>
        <w:t>or</w:t>
      </w:r>
      <w:proofErr w:type="spellEnd"/>
      <w:r>
        <w:t xml:space="preserve"> </w:t>
      </w:r>
      <w:proofErr w:type="spellStart"/>
      <w:r>
        <w:t>content</w:t>
      </w:r>
      <w:proofErr w:type="spellEnd"/>
      <w:r>
        <w:t xml:space="preserve"> </w:t>
      </w:r>
      <w:proofErr w:type="spellStart"/>
      <w:r>
        <w:t>domains</w:t>
      </w:r>
      <w:proofErr w:type="spellEnd"/>
      <w:r>
        <w:t xml:space="preserve"> </w:t>
      </w:r>
      <w:proofErr w:type="spellStart"/>
      <w:r>
        <w:t>can</w:t>
      </w:r>
      <w:proofErr w:type="spellEnd"/>
      <w:r>
        <w:t xml:space="preserve"> also </w:t>
      </w:r>
      <w:proofErr w:type="spellStart"/>
      <w:r>
        <w:t>trigger</w:t>
      </w:r>
      <w:proofErr w:type="spellEnd"/>
      <w:r>
        <w:t xml:space="preserve"> </w:t>
      </w:r>
      <w:proofErr w:type="spellStart"/>
      <w:r>
        <w:t>false</w:t>
      </w:r>
      <w:proofErr w:type="spellEnd"/>
      <w:r>
        <w:t xml:space="preserve"> </w:t>
      </w:r>
      <w:proofErr w:type="spellStart"/>
      <w:r>
        <w:t>alarms</w:t>
      </w:r>
      <w:proofErr w:type="spellEnd"/>
      <w:r>
        <w:t xml:space="preserve">. Europol </w:t>
      </w:r>
      <w:proofErr w:type="spellStart"/>
      <w:r>
        <w:t>identifies</w:t>
      </w:r>
      <w:proofErr w:type="spellEnd"/>
      <w:r>
        <w:t xml:space="preserve"> </w:t>
      </w:r>
      <w:proofErr w:type="spellStart"/>
      <w:r>
        <w:t>deepfakes</w:t>
      </w:r>
      <w:proofErr w:type="spellEnd"/>
      <w:r>
        <w:t xml:space="preserve"> </w:t>
      </w:r>
      <w:proofErr w:type="spellStart"/>
      <w:r>
        <w:t>as</w:t>
      </w:r>
      <w:proofErr w:type="spellEnd"/>
      <w:r>
        <w:t xml:space="preserve"> a </w:t>
      </w:r>
      <w:proofErr w:type="spellStart"/>
      <w:r>
        <w:t>challenge</w:t>
      </w:r>
      <w:proofErr w:type="spellEnd"/>
      <w:r>
        <w:t xml:space="preserve"> </w:t>
      </w:r>
      <w:proofErr w:type="spellStart"/>
      <w:r>
        <w:t>for</w:t>
      </w:r>
      <w:proofErr w:type="spellEnd"/>
      <w:r>
        <w:t xml:space="preserve"> </w:t>
      </w:r>
      <w:proofErr w:type="spellStart"/>
      <w:r>
        <w:t>evidential</w:t>
      </w:r>
      <w:proofErr w:type="spellEnd"/>
      <w:r>
        <w:t xml:space="preserve"> </w:t>
      </w:r>
      <w:proofErr w:type="spellStart"/>
      <w:r>
        <w:t>trust</w:t>
      </w:r>
      <w:proofErr w:type="spellEnd"/>
      <w:r>
        <w:t xml:space="preserve"> [3], </w:t>
      </w:r>
      <w:proofErr w:type="spellStart"/>
      <w:r>
        <w:t>while</w:t>
      </w:r>
      <w:proofErr w:type="spellEnd"/>
      <w:r>
        <w:t xml:space="preserve"> </w:t>
      </w:r>
      <w:proofErr w:type="spellStart"/>
      <w:r>
        <w:t>the</w:t>
      </w:r>
      <w:proofErr w:type="spellEnd"/>
      <w:r>
        <w:t xml:space="preserve"> NIST generative-AI </w:t>
      </w:r>
      <w:proofErr w:type="spellStart"/>
      <w:r>
        <w:t>profile</w:t>
      </w:r>
      <w:proofErr w:type="spellEnd"/>
      <w:r>
        <w:t xml:space="preserve"> </w:t>
      </w:r>
      <w:proofErr w:type="spellStart"/>
      <w:r>
        <w:t>emphasises</w:t>
      </w:r>
      <w:proofErr w:type="spellEnd"/>
      <w:r>
        <w:t xml:space="preserve"> </w:t>
      </w:r>
      <w:proofErr w:type="spellStart"/>
      <w:r>
        <w:t>measurement</w:t>
      </w:r>
      <w:proofErr w:type="spellEnd"/>
      <w:r>
        <w:t xml:space="preserve">, </w:t>
      </w:r>
      <w:proofErr w:type="spellStart"/>
      <w:r>
        <w:t>monitoring</w:t>
      </w:r>
      <w:proofErr w:type="spellEnd"/>
      <w:r>
        <w:t xml:space="preserve">, and </w:t>
      </w:r>
      <w:proofErr w:type="spellStart"/>
      <w:r>
        <w:t>risk-appropriate</w:t>
      </w:r>
      <w:proofErr w:type="spellEnd"/>
      <w:r>
        <w:t xml:space="preserve"> </w:t>
      </w:r>
      <w:proofErr w:type="spellStart"/>
      <w:r>
        <w:t>controls</w:t>
      </w:r>
      <w:proofErr w:type="spellEnd"/>
      <w:r>
        <w:t xml:space="preserve"> [2].</w:t>
      </w:r>
    </w:p>
    <w:p w14:paraId="5EE61C1A" w14:textId="77777777" w:rsidR="00AE3020" w:rsidRDefault="00000000">
      <w:pPr>
        <w:spacing w:after="120"/>
      </w:pPr>
      <w:r>
        <w:lastRenderedPageBreak/>
        <w:t xml:space="preserve">The </w:t>
      </w:r>
      <w:proofErr w:type="spellStart"/>
      <w:r>
        <w:t>detector</w:t>
      </w:r>
      <w:proofErr w:type="spellEnd"/>
      <w:r>
        <w:t xml:space="preserve"> </w:t>
      </w:r>
      <w:proofErr w:type="spellStart"/>
      <w:r>
        <w:t>is</w:t>
      </w:r>
      <w:proofErr w:type="spellEnd"/>
      <w:r>
        <w:t xml:space="preserve"> </w:t>
      </w:r>
      <w:proofErr w:type="spellStart"/>
      <w:r>
        <w:t>therefore</w:t>
      </w:r>
      <w:proofErr w:type="spellEnd"/>
      <w:r>
        <w:t xml:space="preserve"> </w:t>
      </w:r>
      <w:proofErr w:type="spellStart"/>
      <w:r>
        <w:t>one</w:t>
      </w:r>
      <w:proofErr w:type="spellEnd"/>
      <w:r>
        <w:t xml:space="preserve"> </w:t>
      </w:r>
      <w:proofErr w:type="spellStart"/>
      <w:r>
        <w:t>reliability</w:t>
      </w:r>
      <w:proofErr w:type="spellEnd"/>
      <w:r>
        <w:t xml:space="preserve"> </w:t>
      </w:r>
      <w:proofErr w:type="spellStart"/>
      <w:r>
        <w:t>service</w:t>
      </w:r>
      <w:proofErr w:type="spellEnd"/>
      <w:r>
        <w:t xml:space="preserve"> </w:t>
      </w:r>
      <w:proofErr w:type="spellStart"/>
      <w:r>
        <w:t>inside</w:t>
      </w:r>
      <w:proofErr w:type="spellEnd"/>
      <w:r>
        <w:t xml:space="preserve"> a larger </w:t>
      </w:r>
      <w:proofErr w:type="spellStart"/>
      <w:r>
        <w:t>workflow</w:t>
      </w:r>
      <w:proofErr w:type="spellEnd"/>
      <w:r>
        <w:t xml:space="preserve">. </w:t>
      </w:r>
      <w:proofErr w:type="spellStart"/>
      <w:r>
        <w:t>Its</w:t>
      </w:r>
      <w:proofErr w:type="spellEnd"/>
      <w:r>
        <w:t xml:space="preserve"> </w:t>
      </w:r>
      <w:proofErr w:type="spellStart"/>
      <w:r>
        <w:t>probability</w:t>
      </w:r>
      <w:proofErr w:type="spellEnd"/>
      <w:r>
        <w:t xml:space="preserve"> </w:t>
      </w:r>
      <w:proofErr w:type="spellStart"/>
      <w:r>
        <w:t>is</w:t>
      </w:r>
      <w:proofErr w:type="spellEnd"/>
      <w:r>
        <w:t xml:space="preserve"> </w:t>
      </w:r>
      <w:proofErr w:type="spellStart"/>
      <w:r>
        <w:t>evidence</w:t>
      </w:r>
      <w:proofErr w:type="spellEnd"/>
      <w:r>
        <w:t xml:space="preserve"> </w:t>
      </w:r>
      <w:proofErr w:type="spellStart"/>
      <w:r>
        <w:t>about</w:t>
      </w:r>
      <w:proofErr w:type="spellEnd"/>
      <w:r>
        <w:t xml:space="preserve"> </w:t>
      </w:r>
      <w:proofErr w:type="spellStart"/>
      <w:r>
        <w:t>model</w:t>
      </w:r>
      <w:proofErr w:type="spellEnd"/>
      <w:r>
        <w:t xml:space="preserve"> </w:t>
      </w:r>
      <w:proofErr w:type="spellStart"/>
      <w:r>
        <w:t>confidence</w:t>
      </w:r>
      <w:proofErr w:type="spellEnd"/>
      <w:r>
        <w:t xml:space="preserve">, not </w:t>
      </w:r>
      <w:proofErr w:type="spellStart"/>
      <w:r>
        <w:t>proof</w:t>
      </w:r>
      <w:proofErr w:type="spellEnd"/>
      <w:r>
        <w:t xml:space="preserve"> </w:t>
      </w:r>
      <w:proofErr w:type="spellStart"/>
      <w:r>
        <w:t>of</w:t>
      </w:r>
      <w:proofErr w:type="spellEnd"/>
      <w:r>
        <w:t xml:space="preserve"> </w:t>
      </w:r>
      <w:proofErr w:type="spellStart"/>
      <w:r>
        <w:t>origin</w:t>
      </w:r>
      <w:proofErr w:type="spellEnd"/>
      <w:r>
        <w:t xml:space="preserve">. </w:t>
      </w:r>
      <w:proofErr w:type="spellStart"/>
      <w:r>
        <w:t>Temperature</w:t>
      </w:r>
      <w:proofErr w:type="spellEnd"/>
      <w:r>
        <w:t xml:space="preserve"> </w:t>
      </w:r>
      <w:proofErr w:type="spellStart"/>
      <w:r>
        <w:t>scaling</w:t>
      </w:r>
      <w:proofErr w:type="spellEnd"/>
      <w:r>
        <w:t xml:space="preserve"> </w:t>
      </w:r>
      <w:proofErr w:type="spellStart"/>
      <w:r>
        <w:t>may</w:t>
      </w:r>
      <w:proofErr w:type="spellEnd"/>
      <w:r>
        <w:t xml:space="preserve"> </w:t>
      </w:r>
      <w:proofErr w:type="spellStart"/>
      <w:r>
        <w:t>improve</w:t>
      </w:r>
      <w:proofErr w:type="spellEnd"/>
      <w:r>
        <w:t xml:space="preserve"> score </w:t>
      </w:r>
      <w:proofErr w:type="spellStart"/>
      <w:r>
        <w:t>interpretation</w:t>
      </w:r>
      <w:proofErr w:type="spellEnd"/>
      <w:r>
        <w:t xml:space="preserve"> </w:t>
      </w:r>
      <w:proofErr w:type="spellStart"/>
      <w:r>
        <w:t>within</w:t>
      </w:r>
      <w:proofErr w:type="spellEnd"/>
      <w:r>
        <w:t xml:space="preserve"> an </w:t>
      </w:r>
      <w:proofErr w:type="spellStart"/>
      <w:r>
        <w:t>evaluated</w:t>
      </w:r>
      <w:proofErr w:type="spellEnd"/>
      <w:r>
        <w:t xml:space="preserve"> </w:t>
      </w:r>
      <w:proofErr w:type="spellStart"/>
      <w:r>
        <w:t>protocol</w:t>
      </w:r>
      <w:proofErr w:type="spellEnd"/>
      <w:r>
        <w:t xml:space="preserve">, but </w:t>
      </w:r>
      <w:proofErr w:type="spellStart"/>
      <w:r>
        <w:t>it</w:t>
      </w:r>
      <w:proofErr w:type="spellEnd"/>
      <w:r>
        <w:t xml:space="preserve"> </w:t>
      </w:r>
      <w:proofErr w:type="spellStart"/>
      <w:r>
        <w:t>cannot</w:t>
      </w:r>
      <w:proofErr w:type="spellEnd"/>
      <w:r>
        <w:t xml:space="preserve"> </w:t>
      </w:r>
      <w:proofErr w:type="spellStart"/>
      <w:r>
        <w:t>establish</w:t>
      </w:r>
      <w:proofErr w:type="spellEnd"/>
      <w:r>
        <w:t xml:space="preserve"> </w:t>
      </w:r>
      <w:proofErr w:type="spellStart"/>
      <w:r>
        <w:t>provenance</w:t>
      </w:r>
      <w:proofErr w:type="spellEnd"/>
      <w:r>
        <w:t xml:space="preserve">, </w:t>
      </w:r>
      <w:proofErr w:type="spellStart"/>
      <w:r>
        <w:t>infer</w:t>
      </w:r>
      <w:proofErr w:type="spellEnd"/>
      <w:r>
        <w:t xml:space="preserve"> </w:t>
      </w:r>
      <w:proofErr w:type="spellStart"/>
      <w:r>
        <w:t>intent</w:t>
      </w:r>
      <w:proofErr w:type="spellEnd"/>
      <w:r>
        <w:t xml:space="preserve">, </w:t>
      </w:r>
      <w:proofErr w:type="spellStart"/>
      <w:r>
        <w:t>or</w:t>
      </w:r>
      <w:proofErr w:type="spellEnd"/>
      <w:r>
        <w:t xml:space="preserve"> </w:t>
      </w:r>
      <w:proofErr w:type="spellStart"/>
      <w:r>
        <w:t>repair</w:t>
      </w:r>
      <w:proofErr w:type="spellEnd"/>
      <w:r>
        <w:t xml:space="preserve"> a </w:t>
      </w:r>
      <w:proofErr w:type="spellStart"/>
      <w:r>
        <w:t>shifted</w:t>
      </w:r>
      <w:proofErr w:type="spellEnd"/>
      <w:r>
        <w:t xml:space="preserve"> </w:t>
      </w:r>
      <w:proofErr w:type="spellStart"/>
      <w:r>
        <w:t>decision</w:t>
      </w:r>
      <w:proofErr w:type="spellEnd"/>
      <w:r>
        <w:t xml:space="preserve"> </w:t>
      </w:r>
      <w:proofErr w:type="spellStart"/>
      <w:r>
        <w:t>boundary</w:t>
      </w:r>
      <w:proofErr w:type="spellEnd"/>
      <w:r>
        <w:t xml:space="preserve">. Image </w:t>
      </w:r>
      <w:proofErr w:type="spellStart"/>
      <w:r>
        <w:t>intake</w:t>
      </w:r>
      <w:proofErr w:type="spellEnd"/>
      <w:r>
        <w:t xml:space="preserve">, </w:t>
      </w:r>
      <w:proofErr w:type="spellStart"/>
      <w:r>
        <w:t>model</w:t>
      </w:r>
      <w:proofErr w:type="spellEnd"/>
      <w:r>
        <w:t xml:space="preserve"> </w:t>
      </w:r>
      <w:proofErr w:type="spellStart"/>
      <w:r>
        <w:t>assessment</w:t>
      </w:r>
      <w:proofErr w:type="spellEnd"/>
      <w:r>
        <w:t xml:space="preserve">, </w:t>
      </w:r>
      <w:proofErr w:type="spellStart"/>
      <w:r>
        <w:t>policy</w:t>
      </w:r>
      <w:proofErr w:type="spellEnd"/>
      <w:r>
        <w:t xml:space="preserve"> </w:t>
      </w:r>
      <w:proofErr w:type="spellStart"/>
      <w:r>
        <w:t>interpretation</w:t>
      </w:r>
      <w:proofErr w:type="spellEnd"/>
      <w:r>
        <w:t xml:space="preserve">, and </w:t>
      </w:r>
      <w:proofErr w:type="spellStart"/>
      <w:r>
        <w:t>response</w:t>
      </w:r>
      <w:proofErr w:type="spellEnd"/>
      <w:r>
        <w:t xml:space="preserve"> </w:t>
      </w:r>
      <w:proofErr w:type="spellStart"/>
      <w:r>
        <w:t>are</w:t>
      </w:r>
      <w:proofErr w:type="spellEnd"/>
      <w:r>
        <w:t xml:space="preserve"> </w:t>
      </w:r>
      <w:proofErr w:type="spellStart"/>
      <w:r>
        <w:t>separated</w:t>
      </w:r>
      <w:proofErr w:type="spellEnd"/>
      <w:r>
        <w:t xml:space="preserve"> in Figure 2 in </w:t>
      </w:r>
      <w:proofErr w:type="spellStart"/>
      <w:r>
        <w:t>accordance</w:t>
      </w:r>
      <w:proofErr w:type="spellEnd"/>
      <w:r>
        <w:t xml:space="preserve"> </w:t>
      </w:r>
      <w:proofErr w:type="spellStart"/>
      <w:r>
        <w:t>with</w:t>
      </w:r>
      <w:proofErr w:type="spellEnd"/>
      <w:r>
        <w:t xml:space="preserve"> </w:t>
      </w:r>
      <w:proofErr w:type="spellStart"/>
      <w:r>
        <w:t>risk-governance</w:t>
      </w:r>
      <w:proofErr w:type="spellEnd"/>
      <w:r>
        <w:t xml:space="preserve"> </w:t>
      </w:r>
      <w:proofErr w:type="spellStart"/>
      <w:r>
        <w:t>principles</w:t>
      </w:r>
      <w:proofErr w:type="spellEnd"/>
      <w:r>
        <w:t xml:space="preserve"> [1], [38].</w:t>
      </w:r>
    </w:p>
    <w:p w14:paraId="3CD0F673" w14:textId="77777777" w:rsidR="00AE3020" w:rsidRDefault="00000000">
      <w:pPr>
        <w:jc w:val="center"/>
      </w:pPr>
      <w:r>
        <w:rPr>
          <w:noProof/>
        </w:rPr>
        <w:drawing>
          <wp:inline distT="0" distB="0" distL="0" distR="0" wp14:anchorId="1B5953FD" wp14:editId="4CF7BFBD">
            <wp:extent cx="5486178" cy="1260506"/>
            <wp:effectExtent l="0" t="0" r="635" b="0"/>
            <wp:docPr id="1401234934" name="Picture 140123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security_threat_model.png"/>
                    <pic:cNvPicPr/>
                  </pic:nvPicPr>
                  <pic:blipFill rotWithShape="1">
                    <a:blip r:embed="rId16"/>
                    <a:srcRect t="21477"/>
                    <a:stretch/>
                  </pic:blipFill>
                  <pic:spPr bwMode="auto">
                    <a:xfrm>
                      <a:off x="0" y="0"/>
                      <a:ext cx="5486400" cy="1260557"/>
                    </a:xfrm>
                    <a:prstGeom prst="rect">
                      <a:avLst/>
                    </a:prstGeom>
                    <a:ln>
                      <a:noFill/>
                    </a:ln>
                    <a:extLst>
                      <a:ext uri="{53640926-AAD7-44D8-BBD7-CCE9431645EC}">
                        <a14:shadowObscured xmlns:a14="http://schemas.microsoft.com/office/drawing/2010/main"/>
                      </a:ext>
                    </a:extLst>
                  </pic:spPr>
                </pic:pic>
              </a:graphicData>
            </a:graphic>
          </wp:inline>
        </w:drawing>
      </w:r>
    </w:p>
    <w:p w14:paraId="378B6DEC" w14:textId="77777777" w:rsidR="00AE3020" w:rsidRDefault="00000000" w:rsidP="00B737B9">
      <w:pPr>
        <w:pStyle w:val="Caption"/>
        <w:spacing w:before="60" w:after="120" w:line="240" w:lineRule="auto"/>
        <w:ind w:left="0" w:firstLine="0"/>
      </w:pPr>
      <w:r>
        <w:t xml:space="preserve">Figure 2: </w:t>
      </w:r>
      <w:proofErr w:type="spellStart"/>
      <w:r>
        <w:t>Cybersecurity</w:t>
      </w:r>
      <w:proofErr w:type="spellEnd"/>
      <w:r>
        <w:t xml:space="preserve"> </w:t>
      </w:r>
      <w:proofErr w:type="spellStart"/>
      <w:r>
        <w:t>threat</w:t>
      </w:r>
      <w:proofErr w:type="spellEnd"/>
      <w:r>
        <w:t xml:space="preserve"> </w:t>
      </w:r>
      <w:proofErr w:type="spellStart"/>
      <w:r>
        <w:t>model</w:t>
      </w:r>
      <w:proofErr w:type="spellEnd"/>
      <w:r>
        <w:t>.</w:t>
      </w:r>
    </w:p>
    <w:p w14:paraId="7B04CFE5" w14:textId="77777777" w:rsidR="00AE3020" w:rsidRDefault="00000000">
      <w:pPr>
        <w:pStyle w:val="Heading3"/>
        <w:spacing w:line="240" w:lineRule="auto"/>
        <w:ind w:left="0" w:firstLine="0"/>
      </w:pPr>
      <w:r>
        <w:t xml:space="preserve">2.6.2 Assets, </w:t>
      </w:r>
      <w:proofErr w:type="spellStart"/>
      <w:r>
        <w:t>Attack</w:t>
      </w:r>
      <w:proofErr w:type="spellEnd"/>
      <w:r>
        <w:t xml:space="preserve"> </w:t>
      </w:r>
      <w:proofErr w:type="spellStart"/>
      <w:r>
        <w:t>Paths</w:t>
      </w:r>
      <w:proofErr w:type="spellEnd"/>
      <w:r>
        <w:t>, and Controls</w:t>
      </w:r>
    </w:p>
    <w:p w14:paraId="02A88A3E" w14:textId="77777777" w:rsidR="00AE3020" w:rsidRDefault="00000000">
      <w:pPr>
        <w:spacing w:after="120"/>
      </w:pPr>
      <w:proofErr w:type="spellStart"/>
      <w:r>
        <w:t>Four</w:t>
      </w:r>
      <w:proofErr w:type="spellEnd"/>
      <w:r>
        <w:t xml:space="preserve"> </w:t>
      </w:r>
      <w:proofErr w:type="spellStart"/>
      <w:r>
        <w:t>failure</w:t>
      </w:r>
      <w:proofErr w:type="spellEnd"/>
      <w:r>
        <w:t xml:space="preserve"> </w:t>
      </w:r>
      <w:proofErr w:type="spellStart"/>
      <w:r>
        <w:t>routes</w:t>
      </w:r>
      <w:proofErr w:type="spellEnd"/>
      <w:r>
        <w:t xml:space="preserve"> </w:t>
      </w:r>
      <w:proofErr w:type="spellStart"/>
      <w:r>
        <w:t>are</w:t>
      </w:r>
      <w:proofErr w:type="spellEnd"/>
      <w:r>
        <w:t xml:space="preserve"> relevant. Evasion </w:t>
      </w:r>
      <w:proofErr w:type="spellStart"/>
      <w:r>
        <w:t>occurs</w:t>
      </w:r>
      <w:proofErr w:type="spellEnd"/>
      <w:r>
        <w:t xml:space="preserve"> </w:t>
      </w:r>
      <w:proofErr w:type="spellStart"/>
      <w:r>
        <w:t>when</w:t>
      </w:r>
      <w:proofErr w:type="spellEnd"/>
      <w:r>
        <w:t xml:space="preserve"> a </w:t>
      </w:r>
      <w:proofErr w:type="spellStart"/>
      <w:r>
        <w:t>generated</w:t>
      </w:r>
      <w:proofErr w:type="spellEnd"/>
      <w:r>
        <w:t xml:space="preserve"> </w:t>
      </w:r>
      <w:proofErr w:type="spellStart"/>
      <w:r>
        <w:t>image</w:t>
      </w:r>
      <w:proofErr w:type="spellEnd"/>
      <w:r>
        <w:t xml:space="preserve"> </w:t>
      </w:r>
      <w:proofErr w:type="spellStart"/>
      <w:r>
        <w:t>is</w:t>
      </w:r>
      <w:proofErr w:type="spellEnd"/>
      <w:r>
        <w:t xml:space="preserve"> </w:t>
      </w:r>
      <w:proofErr w:type="spellStart"/>
      <w:r>
        <w:t>accepted</w:t>
      </w:r>
      <w:proofErr w:type="spellEnd"/>
      <w:r>
        <w:t xml:space="preserve"> </w:t>
      </w:r>
      <w:proofErr w:type="spellStart"/>
      <w:r>
        <w:t>as</w:t>
      </w:r>
      <w:proofErr w:type="spellEnd"/>
      <w:r>
        <w:t xml:space="preserve"> real. </w:t>
      </w:r>
      <w:proofErr w:type="spellStart"/>
      <w:r>
        <w:t>False</w:t>
      </w:r>
      <w:proofErr w:type="spellEnd"/>
      <w:r>
        <w:t xml:space="preserve"> </w:t>
      </w:r>
      <w:proofErr w:type="spellStart"/>
      <w:r>
        <w:t>accusation</w:t>
      </w:r>
      <w:proofErr w:type="spellEnd"/>
      <w:r>
        <w:t xml:space="preserve"> </w:t>
      </w:r>
      <w:proofErr w:type="spellStart"/>
      <w:r>
        <w:t>occurs</w:t>
      </w:r>
      <w:proofErr w:type="spellEnd"/>
      <w:r>
        <w:t xml:space="preserve"> </w:t>
      </w:r>
      <w:proofErr w:type="spellStart"/>
      <w:r>
        <w:t>when</w:t>
      </w:r>
      <w:proofErr w:type="spellEnd"/>
      <w:r>
        <w:t xml:space="preserve"> </w:t>
      </w:r>
      <w:proofErr w:type="spellStart"/>
      <w:r>
        <w:t>legitimate</w:t>
      </w:r>
      <w:proofErr w:type="spellEnd"/>
      <w:r>
        <w:t xml:space="preserve"> </w:t>
      </w:r>
      <w:proofErr w:type="spellStart"/>
      <w:r>
        <w:t>content</w:t>
      </w:r>
      <w:proofErr w:type="spellEnd"/>
      <w:r>
        <w:t xml:space="preserve"> </w:t>
      </w:r>
      <w:proofErr w:type="spellStart"/>
      <w:r>
        <w:t>is</w:t>
      </w:r>
      <w:proofErr w:type="spellEnd"/>
      <w:r>
        <w:t xml:space="preserve"> </w:t>
      </w:r>
      <w:proofErr w:type="spellStart"/>
      <w:r>
        <w:t>flagged</w:t>
      </w:r>
      <w:proofErr w:type="spellEnd"/>
      <w:r>
        <w:t xml:space="preserve"> </w:t>
      </w:r>
      <w:proofErr w:type="spellStart"/>
      <w:r>
        <w:t>as</w:t>
      </w:r>
      <w:proofErr w:type="spellEnd"/>
      <w:r>
        <w:t xml:space="preserve"> </w:t>
      </w:r>
      <w:proofErr w:type="spellStart"/>
      <w:r>
        <w:t>synthetic</w:t>
      </w:r>
      <w:proofErr w:type="spellEnd"/>
      <w:r>
        <w:t xml:space="preserve">. Confidence </w:t>
      </w:r>
      <w:proofErr w:type="spellStart"/>
      <w:r>
        <w:t>misuse</w:t>
      </w:r>
      <w:proofErr w:type="spellEnd"/>
      <w:r>
        <w:t xml:space="preserve"> </w:t>
      </w:r>
      <w:proofErr w:type="spellStart"/>
      <w:r>
        <w:t>occurs</w:t>
      </w:r>
      <w:proofErr w:type="spellEnd"/>
      <w:r>
        <w:t xml:space="preserve"> </w:t>
      </w:r>
      <w:proofErr w:type="spellStart"/>
      <w:r>
        <w:t>when</w:t>
      </w:r>
      <w:proofErr w:type="spellEnd"/>
      <w:r>
        <w:t xml:space="preserve"> a </w:t>
      </w:r>
      <w:proofErr w:type="spellStart"/>
      <w:r>
        <w:t>downstream</w:t>
      </w:r>
      <w:proofErr w:type="spellEnd"/>
      <w:r>
        <w:t xml:space="preserve"> </w:t>
      </w:r>
      <w:proofErr w:type="spellStart"/>
      <w:r>
        <w:t>system</w:t>
      </w:r>
      <w:proofErr w:type="spellEnd"/>
      <w:r>
        <w:t xml:space="preserve"> </w:t>
      </w:r>
      <w:proofErr w:type="spellStart"/>
      <w:r>
        <w:t>treats</w:t>
      </w:r>
      <w:proofErr w:type="spellEnd"/>
      <w:r>
        <w:t xml:space="preserve"> an </w:t>
      </w:r>
      <w:proofErr w:type="spellStart"/>
      <w:r>
        <w:t>uncalibrated</w:t>
      </w:r>
      <w:proofErr w:type="spellEnd"/>
      <w:r>
        <w:t xml:space="preserve"> score </w:t>
      </w:r>
      <w:proofErr w:type="spellStart"/>
      <w:r>
        <w:t>as</w:t>
      </w:r>
      <w:proofErr w:type="spellEnd"/>
      <w:r>
        <w:t xml:space="preserve"> a </w:t>
      </w:r>
      <w:proofErr w:type="spellStart"/>
      <w:r>
        <w:t>dependable</w:t>
      </w:r>
      <w:proofErr w:type="spellEnd"/>
      <w:r>
        <w:t xml:space="preserve"> </w:t>
      </w:r>
      <w:proofErr w:type="spellStart"/>
      <w:r>
        <w:t>probability</w:t>
      </w:r>
      <w:proofErr w:type="spellEnd"/>
      <w:r>
        <w:t xml:space="preserve">. </w:t>
      </w:r>
      <w:proofErr w:type="spellStart"/>
      <w:r>
        <w:t>Evidence</w:t>
      </w:r>
      <w:proofErr w:type="spellEnd"/>
      <w:r>
        <w:t xml:space="preserve"> </w:t>
      </w:r>
      <w:proofErr w:type="spellStart"/>
      <w:r>
        <w:t>loss</w:t>
      </w:r>
      <w:proofErr w:type="spellEnd"/>
      <w:r>
        <w:t xml:space="preserve"> </w:t>
      </w:r>
      <w:proofErr w:type="spellStart"/>
      <w:r>
        <w:t>occurs</w:t>
      </w:r>
      <w:proofErr w:type="spellEnd"/>
      <w:r>
        <w:t xml:space="preserve"> </w:t>
      </w:r>
      <w:proofErr w:type="spellStart"/>
      <w:r>
        <w:t>when</w:t>
      </w:r>
      <w:proofErr w:type="spellEnd"/>
      <w:r>
        <w:t xml:space="preserve"> </w:t>
      </w:r>
      <w:proofErr w:type="spellStart"/>
      <w:r>
        <w:t>the</w:t>
      </w:r>
      <w:proofErr w:type="spellEnd"/>
      <w:r>
        <w:t xml:space="preserve"> </w:t>
      </w:r>
      <w:proofErr w:type="spellStart"/>
      <w:r>
        <w:t>organisation</w:t>
      </w:r>
      <w:proofErr w:type="spellEnd"/>
      <w:r>
        <w:t xml:space="preserve"> </w:t>
      </w:r>
      <w:proofErr w:type="spellStart"/>
      <w:r>
        <w:t>retains</w:t>
      </w:r>
      <w:proofErr w:type="spellEnd"/>
      <w:r>
        <w:t xml:space="preserve"> a </w:t>
      </w:r>
      <w:proofErr w:type="spellStart"/>
      <w:r>
        <w:t>detector</w:t>
      </w:r>
      <w:proofErr w:type="spellEnd"/>
      <w:r>
        <w:t xml:space="preserve"> </w:t>
      </w:r>
      <w:proofErr w:type="spellStart"/>
      <w:r>
        <w:t>decision</w:t>
      </w:r>
      <w:proofErr w:type="spellEnd"/>
      <w:r>
        <w:t xml:space="preserve"> but </w:t>
      </w:r>
      <w:proofErr w:type="spellStart"/>
      <w:r>
        <w:t>discards</w:t>
      </w:r>
      <w:proofErr w:type="spellEnd"/>
      <w:r>
        <w:t xml:space="preserve"> </w:t>
      </w:r>
      <w:proofErr w:type="spellStart"/>
      <w:r>
        <w:t>the</w:t>
      </w:r>
      <w:proofErr w:type="spellEnd"/>
      <w:r>
        <w:t xml:space="preserve"> original </w:t>
      </w:r>
      <w:proofErr w:type="spellStart"/>
      <w:r>
        <w:t>file</w:t>
      </w:r>
      <w:proofErr w:type="spellEnd"/>
      <w:r>
        <w:t xml:space="preserve">, </w:t>
      </w:r>
      <w:proofErr w:type="spellStart"/>
      <w:r>
        <w:t>metadata</w:t>
      </w:r>
      <w:proofErr w:type="spellEnd"/>
      <w:r>
        <w:t xml:space="preserve">, </w:t>
      </w:r>
      <w:proofErr w:type="spellStart"/>
      <w:r>
        <w:t>model</w:t>
      </w:r>
      <w:proofErr w:type="spellEnd"/>
      <w:r>
        <w:t xml:space="preserve"> </w:t>
      </w:r>
      <w:proofErr w:type="spellStart"/>
      <w:r>
        <w:t>version</w:t>
      </w:r>
      <w:proofErr w:type="spellEnd"/>
      <w:r>
        <w:t xml:space="preserve">, </w:t>
      </w:r>
      <w:proofErr w:type="spellStart"/>
      <w:r>
        <w:t>or</w:t>
      </w:r>
      <w:proofErr w:type="spellEnd"/>
      <w:r>
        <w:t xml:space="preserve"> review </w:t>
      </w:r>
      <w:proofErr w:type="spellStart"/>
      <w:r>
        <w:t>record</w:t>
      </w:r>
      <w:proofErr w:type="spellEnd"/>
      <w:r>
        <w:t xml:space="preserve">. These </w:t>
      </w:r>
      <w:proofErr w:type="spellStart"/>
      <w:r>
        <w:t>routes</w:t>
      </w:r>
      <w:proofErr w:type="spellEnd"/>
      <w:r>
        <w:t xml:space="preserve"> </w:t>
      </w:r>
      <w:proofErr w:type="spellStart"/>
      <w:r>
        <w:t>affect</w:t>
      </w:r>
      <w:proofErr w:type="spellEnd"/>
      <w:r>
        <w:t xml:space="preserve"> </w:t>
      </w:r>
      <w:proofErr w:type="spellStart"/>
      <w:r>
        <w:t>integrity</w:t>
      </w:r>
      <w:proofErr w:type="spellEnd"/>
      <w:r>
        <w:t xml:space="preserve">, </w:t>
      </w:r>
      <w:proofErr w:type="spellStart"/>
      <w:r>
        <w:t>availability</w:t>
      </w:r>
      <w:proofErr w:type="spellEnd"/>
      <w:r>
        <w:t xml:space="preserve">, </w:t>
      </w:r>
      <w:proofErr w:type="spellStart"/>
      <w:r>
        <w:t>accountability</w:t>
      </w:r>
      <w:proofErr w:type="spellEnd"/>
      <w:r>
        <w:t xml:space="preserve">, and </w:t>
      </w:r>
      <w:proofErr w:type="spellStart"/>
      <w:r>
        <w:t>procedural</w:t>
      </w:r>
      <w:proofErr w:type="spellEnd"/>
      <w:r>
        <w:t xml:space="preserve"> </w:t>
      </w:r>
      <w:proofErr w:type="spellStart"/>
      <w:r>
        <w:t>fairness</w:t>
      </w:r>
      <w:proofErr w:type="spellEnd"/>
      <w:r>
        <w:t xml:space="preserve"> </w:t>
      </w:r>
      <w:proofErr w:type="spellStart"/>
      <w:r>
        <w:t>differently</w:t>
      </w:r>
      <w:proofErr w:type="spellEnd"/>
      <w:r>
        <w:t xml:space="preserve"> and </w:t>
      </w:r>
      <w:proofErr w:type="spellStart"/>
      <w:r>
        <w:t>should</w:t>
      </w:r>
      <w:proofErr w:type="spellEnd"/>
      <w:r>
        <w:t xml:space="preserve"> not </w:t>
      </w:r>
      <w:proofErr w:type="spellStart"/>
      <w:r>
        <w:t>be</w:t>
      </w:r>
      <w:proofErr w:type="spellEnd"/>
      <w:r>
        <w:t xml:space="preserve"> </w:t>
      </w:r>
      <w:proofErr w:type="spellStart"/>
      <w:r>
        <w:t>collapsed</w:t>
      </w:r>
      <w:proofErr w:type="spellEnd"/>
      <w:r>
        <w:t xml:space="preserve"> </w:t>
      </w:r>
      <w:proofErr w:type="spellStart"/>
      <w:r>
        <w:t>into</w:t>
      </w:r>
      <w:proofErr w:type="spellEnd"/>
      <w:r>
        <w:t xml:space="preserve"> </w:t>
      </w:r>
      <w:proofErr w:type="spellStart"/>
      <w:r>
        <w:t>one</w:t>
      </w:r>
      <w:proofErr w:type="spellEnd"/>
      <w:r>
        <w:t xml:space="preserve"> </w:t>
      </w:r>
      <w:proofErr w:type="spellStart"/>
      <w:r>
        <w:t>accuracy</w:t>
      </w:r>
      <w:proofErr w:type="spellEnd"/>
      <w:r>
        <w:t xml:space="preserve"> </w:t>
      </w:r>
      <w:proofErr w:type="spellStart"/>
      <w:r>
        <w:t>value</w:t>
      </w:r>
      <w:proofErr w:type="spellEnd"/>
      <w:r>
        <w:t>.</w:t>
      </w:r>
    </w:p>
    <w:tbl>
      <w:tblPr>
        <w:tblStyle w:val="TableGrid"/>
        <w:tblW w:w="0" w:type="auto"/>
        <w:jc w:val="center"/>
        <w:tblLayout w:type="fixed"/>
        <w:tblLook w:val="04A0" w:firstRow="1" w:lastRow="0" w:firstColumn="1" w:lastColumn="0" w:noHBand="0" w:noVBand="1"/>
      </w:tblPr>
      <w:tblGrid>
        <w:gridCol w:w="2057"/>
        <w:gridCol w:w="3154"/>
        <w:gridCol w:w="3429"/>
      </w:tblGrid>
      <w:tr w:rsidR="00AE3020" w14:paraId="5C0D6F6F" w14:textId="77777777">
        <w:trPr>
          <w:jc w:val="center"/>
        </w:trPr>
        <w:tc>
          <w:tcPr>
            <w:tcW w:w="2057" w:type="dxa"/>
            <w:shd w:val="clear" w:color="auto" w:fill="1F4E79"/>
            <w:vAlign w:val="center"/>
          </w:tcPr>
          <w:p w14:paraId="16CC1E5B" w14:textId="77777777" w:rsidR="00AE3020" w:rsidRDefault="00000000">
            <w:pPr>
              <w:spacing w:after="0"/>
              <w:jc w:val="center"/>
            </w:pPr>
            <w:proofErr w:type="spellStart"/>
            <w:r>
              <w:rPr>
                <w:b/>
                <w:color w:val="FFFFFF"/>
              </w:rPr>
              <w:t>Threat</w:t>
            </w:r>
            <w:proofErr w:type="spellEnd"/>
            <w:r>
              <w:rPr>
                <w:b/>
                <w:color w:val="FFFFFF"/>
              </w:rPr>
              <w:t xml:space="preserve"> </w:t>
            </w:r>
            <w:proofErr w:type="spellStart"/>
            <w:r>
              <w:rPr>
                <w:b/>
                <w:color w:val="FFFFFF"/>
              </w:rPr>
              <w:t>event</w:t>
            </w:r>
            <w:proofErr w:type="spellEnd"/>
          </w:p>
        </w:tc>
        <w:tc>
          <w:tcPr>
            <w:tcW w:w="3154" w:type="dxa"/>
            <w:shd w:val="clear" w:color="auto" w:fill="1F4E79"/>
            <w:vAlign w:val="center"/>
          </w:tcPr>
          <w:p w14:paraId="2FB53485" w14:textId="77777777" w:rsidR="00AE3020" w:rsidRDefault="00000000">
            <w:pPr>
              <w:spacing w:after="0"/>
              <w:jc w:val="center"/>
            </w:pPr>
            <w:r>
              <w:rPr>
                <w:b/>
                <w:color w:val="FFFFFF"/>
              </w:rPr>
              <w:t xml:space="preserve">Security </w:t>
            </w:r>
            <w:proofErr w:type="spellStart"/>
            <w:r>
              <w:rPr>
                <w:b/>
                <w:color w:val="FFFFFF"/>
              </w:rPr>
              <w:t>consequence</w:t>
            </w:r>
            <w:proofErr w:type="spellEnd"/>
          </w:p>
        </w:tc>
        <w:tc>
          <w:tcPr>
            <w:tcW w:w="3429" w:type="dxa"/>
            <w:shd w:val="clear" w:color="auto" w:fill="1F4E79"/>
            <w:vAlign w:val="center"/>
          </w:tcPr>
          <w:p w14:paraId="55ACAA48" w14:textId="77777777" w:rsidR="00AE3020" w:rsidRDefault="00000000">
            <w:pPr>
              <w:spacing w:after="0"/>
              <w:jc w:val="center"/>
            </w:pPr>
            <w:proofErr w:type="spellStart"/>
            <w:r>
              <w:rPr>
                <w:b/>
                <w:color w:val="FFFFFF"/>
              </w:rPr>
              <w:t>Required</w:t>
            </w:r>
            <w:proofErr w:type="spellEnd"/>
            <w:r>
              <w:rPr>
                <w:b/>
                <w:color w:val="FFFFFF"/>
              </w:rPr>
              <w:t xml:space="preserve"> </w:t>
            </w:r>
            <w:proofErr w:type="spellStart"/>
            <w:r>
              <w:rPr>
                <w:b/>
                <w:color w:val="FFFFFF"/>
              </w:rPr>
              <w:t>control</w:t>
            </w:r>
            <w:proofErr w:type="spellEnd"/>
          </w:p>
        </w:tc>
      </w:tr>
      <w:tr w:rsidR="00AE3020" w14:paraId="15D82D61" w14:textId="77777777">
        <w:trPr>
          <w:jc w:val="center"/>
        </w:trPr>
        <w:tc>
          <w:tcPr>
            <w:tcW w:w="2057" w:type="dxa"/>
            <w:shd w:val="clear" w:color="auto" w:fill="EDF5FB"/>
            <w:vAlign w:val="center"/>
          </w:tcPr>
          <w:p w14:paraId="0A78E904" w14:textId="77777777" w:rsidR="00AE3020" w:rsidRDefault="00000000">
            <w:pPr>
              <w:spacing w:after="0"/>
              <w:jc w:val="left"/>
            </w:pPr>
            <w:proofErr w:type="spellStart"/>
            <w:r>
              <w:rPr>
                <w:color w:val="000000"/>
              </w:rPr>
              <w:t>Generated</w:t>
            </w:r>
            <w:proofErr w:type="spellEnd"/>
            <w:r>
              <w:rPr>
                <w:color w:val="000000"/>
              </w:rPr>
              <w:t xml:space="preserve"> </w:t>
            </w:r>
            <w:proofErr w:type="spellStart"/>
            <w:r>
              <w:rPr>
                <w:color w:val="000000"/>
              </w:rPr>
              <w:t>image</w:t>
            </w:r>
            <w:proofErr w:type="spellEnd"/>
            <w:r>
              <w:rPr>
                <w:color w:val="000000"/>
              </w:rPr>
              <w:t xml:space="preserve"> </w:t>
            </w:r>
            <w:proofErr w:type="spellStart"/>
            <w:r>
              <w:rPr>
                <w:color w:val="000000"/>
              </w:rPr>
              <w:t>accepted</w:t>
            </w:r>
            <w:proofErr w:type="spellEnd"/>
          </w:p>
        </w:tc>
        <w:tc>
          <w:tcPr>
            <w:tcW w:w="3154" w:type="dxa"/>
            <w:shd w:val="clear" w:color="auto" w:fill="EDF5FB"/>
            <w:vAlign w:val="center"/>
          </w:tcPr>
          <w:p w14:paraId="5B900350" w14:textId="77777777" w:rsidR="00AE3020" w:rsidRDefault="00000000">
            <w:pPr>
              <w:spacing w:after="0"/>
            </w:pPr>
            <w:proofErr w:type="spellStart"/>
            <w:r>
              <w:rPr>
                <w:color w:val="000000"/>
              </w:rPr>
              <w:t>Fraudulent</w:t>
            </w:r>
            <w:proofErr w:type="spellEnd"/>
            <w:r>
              <w:rPr>
                <w:color w:val="000000"/>
              </w:rPr>
              <w:t xml:space="preserve"> </w:t>
            </w:r>
            <w:proofErr w:type="spellStart"/>
            <w:r>
              <w:rPr>
                <w:color w:val="000000"/>
              </w:rPr>
              <w:t>evidence</w:t>
            </w:r>
            <w:proofErr w:type="spellEnd"/>
            <w:r>
              <w:rPr>
                <w:color w:val="000000"/>
              </w:rPr>
              <w:t xml:space="preserve"> </w:t>
            </w:r>
            <w:proofErr w:type="spellStart"/>
            <w:r>
              <w:rPr>
                <w:color w:val="000000"/>
              </w:rPr>
              <w:t>enters</w:t>
            </w:r>
            <w:proofErr w:type="spellEnd"/>
            <w:r>
              <w:rPr>
                <w:color w:val="000000"/>
              </w:rPr>
              <w:t xml:space="preserve"> a </w:t>
            </w:r>
            <w:proofErr w:type="spellStart"/>
            <w:r>
              <w:rPr>
                <w:color w:val="000000"/>
              </w:rPr>
              <w:t>workflow</w:t>
            </w:r>
            <w:proofErr w:type="spellEnd"/>
          </w:p>
        </w:tc>
        <w:tc>
          <w:tcPr>
            <w:tcW w:w="3429" w:type="dxa"/>
            <w:shd w:val="clear" w:color="auto" w:fill="EDF5FB"/>
            <w:vAlign w:val="center"/>
          </w:tcPr>
          <w:p w14:paraId="3EDBEB21" w14:textId="77777777" w:rsidR="00AE3020" w:rsidRDefault="00000000">
            <w:pPr>
              <w:spacing w:after="0"/>
            </w:pPr>
            <w:r>
              <w:rPr>
                <w:color w:val="000000"/>
              </w:rPr>
              <w:t xml:space="preserve">Human review, </w:t>
            </w:r>
            <w:proofErr w:type="spellStart"/>
            <w:r>
              <w:rPr>
                <w:color w:val="000000"/>
              </w:rPr>
              <w:t>provenance</w:t>
            </w:r>
            <w:proofErr w:type="spellEnd"/>
            <w:r>
              <w:rPr>
                <w:color w:val="000000"/>
              </w:rPr>
              <w:t xml:space="preserve"> </w:t>
            </w:r>
            <w:proofErr w:type="spellStart"/>
            <w:r>
              <w:rPr>
                <w:color w:val="000000"/>
              </w:rPr>
              <w:t>checks</w:t>
            </w:r>
            <w:proofErr w:type="spellEnd"/>
            <w:r>
              <w:rPr>
                <w:color w:val="000000"/>
              </w:rPr>
              <w:t xml:space="preserve">, </w:t>
            </w:r>
            <w:proofErr w:type="spellStart"/>
            <w:r>
              <w:rPr>
                <w:color w:val="000000"/>
              </w:rPr>
              <w:t>corroboration</w:t>
            </w:r>
            <w:proofErr w:type="spellEnd"/>
          </w:p>
        </w:tc>
      </w:tr>
      <w:tr w:rsidR="00AE3020" w14:paraId="74E72C52" w14:textId="77777777">
        <w:trPr>
          <w:jc w:val="center"/>
        </w:trPr>
        <w:tc>
          <w:tcPr>
            <w:tcW w:w="2057" w:type="dxa"/>
            <w:shd w:val="clear" w:color="auto" w:fill="D9EAF7"/>
            <w:vAlign w:val="center"/>
          </w:tcPr>
          <w:p w14:paraId="2151944B" w14:textId="77777777" w:rsidR="00AE3020" w:rsidRDefault="00000000">
            <w:pPr>
              <w:spacing w:after="0"/>
              <w:jc w:val="left"/>
            </w:pPr>
            <w:r>
              <w:rPr>
                <w:color w:val="000000"/>
              </w:rPr>
              <w:t xml:space="preserve">Real </w:t>
            </w:r>
            <w:proofErr w:type="spellStart"/>
            <w:r>
              <w:rPr>
                <w:color w:val="000000"/>
              </w:rPr>
              <w:t>image</w:t>
            </w:r>
            <w:proofErr w:type="spellEnd"/>
            <w:r>
              <w:rPr>
                <w:color w:val="000000"/>
              </w:rPr>
              <w:t xml:space="preserve"> </w:t>
            </w:r>
            <w:proofErr w:type="spellStart"/>
            <w:r>
              <w:rPr>
                <w:color w:val="000000"/>
              </w:rPr>
              <w:t>rejected</w:t>
            </w:r>
            <w:proofErr w:type="spellEnd"/>
          </w:p>
        </w:tc>
        <w:tc>
          <w:tcPr>
            <w:tcW w:w="3154" w:type="dxa"/>
            <w:shd w:val="clear" w:color="auto" w:fill="D9EAF7"/>
            <w:vAlign w:val="center"/>
          </w:tcPr>
          <w:p w14:paraId="51B2C19C" w14:textId="77777777" w:rsidR="00AE3020" w:rsidRDefault="00000000">
            <w:pPr>
              <w:spacing w:after="0"/>
            </w:pPr>
            <w:proofErr w:type="spellStart"/>
            <w:r>
              <w:rPr>
                <w:color w:val="000000"/>
              </w:rPr>
              <w:t>Legitimate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evidence</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blocked</w:t>
            </w:r>
            <w:proofErr w:type="spellEnd"/>
          </w:p>
        </w:tc>
        <w:tc>
          <w:tcPr>
            <w:tcW w:w="3429" w:type="dxa"/>
            <w:shd w:val="clear" w:color="auto" w:fill="D9EAF7"/>
            <w:vAlign w:val="center"/>
          </w:tcPr>
          <w:p w14:paraId="51BA58A2" w14:textId="77777777" w:rsidR="00AE3020" w:rsidRDefault="00000000">
            <w:pPr>
              <w:spacing w:after="0"/>
            </w:pPr>
            <w:r>
              <w:rPr>
                <w:color w:val="000000"/>
              </w:rPr>
              <w:t xml:space="preserve">Appeal, reversible </w:t>
            </w:r>
            <w:proofErr w:type="spellStart"/>
            <w:r>
              <w:rPr>
                <w:color w:val="000000"/>
              </w:rPr>
              <w:t>action</w:t>
            </w:r>
            <w:proofErr w:type="spellEnd"/>
            <w:r>
              <w:rPr>
                <w:color w:val="000000"/>
              </w:rPr>
              <w:t xml:space="preserve">, </w:t>
            </w:r>
            <w:proofErr w:type="spellStart"/>
            <w:r>
              <w:rPr>
                <w:color w:val="000000"/>
              </w:rPr>
              <w:t>false</w:t>
            </w:r>
            <w:proofErr w:type="spellEnd"/>
            <w:r>
              <w:rPr>
                <w:color w:val="000000"/>
              </w:rPr>
              <w:t xml:space="preserve">-positive </w:t>
            </w:r>
            <w:proofErr w:type="spellStart"/>
            <w:r>
              <w:rPr>
                <w:color w:val="000000"/>
              </w:rPr>
              <w:t>monitoring</w:t>
            </w:r>
            <w:proofErr w:type="spellEnd"/>
          </w:p>
        </w:tc>
      </w:tr>
      <w:tr w:rsidR="00AE3020" w14:paraId="5B2B18E1" w14:textId="77777777">
        <w:trPr>
          <w:jc w:val="center"/>
        </w:trPr>
        <w:tc>
          <w:tcPr>
            <w:tcW w:w="2057" w:type="dxa"/>
            <w:shd w:val="clear" w:color="auto" w:fill="EDF5FB"/>
            <w:vAlign w:val="center"/>
          </w:tcPr>
          <w:p w14:paraId="639C2E16" w14:textId="77777777" w:rsidR="00AE3020" w:rsidRDefault="00000000">
            <w:pPr>
              <w:spacing w:after="0"/>
              <w:jc w:val="left"/>
            </w:pPr>
            <w:proofErr w:type="spellStart"/>
            <w:r>
              <w:rPr>
                <w:color w:val="000000"/>
              </w:rPr>
              <w:t>Overconfident</w:t>
            </w:r>
            <w:proofErr w:type="spellEnd"/>
            <w:r>
              <w:rPr>
                <w:color w:val="000000"/>
              </w:rPr>
              <w:t xml:space="preserve"> score</w:t>
            </w:r>
          </w:p>
        </w:tc>
        <w:tc>
          <w:tcPr>
            <w:tcW w:w="3154" w:type="dxa"/>
            <w:shd w:val="clear" w:color="auto" w:fill="EDF5FB"/>
            <w:vAlign w:val="center"/>
          </w:tcPr>
          <w:p w14:paraId="79A0FC32" w14:textId="77777777" w:rsidR="00AE3020" w:rsidRDefault="00000000">
            <w:pPr>
              <w:spacing w:after="0"/>
            </w:pPr>
            <w:r>
              <w:rPr>
                <w:color w:val="000000"/>
              </w:rPr>
              <w:t xml:space="preserve">Automation </w:t>
            </w:r>
            <w:proofErr w:type="spellStart"/>
            <w:r>
              <w:rPr>
                <w:color w:val="000000"/>
              </w:rPr>
              <w:t>exceeds</w:t>
            </w:r>
            <w:proofErr w:type="spellEnd"/>
            <w:r>
              <w:rPr>
                <w:color w:val="000000"/>
              </w:rPr>
              <w:t xml:space="preserve"> </w:t>
            </w:r>
            <w:proofErr w:type="spellStart"/>
            <w:r>
              <w:rPr>
                <w:color w:val="000000"/>
              </w:rPr>
              <w:t>validated</w:t>
            </w:r>
            <w:proofErr w:type="spellEnd"/>
            <w:r>
              <w:rPr>
                <w:color w:val="000000"/>
              </w:rPr>
              <w:t xml:space="preserve"> </w:t>
            </w:r>
            <w:proofErr w:type="spellStart"/>
            <w:r>
              <w:rPr>
                <w:color w:val="000000"/>
              </w:rPr>
              <w:t>evidence</w:t>
            </w:r>
            <w:proofErr w:type="spellEnd"/>
          </w:p>
        </w:tc>
        <w:tc>
          <w:tcPr>
            <w:tcW w:w="3429" w:type="dxa"/>
            <w:shd w:val="clear" w:color="auto" w:fill="EDF5FB"/>
            <w:vAlign w:val="center"/>
          </w:tcPr>
          <w:p w14:paraId="2FF8142F" w14:textId="77777777" w:rsidR="00AE3020" w:rsidRDefault="00000000">
            <w:pPr>
              <w:spacing w:after="0"/>
            </w:pPr>
            <w:proofErr w:type="spellStart"/>
            <w:r>
              <w:rPr>
                <w:color w:val="000000"/>
              </w:rPr>
              <w:t>Calibration</w:t>
            </w:r>
            <w:proofErr w:type="spellEnd"/>
            <w:r>
              <w:rPr>
                <w:color w:val="000000"/>
              </w:rPr>
              <w:t xml:space="preserve"> </w:t>
            </w:r>
            <w:proofErr w:type="spellStart"/>
            <w:r>
              <w:rPr>
                <w:color w:val="000000"/>
              </w:rPr>
              <w:t>monitoring</w:t>
            </w:r>
            <w:proofErr w:type="spellEnd"/>
            <w:r>
              <w:rPr>
                <w:color w:val="000000"/>
              </w:rPr>
              <w:t xml:space="preserve"> and </w:t>
            </w:r>
            <w:proofErr w:type="spellStart"/>
            <w:r>
              <w:rPr>
                <w:color w:val="000000"/>
              </w:rPr>
              <w:t>bounded</w:t>
            </w:r>
            <w:proofErr w:type="spellEnd"/>
            <w:r>
              <w:rPr>
                <w:color w:val="000000"/>
              </w:rPr>
              <w:t xml:space="preserve"> </w:t>
            </w:r>
            <w:proofErr w:type="spellStart"/>
            <w:r>
              <w:rPr>
                <w:color w:val="000000"/>
              </w:rPr>
              <w:t>thresholds</w:t>
            </w:r>
            <w:proofErr w:type="spellEnd"/>
          </w:p>
        </w:tc>
      </w:tr>
      <w:tr w:rsidR="00AE3020" w14:paraId="63D2D2C5" w14:textId="77777777">
        <w:trPr>
          <w:jc w:val="center"/>
        </w:trPr>
        <w:tc>
          <w:tcPr>
            <w:tcW w:w="2057" w:type="dxa"/>
            <w:shd w:val="clear" w:color="auto" w:fill="D9EAF7"/>
            <w:vAlign w:val="center"/>
          </w:tcPr>
          <w:p w14:paraId="1F66465C" w14:textId="77777777" w:rsidR="00AE3020" w:rsidRDefault="00000000">
            <w:pPr>
              <w:spacing w:after="0"/>
              <w:jc w:val="left"/>
            </w:pPr>
            <w:r>
              <w:rPr>
                <w:color w:val="000000"/>
              </w:rPr>
              <w:t>Dataset shift</w:t>
            </w:r>
          </w:p>
        </w:tc>
        <w:tc>
          <w:tcPr>
            <w:tcW w:w="3154" w:type="dxa"/>
            <w:shd w:val="clear" w:color="auto" w:fill="D9EAF7"/>
            <w:vAlign w:val="center"/>
          </w:tcPr>
          <w:p w14:paraId="31A5EA00" w14:textId="77777777" w:rsidR="00AE3020" w:rsidRDefault="00000000">
            <w:pPr>
              <w:spacing w:after="0"/>
              <w:jc w:val="left"/>
            </w:pPr>
            <w:r>
              <w:rPr>
                <w:color w:val="000000"/>
              </w:rPr>
              <w:t xml:space="preserve">Performance </w:t>
            </w:r>
            <w:proofErr w:type="spellStart"/>
            <w:r>
              <w:rPr>
                <w:color w:val="000000"/>
              </w:rPr>
              <w:t>degrades</w:t>
            </w:r>
            <w:proofErr w:type="spellEnd"/>
            <w:r>
              <w:rPr>
                <w:color w:val="000000"/>
              </w:rPr>
              <w:t xml:space="preserve"> </w:t>
            </w:r>
            <w:proofErr w:type="spellStart"/>
            <w:r>
              <w:rPr>
                <w:color w:val="000000"/>
              </w:rPr>
              <w:t>silently</w:t>
            </w:r>
            <w:proofErr w:type="spellEnd"/>
          </w:p>
        </w:tc>
        <w:tc>
          <w:tcPr>
            <w:tcW w:w="3429" w:type="dxa"/>
            <w:shd w:val="clear" w:color="auto" w:fill="D9EAF7"/>
            <w:vAlign w:val="center"/>
          </w:tcPr>
          <w:p w14:paraId="450ECCC7" w14:textId="77777777" w:rsidR="00AE3020" w:rsidRDefault="00000000">
            <w:pPr>
              <w:spacing w:after="0"/>
            </w:pPr>
            <w:r>
              <w:rPr>
                <w:color w:val="000000"/>
              </w:rPr>
              <w:t xml:space="preserve">Challenge </w:t>
            </w:r>
            <w:proofErr w:type="spellStart"/>
            <w:r>
              <w:rPr>
                <w:color w:val="000000"/>
              </w:rPr>
              <w:t>sets</w:t>
            </w:r>
            <w:proofErr w:type="spellEnd"/>
            <w:r>
              <w:rPr>
                <w:color w:val="000000"/>
              </w:rPr>
              <w:t xml:space="preserve">, </w:t>
            </w:r>
            <w:proofErr w:type="spellStart"/>
            <w:r>
              <w:rPr>
                <w:color w:val="000000"/>
              </w:rPr>
              <w:t>drift</w:t>
            </w:r>
            <w:proofErr w:type="spellEnd"/>
            <w:r>
              <w:rPr>
                <w:color w:val="000000"/>
              </w:rPr>
              <w:t xml:space="preserve"> </w:t>
            </w:r>
            <w:proofErr w:type="spellStart"/>
            <w:r>
              <w:rPr>
                <w:color w:val="000000"/>
              </w:rPr>
              <w:t>detection</w:t>
            </w:r>
            <w:proofErr w:type="spellEnd"/>
            <w:r>
              <w:rPr>
                <w:color w:val="000000"/>
              </w:rPr>
              <w:t xml:space="preserve">, </w:t>
            </w:r>
            <w:proofErr w:type="spellStart"/>
            <w:r>
              <w:rPr>
                <w:color w:val="000000"/>
              </w:rPr>
              <w:t>re</w:t>
            </w:r>
            <w:proofErr w:type="spellEnd"/>
            <w:r>
              <w:rPr>
                <w:color w:val="000000"/>
              </w:rPr>
              <w:t>-evaluation</w:t>
            </w:r>
          </w:p>
        </w:tc>
      </w:tr>
      <w:tr w:rsidR="00AE3020" w14:paraId="6066D6DA" w14:textId="77777777">
        <w:trPr>
          <w:jc w:val="center"/>
        </w:trPr>
        <w:tc>
          <w:tcPr>
            <w:tcW w:w="2057" w:type="dxa"/>
            <w:shd w:val="clear" w:color="auto" w:fill="EDF5FB"/>
            <w:vAlign w:val="center"/>
          </w:tcPr>
          <w:p w14:paraId="29ECBFA9" w14:textId="77777777" w:rsidR="00AE3020" w:rsidRDefault="00000000">
            <w:pPr>
              <w:spacing w:after="0"/>
              <w:jc w:val="left"/>
            </w:pPr>
            <w:proofErr w:type="spellStart"/>
            <w:r>
              <w:rPr>
                <w:color w:val="000000"/>
              </w:rPr>
              <w:t>Incomplete</w:t>
            </w:r>
            <w:proofErr w:type="spellEnd"/>
            <w:r>
              <w:rPr>
                <w:color w:val="000000"/>
              </w:rPr>
              <w:t xml:space="preserve"> </w:t>
            </w:r>
            <w:proofErr w:type="spellStart"/>
            <w:r>
              <w:rPr>
                <w:color w:val="000000"/>
              </w:rPr>
              <w:t>record</w:t>
            </w:r>
            <w:proofErr w:type="spellEnd"/>
          </w:p>
        </w:tc>
        <w:tc>
          <w:tcPr>
            <w:tcW w:w="3154" w:type="dxa"/>
            <w:shd w:val="clear" w:color="auto" w:fill="EDF5FB"/>
            <w:vAlign w:val="center"/>
          </w:tcPr>
          <w:p w14:paraId="7A81860A" w14:textId="77777777" w:rsidR="00AE3020" w:rsidRDefault="00000000">
            <w:pPr>
              <w:spacing w:after="0"/>
              <w:jc w:val="left"/>
            </w:pPr>
            <w:proofErr w:type="spellStart"/>
            <w:r>
              <w:rPr>
                <w:color w:val="000000"/>
              </w:rPr>
              <w:t>Decision</w:t>
            </w:r>
            <w:proofErr w:type="spellEnd"/>
            <w:r>
              <w:rPr>
                <w:color w:val="000000"/>
              </w:rPr>
              <w:t xml:space="preserve"> </w:t>
            </w:r>
            <w:proofErr w:type="spellStart"/>
            <w:r>
              <w:rPr>
                <w:color w:val="000000"/>
              </w:rPr>
              <w:t>cannot</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reconstructed</w:t>
            </w:r>
            <w:proofErr w:type="spellEnd"/>
          </w:p>
        </w:tc>
        <w:tc>
          <w:tcPr>
            <w:tcW w:w="3429" w:type="dxa"/>
            <w:shd w:val="clear" w:color="auto" w:fill="EDF5FB"/>
            <w:vAlign w:val="center"/>
          </w:tcPr>
          <w:p w14:paraId="5600310E" w14:textId="77777777" w:rsidR="00AE3020" w:rsidRDefault="00000000">
            <w:pPr>
              <w:spacing w:after="0"/>
            </w:pPr>
            <w:r>
              <w:rPr>
                <w:color w:val="000000"/>
              </w:rPr>
              <w:t xml:space="preserve">Input </w:t>
            </w:r>
            <w:proofErr w:type="spellStart"/>
            <w:r>
              <w:rPr>
                <w:color w:val="000000"/>
              </w:rPr>
              <w:t>hash</w:t>
            </w:r>
            <w:proofErr w:type="spellEnd"/>
            <w:r>
              <w:rPr>
                <w:color w:val="000000"/>
              </w:rPr>
              <w:t xml:space="preserve">, </w:t>
            </w:r>
            <w:proofErr w:type="spellStart"/>
            <w:r>
              <w:rPr>
                <w:color w:val="000000"/>
              </w:rPr>
              <w:t>model</w:t>
            </w:r>
            <w:proofErr w:type="spellEnd"/>
            <w:r>
              <w:rPr>
                <w:color w:val="000000"/>
              </w:rPr>
              <w:t xml:space="preserve"> </w:t>
            </w:r>
            <w:proofErr w:type="spellStart"/>
            <w:r>
              <w:rPr>
                <w:color w:val="000000"/>
              </w:rPr>
              <w:t>version</w:t>
            </w:r>
            <w:proofErr w:type="spellEnd"/>
            <w:r>
              <w:rPr>
                <w:color w:val="000000"/>
              </w:rPr>
              <w:t xml:space="preserve">, score, </w:t>
            </w:r>
            <w:proofErr w:type="spellStart"/>
            <w:r>
              <w:rPr>
                <w:color w:val="000000"/>
              </w:rPr>
              <w:t>action</w:t>
            </w:r>
            <w:proofErr w:type="spellEnd"/>
            <w:r>
              <w:rPr>
                <w:color w:val="000000"/>
              </w:rPr>
              <w:t xml:space="preserve">, </w:t>
            </w:r>
            <w:proofErr w:type="spellStart"/>
            <w:r>
              <w:rPr>
                <w:color w:val="000000"/>
              </w:rPr>
              <w:t>outcome</w:t>
            </w:r>
            <w:proofErr w:type="spellEnd"/>
          </w:p>
        </w:tc>
      </w:tr>
    </w:tbl>
    <w:p w14:paraId="644D5132" w14:textId="77777777" w:rsidR="00AE3020" w:rsidRDefault="00000000">
      <w:pPr>
        <w:pStyle w:val="Caption"/>
        <w:spacing w:before="60" w:after="120" w:line="240" w:lineRule="auto"/>
        <w:ind w:left="0" w:firstLine="0"/>
      </w:pPr>
      <w:r>
        <w:t xml:space="preserve">Table 1: </w:t>
      </w:r>
      <w:proofErr w:type="spellStart"/>
      <w:r>
        <w:t>Threats</w:t>
      </w:r>
      <w:proofErr w:type="spellEnd"/>
      <w:r>
        <w:t xml:space="preserve"> and </w:t>
      </w:r>
      <w:proofErr w:type="spellStart"/>
      <w:r>
        <w:t>controls</w:t>
      </w:r>
      <w:proofErr w:type="spellEnd"/>
      <w:r>
        <w:t>.</w:t>
      </w:r>
    </w:p>
    <w:p w14:paraId="0530C981" w14:textId="77777777" w:rsidR="00AE3020" w:rsidRDefault="00000000">
      <w:pPr>
        <w:spacing w:after="120"/>
      </w:pPr>
      <w:r>
        <w:t xml:space="preserve">The </w:t>
      </w:r>
      <w:proofErr w:type="spellStart"/>
      <w:r>
        <w:t>controls</w:t>
      </w:r>
      <w:proofErr w:type="spellEnd"/>
      <w:r>
        <w:t xml:space="preserve"> form </w:t>
      </w:r>
      <w:proofErr w:type="spellStart"/>
      <w:r>
        <w:t>defence</w:t>
      </w:r>
      <w:proofErr w:type="spellEnd"/>
      <w:r>
        <w:t xml:space="preserve"> in </w:t>
      </w:r>
      <w:proofErr w:type="spellStart"/>
      <w:r>
        <w:t>depth</w:t>
      </w:r>
      <w:proofErr w:type="spellEnd"/>
      <w:r>
        <w:t xml:space="preserve">. C2PA </w:t>
      </w:r>
      <w:proofErr w:type="spellStart"/>
      <w:r>
        <w:t>credentials</w:t>
      </w:r>
      <w:proofErr w:type="spellEnd"/>
      <w:r>
        <w:t xml:space="preserve"> </w:t>
      </w:r>
      <w:proofErr w:type="spellStart"/>
      <w:r>
        <w:t>can</w:t>
      </w:r>
      <w:proofErr w:type="spellEnd"/>
      <w:r>
        <w:t xml:space="preserve"> </w:t>
      </w:r>
      <w:proofErr w:type="spellStart"/>
      <w:r>
        <w:t>provide</w:t>
      </w:r>
      <w:proofErr w:type="spellEnd"/>
      <w:r>
        <w:t xml:space="preserve"> </w:t>
      </w:r>
      <w:proofErr w:type="spellStart"/>
      <w:r>
        <w:t>provenance</w:t>
      </w:r>
      <w:proofErr w:type="spellEnd"/>
      <w:r>
        <w:t xml:space="preserve"> </w:t>
      </w:r>
      <w:proofErr w:type="spellStart"/>
      <w:r>
        <w:t>evidence</w:t>
      </w:r>
      <w:proofErr w:type="spellEnd"/>
      <w:r>
        <w:t xml:space="preserve"> </w:t>
      </w:r>
      <w:proofErr w:type="spellStart"/>
      <w:r>
        <w:t>when</w:t>
      </w:r>
      <w:proofErr w:type="spellEnd"/>
      <w:r>
        <w:t xml:space="preserve"> </w:t>
      </w:r>
      <w:proofErr w:type="spellStart"/>
      <w:r>
        <w:t>present</w:t>
      </w:r>
      <w:proofErr w:type="spellEnd"/>
      <w:r>
        <w:t xml:space="preserve">, but </w:t>
      </w:r>
      <w:proofErr w:type="spellStart"/>
      <w:r>
        <w:t>absence</w:t>
      </w:r>
      <w:proofErr w:type="spellEnd"/>
      <w:r>
        <w:t xml:space="preserve"> </w:t>
      </w:r>
      <w:proofErr w:type="spellStart"/>
      <w:r>
        <w:t>of</w:t>
      </w:r>
      <w:proofErr w:type="spellEnd"/>
      <w:r>
        <w:t xml:space="preserve"> a </w:t>
      </w:r>
      <w:proofErr w:type="spellStart"/>
      <w:r>
        <w:t>credential</w:t>
      </w:r>
      <w:proofErr w:type="spellEnd"/>
      <w:r>
        <w:t xml:space="preserve"> </w:t>
      </w:r>
      <w:proofErr w:type="spellStart"/>
      <w:r>
        <w:t>does</w:t>
      </w:r>
      <w:proofErr w:type="spellEnd"/>
      <w:r>
        <w:t xml:space="preserve"> not </w:t>
      </w:r>
      <w:proofErr w:type="spellStart"/>
      <w:r>
        <w:t>prove</w:t>
      </w:r>
      <w:proofErr w:type="spellEnd"/>
      <w:r>
        <w:t xml:space="preserve"> </w:t>
      </w:r>
      <w:proofErr w:type="spellStart"/>
      <w:r>
        <w:t>that</w:t>
      </w:r>
      <w:proofErr w:type="spellEnd"/>
      <w:r>
        <w:t xml:space="preserve"> an </w:t>
      </w:r>
      <w:proofErr w:type="spellStart"/>
      <w:r>
        <w:t>image</w:t>
      </w:r>
      <w:proofErr w:type="spellEnd"/>
      <w:r>
        <w:t xml:space="preserve"> </w:t>
      </w:r>
      <w:proofErr w:type="spellStart"/>
      <w:r>
        <w:t>is</w:t>
      </w:r>
      <w:proofErr w:type="spellEnd"/>
      <w:r>
        <w:t xml:space="preserve"> </w:t>
      </w:r>
      <w:proofErr w:type="spellStart"/>
      <w:r>
        <w:t>synthetic</w:t>
      </w:r>
      <w:proofErr w:type="spellEnd"/>
      <w:r>
        <w:t xml:space="preserve"> [4]. A </w:t>
      </w:r>
      <w:proofErr w:type="spellStart"/>
      <w:r>
        <w:lastRenderedPageBreak/>
        <w:t>detector</w:t>
      </w:r>
      <w:proofErr w:type="spellEnd"/>
      <w:r>
        <w:t xml:space="preserve"> score </w:t>
      </w:r>
      <w:proofErr w:type="spellStart"/>
      <w:r>
        <w:t>may</w:t>
      </w:r>
      <w:proofErr w:type="spellEnd"/>
      <w:r>
        <w:t xml:space="preserve"> </w:t>
      </w:r>
      <w:proofErr w:type="spellStart"/>
      <w:r>
        <w:t>justify</w:t>
      </w:r>
      <w:proofErr w:type="spellEnd"/>
      <w:r>
        <w:t xml:space="preserve"> </w:t>
      </w:r>
      <w:proofErr w:type="spellStart"/>
      <w:r>
        <w:t>triage</w:t>
      </w:r>
      <w:proofErr w:type="spellEnd"/>
      <w:r>
        <w:t xml:space="preserve"> but </w:t>
      </w:r>
      <w:proofErr w:type="spellStart"/>
      <w:r>
        <w:t>should</w:t>
      </w:r>
      <w:proofErr w:type="spellEnd"/>
      <w:r>
        <w:t xml:space="preserve"> not </w:t>
      </w:r>
      <w:proofErr w:type="spellStart"/>
      <w:r>
        <w:t>independently</w:t>
      </w:r>
      <w:proofErr w:type="spellEnd"/>
      <w:r>
        <w:t xml:space="preserve"> </w:t>
      </w:r>
      <w:proofErr w:type="spellStart"/>
      <w:r>
        <w:t>authorise</w:t>
      </w:r>
      <w:proofErr w:type="spellEnd"/>
      <w:r>
        <w:t xml:space="preserve"> an irreversible adverse </w:t>
      </w:r>
      <w:proofErr w:type="spellStart"/>
      <w:r>
        <w:t>action</w:t>
      </w:r>
      <w:proofErr w:type="spellEnd"/>
      <w:r>
        <w:t xml:space="preserve">. Policy </w:t>
      </w:r>
      <w:proofErr w:type="spellStart"/>
      <w:r>
        <w:t>thresholds</w:t>
      </w:r>
      <w:proofErr w:type="spellEnd"/>
      <w:r>
        <w:t xml:space="preserve"> and organisational </w:t>
      </w:r>
      <w:proofErr w:type="spellStart"/>
      <w:r>
        <w:t>controls</w:t>
      </w:r>
      <w:proofErr w:type="spellEnd"/>
      <w:r>
        <w:t xml:space="preserve"> </w:t>
      </w:r>
      <w:proofErr w:type="spellStart"/>
      <w:r>
        <w:t>remain</w:t>
      </w:r>
      <w:proofErr w:type="spellEnd"/>
      <w:r>
        <w:t xml:space="preserve"> </w:t>
      </w:r>
      <w:proofErr w:type="spellStart"/>
      <w:r>
        <w:t>deployment</w:t>
      </w:r>
      <w:proofErr w:type="spellEnd"/>
      <w:r>
        <w:t xml:space="preserve"> </w:t>
      </w:r>
      <w:proofErr w:type="spellStart"/>
      <w:r>
        <w:t>choices</w:t>
      </w:r>
      <w:proofErr w:type="spellEnd"/>
      <w:r>
        <w:t xml:space="preserve"> outside </w:t>
      </w:r>
      <w:proofErr w:type="spellStart"/>
      <w:r>
        <w:t>the</w:t>
      </w:r>
      <w:proofErr w:type="spellEnd"/>
      <w:r>
        <w:t xml:space="preserve"> </w:t>
      </w:r>
      <w:proofErr w:type="spellStart"/>
      <w:r>
        <w:t>experiments</w:t>
      </w:r>
      <w:proofErr w:type="spellEnd"/>
      <w:r>
        <w:t>.</w:t>
      </w:r>
    </w:p>
    <w:p w14:paraId="3BAF0147" w14:textId="77777777" w:rsidR="004B0423" w:rsidRPr="00B76E66" w:rsidRDefault="00CF7BFF">
      <w:pPr>
        <w:pStyle w:val="Heading2"/>
        <w:spacing w:line="240" w:lineRule="auto"/>
        <w:ind w:left="0" w:firstLine="0"/>
        <w:rPr>
          <w:lang w:val="en-US"/>
        </w:rPr>
      </w:pPr>
      <w:bookmarkStart w:id="16" w:name="_Toc236838697"/>
      <w:r w:rsidRPr="00B76E66">
        <w:rPr>
          <w:lang w:val="en-US"/>
        </w:rPr>
        <w:t>2.7 Summary</w:t>
      </w:r>
      <w:bookmarkEnd w:id="16"/>
    </w:p>
    <w:p w14:paraId="43D0C919" w14:textId="77777777" w:rsidR="004B0423" w:rsidRPr="00B76E66" w:rsidRDefault="00CF7BFF">
      <w:pPr>
        <w:spacing w:after="120"/>
        <w:rPr>
          <w:lang w:val="en-US"/>
        </w:rPr>
      </w:pPr>
      <w:r w:rsidRPr="00B76E66">
        <w:rPr>
          <w:lang w:val="en-US"/>
        </w:rPr>
        <w:t>Synthetic-image detection combines representation learning, generator-specific evidence, and potentially fragile dataset cues. ResNet-50 provides an established backbone, while calibration metrics test whether its probabilities are meaningful beyond binary correctness. Temperature scaling can reshape confidence without changing decisions. LOGO supplies a controlled generator-exclusion test, and recent cross-dataset evaluation supplies a stronger deployment stress test. These foundations lead to the integrated literature survey in Section 2.8 and the concrete experimental design in Chapter 3.</w:t>
      </w:r>
      <w:r>
        <w:t xml:space="preserve"> The </w:t>
      </w:r>
      <w:proofErr w:type="spellStart"/>
      <w:r>
        <w:t>threat</w:t>
      </w:r>
      <w:proofErr w:type="spellEnd"/>
      <w:r>
        <w:t xml:space="preserve"> </w:t>
      </w:r>
      <w:proofErr w:type="spellStart"/>
      <w:r>
        <w:t>model</w:t>
      </w:r>
      <w:proofErr w:type="spellEnd"/>
      <w:r>
        <w:t xml:space="preserve"> </w:t>
      </w:r>
      <w:proofErr w:type="spellStart"/>
      <w:r>
        <w:t>additionally</w:t>
      </w:r>
      <w:proofErr w:type="spellEnd"/>
      <w:r>
        <w:t xml:space="preserve"> </w:t>
      </w:r>
      <w:proofErr w:type="spellStart"/>
      <w:r>
        <w:t>defines</w:t>
      </w:r>
      <w:proofErr w:type="spellEnd"/>
      <w:r>
        <w:t xml:space="preserve"> </w:t>
      </w:r>
      <w:proofErr w:type="spellStart"/>
      <w:r>
        <w:t>assets</w:t>
      </w:r>
      <w:proofErr w:type="spellEnd"/>
      <w:r>
        <w:t xml:space="preserve">, </w:t>
      </w:r>
      <w:proofErr w:type="spellStart"/>
      <w:r>
        <w:t>attack</w:t>
      </w:r>
      <w:proofErr w:type="spellEnd"/>
      <w:r>
        <w:t xml:space="preserve"> </w:t>
      </w:r>
      <w:proofErr w:type="spellStart"/>
      <w:r>
        <w:t>paths</w:t>
      </w:r>
      <w:proofErr w:type="spellEnd"/>
      <w:r>
        <w:t xml:space="preserve">, </w:t>
      </w:r>
      <w:proofErr w:type="spellStart"/>
      <w:r>
        <w:t>decision</w:t>
      </w:r>
      <w:proofErr w:type="spellEnd"/>
      <w:r>
        <w:t xml:space="preserve"> </w:t>
      </w:r>
      <w:proofErr w:type="spellStart"/>
      <w:r>
        <w:t>boundaries</w:t>
      </w:r>
      <w:proofErr w:type="spellEnd"/>
      <w:r>
        <w:t xml:space="preserve">, and </w:t>
      </w:r>
      <w:proofErr w:type="spellStart"/>
      <w:r>
        <w:t>defence</w:t>
      </w:r>
      <w:proofErr w:type="spellEnd"/>
      <w:r>
        <w:t>-in-</w:t>
      </w:r>
      <w:proofErr w:type="spellStart"/>
      <w:r>
        <w:t>depth</w:t>
      </w:r>
      <w:proofErr w:type="spellEnd"/>
      <w:r>
        <w:t xml:space="preserve"> </w:t>
      </w:r>
      <w:proofErr w:type="spellStart"/>
      <w:r>
        <w:t>controls</w:t>
      </w:r>
      <w:proofErr w:type="spellEnd"/>
      <w:r>
        <w:t>.</w:t>
      </w:r>
    </w:p>
    <w:p w14:paraId="3BBFA8C9" w14:textId="77777777" w:rsidR="004B0423" w:rsidRPr="00B76E66" w:rsidRDefault="00CF7BFF">
      <w:pPr>
        <w:pStyle w:val="Heading2"/>
        <w:spacing w:line="240" w:lineRule="auto"/>
        <w:ind w:left="0" w:firstLine="0"/>
        <w:rPr>
          <w:lang w:val="en-US"/>
        </w:rPr>
      </w:pPr>
      <w:bookmarkStart w:id="17" w:name="_Toc236838698"/>
      <w:r w:rsidRPr="00B76E66">
        <w:rPr>
          <w:lang w:val="en-US"/>
        </w:rPr>
        <w:t>2.8 Literature Survey and State of the Art</w:t>
      </w:r>
      <w:bookmarkEnd w:id="17"/>
    </w:p>
    <w:p w14:paraId="42BB05A7" w14:textId="77777777" w:rsidR="004B0423" w:rsidRPr="005F4BA7" w:rsidRDefault="00CF7BFF">
      <w:pPr>
        <w:pStyle w:val="Heading3"/>
        <w:spacing w:line="240" w:lineRule="auto"/>
        <w:ind w:left="0" w:firstLine="0"/>
        <w:rPr>
          <w:lang w:val="en-US"/>
        </w:rPr>
      </w:pPr>
      <w:bookmarkStart w:id="18" w:name="_Toc236838699"/>
      <w:r w:rsidRPr="005F4BA7">
        <w:rPr>
          <w:lang w:val="en-US"/>
        </w:rPr>
        <w:t xml:space="preserve">2.8.1 Review Scope and </w:t>
      </w:r>
      <w:proofErr w:type="spellStart"/>
      <w:r w:rsidRPr="005F4BA7">
        <w:rPr>
          <w:lang w:val="en-US"/>
        </w:rPr>
        <w:t>Organising</w:t>
      </w:r>
      <w:proofErr w:type="spellEnd"/>
      <w:r w:rsidRPr="005F4BA7">
        <w:rPr>
          <w:lang w:val="en-US"/>
        </w:rPr>
        <w:t xml:space="preserve"> Questions</w:t>
      </w:r>
      <w:bookmarkEnd w:id="18"/>
    </w:p>
    <w:p w14:paraId="1BD4C152" w14:textId="77777777" w:rsidR="004B0423" w:rsidRPr="00B76E66" w:rsidRDefault="00CF7BFF">
      <w:pPr>
        <w:spacing w:after="120"/>
        <w:rPr>
          <w:lang w:val="en-US"/>
        </w:rPr>
      </w:pPr>
      <w:r w:rsidRPr="00B76E66">
        <w:rPr>
          <w:lang w:val="en-US"/>
        </w:rPr>
        <w:t xml:space="preserve">The literature survey connects four bodies of work: AI-generated image detection, cross-generator </w:t>
      </w:r>
      <w:proofErr w:type="spellStart"/>
      <w:r w:rsidRPr="00B76E66">
        <w:rPr>
          <w:lang w:val="en-US"/>
        </w:rPr>
        <w:t>generalisation</w:t>
      </w:r>
      <w:proofErr w:type="spellEnd"/>
      <w:r w:rsidRPr="00B76E66">
        <w:rPr>
          <w:lang w:val="en-US"/>
        </w:rPr>
        <w:t>, confidence calibration under shift, and cybersecurity-oriented governance. The purpose is not to catalogue every deepfake detector. It is to identify what prior work establishes, what it measures, and what remains unanswered for a binary detector whose confidence may influence a security decision.</w:t>
      </w:r>
    </w:p>
    <w:p w14:paraId="4C091E9C" w14:textId="77777777" w:rsidR="004B0423" w:rsidRPr="00B76E66" w:rsidRDefault="00CF7BFF">
      <w:pPr>
        <w:spacing w:after="120"/>
        <w:rPr>
          <w:lang w:val="en-US"/>
        </w:rPr>
      </w:pPr>
      <w:r w:rsidRPr="00B76E66">
        <w:rPr>
          <w:lang w:val="en-US"/>
        </w:rPr>
        <w:t xml:space="preserve">The review is </w:t>
      </w:r>
      <w:proofErr w:type="spellStart"/>
      <w:r w:rsidRPr="00B76E66">
        <w:rPr>
          <w:lang w:val="en-US"/>
        </w:rPr>
        <w:t>organised</w:t>
      </w:r>
      <w:proofErr w:type="spellEnd"/>
      <w:r w:rsidRPr="00B76E66">
        <w:rPr>
          <w:lang w:val="en-US"/>
        </w:rPr>
        <w:t xml:space="preserve"> around four questions. First, which visual signals have been used to detect generated images, and how transferable are they? Second, how do recent methods evaluate unseen generators and cross-dataset conditions? Third, what is known about neural-network calibration under distribution shift? Fourth, what additional controls are required when detector scores enter a cybersecurity workflow? These questions produce a narrower and more defensible research gap than a broad claim that synthetic-image detection is unexplored.</w:t>
      </w:r>
    </w:p>
    <w:p w14:paraId="14E82CE1" w14:textId="77777777" w:rsidR="004B0423" w:rsidRPr="00B76E66" w:rsidRDefault="00CF7BFF">
      <w:pPr>
        <w:spacing w:after="120"/>
        <w:rPr>
          <w:lang w:val="en-US"/>
        </w:rPr>
      </w:pPr>
      <w:r w:rsidRPr="00B76E66">
        <w:rPr>
          <w:lang w:val="en-US"/>
        </w:rPr>
        <w:t xml:space="preserve">The selected method papers include foundational work and recent conference publications through 2025. The 2026 Roy et al. paper is included specifically because it documents the external dataset used in this thesis, alongside current risk-management and provenance specifications. The review </w:t>
      </w:r>
      <w:proofErr w:type="spellStart"/>
      <w:r w:rsidRPr="00B76E66">
        <w:rPr>
          <w:lang w:val="en-US"/>
        </w:rPr>
        <w:t>prioritises</w:t>
      </w:r>
      <w:proofErr w:type="spellEnd"/>
      <w:r w:rsidRPr="00B76E66">
        <w:rPr>
          <w:lang w:val="en-US"/>
        </w:rPr>
        <w:t xml:space="preserve"> primary papers and official standards. Dataset webpages are included only where they document the exact experimental artifact. The opening literature matrix gives broad coverage of the relevant research areas, while Section 2.8.8 provides a focused synthesis of the current state of the art and the limitation most relevant to this thesis.</w:t>
      </w:r>
    </w:p>
    <w:tbl>
      <w:tblPr>
        <w:tblStyle w:val="TableGrid"/>
        <w:tblW w:w="8447" w:type="dxa"/>
        <w:jc w:val="center"/>
        <w:tblLayout w:type="fixed"/>
        <w:tblLook w:val="04A0" w:firstRow="1" w:lastRow="0" w:firstColumn="1" w:lastColumn="0" w:noHBand="0" w:noVBand="1"/>
      </w:tblPr>
      <w:tblGrid>
        <w:gridCol w:w="1474"/>
        <w:gridCol w:w="1531"/>
        <w:gridCol w:w="2381"/>
        <w:gridCol w:w="3061"/>
      </w:tblGrid>
      <w:tr w:rsidR="004B0423" w:rsidRPr="00B76E66" w14:paraId="361561D8" w14:textId="77777777">
        <w:trPr>
          <w:cantSplit/>
          <w:tblHeader/>
          <w:jc w:val="center"/>
        </w:trPr>
        <w:tc>
          <w:tcPr>
            <w:tcW w:w="1474" w:type="dxa"/>
            <w:shd w:val="clear" w:color="auto" w:fill="1F4E79"/>
            <w:tcMar>
              <w:top w:w="80" w:type="dxa"/>
              <w:left w:w="90" w:type="dxa"/>
              <w:bottom w:w="80" w:type="dxa"/>
              <w:right w:w="90" w:type="dxa"/>
            </w:tcMar>
            <w:vAlign w:val="center"/>
          </w:tcPr>
          <w:p w14:paraId="2A0E5DED" w14:textId="77777777" w:rsidR="004B0423" w:rsidRPr="00B76E66" w:rsidRDefault="00CF7BFF">
            <w:pPr>
              <w:spacing w:after="0"/>
              <w:jc w:val="center"/>
              <w:rPr>
                <w:lang w:val="en-US"/>
              </w:rPr>
            </w:pPr>
            <w:r w:rsidRPr="00B76E66">
              <w:rPr>
                <w:b/>
                <w:color w:val="FFFFFF"/>
                <w:lang w:val="en-US"/>
              </w:rPr>
              <w:lastRenderedPageBreak/>
              <w:t>Reference</w:t>
            </w:r>
          </w:p>
        </w:tc>
        <w:tc>
          <w:tcPr>
            <w:tcW w:w="1531" w:type="dxa"/>
            <w:shd w:val="clear" w:color="auto" w:fill="1F4E79"/>
            <w:tcMar>
              <w:top w:w="80" w:type="dxa"/>
              <w:left w:w="90" w:type="dxa"/>
              <w:bottom w:w="80" w:type="dxa"/>
              <w:right w:w="90" w:type="dxa"/>
            </w:tcMar>
            <w:vAlign w:val="center"/>
          </w:tcPr>
          <w:p w14:paraId="04360AB1" w14:textId="77777777" w:rsidR="004B0423" w:rsidRPr="00B76E66" w:rsidRDefault="00CF7BFF">
            <w:pPr>
              <w:spacing w:after="0"/>
              <w:jc w:val="center"/>
              <w:rPr>
                <w:lang w:val="en-US"/>
              </w:rPr>
            </w:pPr>
            <w:r w:rsidRPr="00B76E66">
              <w:rPr>
                <w:b/>
                <w:color w:val="FFFFFF"/>
                <w:lang w:val="en-US"/>
              </w:rPr>
              <w:t>Focus</w:t>
            </w:r>
          </w:p>
        </w:tc>
        <w:tc>
          <w:tcPr>
            <w:tcW w:w="2381" w:type="dxa"/>
            <w:shd w:val="clear" w:color="auto" w:fill="1F4E79"/>
            <w:tcMar>
              <w:top w:w="80" w:type="dxa"/>
              <w:left w:w="90" w:type="dxa"/>
              <w:bottom w:w="80" w:type="dxa"/>
              <w:right w:w="90" w:type="dxa"/>
            </w:tcMar>
            <w:vAlign w:val="center"/>
          </w:tcPr>
          <w:p w14:paraId="2844E79E" w14:textId="77777777" w:rsidR="004B0423" w:rsidRPr="00B76E66" w:rsidRDefault="00CF7BFF">
            <w:pPr>
              <w:spacing w:after="0"/>
              <w:jc w:val="center"/>
              <w:rPr>
                <w:lang w:val="en-US"/>
              </w:rPr>
            </w:pPr>
            <w:r w:rsidRPr="00B76E66">
              <w:rPr>
                <w:b/>
                <w:color w:val="FFFFFF"/>
                <w:lang w:val="en-US"/>
              </w:rPr>
              <w:t>Relevant contribution</w:t>
            </w:r>
          </w:p>
        </w:tc>
        <w:tc>
          <w:tcPr>
            <w:tcW w:w="3061" w:type="dxa"/>
            <w:shd w:val="clear" w:color="auto" w:fill="1F4E79"/>
            <w:tcMar>
              <w:top w:w="80" w:type="dxa"/>
              <w:left w:w="90" w:type="dxa"/>
              <w:bottom w:w="80" w:type="dxa"/>
              <w:right w:w="90" w:type="dxa"/>
            </w:tcMar>
            <w:vAlign w:val="center"/>
          </w:tcPr>
          <w:p w14:paraId="76765E87" w14:textId="77777777" w:rsidR="004B0423" w:rsidRPr="00B76E66" w:rsidRDefault="00CF7BFF">
            <w:pPr>
              <w:spacing w:after="0"/>
              <w:jc w:val="center"/>
              <w:rPr>
                <w:lang w:val="en-US"/>
              </w:rPr>
            </w:pPr>
            <w:r w:rsidRPr="00B76E66">
              <w:rPr>
                <w:b/>
                <w:color w:val="FFFFFF"/>
                <w:lang w:val="en-US"/>
              </w:rPr>
              <w:t>Boundary for this thesis</w:t>
            </w:r>
          </w:p>
        </w:tc>
      </w:tr>
      <w:tr w:rsidR="004B0423" w:rsidRPr="00B76E66" w14:paraId="04362EF4" w14:textId="77777777">
        <w:trPr>
          <w:cantSplit/>
          <w:jc w:val="center"/>
        </w:trPr>
        <w:tc>
          <w:tcPr>
            <w:tcW w:w="1474" w:type="dxa"/>
            <w:tcMar>
              <w:top w:w="80" w:type="dxa"/>
              <w:left w:w="90" w:type="dxa"/>
              <w:bottom w:w="80" w:type="dxa"/>
              <w:right w:w="90" w:type="dxa"/>
            </w:tcMar>
            <w:vAlign w:val="center"/>
          </w:tcPr>
          <w:p w14:paraId="6D577E99" w14:textId="77777777" w:rsidR="004B0423" w:rsidRPr="00B76E66" w:rsidRDefault="00CF7BFF">
            <w:pPr>
              <w:spacing w:after="0"/>
              <w:jc w:val="left"/>
              <w:rPr>
                <w:lang w:val="en-US"/>
              </w:rPr>
            </w:pPr>
            <w:r w:rsidRPr="00B76E66">
              <w:rPr>
                <w:color w:val="000000"/>
                <w:lang w:val="en-US"/>
              </w:rPr>
              <w:t>Wang et al. [5]</w:t>
            </w:r>
          </w:p>
        </w:tc>
        <w:tc>
          <w:tcPr>
            <w:tcW w:w="1531" w:type="dxa"/>
            <w:tcMar>
              <w:top w:w="80" w:type="dxa"/>
              <w:left w:w="90" w:type="dxa"/>
              <w:bottom w:w="80" w:type="dxa"/>
              <w:right w:w="90" w:type="dxa"/>
            </w:tcMar>
            <w:vAlign w:val="center"/>
          </w:tcPr>
          <w:p w14:paraId="50A09955" w14:textId="77777777" w:rsidR="004B0423" w:rsidRPr="00B76E66" w:rsidRDefault="00CF7BFF">
            <w:pPr>
              <w:spacing w:after="0"/>
              <w:jc w:val="left"/>
              <w:rPr>
                <w:lang w:val="en-US"/>
              </w:rPr>
            </w:pPr>
            <w:r w:rsidRPr="00B76E66">
              <w:rPr>
                <w:color w:val="000000"/>
                <w:lang w:val="en-US"/>
              </w:rPr>
              <w:t>CNN detector</w:t>
            </w:r>
          </w:p>
        </w:tc>
        <w:tc>
          <w:tcPr>
            <w:tcW w:w="2381" w:type="dxa"/>
            <w:tcMar>
              <w:top w:w="80" w:type="dxa"/>
              <w:left w:w="90" w:type="dxa"/>
              <w:bottom w:w="80" w:type="dxa"/>
              <w:right w:w="90" w:type="dxa"/>
            </w:tcMar>
            <w:vAlign w:val="center"/>
          </w:tcPr>
          <w:p w14:paraId="3C274558" w14:textId="77777777" w:rsidR="004B0423" w:rsidRPr="00B76E66" w:rsidRDefault="00CF7BFF">
            <w:pPr>
              <w:spacing w:after="0"/>
              <w:jc w:val="left"/>
              <w:rPr>
                <w:lang w:val="en-US"/>
              </w:rPr>
            </w:pPr>
            <w:r w:rsidRPr="00B76E66">
              <w:rPr>
                <w:color w:val="000000"/>
                <w:lang w:val="en-US"/>
              </w:rPr>
              <w:t>Cross-generator detection</w:t>
            </w:r>
          </w:p>
        </w:tc>
        <w:tc>
          <w:tcPr>
            <w:tcW w:w="3061" w:type="dxa"/>
            <w:tcMar>
              <w:top w:w="80" w:type="dxa"/>
              <w:left w:w="90" w:type="dxa"/>
              <w:bottom w:w="80" w:type="dxa"/>
              <w:right w:w="90" w:type="dxa"/>
            </w:tcMar>
            <w:vAlign w:val="center"/>
          </w:tcPr>
          <w:p w14:paraId="499C1749" w14:textId="77777777" w:rsidR="004B0423" w:rsidRPr="00B76E66" w:rsidRDefault="00CF7BFF">
            <w:pPr>
              <w:spacing w:after="0"/>
              <w:rPr>
                <w:lang w:val="en-US"/>
              </w:rPr>
            </w:pPr>
            <w:r w:rsidRPr="00B76E66">
              <w:rPr>
                <w:color w:val="000000"/>
                <w:lang w:val="en-US"/>
              </w:rPr>
              <w:t>Calibration and recent diffusion shift not central</w:t>
            </w:r>
          </w:p>
        </w:tc>
      </w:tr>
      <w:tr w:rsidR="004B0423" w:rsidRPr="00B76E66" w14:paraId="7A958F46" w14:textId="77777777">
        <w:trPr>
          <w:cantSplit/>
          <w:jc w:val="center"/>
        </w:trPr>
        <w:tc>
          <w:tcPr>
            <w:tcW w:w="1474" w:type="dxa"/>
            <w:shd w:val="clear" w:color="auto" w:fill="F2F2F2"/>
            <w:tcMar>
              <w:top w:w="80" w:type="dxa"/>
              <w:left w:w="90" w:type="dxa"/>
              <w:bottom w:w="80" w:type="dxa"/>
              <w:right w:w="90" w:type="dxa"/>
            </w:tcMar>
            <w:vAlign w:val="center"/>
          </w:tcPr>
          <w:p w14:paraId="2DB3FB8B" w14:textId="77777777" w:rsidR="004B0423" w:rsidRPr="00B76E66" w:rsidRDefault="00CF7BFF">
            <w:pPr>
              <w:spacing w:after="0"/>
              <w:jc w:val="left"/>
              <w:rPr>
                <w:lang w:val="en-US"/>
              </w:rPr>
            </w:pPr>
            <w:r w:rsidRPr="00B76E66">
              <w:rPr>
                <w:color w:val="000000"/>
                <w:lang w:val="en-US"/>
              </w:rPr>
              <w:t>Zhu et al. [6]</w:t>
            </w:r>
          </w:p>
        </w:tc>
        <w:tc>
          <w:tcPr>
            <w:tcW w:w="1531" w:type="dxa"/>
            <w:shd w:val="clear" w:color="auto" w:fill="F2F2F2"/>
            <w:tcMar>
              <w:top w:w="80" w:type="dxa"/>
              <w:left w:w="90" w:type="dxa"/>
              <w:bottom w:w="80" w:type="dxa"/>
              <w:right w:w="90" w:type="dxa"/>
            </w:tcMar>
            <w:vAlign w:val="center"/>
          </w:tcPr>
          <w:p w14:paraId="6CC5C01C" w14:textId="77777777" w:rsidR="004B0423" w:rsidRPr="00B76E66" w:rsidRDefault="00CF7BFF">
            <w:pPr>
              <w:spacing w:after="0"/>
              <w:jc w:val="left"/>
              <w:rPr>
                <w:lang w:val="en-US"/>
              </w:rPr>
            </w:pPr>
            <w:proofErr w:type="spellStart"/>
            <w:r w:rsidRPr="00B76E66">
              <w:rPr>
                <w:color w:val="000000"/>
                <w:lang w:val="en-US"/>
              </w:rPr>
              <w:t>GenImage</w:t>
            </w:r>
            <w:proofErr w:type="spellEnd"/>
            <w:r w:rsidRPr="00B76E66">
              <w:rPr>
                <w:color w:val="000000"/>
                <w:lang w:val="en-US"/>
              </w:rPr>
              <w:t xml:space="preserve"> benchmark</w:t>
            </w:r>
          </w:p>
        </w:tc>
        <w:tc>
          <w:tcPr>
            <w:tcW w:w="2381" w:type="dxa"/>
            <w:shd w:val="clear" w:color="auto" w:fill="F2F2F2"/>
            <w:tcMar>
              <w:top w:w="80" w:type="dxa"/>
              <w:left w:w="90" w:type="dxa"/>
              <w:bottom w:w="80" w:type="dxa"/>
              <w:right w:w="90" w:type="dxa"/>
            </w:tcMar>
            <w:vAlign w:val="center"/>
          </w:tcPr>
          <w:p w14:paraId="7967F059" w14:textId="77777777" w:rsidR="004B0423" w:rsidRPr="00B76E66" w:rsidRDefault="00CF7BFF">
            <w:pPr>
              <w:spacing w:after="0"/>
              <w:rPr>
                <w:lang w:val="en-US"/>
              </w:rPr>
            </w:pPr>
            <w:r w:rsidRPr="00B76E66">
              <w:rPr>
                <w:color w:val="000000"/>
                <w:lang w:val="en-US"/>
              </w:rPr>
              <w:t>Million-scale multi-generator evaluation</w:t>
            </w:r>
          </w:p>
        </w:tc>
        <w:tc>
          <w:tcPr>
            <w:tcW w:w="3061" w:type="dxa"/>
            <w:shd w:val="clear" w:color="auto" w:fill="F2F2F2"/>
            <w:tcMar>
              <w:top w:w="80" w:type="dxa"/>
              <w:left w:w="90" w:type="dxa"/>
              <w:bottom w:w="80" w:type="dxa"/>
              <w:right w:w="90" w:type="dxa"/>
            </w:tcMar>
            <w:vAlign w:val="center"/>
          </w:tcPr>
          <w:p w14:paraId="237C820A" w14:textId="77777777" w:rsidR="004B0423" w:rsidRPr="00B76E66" w:rsidRDefault="00CF7BFF">
            <w:pPr>
              <w:spacing w:after="0"/>
              <w:rPr>
                <w:lang w:val="en-US"/>
              </w:rPr>
            </w:pPr>
            <w:r w:rsidRPr="00B76E66">
              <w:rPr>
                <w:color w:val="000000"/>
                <w:lang w:val="en-US"/>
              </w:rPr>
              <w:t>Benchmark scores do not establish confidence reliability</w:t>
            </w:r>
          </w:p>
        </w:tc>
      </w:tr>
      <w:tr w:rsidR="004B0423" w:rsidRPr="00B76E66" w14:paraId="5101B543" w14:textId="77777777">
        <w:trPr>
          <w:cantSplit/>
          <w:jc w:val="center"/>
        </w:trPr>
        <w:tc>
          <w:tcPr>
            <w:tcW w:w="1474" w:type="dxa"/>
            <w:tcMar>
              <w:top w:w="80" w:type="dxa"/>
              <w:left w:w="90" w:type="dxa"/>
              <w:bottom w:w="80" w:type="dxa"/>
              <w:right w:w="90" w:type="dxa"/>
            </w:tcMar>
            <w:vAlign w:val="center"/>
          </w:tcPr>
          <w:p w14:paraId="56A661DF" w14:textId="77777777" w:rsidR="004B0423" w:rsidRPr="00B76E66" w:rsidRDefault="00CF7BFF">
            <w:pPr>
              <w:spacing w:after="0"/>
              <w:jc w:val="left"/>
              <w:rPr>
                <w:lang w:val="en-US"/>
              </w:rPr>
            </w:pPr>
            <w:r w:rsidRPr="00B76E66">
              <w:rPr>
                <w:color w:val="000000"/>
                <w:lang w:val="en-US"/>
              </w:rPr>
              <w:t>Roy et al. [7]</w:t>
            </w:r>
          </w:p>
        </w:tc>
        <w:tc>
          <w:tcPr>
            <w:tcW w:w="1531" w:type="dxa"/>
            <w:tcMar>
              <w:top w:w="80" w:type="dxa"/>
              <w:left w:w="90" w:type="dxa"/>
              <w:bottom w:w="80" w:type="dxa"/>
              <w:right w:w="90" w:type="dxa"/>
            </w:tcMar>
            <w:vAlign w:val="center"/>
          </w:tcPr>
          <w:p w14:paraId="48058200" w14:textId="77777777" w:rsidR="004B0423" w:rsidRPr="00B76E66" w:rsidRDefault="00CF7BFF">
            <w:pPr>
              <w:spacing w:after="0"/>
              <w:jc w:val="left"/>
              <w:rPr>
                <w:lang w:val="en-US"/>
              </w:rPr>
            </w:pPr>
            <w:r w:rsidRPr="00B76E66">
              <w:rPr>
                <w:color w:val="000000"/>
                <w:lang w:val="en-US"/>
              </w:rPr>
              <w:t xml:space="preserve">MS COCOAI / </w:t>
            </w:r>
            <w:proofErr w:type="spellStart"/>
            <w:r w:rsidRPr="00B76E66">
              <w:rPr>
                <w:color w:val="000000"/>
                <w:lang w:val="en-US"/>
              </w:rPr>
              <w:t>Defactify</w:t>
            </w:r>
            <w:proofErr w:type="spellEnd"/>
            <w:r w:rsidRPr="00B76E66">
              <w:rPr>
                <w:color w:val="000000"/>
                <w:lang w:val="en-US"/>
              </w:rPr>
              <w:t xml:space="preserve"> dataset</w:t>
            </w:r>
          </w:p>
        </w:tc>
        <w:tc>
          <w:tcPr>
            <w:tcW w:w="2381" w:type="dxa"/>
            <w:tcMar>
              <w:top w:w="80" w:type="dxa"/>
              <w:left w:w="90" w:type="dxa"/>
              <w:bottom w:w="80" w:type="dxa"/>
              <w:right w:w="90" w:type="dxa"/>
            </w:tcMar>
            <w:vAlign w:val="center"/>
          </w:tcPr>
          <w:p w14:paraId="1659199D" w14:textId="77777777" w:rsidR="004B0423" w:rsidRPr="00B76E66" w:rsidRDefault="00CF7BFF">
            <w:pPr>
              <w:spacing w:after="0"/>
              <w:rPr>
                <w:lang w:val="en-US"/>
              </w:rPr>
            </w:pPr>
            <w:r w:rsidRPr="00B76E66">
              <w:rPr>
                <w:color w:val="000000"/>
                <w:lang w:val="en-US"/>
              </w:rPr>
              <w:t>Newer generators and COCO real images</w:t>
            </w:r>
          </w:p>
        </w:tc>
        <w:tc>
          <w:tcPr>
            <w:tcW w:w="3061" w:type="dxa"/>
            <w:tcMar>
              <w:top w:w="80" w:type="dxa"/>
              <w:left w:w="90" w:type="dxa"/>
              <w:bottom w:w="80" w:type="dxa"/>
              <w:right w:w="90" w:type="dxa"/>
            </w:tcMar>
            <w:vAlign w:val="center"/>
          </w:tcPr>
          <w:p w14:paraId="733846D1" w14:textId="77777777" w:rsidR="004B0423" w:rsidRPr="00B76E66" w:rsidRDefault="00CF7BFF">
            <w:pPr>
              <w:spacing w:after="0"/>
              <w:rPr>
                <w:lang w:val="en-US"/>
              </w:rPr>
            </w:pPr>
            <w:r w:rsidRPr="00B76E66">
              <w:rPr>
                <w:color w:val="000000"/>
                <w:lang w:val="en-US"/>
              </w:rPr>
              <w:t>Calibration under generator and dataset shift is not the paper's primary focus</w:t>
            </w:r>
          </w:p>
        </w:tc>
      </w:tr>
      <w:tr w:rsidR="004B0423" w:rsidRPr="00B76E66" w14:paraId="1A952A20" w14:textId="77777777">
        <w:trPr>
          <w:cantSplit/>
          <w:jc w:val="center"/>
        </w:trPr>
        <w:tc>
          <w:tcPr>
            <w:tcW w:w="1474" w:type="dxa"/>
            <w:shd w:val="clear" w:color="auto" w:fill="F2F2F2"/>
            <w:tcMar>
              <w:top w:w="80" w:type="dxa"/>
              <w:left w:w="90" w:type="dxa"/>
              <w:bottom w:w="80" w:type="dxa"/>
              <w:right w:w="90" w:type="dxa"/>
            </w:tcMar>
            <w:vAlign w:val="center"/>
          </w:tcPr>
          <w:p w14:paraId="4993B66A" w14:textId="77777777" w:rsidR="004B0423" w:rsidRPr="00B76E66" w:rsidRDefault="00CF7BFF">
            <w:pPr>
              <w:spacing w:after="0"/>
              <w:jc w:val="left"/>
              <w:rPr>
                <w:lang w:val="en-US"/>
              </w:rPr>
            </w:pPr>
            <w:r w:rsidRPr="00B76E66">
              <w:rPr>
                <w:color w:val="000000"/>
                <w:lang w:val="en-US"/>
              </w:rPr>
              <w:t>Guo et al. [11]</w:t>
            </w:r>
          </w:p>
        </w:tc>
        <w:tc>
          <w:tcPr>
            <w:tcW w:w="1531" w:type="dxa"/>
            <w:shd w:val="clear" w:color="auto" w:fill="F2F2F2"/>
            <w:tcMar>
              <w:top w:w="80" w:type="dxa"/>
              <w:left w:w="90" w:type="dxa"/>
              <w:bottom w:w="80" w:type="dxa"/>
              <w:right w:w="90" w:type="dxa"/>
            </w:tcMar>
            <w:vAlign w:val="center"/>
          </w:tcPr>
          <w:p w14:paraId="42C9C9A3" w14:textId="77777777" w:rsidR="004B0423" w:rsidRPr="00B76E66" w:rsidRDefault="00CF7BFF">
            <w:pPr>
              <w:spacing w:after="0"/>
              <w:jc w:val="left"/>
              <w:rPr>
                <w:lang w:val="en-US"/>
              </w:rPr>
            </w:pPr>
            <w:r w:rsidRPr="00B76E66">
              <w:rPr>
                <w:color w:val="000000"/>
                <w:lang w:val="en-US"/>
              </w:rPr>
              <w:t>Temperature scaling</w:t>
            </w:r>
          </w:p>
        </w:tc>
        <w:tc>
          <w:tcPr>
            <w:tcW w:w="2381" w:type="dxa"/>
            <w:shd w:val="clear" w:color="auto" w:fill="F2F2F2"/>
            <w:tcMar>
              <w:top w:w="80" w:type="dxa"/>
              <w:left w:w="90" w:type="dxa"/>
              <w:bottom w:w="80" w:type="dxa"/>
              <w:right w:w="90" w:type="dxa"/>
            </w:tcMar>
            <w:vAlign w:val="center"/>
          </w:tcPr>
          <w:p w14:paraId="524956D8" w14:textId="77777777" w:rsidR="004B0423" w:rsidRPr="00B76E66" w:rsidRDefault="00CF7BFF">
            <w:pPr>
              <w:spacing w:after="0"/>
              <w:jc w:val="left"/>
              <w:rPr>
                <w:lang w:val="en-US"/>
              </w:rPr>
            </w:pPr>
            <w:r w:rsidRPr="00B76E66">
              <w:rPr>
                <w:color w:val="000000"/>
                <w:lang w:val="en-US"/>
              </w:rPr>
              <w:t>Simple post-hoc calibration</w:t>
            </w:r>
          </w:p>
        </w:tc>
        <w:tc>
          <w:tcPr>
            <w:tcW w:w="3061" w:type="dxa"/>
            <w:shd w:val="clear" w:color="auto" w:fill="F2F2F2"/>
            <w:tcMar>
              <w:top w:w="80" w:type="dxa"/>
              <w:left w:w="90" w:type="dxa"/>
              <w:bottom w:w="80" w:type="dxa"/>
              <w:right w:w="90" w:type="dxa"/>
            </w:tcMar>
            <w:vAlign w:val="center"/>
          </w:tcPr>
          <w:p w14:paraId="62957422" w14:textId="77777777" w:rsidR="004B0423" w:rsidRPr="00B76E66" w:rsidRDefault="00CF7BFF">
            <w:pPr>
              <w:spacing w:after="0"/>
              <w:rPr>
                <w:lang w:val="en-US"/>
              </w:rPr>
            </w:pPr>
            <w:r w:rsidRPr="00B76E66">
              <w:rPr>
                <w:color w:val="000000"/>
                <w:lang w:val="en-US"/>
              </w:rPr>
              <w:t>Primarily in-distribution classification</w:t>
            </w:r>
          </w:p>
        </w:tc>
      </w:tr>
      <w:tr w:rsidR="004B0423" w:rsidRPr="00B76E66" w14:paraId="363D017B" w14:textId="77777777">
        <w:trPr>
          <w:cantSplit/>
          <w:jc w:val="center"/>
        </w:trPr>
        <w:tc>
          <w:tcPr>
            <w:tcW w:w="1474" w:type="dxa"/>
            <w:tcMar>
              <w:top w:w="80" w:type="dxa"/>
              <w:left w:w="90" w:type="dxa"/>
              <w:bottom w:w="80" w:type="dxa"/>
              <w:right w:w="90" w:type="dxa"/>
            </w:tcMar>
            <w:vAlign w:val="center"/>
          </w:tcPr>
          <w:p w14:paraId="677DC512" w14:textId="77777777" w:rsidR="004B0423" w:rsidRPr="00B76E66" w:rsidRDefault="00CF7BFF">
            <w:pPr>
              <w:spacing w:after="0"/>
              <w:jc w:val="left"/>
              <w:rPr>
                <w:lang w:val="en-US"/>
              </w:rPr>
            </w:pPr>
            <w:r w:rsidRPr="00B76E66">
              <w:rPr>
                <w:color w:val="000000"/>
                <w:lang w:val="en-US"/>
              </w:rPr>
              <w:t>Ovadia et al. [12]</w:t>
            </w:r>
          </w:p>
        </w:tc>
        <w:tc>
          <w:tcPr>
            <w:tcW w:w="1531" w:type="dxa"/>
            <w:tcMar>
              <w:top w:w="80" w:type="dxa"/>
              <w:left w:w="90" w:type="dxa"/>
              <w:bottom w:w="80" w:type="dxa"/>
              <w:right w:w="90" w:type="dxa"/>
            </w:tcMar>
            <w:vAlign w:val="center"/>
          </w:tcPr>
          <w:p w14:paraId="5EFE2D43" w14:textId="77777777" w:rsidR="004B0423" w:rsidRPr="00B76E66" w:rsidRDefault="00CF7BFF">
            <w:pPr>
              <w:spacing w:after="0"/>
              <w:jc w:val="left"/>
              <w:rPr>
                <w:lang w:val="en-US"/>
              </w:rPr>
            </w:pPr>
            <w:r w:rsidRPr="00B76E66">
              <w:rPr>
                <w:color w:val="000000"/>
                <w:lang w:val="en-US"/>
              </w:rPr>
              <w:t>Uncertainty under shift</w:t>
            </w:r>
          </w:p>
        </w:tc>
        <w:tc>
          <w:tcPr>
            <w:tcW w:w="2381" w:type="dxa"/>
            <w:tcMar>
              <w:top w:w="80" w:type="dxa"/>
              <w:left w:w="90" w:type="dxa"/>
              <w:bottom w:w="80" w:type="dxa"/>
              <w:right w:w="90" w:type="dxa"/>
            </w:tcMar>
            <w:vAlign w:val="center"/>
          </w:tcPr>
          <w:p w14:paraId="581B487E" w14:textId="77777777" w:rsidR="004B0423" w:rsidRPr="00B76E66" w:rsidRDefault="00CF7BFF">
            <w:pPr>
              <w:spacing w:after="0"/>
              <w:rPr>
                <w:lang w:val="en-US"/>
              </w:rPr>
            </w:pPr>
            <w:r w:rsidRPr="00B76E66">
              <w:rPr>
                <w:color w:val="000000"/>
                <w:lang w:val="en-US"/>
              </w:rPr>
              <w:t>Shows degradation as shift increases</w:t>
            </w:r>
          </w:p>
        </w:tc>
        <w:tc>
          <w:tcPr>
            <w:tcW w:w="3061" w:type="dxa"/>
            <w:tcMar>
              <w:top w:w="80" w:type="dxa"/>
              <w:left w:w="90" w:type="dxa"/>
              <w:bottom w:w="80" w:type="dxa"/>
              <w:right w:w="90" w:type="dxa"/>
            </w:tcMar>
            <w:vAlign w:val="center"/>
          </w:tcPr>
          <w:p w14:paraId="29B8EBDB" w14:textId="77777777" w:rsidR="004B0423" w:rsidRPr="00B76E66" w:rsidRDefault="00CF7BFF">
            <w:pPr>
              <w:spacing w:after="0"/>
              <w:rPr>
                <w:lang w:val="en-US"/>
              </w:rPr>
            </w:pPr>
            <w:r w:rsidRPr="00B76E66">
              <w:rPr>
                <w:color w:val="000000"/>
                <w:lang w:val="en-US"/>
              </w:rPr>
              <w:t>Not specific to synthetic-image detection</w:t>
            </w:r>
          </w:p>
        </w:tc>
      </w:tr>
      <w:tr w:rsidR="004B0423" w:rsidRPr="00B76E66" w14:paraId="374F4370" w14:textId="77777777">
        <w:trPr>
          <w:cantSplit/>
          <w:jc w:val="center"/>
        </w:trPr>
        <w:tc>
          <w:tcPr>
            <w:tcW w:w="1474" w:type="dxa"/>
            <w:shd w:val="clear" w:color="auto" w:fill="F2F2F2"/>
            <w:tcMar>
              <w:top w:w="80" w:type="dxa"/>
              <w:left w:w="90" w:type="dxa"/>
              <w:bottom w:w="80" w:type="dxa"/>
              <w:right w:w="90" w:type="dxa"/>
            </w:tcMar>
            <w:vAlign w:val="center"/>
          </w:tcPr>
          <w:p w14:paraId="5D6EAC1D" w14:textId="77777777" w:rsidR="004B0423" w:rsidRPr="00B76E66" w:rsidRDefault="00CF7BFF">
            <w:pPr>
              <w:spacing w:after="0"/>
              <w:jc w:val="left"/>
              <w:rPr>
                <w:lang w:val="en-US"/>
              </w:rPr>
            </w:pPr>
            <w:proofErr w:type="spellStart"/>
            <w:r w:rsidRPr="00B76E66">
              <w:rPr>
                <w:color w:val="000000"/>
                <w:lang w:val="en-US"/>
              </w:rPr>
              <w:t>Scheirer</w:t>
            </w:r>
            <w:proofErr w:type="spellEnd"/>
            <w:r w:rsidRPr="00B76E66">
              <w:rPr>
                <w:color w:val="000000"/>
                <w:lang w:val="en-US"/>
              </w:rPr>
              <w:t xml:space="preserve"> et al. [13]</w:t>
            </w:r>
          </w:p>
        </w:tc>
        <w:tc>
          <w:tcPr>
            <w:tcW w:w="1531" w:type="dxa"/>
            <w:shd w:val="clear" w:color="auto" w:fill="F2F2F2"/>
            <w:tcMar>
              <w:top w:w="80" w:type="dxa"/>
              <w:left w:w="90" w:type="dxa"/>
              <w:bottom w:w="80" w:type="dxa"/>
              <w:right w:w="90" w:type="dxa"/>
            </w:tcMar>
            <w:vAlign w:val="center"/>
          </w:tcPr>
          <w:p w14:paraId="79CDCBF8" w14:textId="77777777" w:rsidR="004B0423" w:rsidRPr="00B76E66" w:rsidRDefault="00CF7BFF">
            <w:pPr>
              <w:spacing w:after="0"/>
              <w:jc w:val="left"/>
              <w:rPr>
                <w:lang w:val="en-US"/>
              </w:rPr>
            </w:pPr>
            <w:r w:rsidRPr="00B76E66">
              <w:rPr>
                <w:color w:val="000000"/>
                <w:lang w:val="en-US"/>
              </w:rPr>
              <w:t>Open-set recognition</w:t>
            </w:r>
          </w:p>
        </w:tc>
        <w:tc>
          <w:tcPr>
            <w:tcW w:w="2381" w:type="dxa"/>
            <w:shd w:val="clear" w:color="auto" w:fill="F2F2F2"/>
            <w:tcMar>
              <w:top w:w="80" w:type="dxa"/>
              <w:left w:w="90" w:type="dxa"/>
              <w:bottom w:w="80" w:type="dxa"/>
              <w:right w:w="90" w:type="dxa"/>
            </w:tcMar>
            <w:vAlign w:val="center"/>
          </w:tcPr>
          <w:p w14:paraId="6716D776" w14:textId="77777777" w:rsidR="004B0423" w:rsidRPr="00B76E66" w:rsidRDefault="00CF7BFF">
            <w:pPr>
              <w:spacing w:after="0"/>
              <w:jc w:val="left"/>
              <w:rPr>
                <w:lang w:val="en-US"/>
              </w:rPr>
            </w:pPr>
            <w:proofErr w:type="spellStart"/>
            <w:r w:rsidRPr="00B76E66">
              <w:rPr>
                <w:color w:val="000000"/>
                <w:lang w:val="en-US"/>
              </w:rPr>
              <w:t>Formalises</w:t>
            </w:r>
            <w:proofErr w:type="spellEnd"/>
            <w:r w:rsidRPr="00B76E66">
              <w:rPr>
                <w:color w:val="000000"/>
                <w:lang w:val="en-US"/>
              </w:rPr>
              <w:t xml:space="preserve"> open-space risk</w:t>
            </w:r>
          </w:p>
        </w:tc>
        <w:tc>
          <w:tcPr>
            <w:tcW w:w="3061" w:type="dxa"/>
            <w:shd w:val="clear" w:color="auto" w:fill="F2F2F2"/>
            <w:tcMar>
              <w:top w:w="80" w:type="dxa"/>
              <w:left w:w="90" w:type="dxa"/>
              <w:bottom w:w="80" w:type="dxa"/>
              <w:right w:w="90" w:type="dxa"/>
            </w:tcMar>
            <w:vAlign w:val="center"/>
          </w:tcPr>
          <w:p w14:paraId="7254B922" w14:textId="77777777" w:rsidR="004B0423" w:rsidRPr="00B76E66" w:rsidRDefault="00CF7BFF">
            <w:pPr>
              <w:spacing w:after="0"/>
              <w:rPr>
                <w:lang w:val="en-US"/>
              </w:rPr>
            </w:pPr>
            <w:r w:rsidRPr="00B76E66">
              <w:rPr>
                <w:color w:val="000000"/>
                <w:lang w:val="en-US"/>
              </w:rPr>
              <w:t>Different from generator-level binary shift</w:t>
            </w:r>
          </w:p>
        </w:tc>
      </w:tr>
      <w:tr w:rsidR="004B0423" w:rsidRPr="00B76E66" w14:paraId="6551C118" w14:textId="77777777">
        <w:trPr>
          <w:cantSplit/>
          <w:jc w:val="center"/>
        </w:trPr>
        <w:tc>
          <w:tcPr>
            <w:tcW w:w="1474" w:type="dxa"/>
            <w:tcMar>
              <w:top w:w="80" w:type="dxa"/>
              <w:left w:w="90" w:type="dxa"/>
              <w:bottom w:w="80" w:type="dxa"/>
              <w:right w:w="90" w:type="dxa"/>
            </w:tcMar>
            <w:vAlign w:val="center"/>
          </w:tcPr>
          <w:p w14:paraId="76DB03B7" w14:textId="77777777" w:rsidR="004B0423" w:rsidRPr="00B76E66" w:rsidRDefault="00CF7BFF">
            <w:pPr>
              <w:spacing w:after="0"/>
              <w:jc w:val="left"/>
              <w:rPr>
                <w:lang w:val="en-US"/>
              </w:rPr>
            </w:pPr>
            <w:r w:rsidRPr="00B76E66">
              <w:rPr>
                <w:color w:val="000000"/>
                <w:lang w:val="en-US"/>
              </w:rPr>
              <w:t>Geng et al. [14]</w:t>
            </w:r>
          </w:p>
        </w:tc>
        <w:tc>
          <w:tcPr>
            <w:tcW w:w="1531" w:type="dxa"/>
            <w:tcMar>
              <w:top w:w="80" w:type="dxa"/>
              <w:left w:w="90" w:type="dxa"/>
              <w:bottom w:w="80" w:type="dxa"/>
              <w:right w:w="90" w:type="dxa"/>
            </w:tcMar>
            <w:vAlign w:val="center"/>
          </w:tcPr>
          <w:p w14:paraId="4B2A7020" w14:textId="77777777" w:rsidR="004B0423" w:rsidRPr="00B76E66" w:rsidRDefault="00CF7BFF">
            <w:pPr>
              <w:spacing w:after="0"/>
              <w:jc w:val="left"/>
              <w:rPr>
                <w:lang w:val="en-US"/>
              </w:rPr>
            </w:pPr>
            <w:r w:rsidRPr="00B76E66">
              <w:rPr>
                <w:color w:val="000000"/>
                <w:lang w:val="en-US"/>
              </w:rPr>
              <w:t>Open-set survey</w:t>
            </w:r>
          </w:p>
        </w:tc>
        <w:tc>
          <w:tcPr>
            <w:tcW w:w="2381" w:type="dxa"/>
            <w:tcMar>
              <w:top w:w="80" w:type="dxa"/>
              <w:left w:w="90" w:type="dxa"/>
              <w:bottom w:w="80" w:type="dxa"/>
              <w:right w:w="90" w:type="dxa"/>
            </w:tcMar>
            <w:vAlign w:val="center"/>
          </w:tcPr>
          <w:p w14:paraId="361C6400" w14:textId="77777777" w:rsidR="004B0423" w:rsidRPr="00B76E66" w:rsidRDefault="00CF7BFF">
            <w:pPr>
              <w:spacing w:after="0"/>
              <w:jc w:val="left"/>
              <w:rPr>
                <w:lang w:val="en-US"/>
              </w:rPr>
            </w:pPr>
            <w:r w:rsidRPr="00B76E66">
              <w:rPr>
                <w:color w:val="000000"/>
                <w:lang w:val="en-US"/>
              </w:rPr>
              <w:t>Taxonomy of unknown handling</w:t>
            </w:r>
          </w:p>
        </w:tc>
        <w:tc>
          <w:tcPr>
            <w:tcW w:w="3061" w:type="dxa"/>
            <w:tcMar>
              <w:top w:w="80" w:type="dxa"/>
              <w:left w:w="90" w:type="dxa"/>
              <w:bottom w:w="80" w:type="dxa"/>
              <w:right w:w="90" w:type="dxa"/>
            </w:tcMar>
            <w:vAlign w:val="center"/>
          </w:tcPr>
          <w:p w14:paraId="7A352ECF" w14:textId="77777777" w:rsidR="004B0423" w:rsidRPr="00B76E66" w:rsidRDefault="00CF7BFF">
            <w:pPr>
              <w:spacing w:after="0"/>
              <w:jc w:val="left"/>
              <w:rPr>
                <w:lang w:val="en-US"/>
              </w:rPr>
            </w:pPr>
            <w:r w:rsidRPr="00B76E66">
              <w:rPr>
                <w:color w:val="000000"/>
                <w:lang w:val="en-US"/>
              </w:rPr>
              <w:t>Broad recognition scope</w:t>
            </w:r>
          </w:p>
        </w:tc>
      </w:tr>
      <w:tr w:rsidR="004B0423" w:rsidRPr="00B76E66" w14:paraId="3BA4CB9F" w14:textId="77777777">
        <w:trPr>
          <w:cantSplit/>
          <w:jc w:val="center"/>
        </w:trPr>
        <w:tc>
          <w:tcPr>
            <w:tcW w:w="1474" w:type="dxa"/>
            <w:shd w:val="clear" w:color="auto" w:fill="F2F2F2"/>
            <w:tcMar>
              <w:top w:w="80" w:type="dxa"/>
              <w:left w:w="90" w:type="dxa"/>
              <w:bottom w:w="80" w:type="dxa"/>
              <w:right w:w="90" w:type="dxa"/>
            </w:tcMar>
            <w:vAlign w:val="center"/>
          </w:tcPr>
          <w:p w14:paraId="0C69A657" w14:textId="77777777" w:rsidR="004B0423" w:rsidRPr="00B76E66" w:rsidRDefault="00CF7BFF">
            <w:pPr>
              <w:spacing w:after="0"/>
              <w:jc w:val="left"/>
              <w:rPr>
                <w:lang w:val="en-US"/>
              </w:rPr>
            </w:pPr>
            <w:proofErr w:type="spellStart"/>
            <w:r w:rsidRPr="00B76E66">
              <w:rPr>
                <w:color w:val="000000"/>
                <w:lang w:val="en-US"/>
              </w:rPr>
              <w:t>Vaze</w:t>
            </w:r>
            <w:proofErr w:type="spellEnd"/>
            <w:r w:rsidRPr="00B76E66">
              <w:rPr>
                <w:color w:val="000000"/>
                <w:lang w:val="en-US"/>
              </w:rPr>
              <w:t xml:space="preserve"> et al. [15]</w:t>
            </w:r>
          </w:p>
        </w:tc>
        <w:tc>
          <w:tcPr>
            <w:tcW w:w="1531" w:type="dxa"/>
            <w:shd w:val="clear" w:color="auto" w:fill="F2F2F2"/>
            <w:tcMar>
              <w:top w:w="80" w:type="dxa"/>
              <w:left w:w="90" w:type="dxa"/>
              <w:bottom w:w="80" w:type="dxa"/>
              <w:right w:w="90" w:type="dxa"/>
            </w:tcMar>
            <w:vAlign w:val="center"/>
          </w:tcPr>
          <w:p w14:paraId="4C1F0B4E" w14:textId="77777777" w:rsidR="004B0423" w:rsidRPr="00B76E66" w:rsidRDefault="00CF7BFF">
            <w:pPr>
              <w:spacing w:after="0"/>
              <w:jc w:val="left"/>
              <w:rPr>
                <w:lang w:val="en-US"/>
              </w:rPr>
            </w:pPr>
            <w:r w:rsidRPr="00B76E66">
              <w:rPr>
                <w:color w:val="000000"/>
                <w:lang w:val="en-US"/>
              </w:rPr>
              <w:t>Open-set baseline</w:t>
            </w:r>
          </w:p>
        </w:tc>
        <w:tc>
          <w:tcPr>
            <w:tcW w:w="2381" w:type="dxa"/>
            <w:shd w:val="clear" w:color="auto" w:fill="F2F2F2"/>
            <w:tcMar>
              <w:top w:w="80" w:type="dxa"/>
              <w:left w:w="90" w:type="dxa"/>
              <w:bottom w:w="80" w:type="dxa"/>
              <w:right w:w="90" w:type="dxa"/>
            </w:tcMar>
            <w:vAlign w:val="center"/>
          </w:tcPr>
          <w:p w14:paraId="5E0195E9" w14:textId="77777777" w:rsidR="004B0423" w:rsidRPr="00B76E66" w:rsidRDefault="00CF7BFF">
            <w:pPr>
              <w:spacing w:after="0"/>
              <w:rPr>
                <w:lang w:val="en-US"/>
              </w:rPr>
            </w:pPr>
            <w:r w:rsidRPr="00B76E66">
              <w:rPr>
                <w:color w:val="000000"/>
                <w:lang w:val="en-US"/>
              </w:rPr>
              <w:t>Strong closed-set models remain important</w:t>
            </w:r>
          </w:p>
        </w:tc>
        <w:tc>
          <w:tcPr>
            <w:tcW w:w="3061" w:type="dxa"/>
            <w:shd w:val="clear" w:color="auto" w:fill="F2F2F2"/>
            <w:tcMar>
              <w:top w:w="80" w:type="dxa"/>
              <w:left w:w="90" w:type="dxa"/>
              <w:bottom w:w="80" w:type="dxa"/>
              <w:right w:w="90" w:type="dxa"/>
            </w:tcMar>
            <w:vAlign w:val="center"/>
          </w:tcPr>
          <w:p w14:paraId="7DE0FF08" w14:textId="77777777" w:rsidR="004B0423" w:rsidRPr="00B76E66" w:rsidRDefault="00CF7BFF">
            <w:pPr>
              <w:spacing w:after="0"/>
              <w:jc w:val="left"/>
              <w:rPr>
                <w:lang w:val="en-US"/>
              </w:rPr>
            </w:pPr>
            <w:r w:rsidRPr="00B76E66">
              <w:rPr>
                <w:color w:val="000000"/>
                <w:lang w:val="en-US"/>
              </w:rPr>
              <w:t>Does not test detector calibration</w:t>
            </w:r>
          </w:p>
        </w:tc>
      </w:tr>
      <w:tr w:rsidR="004B0423" w:rsidRPr="00B76E66" w14:paraId="33EEFD65" w14:textId="77777777">
        <w:trPr>
          <w:cantSplit/>
          <w:jc w:val="center"/>
        </w:trPr>
        <w:tc>
          <w:tcPr>
            <w:tcW w:w="1474" w:type="dxa"/>
            <w:tcMar>
              <w:top w:w="80" w:type="dxa"/>
              <w:left w:w="90" w:type="dxa"/>
              <w:bottom w:w="80" w:type="dxa"/>
              <w:right w:w="90" w:type="dxa"/>
            </w:tcMar>
            <w:vAlign w:val="center"/>
          </w:tcPr>
          <w:p w14:paraId="3C245406" w14:textId="77777777" w:rsidR="004B0423" w:rsidRPr="00B76E66" w:rsidRDefault="00CF7BFF">
            <w:pPr>
              <w:spacing w:after="0"/>
              <w:jc w:val="left"/>
              <w:rPr>
                <w:lang w:val="en-US"/>
              </w:rPr>
            </w:pPr>
            <w:r w:rsidRPr="00B76E66">
              <w:rPr>
                <w:color w:val="000000"/>
                <w:lang w:val="en-US"/>
              </w:rPr>
              <w:t>Yu et al. [17]</w:t>
            </w:r>
          </w:p>
        </w:tc>
        <w:tc>
          <w:tcPr>
            <w:tcW w:w="1531" w:type="dxa"/>
            <w:tcMar>
              <w:top w:w="80" w:type="dxa"/>
              <w:left w:w="90" w:type="dxa"/>
              <w:bottom w:w="80" w:type="dxa"/>
              <w:right w:w="90" w:type="dxa"/>
            </w:tcMar>
            <w:vAlign w:val="center"/>
          </w:tcPr>
          <w:p w14:paraId="58B84C09" w14:textId="77777777" w:rsidR="004B0423" w:rsidRPr="00B76E66" w:rsidRDefault="00CF7BFF">
            <w:pPr>
              <w:spacing w:after="0"/>
              <w:jc w:val="left"/>
              <w:rPr>
                <w:lang w:val="en-US"/>
              </w:rPr>
            </w:pPr>
            <w:r w:rsidRPr="00B76E66">
              <w:rPr>
                <w:color w:val="000000"/>
                <w:lang w:val="en-US"/>
              </w:rPr>
              <w:t>GAN fingerprints</w:t>
            </w:r>
          </w:p>
        </w:tc>
        <w:tc>
          <w:tcPr>
            <w:tcW w:w="2381" w:type="dxa"/>
            <w:tcMar>
              <w:top w:w="80" w:type="dxa"/>
              <w:left w:w="90" w:type="dxa"/>
              <w:bottom w:w="80" w:type="dxa"/>
              <w:right w:w="90" w:type="dxa"/>
            </w:tcMar>
            <w:vAlign w:val="center"/>
          </w:tcPr>
          <w:p w14:paraId="3149D7A7" w14:textId="77777777" w:rsidR="004B0423" w:rsidRPr="00B76E66" w:rsidRDefault="00CF7BFF">
            <w:pPr>
              <w:spacing w:after="0"/>
              <w:jc w:val="left"/>
              <w:rPr>
                <w:lang w:val="en-US"/>
              </w:rPr>
            </w:pPr>
            <w:r w:rsidRPr="00B76E66">
              <w:rPr>
                <w:color w:val="000000"/>
                <w:lang w:val="en-US"/>
              </w:rPr>
              <w:t>Supports detection and attribution</w:t>
            </w:r>
          </w:p>
        </w:tc>
        <w:tc>
          <w:tcPr>
            <w:tcW w:w="3061" w:type="dxa"/>
            <w:tcMar>
              <w:top w:w="80" w:type="dxa"/>
              <w:left w:w="90" w:type="dxa"/>
              <w:bottom w:w="80" w:type="dxa"/>
              <w:right w:w="90" w:type="dxa"/>
            </w:tcMar>
            <w:vAlign w:val="center"/>
          </w:tcPr>
          <w:p w14:paraId="78E2E819" w14:textId="77777777" w:rsidR="004B0423" w:rsidRPr="00B76E66" w:rsidRDefault="00CF7BFF">
            <w:pPr>
              <w:spacing w:after="0"/>
              <w:rPr>
                <w:lang w:val="en-US"/>
              </w:rPr>
            </w:pPr>
            <w:r w:rsidRPr="00B76E66">
              <w:rPr>
                <w:color w:val="000000"/>
                <w:lang w:val="en-US"/>
              </w:rPr>
              <w:t>Fingerprints can be generator dependent</w:t>
            </w:r>
          </w:p>
        </w:tc>
      </w:tr>
      <w:tr w:rsidR="004B0423" w:rsidRPr="00B76E66" w14:paraId="2983A74F" w14:textId="77777777">
        <w:trPr>
          <w:cantSplit/>
          <w:jc w:val="center"/>
        </w:trPr>
        <w:tc>
          <w:tcPr>
            <w:tcW w:w="1474" w:type="dxa"/>
            <w:shd w:val="clear" w:color="auto" w:fill="F2F2F2"/>
            <w:tcMar>
              <w:top w:w="80" w:type="dxa"/>
              <w:left w:w="90" w:type="dxa"/>
              <w:bottom w:w="80" w:type="dxa"/>
              <w:right w:w="90" w:type="dxa"/>
            </w:tcMar>
            <w:vAlign w:val="center"/>
          </w:tcPr>
          <w:p w14:paraId="727BDE56" w14:textId="77777777" w:rsidR="004B0423" w:rsidRPr="00B76E66" w:rsidRDefault="00CF7BFF">
            <w:pPr>
              <w:spacing w:after="0"/>
              <w:jc w:val="left"/>
              <w:rPr>
                <w:lang w:val="en-US"/>
              </w:rPr>
            </w:pPr>
            <w:r w:rsidRPr="00B76E66">
              <w:rPr>
                <w:color w:val="000000"/>
                <w:lang w:val="en-US"/>
              </w:rPr>
              <w:t>Frank et al. [18]</w:t>
            </w:r>
          </w:p>
        </w:tc>
        <w:tc>
          <w:tcPr>
            <w:tcW w:w="1531" w:type="dxa"/>
            <w:shd w:val="clear" w:color="auto" w:fill="F2F2F2"/>
            <w:tcMar>
              <w:top w:w="80" w:type="dxa"/>
              <w:left w:w="90" w:type="dxa"/>
              <w:bottom w:w="80" w:type="dxa"/>
              <w:right w:w="90" w:type="dxa"/>
            </w:tcMar>
            <w:vAlign w:val="center"/>
          </w:tcPr>
          <w:p w14:paraId="150D707F" w14:textId="77777777" w:rsidR="004B0423" w:rsidRPr="00B76E66" w:rsidRDefault="00CF7BFF">
            <w:pPr>
              <w:spacing w:after="0"/>
              <w:jc w:val="left"/>
              <w:rPr>
                <w:lang w:val="en-US"/>
              </w:rPr>
            </w:pPr>
            <w:r w:rsidRPr="00B76E66">
              <w:rPr>
                <w:color w:val="000000"/>
                <w:lang w:val="en-US"/>
              </w:rPr>
              <w:t>Frequency analysis</w:t>
            </w:r>
          </w:p>
        </w:tc>
        <w:tc>
          <w:tcPr>
            <w:tcW w:w="2381" w:type="dxa"/>
            <w:shd w:val="clear" w:color="auto" w:fill="F2F2F2"/>
            <w:tcMar>
              <w:top w:w="80" w:type="dxa"/>
              <w:left w:w="90" w:type="dxa"/>
              <w:bottom w:w="80" w:type="dxa"/>
              <w:right w:w="90" w:type="dxa"/>
            </w:tcMar>
            <w:vAlign w:val="center"/>
          </w:tcPr>
          <w:p w14:paraId="3FA17727" w14:textId="77777777" w:rsidR="004B0423" w:rsidRPr="00B76E66" w:rsidRDefault="00CF7BFF">
            <w:pPr>
              <w:spacing w:after="0"/>
              <w:jc w:val="left"/>
              <w:rPr>
                <w:lang w:val="en-US"/>
              </w:rPr>
            </w:pPr>
            <w:r w:rsidRPr="00B76E66">
              <w:rPr>
                <w:color w:val="000000"/>
                <w:lang w:val="en-US"/>
              </w:rPr>
              <w:t>Exposes spectral synthesis traces</w:t>
            </w:r>
          </w:p>
        </w:tc>
        <w:tc>
          <w:tcPr>
            <w:tcW w:w="3061" w:type="dxa"/>
            <w:shd w:val="clear" w:color="auto" w:fill="F2F2F2"/>
            <w:tcMar>
              <w:top w:w="80" w:type="dxa"/>
              <w:left w:w="90" w:type="dxa"/>
              <w:bottom w:w="80" w:type="dxa"/>
              <w:right w:w="90" w:type="dxa"/>
            </w:tcMar>
            <w:vAlign w:val="center"/>
          </w:tcPr>
          <w:p w14:paraId="3064E3CB" w14:textId="77777777" w:rsidR="004B0423" w:rsidRPr="00B76E66" w:rsidRDefault="00CF7BFF">
            <w:pPr>
              <w:spacing w:after="0"/>
              <w:rPr>
                <w:lang w:val="en-US"/>
              </w:rPr>
            </w:pPr>
            <w:r w:rsidRPr="00B76E66">
              <w:rPr>
                <w:color w:val="000000"/>
                <w:lang w:val="en-US"/>
              </w:rPr>
              <w:t>Sensitive to processing and generator changes</w:t>
            </w:r>
          </w:p>
        </w:tc>
      </w:tr>
      <w:tr w:rsidR="004B0423" w:rsidRPr="00B76E66" w14:paraId="7D517A70" w14:textId="77777777">
        <w:trPr>
          <w:cantSplit/>
          <w:jc w:val="center"/>
        </w:trPr>
        <w:tc>
          <w:tcPr>
            <w:tcW w:w="1474" w:type="dxa"/>
            <w:tcMar>
              <w:top w:w="80" w:type="dxa"/>
              <w:left w:w="90" w:type="dxa"/>
              <w:bottom w:w="80" w:type="dxa"/>
              <w:right w:w="90" w:type="dxa"/>
            </w:tcMar>
            <w:vAlign w:val="center"/>
          </w:tcPr>
          <w:p w14:paraId="3AB63CE5" w14:textId="77777777" w:rsidR="004B0423" w:rsidRPr="00B76E66" w:rsidRDefault="00CF7BFF">
            <w:pPr>
              <w:spacing w:after="0"/>
              <w:jc w:val="left"/>
              <w:rPr>
                <w:lang w:val="en-US"/>
              </w:rPr>
            </w:pPr>
            <w:r w:rsidRPr="00B76E66">
              <w:rPr>
                <w:color w:val="000000"/>
                <w:lang w:val="en-US"/>
              </w:rPr>
              <w:t>Ojha et al. [20]</w:t>
            </w:r>
          </w:p>
        </w:tc>
        <w:tc>
          <w:tcPr>
            <w:tcW w:w="1531" w:type="dxa"/>
            <w:tcMar>
              <w:top w:w="80" w:type="dxa"/>
              <w:left w:w="90" w:type="dxa"/>
              <w:bottom w:w="80" w:type="dxa"/>
              <w:right w:w="90" w:type="dxa"/>
            </w:tcMar>
            <w:vAlign w:val="center"/>
          </w:tcPr>
          <w:p w14:paraId="7C4AE3B2" w14:textId="77777777" w:rsidR="004B0423" w:rsidRPr="00B76E66" w:rsidRDefault="00CF7BFF">
            <w:pPr>
              <w:spacing w:after="0"/>
              <w:jc w:val="left"/>
              <w:rPr>
                <w:lang w:val="en-US"/>
              </w:rPr>
            </w:pPr>
            <w:r w:rsidRPr="00B76E66">
              <w:rPr>
                <w:color w:val="000000"/>
                <w:lang w:val="en-US"/>
              </w:rPr>
              <w:t>Universal detector</w:t>
            </w:r>
          </w:p>
        </w:tc>
        <w:tc>
          <w:tcPr>
            <w:tcW w:w="2381" w:type="dxa"/>
            <w:tcMar>
              <w:top w:w="80" w:type="dxa"/>
              <w:left w:w="90" w:type="dxa"/>
              <w:bottom w:w="80" w:type="dxa"/>
              <w:right w:w="90" w:type="dxa"/>
            </w:tcMar>
            <w:vAlign w:val="center"/>
          </w:tcPr>
          <w:p w14:paraId="600E20F1" w14:textId="77777777" w:rsidR="004B0423" w:rsidRPr="00B76E66" w:rsidRDefault="00CF7BFF">
            <w:pPr>
              <w:spacing w:after="0"/>
              <w:rPr>
                <w:lang w:val="en-US"/>
              </w:rPr>
            </w:pPr>
            <w:r w:rsidRPr="00B76E66">
              <w:rPr>
                <w:color w:val="000000"/>
                <w:lang w:val="en-US"/>
              </w:rPr>
              <w:t>Large pretrained features improve transfer</w:t>
            </w:r>
          </w:p>
        </w:tc>
        <w:tc>
          <w:tcPr>
            <w:tcW w:w="3061" w:type="dxa"/>
            <w:tcMar>
              <w:top w:w="80" w:type="dxa"/>
              <w:left w:w="90" w:type="dxa"/>
              <w:bottom w:w="80" w:type="dxa"/>
              <w:right w:w="90" w:type="dxa"/>
            </w:tcMar>
            <w:vAlign w:val="center"/>
          </w:tcPr>
          <w:p w14:paraId="1912B25E" w14:textId="77777777" w:rsidR="004B0423" w:rsidRPr="00B76E66" w:rsidRDefault="00CF7BFF">
            <w:pPr>
              <w:spacing w:after="0"/>
              <w:rPr>
                <w:lang w:val="en-US"/>
              </w:rPr>
            </w:pPr>
            <w:r w:rsidRPr="00B76E66">
              <w:rPr>
                <w:color w:val="000000"/>
                <w:lang w:val="en-US"/>
              </w:rPr>
              <w:t>Probability reliability is secondary</w:t>
            </w:r>
          </w:p>
        </w:tc>
      </w:tr>
      <w:tr w:rsidR="004B0423" w:rsidRPr="00B76E66" w14:paraId="291398D2" w14:textId="77777777">
        <w:trPr>
          <w:cantSplit/>
          <w:jc w:val="center"/>
        </w:trPr>
        <w:tc>
          <w:tcPr>
            <w:tcW w:w="1474" w:type="dxa"/>
            <w:shd w:val="clear" w:color="auto" w:fill="F2F2F2"/>
            <w:tcMar>
              <w:top w:w="80" w:type="dxa"/>
              <w:left w:w="90" w:type="dxa"/>
              <w:bottom w:w="80" w:type="dxa"/>
              <w:right w:w="90" w:type="dxa"/>
            </w:tcMar>
            <w:vAlign w:val="center"/>
          </w:tcPr>
          <w:p w14:paraId="39D32707" w14:textId="77777777" w:rsidR="004B0423" w:rsidRPr="00B76E66" w:rsidRDefault="00CF7BFF">
            <w:pPr>
              <w:spacing w:after="0"/>
              <w:jc w:val="left"/>
              <w:rPr>
                <w:lang w:val="en-US"/>
              </w:rPr>
            </w:pPr>
            <w:r w:rsidRPr="00B76E66">
              <w:rPr>
                <w:color w:val="000000"/>
                <w:lang w:val="en-US"/>
              </w:rPr>
              <w:t>Wang et al. [21]</w:t>
            </w:r>
          </w:p>
        </w:tc>
        <w:tc>
          <w:tcPr>
            <w:tcW w:w="1531" w:type="dxa"/>
            <w:shd w:val="clear" w:color="auto" w:fill="F2F2F2"/>
            <w:tcMar>
              <w:top w:w="80" w:type="dxa"/>
              <w:left w:w="90" w:type="dxa"/>
              <w:bottom w:w="80" w:type="dxa"/>
              <w:right w:w="90" w:type="dxa"/>
            </w:tcMar>
            <w:vAlign w:val="center"/>
          </w:tcPr>
          <w:p w14:paraId="748D199F" w14:textId="77777777" w:rsidR="004B0423" w:rsidRPr="00B76E66" w:rsidRDefault="00CF7BFF">
            <w:pPr>
              <w:spacing w:after="0"/>
              <w:jc w:val="left"/>
              <w:rPr>
                <w:lang w:val="en-US"/>
              </w:rPr>
            </w:pPr>
            <w:r w:rsidRPr="00B76E66">
              <w:rPr>
                <w:color w:val="000000"/>
                <w:lang w:val="en-US"/>
              </w:rPr>
              <w:t>DIRE</w:t>
            </w:r>
          </w:p>
        </w:tc>
        <w:tc>
          <w:tcPr>
            <w:tcW w:w="2381" w:type="dxa"/>
            <w:shd w:val="clear" w:color="auto" w:fill="F2F2F2"/>
            <w:tcMar>
              <w:top w:w="80" w:type="dxa"/>
              <w:left w:w="90" w:type="dxa"/>
              <w:bottom w:w="80" w:type="dxa"/>
              <w:right w:w="90" w:type="dxa"/>
            </w:tcMar>
            <w:vAlign w:val="center"/>
          </w:tcPr>
          <w:p w14:paraId="641CE00C" w14:textId="77777777" w:rsidR="004B0423" w:rsidRPr="00B76E66" w:rsidRDefault="00CF7BFF">
            <w:pPr>
              <w:spacing w:after="0"/>
              <w:rPr>
                <w:lang w:val="en-US"/>
              </w:rPr>
            </w:pPr>
            <w:r w:rsidRPr="00B76E66">
              <w:rPr>
                <w:color w:val="000000"/>
                <w:lang w:val="en-US"/>
              </w:rPr>
              <w:t>Diffusion reconstruction-error detection</w:t>
            </w:r>
          </w:p>
        </w:tc>
        <w:tc>
          <w:tcPr>
            <w:tcW w:w="3061" w:type="dxa"/>
            <w:shd w:val="clear" w:color="auto" w:fill="F2F2F2"/>
            <w:tcMar>
              <w:top w:w="80" w:type="dxa"/>
              <w:left w:w="90" w:type="dxa"/>
              <w:bottom w:w="80" w:type="dxa"/>
              <w:right w:w="90" w:type="dxa"/>
            </w:tcMar>
            <w:vAlign w:val="center"/>
          </w:tcPr>
          <w:p w14:paraId="42CC0CCB" w14:textId="77777777" w:rsidR="004B0423" w:rsidRPr="00B76E66" w:rsidRDefault="00CF7BFF">
            <w:pPr>
              <w:spacing w:after="0"/>
              <w:rPr>
                <w:lang w:val="en-US"/>
              </w:rPr>
            </w:pPr>
            <w:r w:rsidRPr="00B76E66">
              <w:rPr>
                <w:color w:val="000000"/>
                <w:lang w:val="en-US"/>
              </w:rPr>
              <w:t>Computational and reconstruction-model dependence</w:t>
            </w:r>
          </w:p>
        </w:tc>
      </w:tr>
      <w:tr w:rsidR="004B0423" w:rsidRPr="00B76E66" w14:paraId="226A20D2" w14:textId="77777777">
        <w:trPr>
          <w:cantSplit/>
          <w:jc w:val="center"/>
        </w:trPr>
        <w:tc>
          <w:tcPr>
            <w:tcW w:w="1474" w:type="dxa"/>
            <w:tcMar>
              <w:top w:w="80" w:type="dxa"/>
              <w:left w:w="90" w:type="dxa"/>
              <w:bottom w:w="80" w:type="dxa"/>
              <w:right w:w="90" w:type="dxa"/>
            </w:tcMar>
            <w:vAlign w:val="center"/>
          </w:tcPr>
          <w:p w14:paraId="6FDA784B" w14:textId="77777777" w:rsidR="004B0423" w:rsidRPr="00B76E66" w:rsidRDefault="00CF7BFF">
            <w:pPr>
              <w:spacing w:after="0"/>
              <w:jc w:val="left"/>
              <w:rPr>
                <w:lang w:val="en-US"/>
              </w:rPr>
            </w:pPr>
            <w:r w:rsidRPr="00B76E66">
              <w:rPr>
                <w:color w:val="000000"/>
                <w:lang w:val="en-US"/>
              </w:rPr>
              <w:lastRenderedPageBreak/>
              <w:t>Tan et al. [22]</w:t>
            </w:r>
          </w:p>
        </w:tc>
        <w:tc>
          <w:tcPr>
            <w:tcW w:w="1531" w:type="dxa"/>
            <w:tcMar>
              <w:top w:w="80" w:type="dxa"/>
              <w:left w:w="90" w:type="dxa"/>
              <w:bottom w:w="80" w:type="dxa"/>
              <w:right w:w="90" w:type="dxa"/>
            </w:tcMar>
            <w:vAlign w:val="center"/>
          </w:tcPr>
          <w:p w14:paraId="2B45C471" w14:textId="77777777" w:rsidR="004B0423" w:rsidRPr="00B76E66" w:rsidRDefault="00CF7BFF">
            <w:pPr>
              <w:spacing w:after="0"/>
              <w:jc w:val="left"/>
              <w:rPr>
                <w:lang w:val="en-US"/>
              </w:rPr>
            </w:pPr>
            <w:proofErr w:type="spellStart"/>
            <w:r w:rsidRPr="00B76E66">
              <w:rPr>
                <w:color w:val="000000"/>
                <w:lang w:val="en-US"/>
              </w:rPr>
              <w:t>LGrad</w:t>
            </w:r>
            <w:proofErr w:type="spellEnd"/>
          </w:p>
        </w:tc>
        <w:tc>
          <w:tcPr>
            <w:tcW w:w="2381" w:type="dxa"/>
            <w:tcMar>
              <w:top w:w="80" w:type="dxa"/>
              <w:left w:w="90" w:type="dxa"/>
              <w:bottom w:w="80" w:type="dxa"/>
              <w:right w:w="90" w:type="dxa"/>
            </w:tcMar>
            <w:vAlign w:val="center"/>
          </w:tcPr>
          <w:p w14:paraId="2E8DEBCF" w14:textId="77777777" w:rsidR="004B0423" w:rsidRPr="00B76E66" w:rsidRDefault="00CF7BFF">
            <w:pPr>
              <w:spacing w:after="0"/>
              <w:rPr>
                <w:lang w:val="en-US"/>
              </w:rPr>
            </w:pPr>
            <w:r w:rsidRPr="00B76E66">
              <w:rPr>
                <w:color w:val="000000"/>
                <w:lang w:val="en-US"/>
              </w:rPr>
              <w:t>Gradient representations for transfer</w:t>
            </w:r>
          </w:p>
        </w:tc>
        <w:tc>
          <w:tcPr>
            <w:tcW w:w="3061" w:type="dxa"/>
            <w:tcMar>
              <w:top w:w="80" w:type="dxa"/>
              <w:left w:w="90" w:type="dxa"/>
              <w:bottom w:w="80" w:type="dxa"/>
              <w:right w:w="90" w:type="dxa"/>
            </w:tcMar>
            <w:vAlign w:val="center"/>
          </w:tcPr>
          <w:p w14:paraId="159C25FD" w14:textId="77777777" w:rsidR="004B0423" w:rsidRPr="00B76E66" w:rsidRDefault="00CF7BFF">
            <w:pPr>
              <w:spacing w:after="0"/>
              <w:rPr>
                <w:lang w:val="en-US"/>
              </w:rPr>
            </w:pPr>
            <w:r w:rsidRPr="00B76E66">
              <w:rPr>
                <w:color w:val="000000"/>
                <w:lang w:val="en-US"/>
              </w:rPr>
              <w:t>Cross-dataset calibration not central</w:t>
            </w:r>
          </w:p>
        </w:tc>
      </w:tr>
      <w:tr w:rsidR="004B0423" w:rsidRPr="00B76E66" w14:paraId="18AA45A5" w14:textId="77777777">
        <w:trPr>
          <w:cantSplit/>
          <w:jc w:val="center"/>
        </w:trPr>
        <w:tc>
          <w:tcPr>
            <w:tcW w:w="1474" w:type="dxa"/>
            <w:shd w:val="clear" w:color="auto" w:fill="F2F2F2"/>
            <w:tcMar>
              <w:top w:w="80" w:type="dxa"/>
              <w:left w:w="90" w:type="dxa"/>
              <w:bottom w:w="80" w:type="dxa"/>
              <w:right w:w="90" w:type="dxa"/>
            </w:tcMar>
            <w:vAlign w:val="center"/>
          </w:tcPr>
          <w:p w14:paraId="5C79DDD2" w14:textId="77777777" w:rsidR="004B0423" w:rsidRPr="00B76E66" w:rsidRDefault="00CF7BFF">
            <w:pPr>
              <w:spacing w:after="0"/>
              <w:jc w:val="left"/>
              <w:rPr>
                <w:lang w:val="en-US"/>
              </w:rPr>
            </w:pPr>
            <w:r w:rsidRPr="00B76E66">
              <w:rPr>
                <w:color w:val="000000"/>
                <w:lang w:val="en-US"/>
              </w:rPr>
              <w:t>Ricker et al. [24]</w:t>
            </w:r>
          </w:p>
        </w:tc>
        <w:tc>
          <w:tcPr>
            <w:tcW w:w="1531" w:type="dxa"/>
            <w:shd w:val="clear" w:color="auto" w:fill="F2F2F2"/>
            <w:tcMar>
              <w:top w:w="80" w:type="dxa"/>
              <w:left w:w="90" w:type="dxa"/>
              <w:bottom w:w="80" w:type="dxa"/>
              <w:right w:w="90" w:type="dxa"/>
            </w:tcMar>
            <w:vAlign w:val="center"/>
          </w:tcPr>
          <w:p w14:paraId="4A3FB0B5" w14:textId="77777777" w:rsidR="004B0423" w:rsidRPr="00B76E66" w:rsidRDefault="00CF7BFF">
            <w:pPr>
              <w:spacing w:after="0"/>
              <w:jc w:val="left"/>
              <w:rPr>
                <w:lang w:val="en-US"/>
              </w:rPr>
            </w:pPr>
            <w:r w:rsidRPr="00B76E66">
              <w:rPr>
                <w:color w:val="000000"/>
                <w:lang w:val="en-US"/>
              </w:rPr>
              <w:t>AEROBLADE</w:t>
            </w:r>
          </w:p>
        </w:tc>
        <w:tc>
          <w:tcPr>
            <w:tcW w:w="2381" w:type="dxa"/>
            <w:shd w:val="clear" w:color="auto" w:fill="F2F2F2"/>
            <w:tcMar>
              <w:top w:w="80" w:type="dxa"/>
              <w:left w:w="90" w:type="dxa"/>
              <w:bottom w:w="80" w:type="dxa"/>
              <w:right w:w="90" w:type="dxa"/>
            </w:tcMar>
            <w:vAlign w:val="center"/>
          </w:tcPr>
          <w:p w14:paraId="086AED6B" w14:textId="77777777" w:rsidR="004B0423" w:rsidRPr="00B76E66" w:rsidRDefault="00CF7BFF">
            <w:pPr>
              <w:spacing w:after="0"/>
              <w:rPr>
                <w:lang w:val="en-US"/>
              </w:rPr>
            </w:pPr>
            <w:r w:rsidRPr="00B76E66">
              <w:rPr>
                <w:color w:val="000000"/>
                <w:lang w:val="en-US"/>
              </w:rPr>
              <w:t>Training-free autoencoder reconstruction</w:t>
            </w:r>
          </w:p>
        </w:tc>
        <w:tc>
          <w:tcPr>
            <w:tcW w:w="3061" w:type="dxa"/>
            <w:shd w:val="clear" w:color="auto" w:fill="F2F2F2"/>
            <w:tcMar>
              <w:top w:w="80" w:type="dxa"/>
              <w:left w:w="90" w:type="dxa"/>
              <w:bottom w:w="80" w:type="dxa"/>
              <w:right w:w="90" w:type="dxa"/>
            </w:tcMar>
            <w:vAlign w:val="center"/>
          </w:tcPr>
          <w:p w14:paraId="0922D74C" w14:textId="77777777" w:rsidR="004B0423" w:rsidRPr="00B76E66" w:rsidRDefault="00CF7BFF">
            <w:pPr>
              <w:spacing w:after="0"/>
              <w:jc w:val="left"/>
              <w:rPr>
                <w:lang w:val="en-US"/>
              </w:rPr>
            </w:pPr>
            <w:r w:rsidRPr="00B76E66">
              <w:rPr>
                <w:color w:val="000000"/>
                <w:lang w:val="en-US"/>
              </w:rPr>
              <w:t>Diffusion-oriented detection</w:t>
            </w:r>
          </w:p>
        </w:tc>
      </w:tr>
      <w:tr w:rsidR="004B0423" w:rsidRPr="00B76E66" w14:paraId="20EAB1F4" w14:textId="77777777">
        <w:trPr>
          <w:cantSplit/>
          <w:jc w:val="center"/>
        </w:trPr>
        <w:tc>
          <w:tcPr>
            <w:tcW w:w="1474" w:type="dxa"/>
            <w:tcMar>
              <w:top w:w="80" w:type="dxa"/>
              <w:left w:w="90" w:type="dxa"/>
              <w:bottom w:w="80" w:type="dxa"/>
              <w:right w:w="90" w:type="dxa"/>
            </w:tcMar>
            <w:vAlign w:val="center"/>
          </w:tcPr>
          <w:p w14:paraId="573E85E9" w14:textId="77777777" w:rsidR="004B0423" w:rsidRPr="00B76E66" w:rsidRDefault="00CF7BFF">
            <w:pPr>
              <w:spacing w:after="0"/>
              <w:jc w:val="left"/>
              <w:rPr>
                <w:lang w:val="en-US"/>
              </w:rPr>
            </w:pPr>
            <w:r w:rsidRPr="00B76E66">
              <w:rPr>
                <w:color w:val="000000"/>
                <w:lang w:val="en-US"/>
              </w:rPr>
              <w:t>Luo et al. [25]</w:t>
            </w:r>
          </w:p>
        </w:tc>
        <w:tc>
          <w:tcPr>
            <w:tcW w:w="1531" w:type="dxa"/>
            <w:tcMar>
              <w:top w:w="80" w:type="dxa"/>
              <w:left w:w="90" w:type="dxa"/>
              <w:bottom w:w="80" w:type="dxa"/>
              <w:right w:w="90" w:type="dxa"/>
            </w:tcMar>
            <w:vAlign w:val="center"/>
          </w:tcPr>
          <w:p w14:paraId="14A4139D" w14:textId="77777777" w:rsidR="004B0423" w:rsidRPr="00B76E66" w:rsidRDefault="00CF7BFF">
            <w:pPr>
              <w:spacing w:after="0"/>
              <w:jc w:val="left"/>
              <w:rPr>
                <w:lang w:val="en-US"/>
              </w:rPr>
            </w:pPr>
            <w:r w:rsidRPr="00B76E66">
              <w:rPr>
                <w:color w:val="000000"/>
                <w:lang w:val="en-US"/>
              </w:rPr>
              <w:t>LaRE^2</w:t>
            </w:r>
          </w:p>
        </w:tc>
        <w:tc>
          <w:tcPr>
            <w:tcW w:w="2381" w:type="dxa"/>
            <w:tcMar>
              <w:top w:w="80" w:type="dxa"/>
              <w:left w:w="90" w:type="dxa"/>
              <w:bottom w:w="80" w:type="dxa"/>
              <w:right w:w="90" w:type="dxa"/>
            </w:tcMar>
            <w:vAlign w:val="center"/>
          </w:tcPr>
          <w:p w14:paraId="75912AF3" w14:textId="77777777" w:rsidR="004B0423" w:rsidRPr="00B76E66" w:rsidRDefault="00CF7BFF">
            <w:pPr>
              <w:spacing w:after="0"/>
              <w:rPr>
                <w:lang w:val="en-US"/>
              </w:rPr>
            </w:pPr>
            <w:r w:rsidRPr="00B76E66">
              <w:rPr>
                <w:color w:val="000000"/>
                <w:lang w:val="en-US"/>
              </w:rPr>
              <w:t>Learned reconstruction-error transfer</w:t>
            </w:r>
          </w:p>
        </w:tc>
        <w:tc>
          <w:tcPr>
            <w:tcW w:w="3061" w:type="dxa"/>
            <w:tcMar>
              <w:top w:w="80" w:type="dxa"/>
              <w:left w:w="90" w:type="dxa"/>
              <w:bottom w:w="80" w:type="dxa"/>
              <w:right w:w="90" w:type="dxa"/>
            </w:tcMar>
            <w:vAlign w:val="center"/>
          </w:tcPr>
          <w:p w14:paraId="5D299FF7" w14:textId="77777777" w:rsidR="004B0423" w:rsidRPr="00B76E66" w:rsidRDefault="00CF7BFF">
            <w:pPr>
              <w:spacing w:after="0"/>
              <w:jc w:val="left"/>
              <w:rPr>
                <w:lang w:val="en-US"/>
              </w:rPr>
            </w:pPr>
            <w:r w:rsidRPr="00B76E66">
              <w:rPr>
                <w:color w:val="000000"/>
                <w:lang w:val="en-US"/>
              </w:rPr>
              <w:t>Calibration not primary outcome</w:t>
            </w:r>
          </w:p>
        </w:tc>
      </w:tr>
      <w:tr w:rsidR="004B0423" w:rsidRPr="00B76E66" w14:paraId="76667689" w14:textId="77777777">
        <w:trPr>
          <w:cantSplit/>
          <w:jc w:val="center"/>
        </w:trPr>
        <w:tc>
          <w:tcPr>
            <w:tcW w:w="1474" w:type="dxa"/>
            <w:shd w:val="clear" w:color="auto" w:fill="F2F2F2"/>
            <w:tcMar>
              <w:top w:w="80" w:type="dxa"/>
              <w:left w:w="90" w:type="dxa"/>
              <w:bottom w:w="80" w:type="dxa"/>
              <w:right w:w="90" w:type="dxa"/>
            </w:tcMar>
            <w:vAlign w:val="center"/>
          </w:tcPr>
          <w:p w14:paraId="66B9B4B5" w14:textId="77777777" w:rsidR="004B0423" w:rsidRPr="00B76E66" w:rsidRDefault="00CF7BFF">
            <w:pPr>
              <w:spacing w:after="0"/>
              <w:jc w:val="left"/>
              <w:rPr>
                <w:lang w:val="en-US"/>
              </w:rPr>
            </w:pPr>
            <w:r w:rsidRPr="00B76E66">
              <w:rPr>
                <w:color w:val="000000"/>
                <w:lang w:val="en-US"/>
              </w:rPr>
              <w:t>Cozzolino et al. [26]</w:t>
            </w:r>
          </w:p>
        </w:tc>
        <w:tc>
          <w:tcPr>
            <w:tcW w:w="1531" w:type="dxa"/>
            <w:shd w:val="clear" w:color="auto" w:fill="F2F2F2"/>
            <w:tcMar>
              <w:top w:w="80" w:type="dxa"/>
              <w:left w:w="90" w:type="dxa"/>
              <w:bottom w:w="80" w:type="dxa"/>
              <w:right w:w="90" w:type="dxa"/>
            </w:tcMar>
            <w:vAlign w:val="center"/>
          </w:tcPr>
          <w:p w14:paraId="7D566023" w14:textId="77777777" w:rsidR="004B0423" w:rsidRPr="00B76E66" w:rsidRDefault="00CF7BFF">
            <w:pPr>
              <w:spacing w:after="0"/>
              <w:jc w:val="left"/>
              <w:rPr>
                <w:lang w:val="en-US"/>
              </w:rPr>
            </w:pPr>
            <w:r w:rsidRPr="00B76E66">
              <w:rPr>
                <w:color w:val="000000"/>
                <w:lang w:val="en-US"/>
              </w:rPr>
              <w:t>CLIP detector</w:t>
            </w:r>
          </w:p>
        </w:tc>
        <w:tc>
          <w:tcPr>
            <w:tcW w:w="2381" w:type="dxa"/>
            <w:shd w:val="clear" w:color="auto" w:fill="F2F2F2"/>
            <w:tcMar>
              <w:top w:w="80" w:type="dxa"/>
              <w:left w:w="90" w:type="dxa"/>
              <w:bottom w:w="80" w:type="dxa"/>
              <w:right w:w="90" w:type="dxa"/>
            </w:tcMar>
            <w:vAlign w:val="center"/>
          </w:tcPr>
          <w:p w14:paraId="75B31D7E" w14:textId="77777777" w:rsidR="004B0423" w:rsidRPr="00B76E66" w:rsidRDefault="00CF7BFF">
            <w:pPr>
              <w:spacing w:after="0"/>
              <w:rPr>
                <w:lang w:val="en-US"/>
              </w:rPr>
            </w:pPr>
            <w:r w:rsidRPr="00B76E66">
              <w:rPr>
                <w:color w:val="000000"/>
                <w:lang w:val="en-US"/>
              </w:rPr>
              <w:t>Strong pretrained representation baseline</w:t>
            </w:r>
          </w:p>
        </w:tc>
        <w:tc>
          <w:tcPr>
            <w:tcW w:w="3061" w:type="dxa"/>
            <w:shd w:val="clear" w:color="auto" w:fill="F2F2F2"/>
            <w:tcMar>
              <w:top w:w="80" w:type="dxa"/>
              <w:left w:w="90" w:type="dxa"/>
              <w:bottom w:w="80" w:type="dxa"/>
              <w:right w:w="90" w:type="dxa"/>
            </w:tcMar>
            <w:vAlign w:val="center"/>
          </w:tcPr>
          <w:p w14:paraId="737F517F" w14:textId="77777777" w:rsidR="004B0423" w:rsidRPr="00B76E66" w:rsidRDefault="00CF7BFF">
            <w:pPr>
              <w:spacing w:after="0"/>
              <w:rPr>
                <w:lang w:val="en-US"/>
              </w:rPr>
            </w:pPr>
            <w:r w:rsidRPr="00B76E66">
              <w:rPr>
                <w:color w:val="000000"/>
                <w:lang w:val="en-US"/>
              </w:rPr>
              <w:t xml:space="preserve">Different architecture and probability </w:t>
            </w:r>
            <w:proofErr w:type="spellStart"/>
            <w:r w:rsidRPr="00B76E66">
              <w:rPr>
                <w:color w:val="000000"/>
                <w:lang w:val="en-US"/>
              </w:rPr>
              <w:t>behaviour</w:t>
            </w:r>
            <w:proofErr w:type="spellEnd"/>
          </w:p>
        </w:tc>
      </w:tr>
      <w:tr w:rsidR="004B0423" w:rsidRPr="00B76E66" w14:paraId="20D5D0A0" w14:textId="77777777">
        <w:trPr>
          <w:cantSplit/>
          <w:jc w:val="center"/>
        </w:trPr>
        <w:tc>
          <w:tcPr>
            <w:tcW w:w="1474" w:type="dxa"/>
            <w:tcMar>
              <w:top w:w="80" w:type="dxa"/>
              <w:left w:w="90" w:type="dxa"/>
              <w:bottom w:w="80" w:type="dxa"/>
              <w:right w:w="90" w:type="dxa"/>
            </w:tcMar>
            <w:vAlign w:val="center"/>
          </w:tcPr>
          <w:p w14:paraId="53DE5A48" w14:textId="77777777" w:rsidR="004B0423" w:rsidRPr="00B76E66" w:rsidRDefault="00CF7BFF">
            <w:pPr>
              <w:spacing w:after="0"/>
              <w:jc w:val="left"/>
              <w:rPr>
                <w:lang w:val="en-US"/>
              </w:rPr>
            </w:pPr>
            <w:proofErr w:type="spellStart"/>
            <w:r w:rsidRPr="00B76E66">
              <w:rPr>
                <w:color w:val="000000"/>
                <w:lang w:val="en-US"/>
              </w:rPr>
              <w:t>Minderer</w:t>
            </w:r>
            <w:proofErr w:type="spellEnd"/>
            <w:r w:rsidRPr="00B76E66">
              <w:rPr>
                <w:color w:val="000000"/>
                <w:lang w:val="en-US"/>
              </w:rPr>
              <w:t xml:space="preserve"> et al. [34]</w:t>
            </w:r>
          </w:p>
        </w:tc>
        <w:tc>
          <w:tcPr>
            <w:tcW w:w="1531" w:type="dxa"/>
            <w:tcMar>
              <w:top w:w="80" w:type="dxa"/>
              <w:left w:w="90" w:type="dxa"/>
              <w:bottom w:w="80" w:type="dxa"/>
              <w:right w:w="90" w:type="dxa"/>
            </w:tcMar>
            <w:vAlign w:val="center"/>
          </w:tcPr>
          <w:p w14:paraId="143A6762" w14:textId="77777777" w:rsidR="004B0423" w:rsidRPr="00B76E66" w:rsidRDefault="00CF7BFF">
            <w:pPr>
              <w:spacing w:after="0"/>
              <w:jc w:val="left"/>
              <w:rPr>
                <w:lang w:val="en-US"/>
              </w:rPr>
            </w:pPr>
            <w:r w:rsidRPr="00B76E66">
              <w:rPr>
                <w:color w:val="000000"/>
                <w:lang w:val="en-US"/>
              </w:rPr>
              <w:t>Modern calibration</w:t>
            </w:r>
          </w:p>
        </w:tc>
        <w:tc>
          <w:tcPr>
            <w:tcW w:w="2381" w:type="dxa"/>
            <w:tcMar>
              <w:top w:w="80" w:type="dxa"/>
              <w:left w:w="90" w:type="dxa"/>
              <w:bottom w:w="80" w:type="dxa"/>
              <w:right w:w="90" w:type="dxa"/>
            </w:tcMar>
            <w:vAlign w:val="center"/>
          </w:tcPr>
          <w:p w14:paraId="1F9CCB4F" w14:textId="77777777" w:rsidR="004B0423" w:rsidRPr="00B76E66" w:rsidRDefault="00CF7BFF">
            <w:pPr>
              <w:spacing w:after="0"/>
              <w:rPr>
                <w:lang w:val="en-US"/>
              </w:rPr>
            </w:pPr>
            <w:r w:rsidRPr="00B76E66">
              <w:rPr>
                <w:color w:val="000000"/>
                <w:lang w:val="en-US"/>
              </w:rPr>
              <w:t>Architecture and pretraining affect calibration</w:t>
            </w:r>
          </w:p>
        </w:tc>
        <w:tc>
          <w:tcPr>
            <w:tcW w:w="3061" w:type="dxa"/>
            <w:tcMar>
              <w:top w:w="80" w:type="dxa"/>
              <w:left w:w="90" w:type="dxa"/>
              <w:bottom w:w="80" w:type="dxa"/>
              <w:right w:w="90" w:type="dxa"/>
            </w:tcMar>
            <w:vAlign w:val="center"/>
          </w:tcPr>
          <w:p w14:paraId="5D304BB9" w14:textId="77777777" w:rsidR="004B0423" w:rsidRPr="00B76E66" w:rsidRDefault="00CF7BFF">
            <w:pPr>
              <w:spacing w:after="0"/>
              <w:jc w:val="left"/>
              <w:rPr>
                <w:lang w:val="en-US"/>
              </w:rPr>
            </w:pPr>
            <w:r w:rsidRPr="00B76E66">
              <w:rPr>
                <w:color w:val="000000"/>
                <w:lang w:val="en-US"/>
              </w:rPr>
              <w:t>Not generator-shift specific</w:t>
            </w:r>
          </w:p>
        </w:tc>
      </w:tr>
      <w:tr w:rsidR="004B0423" w:rsidRPr="00B76E66" w14:paraId="3A2142E4" w14:textId="77777777">
        <w:trPr>
          <w:cantSplit/>
          <w:jc w:val="center"/>
        </w:trPr>
        <w:tc>
          <w:tcPr>
            <w:tcW w:w="1474" w:type="dxa"/>
            <w:shd w:val="clear" w:color="auto" w:fill="F2F2F2"/>
            <w:tcMar>
              <w:top w:w="80" w:type="dxa"/>
              <w:left w:w="90" w:type="dxa"/>
              <w:bottom w:w="80" w:type="dxa"/>
              <w:right w:w="90" w:type="dxa"/>
            </w:tcMar>
            <w:vAlign w:val="center"/>
          </w:tcPr>
          <w:p w14:paraId="45B14A7D" w14:textId="77777777" w:rsidR="004B0423" w:rsidRPr="00B76E66" w:rsidRDefault="00CF7BFF">
            <w:pPr>
              <w:spacing w:after="0"/>
              <w:jc w:val="left"/>
              <w:rPr>
                <w:lang w:val="en-US"/>
              </w:rPr>
            </w:pPr>
            <w:r w:rsidRPr="00B76E66">
              <w:rPr>
                <w:color w:val="000000"/>
                <w:lang w:val="en-US"/>
              </w:rPr>
              <w:t>Kull et al. [36]</w:t>
            </w:r>
          </w:p>
        </w:tc>
        <w:tc>
          <w:tcPr>
            <w:tcW w:w="1531" w:type="dxa"/>
            <w:shd w:val="clear" w:color="auto" w:fill="F2F2F2"/>
            <w:tcMar>
              <w:top w:w="80" w:type="dxa"/>
              <w:left w:w="90" w:type="dxa"/>
              <w:bottom w:w="80" w:type="dxa"/>
              <w:right w:w="90" w:type="dxa"/>
            </w:tcMar>
            <w:vAlign w:val="center"/>
          </w:tcPr>
          <w:p w14:paraId="3D837860" w14:textId="77777777" w:rsidR="004B0423" w:rsidRPr="00B76E66" w:rsidRDefault="00CF7BFF">
            <w:pPr>
              <w:spacing w:after="0"/>
              <w:jc w:val="left"/>
              <w:rPr>
                <w:lang w:val="en-US"/>
              </w:rPr>
            </w:pPr>
            <w:r w:rsidRPr="00B76E66">
              <w:rPr>
                <w:color w:val="000000"/>
                <w:lang w:val="en-US"/>
              </w:rPr>
              <w:t>Dirichlet calibration</w:t>
            </w:r>
          </w:p>
        </w:tc>
        <w:tc>
          <w:tcPr>
            <w:tcW w:w="2381" w:type="dxa"/>
            <w:shd w:val="clear" w:color="auto" w:fill="F2F2F2"/>
            <w:tcMar>
              <w:top w:w="80" w:type="dxa"/>
              <w:left w:w="90" w:type="dxa"/>
              <w:bottom w:w="80" w:type="dxa"/>
              <w:right w:w="90" w:type="dxa"/>
            </w:tcMar>
            <w:vAlign w:val="center"/>
          </w:tcPr>
          <w:p w14:paraId="77ADC1FB" w14:textId="77777777" w:rsidR="004B0423" w:rsidRPr="00B76E66" w:rsidRDefault="00CF7BFF">
            <w:pPr>
              <w:spacing w:after="0"/>
              <w:jc w:val="left"/>
              <w:rPr>
                <w:lang w:val="en-US"/>
              </w:rPr>
            </w:pPr>
            <w:r w:rsidRPr="00B76E66">
              <w:rPr>
                <w:color w:val="000000"/>
                <w:lang w:val="en-US"/>
              </w:rPr>
              <w:t>Flexible multiclass post-hoc method</w:t>
            </w:r>
          </w:p>
        </w:tc>
        <w:tc>
          <w:tcPr>
            <w:tcW w:w="3061" w:type="dxa"/>
            <w:shd w:val="clear" w:color="auto" w:fill="F2F2F2"/>
            <w:tcMar>
              <w:top w:w="80" w:type="dxa"/>
              <w:left w:w="90" w:type="dxa"/>
              <w:bottom w:w="80" w:type="dxa"/>
              <w:right w:w="90" w:type="dxa"/>
            </w:tcMar>
            <w:vAlign w:val="center"/>
          </w:tcPr>
          <w:p w14:paraId="5FF7A27B" w14:textId="77777777" w:rsidR="004B0423" w:rsidRPr="00B76E66" w:rsidRDefault="00CF7BFF">
            <w:pPr>
              <w:spacing w:after="0"/>
              <w:jc w:val="left"/>
              <w:rPr>
                <w:lang w:val="en-US"/>
              </w:rPr>
            </w:pPr>
            <w:r w:rsidRPr="00B76E66">
              <w:rPr>
                <w:color w:val="000000"/>
                <w:lang w:val="en-US"/>
              </w:rPr>
              <w:t>More parameters than scalar scaling</w:t>
            </w:r>
          </w:p>
        </w:tc>
      </w:tr>
    </w:tbl>
    <w:p w14:paraId="2910087C" w14:textId="77777777" w:rsidR="004B0423" w:rsidRPr="00B76E66" w:rsidRDefault="00CF7BFF" w:rsidP="00613113">
      <w:pPr>
        <w:pStyle w:val="Caption"/>
        <w:keepNext/>
        <w:spacing w:before="60" w:after="120" w:line="240" w:lineRule="auto"/>
        <w:ind w:left="0" w:firstLine="0"/>
        <w:rPr>
          <w:lang w:val="en-US"/>
        </w:rPr>
      </w:pPr>
      <w:r>
        <w:t xml:space="preserve">Table 2: </w:t>
      </w:r>
      <w:proofErr w:type="spellStart"/>
      <w:r>
        <w:t>Comparative</w:t>
      </w:r>
      <w:proofErr w:type="spellEnd"/>
      <w:r>
        <w:t xml:space="preserve"> </w:t>
      </w:r>
      <w:proofErr w:type="spellStart"/>
      <w:r>
        <w:t>literature</w:t>
      </w:r>
      <w:proofErr w:type="spellEnd"/>
      <w:r>
        <w:t xml:space="preserve"> </w:t>
      </w:r>
      <w:proofErr w:type="spellStart"/>
      <w:r>
        <w:t>survey</w:t>
      </w:r>
      <w:proofErr w:type="spellEnd"/>
      <w:r>
        <w:t xml:space="preserve"> and </w:t>
      </w:r>
      <w:proofErr w:type="spellStart"/>
      <w:r>
        <w:t>relationship</w:t>
      </w:r>
      <w:proofErr w:type="spellEnd"/>
      <w:r>
        <w:t xml:space="preserve"> </w:t>
      </w:r>
      <w:proofErr w:type="spellStart"/>
      <w:r>
        <w:t>to</w:t>
      </w:r>
      <w:proofErr w:type="spellEnd"/>
      <w:r>
        <w:t xml:space="preserve"> </w:t>
      </w:r>
      <w:proofErr w:type="spellStart"/>
      <w:r>
        <w:t>the</w:t>
      </w:r>
      <w:proofErr w:type="spellEnd"/>
      <w:r>
        <w:t xml:space="preserve"> </w:t>
      </w:r>
      <w:proofErr w:type="spellStart"/>
      <w:r>
        <w:t>present</w:t>
      </w:r>
      <w:proofErr w:type="spellEnd"/>
      <w:r>
        <w:t xml:space="preserve"> </w:t>
      </w:r>
      <w:proofErr w:type="spellStart"/>
      <w:r>
        <w:t>study</w:t>
      </w:r>
      <w:proofErr w:type="spellEnd"/>
      <w:r>
        <w:t>.</w:t>
      </w:r>
    </w:p>
    <w:p w14:paraId="672246D9" w14:textId="77777777" w:rsidR="004B0423" w:rsidRPr="00B76E66" w:rsidRDefault="00CF7BFF">
      <w:pPr>
        <w:pStyle w:val="Heading3"/>
        <w:spacing w:line="240" w:lineRule="auto"/>
        <w:ind w:left="0" w:firstLine="0"/>
        <w:rPr>
          <w:lang w:val="en-US"/>
        </w:rPr>
      </w:pPr>
      <w:bookmarkStart w:id="19" w:name="_Toc236838700"/>
      <w:r w:rsidRPr="00B76E66">
        <w:rPr>
          <w:lang w:val="en-US"/>
        </w:rPr>
        <w:t>2.8.2 Convolutional Detection and Generator Fingerprints</w:t>
      </w:r>
      <w:bookmarkEnd w:id="19"/>
    </w:p>
    <w:p w14:paraId="2904EFD0" w14:textId="77777777" w:rsidR="004B0423" w:rsidRPr="00B76E66" w:rsidRDefault="00CF7BFF">
      <w:pPr>
        <w:spacing w:after="120"/>
        <w:rPr>
          <w:lang w:val="en-US"/>
        </w:rPr>
      </w:pPr>
      <w:r w:rsidRPr="00B76E66">
        <w:rPr>
          <w:lang w:val="en-US"/>
        </w:rPr>
        <w:t xml:space="preserve">Early work established that generated images </w:t>
      </w:r>
      <w:proofErr w:type="gramStart"/>
      <w:r w:rsidRPr="00B76E66">
        <w:rPr>
          <w:lang w:val="en-US"/>
        </w:rPr>
        <w:t>can</w:t>
      </w:r>
      <w:proofErr w:type="gramEnd"/>
      <w:r w:rsidRPr="00B76E66">
        <w:rPr>
          <w:lang w:val="en-US"/>
        </w:rPr>
        <w:t xml:space="preserve"> contain learnable traces even when they appear realistic. Wang et al. trained a binary classifier on images from a single generator and found notable transfer to other convolutional generators [5]. The result was influential because it suggested that detectors could learn shared synthesis artifacts rather than </w:t>
      </w:r>
      <w:proofErr w:type="spellStart"/>
      <w:r w:rsidRPr="00B76E66">
        <w:rPr>
          <w:lang w:val="en-US"/>
        </w:rPr>
        <w:t>memorising</w:t>
      </w:r>
      <w:proofErr w:type="spellEnd"/>
      <w:r w:rsidRPr="00B76E66">
        <w:rPr>
          <w:lang w:val="en-US"/>
        </w:rPr>
        <w:t xml:space="preserve"> one source. The qualification in the title, "for now," is equally important: changes in generator architecture and image processing can erode those cues.</w:t>
      </w:r>
    </w:p>
    <w:p w14:paraId="3D70D781" w14:textId="77777777" w:rsidR="004B0423" w:rsidRPr="00B76E66" w:rsidRDefault="00CF7BFF">
      <w:pPr>
        <w:spacing w:after="120"/>
        <w:rPr>
          <w:lang w:val="en-US"/>
        </w:rPr>
      </w:pPr>
      <w:r w:rsidRPr="00B76E66">
        <w:rPr>
          <w:lang w:val="en-US"/>
        </w:rPr>
        <w:t>Source attribution research provides a related perspective. Yu, Davis, and Fritz showed that GANs can leave model-specific fingerprints that support attribution as well as real-versus-fake discrimination [17]. Fingerprints are valuable when they persist, but dependence on them creates a shift risk. If a detector uses a generator signature that is absent from a new system, confidence can remain high even though the learned evidence no longer applies. The LOGO protocol in this thesis directly tests this concern by removing one generator family from each training fold.</w:t>
      </w:r>
    </w:p>
    <w:p w14:paraId="2D083AA5" w14:textId="77777777" w:rsidR="004B0423" w:rsidRPr="00B76E66" w:rsidRDefault="00CF7BFF">
      <w:pPr>
        <w:spacing w:after="120"/>
        <w:rPr>
          <w:lang w:val="en-US"/>
        </w:rPr>
      </w:pPr>
      <w:r w:rsidRPr="00B76E66">
        <w:rPr>
          <w:lang w:val="en-US"/>
        </w:rPr>
        <w:t xml:space="preserve">Frank et al. demonstrated that frequency analysis can expose systematic differences between real and generated images [18]. Frequency-domain methods are attractive because </w:t>
      </w:r>
      <w:r w:rsidRPr="00B76E66">
        <w:rPr>
          <w:lang w:val="en-US"/>
        </w:rPr>
        <w:lastRenderedPageBreak/>
        <w:t>many synthesis pipelines introduce characteristic spectra through convolution, up-sampling, or decoding. However, resizing, compression, and a change from GAN to diffusion generation can modify these traces. Frequency evidence is therefore a useful feature family, not a guarantee of universality.</w:t>
      </w:r>
    </w:p>
    <w:p w14:paraId="2FBE8A0F" w14:textId="77777777" w:rsidR="004B0423" w:rsidRPr="00B76E66" w:rsidRDefault="00CF7BFF">
      <w:pPr>
        <w:spacing w:after="120"/>
        <w:rPr>
          <w:lang w:val="en-US"/>
        </w:rPr>
      </w:pPr>
      <w:proofErr w:type="spellStart"/>
      <w:r w:rsidRPr="00B76E66">
        <w:rPr>
          <w:lang w:val="en-US"/>
        </w:rPr>
        <w:t>Hendrycks</w:t>
      </w:r>
      <w:proofErr w:type="spellEnd"/>
      <w:r w:rsidRPr="00B76E66">
        <w:rPr>
          <w:lang w:val="en-US"/>
        </w:rPr>
        <w:t xml:space="preserve"> and </w:t>
      </w:r>
      <w:proofErr w:type="spellStart"/>
      <w:r w:rsidRPr="00B76E66">
        <w:rPr>
          <w:lang w:val="en-US"/>
        </w:rPr>
        <w:t>Dietterich's</w:t>
      </w:r>
      <w:proofErr w:type="spellEnd"/>
      <w:r w:rsidRPr="00B76E66">
        <w:rPr>
          <w:lang w:val="en-US"/>
        </w:rPr>
        <w:t xml:space="preserve"> corruption benchmark is not specific to generated images, but it provides an important methodological lesson: in-distribution accuracy is an incomplete robustness claim [19]. Common corruptions and perturbations can reveal brittleness that ordinary test splits conceal. In synthetic-image detection, a new generator, new real-image source, or changed compression pipeline plays a similar role. This supports using more than one evaluation condition and reporting the type of shift explicitly.</w:t>
      </w:r>
    </w:p>
    <w:p w14:paraId="3BC32B2E" w14:textId="77777777" w:rsidR="004B0423" w:rsidRPr="00B76E66" w:rsidRDefault="00CF7BFF">
      <w:pPr>
        <w:pStyle w:val="Heading3"/>
        <w:spacing w:line="240" w:lineRule="auto"/>
        <w:ind w:left="0" w:firstLine="0"/>
        <w:rPr>
          <w:lang w:val="en-US"/>
        </w:rPr>
      </w:pPr>
      <w:bookmarkStart w:id="20" w:name="_Toc236838701"/>
      <w:r w:rsidRPr="00B76E66">
        <w:rPr>
          <w:lang w:val="en-US"/>
        </w:rPr>
        <w:t>2.8.3 Large Benchmarks and General-Purpose Detectors</w:t>
      </w:r>
      <w:bookmarkEnd w:id="20"/>
    </w:p>
    <w:p w14:paraId="495C535C" w14:textId="77777777" w:rsidR="004B0423" w:rsidRPr="00B76E66" w:rsidRDefault="00CF7BFF">
      <w:pPr>
        <w:spacing w:after="120"/>
        <w:rPr>
          <w:lang w:val="en-US"/>
        </w:rPr>
      </w:pPr>
      <w:proofErr w:type="spellStart"/>
      <w:r w:rsidRPr="00B76E66">
        <w:rPr>
          <w:lang w:val="en-US"/>
        </w:rPr>
        <w:t>GenImage</w:t>
      </w:r>
      <w:proofErr w:type="spellEnd"/>
      <w:r w:rsidRPr="00B76E66">
        <w:rPr>
          <w:lang w:val="en-US"/>
        </w:rPr>
        <w:t xml:space="preserve"> expanded evaluation from individual generators to a million-scale benchmark covering multiple families [6]. Its scale and source labels enable cross-generator testing and have made it a central reference for AI-generated image detection. The Unbiased Tiny </w:t>
      </w:r>
      <w:proofErr w:type="spellStart"/>
      <w:r w:rsidRPr="00B76E66">
        <w:rPr>
          <w:lang w:val="en-US"/>
        </w:rPr>
        <w:t>GenImage</w:t>
      </w:r>
      <w:proofErr w:type="spellEnd"/>
      <w:r w:rsidRPr="00B76E66">
        <w:rPr>
          <w:lang w:val="en-US"/>
        </w:rPr>
        <w:t xml:space="preserve"> subset used here reduces the computational burden while preserving seven generator folders and real images from the Nature folder [8]. A smaller curated dataset cannot reproduce every </w:t>
      </w:r>
      <w:proofErr w:type="spellStart"/>
      <w:r w:rsidRPr="00B76E66">
        <w:rPr>
          <w:lang w:val="en-US"/>
        </w:rPr>
        <w:t>GenImage</w:t>
      </w:r>
      <w:proofErr w:type="spellEnd"/>
      <w:r w:rsidRPr="00B76E66">
        <w:rPr>
          <w:lang w:val="en-US"/>
        </w:rPr>
        <w:t xml:space="preserve"> benchmark result, but it supports a complete seven-fold experiment within the available resources.</w:t>
      </w:r>
    </w:p>
    <w:p w14:paraId="75F6CD7B" w14:textId="77777777" w:rsidR="004B0423" w:rsidRPr="00B76E66" w:rsidRDefault="00CF7BFF">
      <w:pPr>
        <w:spacing w:after="120"/>
        <w:rPr>
          <w:lang w:val="en-US"/>
        </w:rPr>
      </w:pPr>
      <w:r w:rsidRPr="00B76E66">
        <w:rPr>
          <w:lang w:val="en-US"/>
        </w:rPr>
        <w:t>Ojha, Li, and Lee proposed a universal detector that uses a large pretrained vision-language representation and nearest-</w:t>
      </w:r>
      <w:proofErr w:type="spellStart"/>
      <w:r w:rsidRPr="00B76E66">
        <w:rPr>
          <w:lang w:val="en-US"/>
        </w:rPr>
        <w:t>neighbour</w:t>
      </w:r>
      <w:proofErr w:type="spellEnd"/>
      <w:r w:rsidRPr="00B76E66">
        <w:rPr>
          <w:lang w:val="en-US"/>
        </w:rPr>
        <w:t xml:space="preserve"> classification or linear probing to improve transfer to unseen generative models [20]. Their work is significant because it shifts attention from generator-specific training toward representations that may capture broader semantics and artifacts. It also illustrates that detector </w:t>
      </w:r>
      <w:proofErr w:type="spellStart"/>
      <w:r w:rsidRPr="00B76E66">
        <w:rPr>
          <w:lang w:val="en-US"/>
        </w:rPr>
        <w:t>generalisation</w:t>
      </w:r>
      <w:proofErr w:type="spellEnd"/>
      <w:r w:rsidRPr="00B76E66">
        <w:rPr>
          <w:lang w:val="en-US"/>
        </w:rPr>
        <w:t xml:space="preserve"> depends on the pretraining domain and selected features, not solely on the size of a synthetic training set.</w:t>
      </w:r>
    </w:p>
    <w:p w14:paraId="1835D874" w14:textId="77777777" w:rsidR="004B0423" w:rsidRPr="00B76E66" w:rsidRDefault="00CF7BFF">
      <w:pPr>
        <w:spacing w:after="120"/>
        <w:rPr>
          <w:lang w:val="en-US"/>
        </w:rPr>
      </w:pPr>
      <w:r w:rsidRPr="00B76E66">
        <w:rPr>
          <w:lang w:val="en-US"/>
        </w:rPr>
        <w:t>Wang et al. introduced DIRE, which detects diffusion-generated images using reconstruction error from a pretrained diffusion model [21]. The method connects the detector to the generative process: images generated by a related diffusion distribution may reconstruct differently from natural images. This can improve transfer among diffusion models, but it increases computation and can still depend on the chosen reconstruction model. The current thesis instead uses a conventional discriminative backbone so that the calibration experiment remains simple and reproducible.</w:t>
      </w:r>
    </w:p>
    <w:p w14:paraId="64BD9BDA" w14:textId="77777777" w:rsidR="004B0423" w:rsidRPr="00B76E66" w:rsidRDefault="00CF7BFF">
      <w:pPr>
        <w:spacing w:after="120"/>
        <w:rPr>
          <w:lang w:val="en-US"/>
        </w:rPr>
      </w:pPr>
      <w:r w:rsidRPr="00B76E66">
        <w:rPr>
          <w:lang w:val="en-US"/>
        </w:rPr>
        <w:t>Tan et al. proposed learning on gradients (</w:t>
      </w:r>
      <w:proofErr w:type="spellStart"/>
      <w:r w:rsidRPr="00B76E66">
        <w:rPr>
          <w:lang w:val="en-US"/>
        </w:rPr>
        <w:t>LGrad</w:t>
      </w:r>
      <w:proofErr w:type="spellEnd"/>
      <w:r w:rsidRPr="00B76E66">
        <w:rPr>
          <w:lang w:val="en-US"/>
        </w:rPr>
        <w:t xml:space="preserve">), using gradients from a pretrained network as a representation for universal generated-image detection [22]. Lorenz, </w:t>
      </w:r>
      <w:proofErr w:type="spellStart"/>
      <w:r w:rsidRPr="00B76E66">
        <w:rPr>
          <w:lang w:val="en-US"/>
        </w:rPr>
        <w:t>Durall</w:t>
      </w:r>
      <w:proofErr w:type="spellEnd"/>
      <w:r w:rsidRPr="00B76E66">
        <w:rPr>
          <w:lang w:val="en-US"/>
        </w:rPr>
        <w:t xml:space="preserve">, and </w:t>
      </w:r>
      <w:proofErr w:type="spellStart"/>
      <w:r w:rsidRPr="00B76E66">
        <w:rPr>
          <w:lang w:val="en-US"/>
        </w:rPr>
        <w:t>Keuper</w:t>
      </w:r>
      <w:proofErr w:type="spellEnd"/>
      <w:r w:rsidRPr="00B76E66">
        <w:rPr>
          <w:lang w:val="en-US"/>
        </w:rPr>
        <w:t xml:space="preserve"> explored local intrinsic dimensionality as a signal for detecting generated images [23]. These approaches are valuable because they search beyond raw RGB artifacts. They </w:t>
      </w:r>
      <w:r w:rsidRPr="00B76E66">
        <w:rPr>
          <w:lang w:val="en-US"/>
        </w:rPr>
        <w:lastRenderedPageBreak/>
        <w:t>also reinforce the need for cross-dataset analysis: a representation may separate sources in one benchmark yet respond to unrelated properties in another.</w:t>
      </w:r>
    </w:p>
    <w:p w14:paraId="5910DF7F" w14:textId="77777777" w:rsidR="004B0423" w:rsidRPr="00B76E66" w:rsidRDefault="00CF7BFF">
      <w:pPr>
        <w:spacing w:after="120"/>
        <w:rPr>
          <w:lang w:val="en-US"/>
        </w:rPr>
      </w:pPr>
      <w:r w:rsidRPr="00B76E66">
        <w:rPr>
          <w:lang w:val="en-US"/>
        </w:rPr>
        <w:t xml:space="preserve">Recent methods have increasingly targeted diffusion and reconstruction signals. Ricker, </w:t>
      </w:r>
      <w:proofErr w:type="spellStart"/>
      <w:r w:rsidRPr="00B76E66">
        <w:rPr>
          <w:lang w:val="en-US"/>
        </w:rPr>
        <w:t>Lukovnikov</w:t>
      </w:r>
      <w:proofErr w:type="spellEnd"/>
      <w:r w:rsidRPr="00B76E66">
        <w:rPr>
          <w:lang w:val="en-US"/>
        </w:rPr>
        <w:t>, and Fischer's AEROBLADE uses autoencoder reconstruction error for training-free generated-image detection [24]. Luo et al.'s LaRE^2 learns from reconstruction error to support transfer across diffusion models [25]. Cozzolino et al. raised the performance bar by leveraging CLIP features for AI-generated image detection [26]. These methods report strong transfer and illustrate the value of large pretrained representations. Their principal focus remains detector performance; probability calibration and high-confidence mistakes under a controlled LOGO design are less commonly the central outcome.</w:t>
      </w:r>
    </w:p>
    <w:p w14:paraId="775AFB27" w14:textId="77777777" w:rsidR="004B0423" w:rsidRPr="00B76E66" w:rsidRDefault="00CF7BFF">
      <w:pPr>
        <w:spacing w:after="120"/>
        <w:rPr>
          <w:lang w:val="en-US"/>
        </w:rPr>
      </w:pPr>
      <w:r w:rsidRPr="00B76E66">
        <w:rPr>
          <w:lang w:val="en-US"/>
        </w:rPr>
        <w:t xml:space="preserve">Tan et al. examined up-sampling operations as a source of </w:t>
      </w:r>
      <w:proofErr w:type="spellStart"/>
      <w:r w:rsidRPr="00B76E66">
        <w:rPr>
          <w:lang w:val="en-US"/>
        </w:rPr>
        <w:t>generalisable</w:t>
      </w:r>
      <w:proofErr w:type="spellEnd"/>
      <w:r w:rsidRPr="00B76E66">
        <w:rPr>
          <w:lang w:val="en-US"/>
        </w:rPr>
        <w:t xml:space="preserve"> traces [27]. This line of work is especially relevant to unseen-generator claims because many generators share decoder operations even when their training data and architectures differ. Yet operations can change between model versions, and post-processing may weaken them. The evidence supports cautious </w:t>
      </w:r>
      <w:proofErr w:type="spellStart"/>
      <w:r w:rsidRPr="00B76E66">
        <w:rPr>
          <w:lang w:val="en-US"/>
        </w:rPr>
        <w:t>generalisation</w:t>
      </w:r>
      <w:proofErr w:type="spellEnd"/>
      <w:r w:rsidRPr="00B76E66">
        <w:rPr>
          <w:lang w:val="en-US"/>
        </w:rPr>
        <w:t xml:space="preserve"> rather than the assumption of a permanent synthetic signature.</w:t>
      </w:r>
    </w:p>
    <w:p w14:paraId="7861F635" w14:textId="77777777" w:rsidR="004B0423" w:rsidRPr="00B76E66" w:rsidRDefault="00CF7BFF">
      <w:pPr>
        <w:spacing w:after="120"/>
        <w:rPr>
          <w:lang w:val="en-US"/>
        </w:rPr>
      </w:pPr>
      <w:r w:rsidRPr="00B76E66">
        <w:rPr>
          <w:lang w:val="en-US"/>
        </w:rPr>
        <w:t xml:space="preserve">The pace of recent research is reflected by FIRE, B-Free, and </w:t>
      </w:r>
      <w:proofErr w:type="spellStart"/>
      <w:r w:rsidRPr="00B76E66">
        <w:rPr>
          <w:lang w:val="en-US"/>
        </w:rPr>
        <w:t>CatAID</w:t>
      </w:r>
      <w:proofErr w:type="spellEnd"/>
      <w:r w:rsidRPr="00B76E66">
        <w:rPr>
          <w:lang w:val="en-US"/>
        </w:rPr>
        <w:t xml:space="preserve">. FIRE uses frequency-guided reconstruction error to detect diffusion-generated images [28]. </w:t>
      </w:r>
      <w:proofErr w:type="spellStart"/>
      <w:r w:rsidRPr="00B76E66">
        <w:rPr>
          <w:lang w:val="en-US"/>
        </w:rPr>
        <w:t>Guillaro</w:t>
      </w:r>
      <w:proofErr w:type="spellEnd"/>
      <w:r w:rsidRPr="00B76E66">
        <w:rPr>
          <w:lang w:val="en-US"/>
        </w:rPr>
        <w:t xml:space="preserve"> et al.'s B-Free paradigm reduces content and format bias through semantically aligned real and generated training pairs and strong augmentation [29]. Cai et al.'s </w:t>
      </w:r>
      <w:proofErr w:type="spellStart"/>
      <w:r w:rsidRPr="00B76E66">
        <w:rPr>
          <w:lang w:val="en-US"/>
        </w:rPr>
        <w:t>CatAID</w:t>
      </w:r>
      <w:proofErr w:type="spellEnd"/>
      <w:r w:rsidRPr="00B76E66">
        <w:rPr>
          <w:lang w:val="en-US"/>
        </w:rPr>
        <w:t xml:space="preserve"> uses category-</w:t>
      </w:r>
      <w:proofErr w:type="spellStart"/>
      <w:r w:rsidRPr="00B76E66">
        <w:rPr>
          <w:lang w:val="en-US"/>
        </w:rPr>
        <w:t>contextualised</w:t>
      </w:r>
      <w:proofErr w:type="spellEnd"/>
      <w:r w:rsidRPr="00B76E66">
        <w:rPr>
          <w:lang w:val="en-US"/>
        </w:rPr>
        <w:t xml:space="preserve"> prompts and vision-language model adaptation to reduce dependence on semantic content [30]. These publications show that the field is moving beyond one benchmark and one artifact family. They also make the external experiment important: a detector trained on older generator families should be challenged with newer diffusion systems rather than discussed as if the training list represented deployment indefinitely.</w:t>
      </w:r>
    </w:p>
    <w:p w14:paraId="612F56CC" w14:textId="77777777" w:rsidR="004B0423" w:rsidRPr="00B76E66" w:rsidRDefault="00CF7BFF">
      <w:pPr>
        <w:pStyle w:val="Heading3"/>
        <w:spacing w:line="240" w:lineRule="auto"/>
        <w:ind w:left="0" w:firstLine="0"/>
        <w:rPr>
          <w:lang w:val="en-US"/>
        </w:rPr>
      </w:pPr>
      <w:bookmarkStart w:id="21" w:name="_Toc236838702"/>
      <w:r w:rsidRPr="00B76E66">
        <w:rPr>
          <w:lang w:val="en-US"/>
        </w:rPr>
        <w:t>2.8.4 Cross-Generator and Cross-Dataset Evaluation</w:t>
      </w:r>
      <w:bookmarkEnd w:id="21"/>
    </w:p>
    <w:p w14:paraId="7021C093" w14:textId="77777777" w:rsidR="004B0423" w:rsidRPr="00B76E66" w:rsidRDefault="00CF7BFF">
      <w:pPr>
        <w:spacing w:after="120"/>
        <w:rPr>
          <w:lang w:val="en-US"/>
        </w:rPr>
      </w:pPr>
      <w:r w:rsidRPr="00B76E66">
        <w:rPr>
          <w:lang w:val="en-US"/>
        </w:rPr>
        <w:t xml:space="preserve">Cross-generator evaluation appears under several names, including unseen-generator testing, cross-model </w:t>
      </w:r>
      <w:proofErr w:type="spellStart"/>
      <w:r w:rsidRPr="00B76E66">
        <w:rPr>
          <w:lang w:val="en-US"/>
        </w:rPr>
        <w:t>generalisation</w:t>
      </w:r>
      <w:proofErr w:type="spellEnd"/>
      <w:r w:rsidRPr="00B76E66">
        <w:rPr>
          <w:lang w:val="en-US"/>
        </w:rPr>
        <w:t>, universal detection, and open-world detection. These terms are not interchangeable. A result can be called cross-generator when the test generator differs from the training generator, but a true LOGO result requires a documented exclusion for each fold. A cross-dataset result changes additional factors and may be a more severe but less controlled test.</w:t>
      </w:r>
    </w:p>
    <w:p w14:paraId="59E5B9E4" w14:textId="77777777" w:rsidR="004B0423" w:rsidRPr="00B76E66" w:rsidRDefault="00CF7BFF">
      <w:pPr>
        <w:spacing w:after="120"/>
        <w:rPr>
          <w:lang w:val="en-US"/>
        </w:rPr>
      </w:pPr>
      <w:r w:rsidRPr="00B76E66">
        <w:rPr>
          <w:lang w:val="en-US"/>
        </w:rPr>
        <w:t xml:space="preserve">The key threat in weak protocols is leakage. If all generators are pooled before a random train/test split, every family contributes examples to training and test. Per-generator test metrics then describe within-family performance, not unseen-generator </w:t>
      </w:r>
      <w:proofErr w:type="spellStart"/>
      <w:r w:rsidRPr="00B76E66">
        <w:rPr>
          <w:lang w:val="en-US"/>
        </w:rPr>
        <w:t>generalisation</w:t>
      </w:r>
      <w:proofErr w:type="spellEnd"/>
      <w:r w:rsidRPr="00B76E66">
        <w:rPr>
          <w:lang w:val="en-US"/>
        </w:rPr>
        <w:t xml:space="preserve">. If </w:t>
      </w:r>
      <w:r w:rsidRPr="00B76E66">
        <w:rPr>
          <w:lang w:val="en-US"/>
        </w:rPr>
        <w:lastRenderedPageBreak/>
        <w:t xml:space="preserve">one generator is removed only at evaluation time after a model has already trained on it in a previous shared run, the model is still contaminated for that fold. The correct unit of repetition is the entire model-training pipeline. Seven held-out generators imply seven fresh </w:t>
      </w:r>
      <w:proofErr w:type="spellStart"/>
      <w:r w:rsidRPr="00B76E66">
        <w:rPr>
          <w:lang w:val="en-US"/>
        </w:rPr>
        <w:t>initialisations</w:t>
      </w:r>
      <w:proofErr w:type="spellEnd"/>
      <w:r w:rsidRPr="00B76E66">
        <w:rPr>
          <w:lang w:val="en-US"/>
        </w:rPr>
        <w:t xml:space="preserve"> and seven model fits.</w:t>
      </w:r>
    </w:p>
    <w:p w14:paraId="5D194EA5" w14:textId="77777777" w:rsidR="004B0423" w:rsidRPr="00B76E66" w:rsidRDefault="00CF7BFF">
      <w:pPr>
        <w:spacing w:after="120"/>
        <w:rPr>
          <w:lang w:val="en-US"/>
        </w:rPr>
      </w:pPr>
      <w:r w:rsidRPr="00B76E66">
        <w:rPr>
          <w:lang w:val="en-US"/>
        </w:rPr>
        <w:t>Balanced testing helps interpret a fold because the majority-class baseline and expected accuracy of uniform random guessing are both 0.50. False-positive and false-negative counts also have comparable denominators. It does not make the training set balanced, and it changes the prevalence relative to many deployments. For this reason, AUROC is reported alongside accuracy, while confusion components reveal how errors are distributed. Calibration values are prevalence-sensitive in practice, so they should be interpreted in the context of the sampled test distribution.</w:t>
      </w:r>
    </w:p>
    <w:p w14:paraId="2EEB0295" w14:textId="77777777" w:rsidR="004B0423" w:rsidRPr="00B76E66" w:rsidRDefault="00CF7BFF">
      <w:pPr>
        <w:spacing w:after="120"/>
        <w:rPr>
          <w:lang w:val="en-US"/>
        </w:rPr>
      </w:pPr>
      <w:r w:rsidRPr="00B76E66">
        <w:rPr>
          <w:lang w:val="en-US"/>
        </w:rPr>
        <w:t>The MS COCOAI/</w:t>
      </w:r>
      <w:proofErr w:type="spellStart"/>
      <w:r w:rsidRPr="00B76E66">
        <w:rPr>
          <w:lang w:val="en-US"/>
        </w:rPr>
        <w:t>Defactify</w:t>
      </w:r>
      <w:proofErr w:type="spellEnd"/>
      <w:r w:rsidRPr="00B76E66">
        <w:rPr>
          <w:lang w:val="en-US"/>
        </w:rPr>
        <w:t xml:space="preserve"> dataset supplies a recent external condition with five generator sources: Stable Diffusion 2.1, SDXL, Stable Diffusion 3, DALL-E 3, and Midjourney v6, paired with MS COCO real images [7]. MS COCO is a widely used dataset of complex everyday scenes [31]. In contrast, the primary benchmark uses Nature real images. The external comparison therefore changes both positive and negative data sources. A reduction in balanced accuracy can reflect generator novelty, real-domain shift, dataset construction, or their interaction. The experiment is best described as a cross-dataset stress test rather than a clean estimate of generator novelty alone.</w:t>
      </w:r>
    </w:p>
    <w:p w14:paraId="08CEE486" w14:textId="77777777" w:rsidR="004B0423" w:rsidRPr="00B76E66" w:rsidRDefault="00CF7BFF">
      <w:pPr>
        <w:pStyle w:val="Heading3"/>
        <w:spacing w:line="240" w:lineRule="auto"/>
        <w:ind w:left="0" w:firstLine="0"/>
        <w:rPr>
          <w:lang w:val="en-US"/>
        </w:rPr>
      </w:pPr>
      <w:bookmarkStart w:id="22" w:name="_Toc236838703"/>
      <w:r w:rsidRPr="00B76E66">
        <w:rPr>
          <w:lang w:val="en-US"/>
        </w:rPr>
        <w:t>2.8.5 Calibration Research</w:t>
      </w:r>
      <w:bookmarkEnd w:id="22"/>
    </w:p>
    <w:p w14:paraId="0421ACB8" w14:textId="77777777" w:rsidR="004B0423" w:rsidRPr="00B76E66" w:rsidRDefault="00CF7BFF">
      <w:pPr>
        <w:spacing w:after="120"/>
        <w:rPr>
          <w:lang w:val="en-US"/>
        </w:rPr>
      </w:pPr>
      <w:r w:rsidRPr="00B76E66">
        <w:rPr>
          <w:lang w:val="en-US"/>
        </w:rPr>
        <w:t>Guo et al. showed that modern neural networks can be poorly calibrated despite improved accuracy and identified temperature scaling as a strong, simple baseline [11]. This result established a practical separation between representation training and probability correction. The method's single parameter limits overfitting and preserves class ordering, qualities that are attractive when calibration must be documented and deployed separately from the model.</w:t>
      </w:r>
    </w:p>
    <w:p w14:paraId="1AEBBFA0" w14:textId="77777777" w:rsidR="004B0423" w:rsidRPr="00B76E66" w:rsidRDefault="00CF7BFF">
      <w:pPr>
        <w:spacing w:after="120"/>
        <w:rPr>
          <w:lang w:val="en-US"/>
        </w:rPr>
      </w:pPr>
      <w:r w:rsidRPr="00B76E66">
        <w:rPr>
          <w:lang w:val="en-US"/>
        </w:rPr>
        <w:t xml:space="preserve">Subsequent work has refined how calibration is measured. Nixon et al. compared calibration metrics and demonstrated that conclusions can depend on the estimator [32]. Widmann, </w:t>
      </w:r>
      <w:proofErr w:type="spellStart"/>
      <w:r w:rsidRPr="00B76E66">
        <w:rPr>
          <w:lang w:val="en-US"/>
        </w:rPr>
        <w:t>Lindsten</w:t>
      </w:r>
      <w:proofErr w:type="spellEnd"/>
      <w:r w:rsidRPr="00B76E66">
        <w:rPr>
          <w:lang w:val="en-US"/>
        </w:rPr>
        <w:t>, and Zachariah developed calibration tests for multiclass classification and highlighted the statistical complexity hidden by a single binned score [33]. These findings motivate the metric-</w:t>
      </w:r>
      <w:r w:rsidR="00E46103" w:rsidRPr="00B76E66">
        <w:rPr>
          <w:lang w:val="en-US"/>
        </w:rPr>
        <w:t>harmonization</w:t>
      </w:r>
      <w:r w:rsidRPr="00B76E66">
        <w:rPr>
          <w:lang w:val="en-US"/>
        </w:rPr>
        <w:t xml:space="preserve"> boundary in this thesis: ECE values generated with different confidence definitions and bin counts are not pooled as a common absolute scale.</w:t>
      </w:r>
    </w:p>
    <w:p w14:paraId="61231A1D" w14:textId="77777777" w:rsidR="004B0423" w:rsidRPr="00B76E66" w:rsidRDefault="00CF7BFF">
      <w:pPr>
        <w:spacing w:after="120"/>
        <w:rPr>
          <w:lang w:val="en-US"/>
        </w:rPr>
      </w:pPr>
      <w:proofErr w:type="spellStart"/>
      <w:r w:rsidRPr="00B76E66">
        <w:rPr>
          <w:lang w:val="en-US"/>
        </w:rPr>
        <w:t>Minderer</w:t>
      </w:r>
      <w:proofErr w:type="spellEnd"/>
      <w:r w:rsidRPr="00B76E66">
        <w:rPr>
          <w:lang w:val="en-US"/>
        </w:rPr>
        <w:t xml:space="preserve"> et al. revisited calibration with modern architectures and large-scale pretraining [34]. Their results show that architecture, pretraining, augmentation, and shift all influence calibration. High-performing models are not automatically calibrated, and calibration </w:t>
      </w:r>
      <w:r w:rsidRPr="00B76E66">
        <w:rPr>
          <w:lang w:val="en-US"/>
        </w:rPr>
        <w:lastRenderedPageBreak/>
        <w:t xml:space="preserve">rankings can change under distribution shift. This is relevant even though the current study uses only ResNet-50: it prevents the findings from being </w:t>
      </w:r>
      <w:r w:rsidR="00E46103" w:rsidRPr="00B76E66">
        <w:rPr>
          <w:lang w:val="en-US"/>
        </w:rPr>
        <w:t>overgeneralized</w:t>
      </w:r>
      <w:r w:rsidRPr="00B76E66">
        <w:rPr>
          <w:lang w:val="en-US"/>
        </w:rPr>
        <w:t xml:space="preserve"> to all architectures.</w:t>
      </w:r>
    </w:p>
    <w:p w14:paraId="1AADC532" w14:textId="77777777" w:rsidR="004B0423" w:rsidRPr="00B76E66" w:rsidRDefault="00CF7BFF">
      <w:pPr>
        <w:spacing w:after="120"/>
        <w:rPr>
          <w:lang w:val="en-US"/>
        </w:rPr>
      </w:pPr>
      <w:r w:rsidRPr="00B76E66">
        <w:rPr>
          <w:lang w:val="en-US"/>
        </w:rPr>
        <w:t>Kumar, Liang, and Ma proposed verified uncertainty calibration and examined how empirical estimates can provide misleading assurances when sample coverage is limited [35]. Kull et al. introduced Dirichlet calibration as a multiclass extension beyond scalar temperature scaling [36]. Ni et al. examined calibration with rejection, connecting probability quality with the decision to abstain [37]. Together, these papers show that scalar temperature scaling is not the final word. It is selected here because the registered sub-question asks whether a lightweight post-hoc method reduces high-confidence errors while preserving accuracy.</w:t>
      </w:r>
    </w:p>
    <w:p w14:paraId="1772CFE8" w14:textId="77777777" w:rsidR="004B0423" w:rsidRPr="00B76E66" w:rsidRDefault="00CF7BFF">
      <w:pPr>
        <w:spacing w:after="120"/>
        <w:rPr>
          <w:lang w:val="en-US"/>
        </w:rPr>
      </w:pPr>
      <w:r w:rsidRPr="00B76E66">
        <w:rPr>
          <w:lang w:val="en-US"/>
        </w:rPr>
        <w:t>Ovadia et al. evaluated predictive uncertainty under dataset shift and found that uncertainty methods often degrade as shift severity increases [12]. This result is crucial for the external stress test. A temperature fitted on the primary validation distribution may still improve a shifted sample, but there is no guarantee that the calibration map transfers. The external evaluation must therefore report the observed effect rather than assuming calibration portability.</w:t>
      </w:r>
    </w:p>
    <w:p w14:paraId="2A9EA85C" w14:textId="77777777" w:rsidR="004B0423" w:rsidRPr="00B76E66" w:rsidRDefault="00CF7BFF">
      <w:pPr>
        <w:pStyle w:val="Heading3"/>
        <w:spacing w:line="240" w:lineRule="auto"/>
        <w:ind w:left="0" w:firstLine="0"/>
        <w:rPr>
          <w:lang w:val="en-US"/>
        </w:rPr>
      </w:pPr>
      <w:bookmarkStart w:id="23" w:name="_Toc236838704"/>
      <w:r w:rsidRPr="00B76E66">
        <w:rPr>
          <w:lang w:val="en-US"/>
        </w:rPr>
        <w:t>2.8.6 Open-Set Recognition and Rejection</w:t>
      </w:r>
      <w:bookmarkEnd w:id="23"/>
    </w:p>
    <w:p w14:paraId="23ADAA4A" w14:textId="77777777" w:rsidR="004B0423" w:rsidRPr="00B76E66" w:rsidRDefault="00CF7BFF">
      <w:pPr>
        <w:spacing w:after="120"/>
        <w:rPr>
          <w:lang w:val="en-US"/>
        </w:rPr>
      </w:pPr>
      <w:proofErr w:type="spellStart"/>
      <w:r w:rsidRPr="00B76E66">
        <w:rPr>
          <w:lang w:val="en-US"/>
        </w:rPr>
        <w:t>Scheirer</w:t>
      </w:r>
      <w:proofErr w:type="spellEnd"/>
      <w:r w:rsidRPr="00B76E66">
        <w:rPr>
          <w:lang w:val="en-US"/>
        </w:rPr>
        <w:t xml:space="preserve"> et al. introduced the concept of open-space risk and argued that a recognition system should control positive decisions far from known training support [13]. Geng et al. survey methods that </w:t>
      </w:r>
      <w:proofErr w:type="spellStart"/>
      <w:r w:rsidRPr="00B76E66">
        <w:rPr>
          <w:lang w:val="en-US"/>
        </w:rPr>
        <w:t>recognise</w:t>
      </w:r>
      <w:proofErr w:type="spellEnd"/>
      <w:r w:rsidRPr="00B76E66">
        <w:rPr>
          <w:lang w:val="en-US"/>
        </w:rPr>
        <w:t xml:space="preserve">, detect, or adapt to unknown categories [14]. </w:t>
      </w:r>
      <w:proofErr w:type="spellStart"/>
      <w:r w:rsidRPr="00B76E66">
        <w:rPr>
          <w:lang w:val="en-US"/>
        </w:rPr>
        <w:t>Vaze</w:t>
      </w:r>
      <w:proofErr w:type="spellEnd"/>
      <w:r w:rsidRPr="00B76E66">
        <w:rPr>
          <w:lang w:val="en-US"/>
        </w:rPr>
        <w:t xml:space="preserve"> et al. demonstrate that strong closed-set classifiers form a surprisingly competitive basis for open-set recognition when paired with suitable scoring [15]. </w:t>
      </w:r>
      <w:proofErr w:type="spellStart"/>
      <w:r w:rsidRPr="00B76E66">
        <w:rPr>
          <w:lang w:val="en-US"/>
        </w:rPr>
        <w:t>Hendrycks</w:t>
      </w:r>
      <w:proofErr w:type="spellEnd"/>
      <w:r w:rsidRPr="00B76E66">
        <w:rPr>
          <w:lang w:val="en-US"/>
        </w:rPr>
        <w:t xml:space="preserve"> and </w:t>
      </w:r>
      <w:proofErr w:type="spellStart"/>
      <w:r w:rsidRPr="00B76E66">
        <w:rPr>
          <w:lang w:val="en-US"/>
        </w:rPr>
        <w:t>Gimpel</w:t>
      </w:r>
      <w:proofErr w:type="spellEnd"/>
      <w:r w:rsidRPr="00B76E66">
        <w:rPr>
          <w:lang w:val="en-US"/>
        </w:rPr>
        <w:t xml:space="preserve"> provide a simple baseline based on maximum </w:t>
      </w:r>
      <w:proofErr w:type="spellStart"/>
      <w:r w:rsidRPr="00B76E66">
        <w:rPr>
          <w:lang w:val="en-US"/>
        </w:rPr>
        <w:t>softmax</w:t>
      </w:r>
      <w:proofErr w:type="spellEnd"/>
      <w:r w:rsidRPr="00B76E66">
        <w:rPr>
          <w:lang w:val="en-US"/>
        </w:rPr>
        <w:t xml:space="preserve"> probability for detecting misclassified and out-of-distribution examples [16].</w:t>
      </w:r>
    </w:p>
    <w:p w14:paraId="586A9CB1" w14:textId="77777777" w:rsidR="004B0423" w:rsidRPr="00B76E66" w:rsidRDefault="00CF7BFF">
      <w:pPr>
        <w:spacing w:after="120"/>
        <w:rPr>
          <w:lang w:val="en-US"/>
        </w:rPr>
      </w:pPr>
      <w:r w:rsidRPr="00B76E66">
        <w:rPr>
          <w:lang w:val="en-US"/>
        </w:rPr>
        <w:t xml:space="preserve">These works provide terminology and caution for the present thesis. The ResNet-50 detector does not implement an unknown category or train an explicit open-set loss. Confidence is </w:t>
      </w:r>
      <w:proofErr w:type="spellStart"/>
      <w:r w:rsidRPr="00B76E66">
        <w:rPr>
          <w:lang w:val="en-US"/>
        </w:rPr>
        <w:t>analysed</w:t>
      </w:r>
      <w:proofErr w:type="spellEnd"/>
      <w:r w:rsidRPr="00B76E66">
        <w:rPr>
          <w:lang w:val="en-US"/>
        </w:rPr>
        <w:t xml:space="preserve"> as a reliability signal, not asserted to be a validated </w:t>
      </w:r>
      <w:proofErr w:type="spellStart"/>
      <w:r w:rsidRPr="00B76E66">
        <w:rPr>
          <w:lang w:val="en-US"/>
        </w:rPr>
        <w:t>unknownness</w:t>
      </w:r>
      <w:proofErr w:type="spellEnd"/>
      <w:r w:rsidRPr="00B76E66">
        <w:rPr>
          <w:lang w:val="en-US"/>
        </w:rPr>
        <w:t xml:space="preserve"> score. A high confidence value cannot prove that an image lies within the training distribution. The LOGO experiment answers a narrower question: how much reliability is retained when the positive-class production mechanism changes?</w:t>
      </w:r>
    </w:p>
    <w:p w14:paraId="0D0A1AE7" w14:textId="77777777" w:rsidR="004B0423" w:rsidRPr="00B76E66" w:rsidRDefault="00CF7BFF">
      <w:pPr>
        <w:spacing w:after="120"/>
        <w:rPr>
          <w:lang w:val="en-US"/>
        </w:rPr>
      </w:pPr>
      <w:r w:rsidRPr="00B76E66">
        <w:rPr>
          <w:lang w:val="en-US"/>
        </w:rPr>
        <w:t>This distinction improves the cybersecurity interpretation. A production policy should not equate low synthetic probability with proof that an image is authentic, nor high probability with proof of malicious intent. It may use uncertainty or distribution-shift indicators to route cases to review. A future extension could add abstention, conformal sets, density-based out-of-distribution scores, or open-set recognition methods. Such methods would require their own validation against realistic unknown sources and attack strategies.</w:t>
      </w:r>
    </w:p>
    <w:p w14:paraId="57B6D946" w14:textId="77777777" w:rsidR="004B0423" w:rsidRPr="00B76E66" w:rsidRDefault="00CF7BFF">
      <w:pPr>
        <w:pStyle w:val="Heading3"/>
        <w:spacing w:line="240" w:lineRule="auto"/>
        <w:ind w:left="0" w:firstLine="0"/>
        <w:rPr>
          <w:lang w:val="en-US"/>
        </w:rPr>
      </w:pPr>
      <w:bookmarkStart w:id="24" w:name="_Toc236838705"/>
      <w:r w:rsidRPr="00B76E66">
        <w:rPr>
          <w:lang w:val="en-US"/>
        </w:rPr>
        <w:lastRenderedPageBreak/>
        <w:t>2.8.7 Cybersecurity, Provenance, and Governance</w:t>
      </w:r>
      <w:bookmarkEnd w:id="24"/>
    </w:p>
    <w:p w14:paraId="1CBA259A" w14:textId="77777777" w:rsidR="004B0423" w:rsidRPr="00B76E66" w:rsidRDefault="00CF7BFF">
      <w:pPr>
        <w:spacing w:after="120"/>
        <w:rPr>
          <w:lang w:val="en-US"/>
        </w:rPr>
      </w:pPr>
      <w:r w:rsidRPr="00B76E66">
        <w:rPr>
          <w:lang w:val="en-US"/>
        </w:rPr>
        <w:t>Official risk frameworks focus less on a specific detector architecture and more on the control environment. NIST AI RMF organizes risk work into Govern, Map, Measure, and Manage functions [1]. The Generative AI Profile adapts that logic to generative</w:t>
      </w:r>
      <w:r w:rsidR="00FD3DF0">
        <w:rPr>
          <w:lang w:val="en-US"/>
        </w:rPr>
        <w:t xml:space="preserve"> </w:t>
      </w:r>
      <w:r w:rsidRPr="00B76E66">
        <w:rPr>
          <w:lang w:val="en-US"/>
        </w:rPr>
        <w:t xml:space="preserve">system risks and </w:t>
      </w:r>
      <w:r w:rsidR="00C13734" w:rsidRPr="00B76E66">
        <w:rPr>
          <w:lang w:val="en-US"/>
        </w:rPr>
        <w:t>emphasizes</w:t>
      </w:r>
      <w:r w:rsidRPr="00B76E66">
        <w:rPr>
          <w:lang w:val="en-US"/>
        </w:rPr>
        <w:t xml:space="preserve"> pre-deployment testing, incident disclosure, monitoring, and content provenance [2]. ISO/IEC 23894 similarly treats AI risk as a lifecycle responsibility [38]. These sources support the thesis's view that a calibration result is evidence for a control, not a complete control system.</w:t>
      </w:r>
    </w:p>
    <w:p w14:paraId="2C415040" w14:textId="77777777" w:rsidR="004B0423" w:rsidRPr="00B76E66" w:rsidRDefault="00CF7BFF">
      <w:pPr>
        <w:spacing w:after="120"/>
        <w:rPr>
          <w:lang w:val="en-US"/>
        </w:rPr>
      </w:pPr>
      <w:r w:rsidRPr="00B76E66">
        <w:rPr>
          <w:lang w:val="en-US"/>
        </w:rPr>
        <w:t>C2PA content credentials provide a technical provenance mechanism that can record claims about content origin and transformations [4]. Provenance can reduce reliance on probabilistic detection when valid credentials are present, but absence of a credential is not proof of synthesis. Credentials may be stripped, unsupported, or unavailable for legacy content. Learned detection remains useful as a complementary signal, particularly during triage, while cryptographic provenance can provide stronger positive evidence when the trust chain is intact.</w:t>
      </w:r>
    </w:p>
    <w:p w14:paraId="60B06FC7" w14:textId="77777777" w:rsidR="004B0423" w:rsidRPr="00B76E66" w:rsidRDefault="00CF7BFF">
      <w:pPr>
        <w:spacing w:after="120"/>
        <w:rPr>
          <w:lang w:val="en-US"/>
        </w:rPr>
      </w:pPr>
      <w:r w:rsidRPr="00B76E66">
        <w:rPr>
          <w:lang w:val="en-US"/>
        </w:rPr>
        <w:t>Europol's analysis of synthetic media describes risks involving social engineering, fraud, non-consensual content, and evidentiary manipulation [3]. These applications involve adversarial behavior. Attackers can select generator versions, compress images, submit screenshots, or probe a public detector. This differs from an independent and identically distributed benchmark. A defensible deployment must monitor for drift, rate-limit probing where appropriate, protect model details, retain review and appeal paths, and periodically re-evaluate calibration.</w:t>
      </w:r>
    </w:p>
    <w:p w14:paraId="6BBD1EE6" w14:textId="77777777" w:rsidR="004B0423" w:rsidRPr="00B76E66" w:rsidRDefault="00CF7BFF">
      <w:pPr>
        <w:pStyle w:val="Heading3"/>
        <w:spacing w:line="240" w:lineRule="auto"/>
        <w:ind w:left="0" w:firstLine="0"/>
        <w:rPr>
          <w:lang w:val="en-US"/>
        </w:rPr>
      </w:pPr>
      <w:bookmarkStart w:id="25" w:name="_Toc236838706"/>
      <w:r w:rsidRPr="00B76E66">
        <w:rPr>
          <w:lang w:val="en-US"/>
        </w:rPr>
        <w:t>2.8.8 State of the Art Synthesis</w:t>
      </w:r>
      <w:bookmarkEnd w:id="25"/>
    </w:p>
    <w:p w14:paraId="51575630" w14:textId="77777777" w:rsidR="004B0423" w:rsidRPr="00B76E66" w:rsidRDefault="00CF7BFF">
      <w:pPr>
        <w:spacing w:after="120"/>
        <w:rPr>
          <w:lang w:val="en-US"/>
        </w:rPr>
      </w:pPr>
      <w:r w:rsidRPr="00B76E66">
        <w:rPr>
          <w:lang w:val="en-US"/>
        </w:rPr>
        <w:t xml:space="preserve">As of 2025, no single detector can be treated as universally dominant across generator families, datasets, post-processing conditions, and evaluation protocols. The state of the art is better understood as several competing method families. Large pretrained-representation approaches use semantically rich features, particularly CLIP-derived representations, to reduce dependence on the fingerprints of one training generator [20], [26]. Reconstruction-based approaches instead test how naturally an image can be reproduced by a diffusion model or autoencoder; DIRE, AEROBLADE, LaRE^2, and FIRE are representative examples [21], [24], [25], [28]. A third family develops </w:t>
      </w:r>
      <w:proofErr w:type="spellStart"/>
      <w:r w:rsidRPr="00B76E66">
        <w:rPr>
          <w:lang w:val="en-US"/>
        </w:rPr>
        <w:t>specialised</w:t>
      </w:r>
      <w:proofErr w:type="spellEnd"/>
      <w:r w:rsidRPr="00B76E66">
        <w:rPr>
          <w:lang w:val="en-US"/>
        </w:rPr>
        <w:t xml:space="preserve"> transferable evidence or bias-control strategies, including gradients, up-sampling traces, category-aware features, and semantically aligned training data [22], [27], [29], [30].</w:t>
      </w:r>
    </w:p>
    <w:p w14:paraId="1E925A36" w14:textId="77777777" w:rsidR="004B0423" w:rsidRPr="00B76E66" w:rsidRDefault="00CF7BFF">
      <w:pPr>
        <w:spacing w:after="120"/>
        <w:rPr>
          <w:lang w:val="en-US"/>
        </w:rPr>
      </w:pPr>
      <w:r w:rsidRPr="00B76E66">
        <w:rPr>
          <w:lang w:val="en-US"/>
        </w:rPr>
        <w:t xml:space="preserve">These directions improve transfer by reducing reliance on one visible artifact. Pretrained representations can exploit broad visual knowledge, reconstruction methods connect the </w:t>
      </w:r>
      <w:r w:rsidRPr="00B76E66">
        <w:rPr>
          <w:lang w:val="en-US"/>
        </w:rPr>
        <w:lastRenderedPageBreak/>
        <w:t>decision to properties of modern diffusion pipelines, and operation-aware methods target traces shared by multiple synthesis architectures. However, each family retains dependencies. A representation inherits the coverage and biases of its pretraining; a reconstruction score depends on the selected generative or autoencoding model; and low-level traces can be weakened by resizing, compression, screenshots, or changes in generator design. Consequently, strong results on one benchmark do not establish permanent robustness against future generators.</w:t>
      </w:r>
    </w:p>
    <w:p w14:paraId="6F9B9D3C" w14:textId="77777777" w:rsidR="004B0423" w:rsidRPr="00B76E66" w:rsidRDefault="00CF7BFF">
      <w:pPr>
        <w:spacing w:after="120"/>
        <w:rPr>
          <w:lang w:val="en-US"/>
        </w:rPr>
      </w:pPr>
      <w:r>
        <w:t xml:space="preserve">Evaluation </w:t>
      </w:r>
      <w:proofErr w:type="spellStart"/>
      <w:r>
        <w:t>practice</w:t>
      </w:r>
      <w:proofErr w:type="spellEnd"/>
      <w:r>
        <w:t xml:space="preserve"> </w:t>
      </w:r>
      <w:proofErr w:type="spellStart"/>
      <w:r>
        <w:t>has</w:t>
      </w:r>
      <w:proofErr w:type="spellEnd"/>
      <w:r>
        <w:t xml:space="preserve"> </w:t>
      </w:r>
      <w:proofErr w:type="spellStart"/>
      <w:r>
        <w:t>therefore</w:t>
      </w:r>
      <w:proofErr w:type="spellEnd"/>
      <w:r>
        <w:t xml:space="preserve"> </w:t>
      </w:r>
      <w:proofErr w:type="spellStart"/>
      <w:r>
        <w:t>moved</w:t>
      </w:r>
      <w:proofErr w:type="spellEnd"/>
      <w:r>
        <w:t xml:space="preserve"> </w:t>
      </w:r>
      <w:proofErr w:type="spellStart"/>
      <w:r>
        <w:t>toward</w:t>
      </w:r>
      <w:proofErr w:type="spellEnd"/>
      <w:r>
        <w:t xml:space="preserve"> </w:t>
      </w:r>
      <w:proofErr w:type="spellStart"/>
      <w:r>
        <w:t>cross</w:t>
      </w:r>
      <w:proofErr w:type="spellEnd"/>
      <w:r>
        <w:t xml:space="preserve">-generator, </w:t>
      </w:r>
      <w:proofErr w:type="spellStart"/>
      <w:r>
        <w:t>cross</w:t>
      </w:r>
      <w:proofErr w:type="spellEnd"/>
      <w:r>
        <w:t xml:space="preserve">-dataset, and </w:t>
      </w:r>
      <w:proofErr w:type="spellStart"/>
      <w:r>
        <w:t>training-free</w:t>
      </w:r>
      <w:proofErr w:type="spellEnd"/>
      <w:r>
        <w:t xml:space="preserve"> </w:t>
      </w:r>
      <w:proofErr w:type="spellStart"/>
      <w:r>
        <w:t>tests</w:t>
      </w:r>
      <w:proofErr w:type="spellEnd"/>
      <w:r>
        <w:t xml:space="preserve">. This </w:t>
      </w:r>
      <w:proofErr w:type="spellStart"/>
      <w:r>
        <w:t>is</w:t>
      </w:r>
      <w:proofErr w:type="spellEnd"/>
      <w:r>
        <w:t xml:space="preserve"> an </w:t>
      </w:r>
      <w:proofErr w:type="spellStart"/>
      <w:r>
        <w:t>important</w:t>
      </w:r>
      <w:proofErr w:type="spellEnd"/>
      <w:r>
        <w:t xml:space="preserve"> </w:t>
      </w:r>
      <w:proofErr w:type="spellStart"/>
      <w:r>
        <w:t>improvement</w:t>
      </w:r>
      <w:proofErr w:type="spellEnd"/>
      <w:r>
        <w:t xml:space="preserve"> </w:t>
      </w:r>
      <w:proofErr w:type="spellStart"/>
      <w:r>
        <w:t>over</w:t>
      </w:r>
      <w:proofErr w:type="spellEnd"/>
      <w:r>
        <w:t xml:space="preserve"> </w:t>
      </w:r>
      <w:proofErr w:type="spellStart"/>
      <w:r>
        <w:t>random</w:t>
      </w:r>
      <w:proofErr w:type="spellEnd"/>
      <w:r>
        <w:t xml:space="preserve"> </w:t>
      </w:r>
      <w:proofErr w:type="spellStart"/>
      <w:r>
        <w:t>pooled</w:t>
      </w:r>
      <w:proofErr w:type="spellEnd"/>
      <w:r>
        <w:t xml:space="preserve"> </w:t>
      </w:r>
      <w:proofErr w:type="spellStart"/>
      <w:r>
        <w:t>splits</w:t>
      </w:r>
      <w:proofErr w:type="spellEnd"/>
      <w:r>
        <w:t xml:space="preserve">, but </w:t>
      </w:r>
      <w:proofErr w:type="spellStart"/>
      <w:r>
        <w:t>direct</w:t>
      </w:r>
      <w:proofErr w:type="spellEnd"/>
      <w:r>
        <w:t xml:space="preserve"> </w:t>
      </w:r>
      <w:proofErr w:type="spellStart"/>
      <w:r>
        <w:t>ranking</w:t>
      </w:r>
      <w:proofErr w:type="spellEnd"/>
      <w:r>
        <w:t xml:space="preserve"> </w:t>
      </w:r>
      <w:proofErr w:type="spellStart"/>
      <w:r>
        <w:t>remains</w:t>
      </w:r>
      <w:proofErr w:type="spellEnd"/>
      <w:r>
        <w:t xml:space="preserve"> </w:t>
      </w:r>
      <w:proofErr w:type="spellStart"/>
      <w:r>
        <w:t>difficult</w:t>
      </w:r>
      <w:proofErr w:type="spellEnd"/>
      <w:r>
        <w:t xml:space="preserve"> </w:t>
      </w:r>
      <w:proofErr w:type="spellStart"/>
      <w:r>
        <w:t>because</w:t>
      </w:r>
      <w:proofErr w:type="spellEnd"/>
      <w:r>
        <w:t xml:space="preserve"> </w:t>
      </w:r>
      <w:proofErr w:type="spellStart"/>
      <w:r>
        <w:t>papers</w:t>
      </w:r>
      <w:proofErr w:type="spellEnd"/>
      <w:r>
        <w:t xml:space="preserve"> </w:t>
      </w:r>
      <w:proofErr w:type="spellStart"/>
      <w:r>
        <w:t>use</w:t>
      </w:r>
      <w:proofErr w:type="spellEnd"/>
      <w:r>
        <w:t xml:space="preserve"> different real-image </w:t>
      </w:r>
      <w:proofErr w:type="spellStart"/>
      <w:r>
        <w:t>sources</w:t>
      </w:r>
      <w:proofErr w:type="spellEnd"/>
      <w:r>
        <w:t xml:space="preserve">, </w:t>
      </w:r>
      <w:proofErr w:type="spellStart"/>
      <w:r>
        <w:t>synthetic</w:t>
      </w:r>
      <w:proofErr w:type="spellEnd"/>
      <w:r>
        <w:t xml:space="preserve"> </w:t>
      </w:r>
      <w:proofErr w:type="spellStart"/>
      <w:r>
        <w:t>generators</w:t>
      </w:r>
      <w:proofErr w:type="spellEnd"/>
      <w:r>
        <w:t xml:space="preserve">, </w:t>
      </w:r>
      <w:proofErr w:type="spellStart"/>
      <w:r>
        <w:t>image</w:t>
      </w:r>
      <w:proofErr w:type="spellEnd"/>
      <w:r>
        <w:t xml:space="preserve"> </w:t>
      </w:r>
      <w:proofErr w:type="spellStart"/>
      <w:r>
        <w:t>resolutions</w:t>
      </w:r>
      <w:proofErr w:type="spellEnd"/>
      <w:r>
        <w:t>, post-</w:t>
      </w:r>
      <w:proofErr w:type="spellStart"/>
      <w:r>
        <w:t>processing</w:t>
      </w:r>
      <w:proofErr w:type="spellEnd"/>
      <w:r>
        <w:t xml:space="preserve"> </w:t>
      </w:r>
      <w:proofErr w:type="spellStart"/>
      <w:r>
        <w:t>pipelines</w:t>
      </w:r>
      <w:proofErr w:type="spellEnd"/>
      <w:r>
        <w:t xml:space="preserve">, and </w:t>
      </w:r>
      <w:proofErr w:type="spellStart"/>
      <w:r>
        <w:t>metrics</w:t>
      </w:r>
      <w:proofErr w:type="spellEnd"/>
      <w:r>
        <w:t xml:space="preserve">. High AUROC </w:t>
      </w:r>
      <w:proofErr w:type="spellStart"/>
      <w:r>
        <w:t>or</w:t>
      </w:r>
      <w:proofErr w:type="spellEnd"/>
      <w:r>
        <w:t xml:space="preserve"> </w:t>
      </w:r>
      <w:proofErr w:type="spellStart"/>
      <w:r>
        <w:t>accuracy</w:t>
      </w:r>
      <w:proofErr w:type="spellEnd"/>
      <w:r>
        <w:t xml:space="preserve"> in </w:t>
      </w:r>
      <w:proofErr w:type="spellStart"/>
      <w:r>
        <w:t>one</w:t>
      </w:r>
      <w:proofErr w:type="spellEnd"/>
      <w:r>
        <w:t xml:space="preserve"> </w:t>
      </w:r>
      <w:proofErr w:type="spellStart"/>
      <w:r>
        <w:t>setting</w:t>
      </w:r>
      <w:proofErr w:type="spellEnd"/>
      <w:r>
        <w:t xml:space="preserve"> </w:t>
      </w:r>
      <w:proofErr w:type="spellStart"/>
      <w:r>
        <w:t>cannot</w:t>
      </w:r>
      <w:proofErr w:type="spellEnd"/>
      <w:r>
        <w:t xml:space="preserve"> </w:t>
      </w:r>
      <w:proofErr w:type="spellStart"/>
      <w:r>
        <w:t>be</w:t>
      </w:r>
      <w:proofErr w:type="spellEnd"/>
      <w:r>
        <w:t xml:space="preserve"> </w:t>
      </w:r>
      <w:proofErr w:type="spellStart"/>
      <w:r>
        <w:t>assumed</w:t>
      </w:r>
      <w:proofErr w:type="spellEnd"/>
      <w:r>
        <w:t xml:space="preserve"> </w:t>
      </w:r>
      <w:proofErr w:type="spellStart"/>
      <w:r>
        <w:t>to</w:t>
      </w:r>
      <w:proofErr w:type="spellEnd"/>
      <w:r>
        <w:t xml:space="preserve"> </w:t>
      </w:r>
      <w:proofErr w:type="spellStart"/>
      <w:r>
        <w:t>transfer</w:t>
      </w:r>
      <w:proofErr w:type="spellEnd"/>
      <w:r>
        <w:t xml:space="preserve"> </w:t>
      </w:r>
      <w:proofErr w:type="spellStart"/>
      <w:r>
        <w:t>to</w:t>
      </w:r>
      <w:proofErr w:type="spellEnd"/>
      <w:r>
        <w:t xml:space="preserve"> </w:t>
      </w:r>
      <w:proofErr w:type="spellStart"/>
      <w:r>
        <w:t>another</w:t>
      </w:r>
      <w:proofErr w:type="spellEnd"/>
      <w:r>
        <w:t xml:space="preserve">. The </w:t>
      </w:r>
      <w:proofErr w:type="spellStart"/>
      <w:r>
        <w:t>state</w:t>
      </w:r>
      <w:proofErr w:type="spellEnd"/>
      <w:r>
        <w:t>-</w:t>
      </w:r>
      <w:proofErr w:type="spellStart"/>
      <w:r>
        <w:t>of</w:t>
      </w:r>
      <w:proofErr w:type="spellEnd"/>
      <w:r>
        <w:t>-</w:t>
      </w:r>
      <w:proofErr w:type="spellStart"/>
      <w:r>
        <w:t>the</w:t>
      </w:r>
      <w:proofErr w:type="spellEnd"/>
      <w:r>
        <w:t xml:space="preserve">-art </w:t>
      </w:r>
      <w:proofErr w:type="spellStart"/>
      <w:r>
        <w:t>comparison</w:t>
      </w:r>
      <w:proofErr w:type="spellEnd"/>
      <w:r>
        <w:t xml:space="preserve"> in Table 3 </w:t>
      </w:r>
      <w:proofErr w:type="spellStart"/>
      <w:r>
        <w:t>should</w:t>
      </w:r>
      <w:proofErr w:type="spellEnd"/>
      <w:r>
        <w:t xml:space="preserve"> </w:t>
      </w:r>
      <w:proofErr w:type="spellStart"/>
      <w:r>
        <w:t>therefore</w:t>
      </w:r>
      <w:proofErr w:type="spellEnd"/>
      <w:r>
        <w:t xml:space="preserve"> </w:t>
      </w:r>
      <w:proofErr w:type="spellStart"/>
      <w:r>
        <w:t>be</w:t>
      </w:r>
      <w:proofErr w:type="spellEnd"/>
      <w:r>
        <w:t xml:space="preserve"> </w:t>
      </w:r>
      <w:proofErr w:type="spellStart"/>
      <w:r>
        <w:t>read</w:t>
      </w:r>
      <w:proofErr w:type="spellEnd"/>
      <w:r>
        <w:t xml:space="preserve"> </w:t>
      </w:r>
      <w:proofErr w:type="spellStart"/>
      <w:r>
        <w:t>as</w:t>
      </w:r>
      <w:proofErr w:type="spellEnd"/>
      <w:r>
        <w:t xml:space="preserve"> a </w:t>
      </w:r>
      <w:proofErr w:type="spellStart"/>
      <w:r>
        <w:t>methodological</w:t>
      </w:r>
      <w:proofErr w:type="spellEnd"/>
      <w:r>
        <w:t xml:space="preserve"> </w:t>
      </w:r>
      <w:proofErr w:type="spellStart"/>
      <w:r>
        <w:t>synthesis</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numerical</w:t>
      </w:r>
      <w:proofErr w:type="spellEnd"/>
      <w:r>
        <w:t xml:space="preserve"> </w:t>
      </w:r>
      <w:proofErr w:type="spellStart"/>
      <w:r>
        <w:t>leaderboard</w:t>
      </w:r>
      <w:proofErr w:type="spellEnd"/>
      <w:r>
        <w:t>.</w:t>
      </w:r>
    </w:p>
    <w:tbl>
      <w:tblPr>
        <w:tblStyle w:val="TableGrid"/>
        <w:tblW w:w="8561" w:type="dxa"/>
        <w:jc w:val="center"/>
        <w:tblLayout w:type="fixed"/>
        <w:tblLook w:val="04A0" w:firstRow="1" w:lastRow="0" w:firstColumn="1" w:lastColumn="0" w:noHBand="0" w:noVBand="1"/>
      </w:tblPr>
      <w:tblGrid>
        <w:gridCol w:w="1587"/>
        <w:gridCol w:w="624"/>
        <w:gridCol w:w="1814"/>
        <w:gridCol w:w="2268"/>
        <w:gridCol w:w="2268"/>
      </w:tblGrid>
      <w:tr w:rsidR="004B0423" w:rsidRPr="00B76E66" w14:paraId="4D849938" w14:textId="77777777">
        <w:trPr>
          <w:cantSplit/>
          <w:tblHeader/>
          <w:jc w:val="center"/>
        </w:trPr>
        <w:tc>
          <w:tcPr>
            <w:tcW w:w="1587" w:type="dxa"/>
            <w:shd w:val="clear" w:color="auto" w:fill="1F4E79"/>
            <w:tcMar>
              <w:top w:w="80" w:type="dxa"/>
              <w:left w:w="90" w:type="dxa"/>
              <w:bottom w:w="80" w:type="dxa"/>
              <w:right w:w="90" w:type="dxa"/>
            </w:tcMar>
            <w:vAlign w:val="center"/>
          </w:tcPr>
          <w:p w14:paraId="3FEBFBE9" w14:textId="77777777" w:rsidR="004B0423" w:rsidRPr="00B76E66" w:rsidRDefault="00CF7BFF">
            <w:pPr>
              <w:spacing w:after="0"/>
              <w:jc w:val="center"/>
              <w:rPr>
                <w:lang w:val="en-US"/>
              </w:rPr>
            </w:pPr>
            <w:r w:rsidRPr="00B76E66">
              <w:rPr>
                <w:b/>
                <w:color w:val="FFFFFF"/>
                <w:lang w:val="en-US"/>
              </w:rPr>
              <w:t>Method</w:t>
            </w:r>
          </w:p>
        </w:tc>
        <w:tc>
          <w:tcPr>
            <w:tcW w:w="624" w:type="dxa"/>
            <w:shd w:val="clear" w:color="auto" w:fill="1F4E79"/>
            <w:tcMar>
              <w:top w:w="80" w:type="dxa"/>
              <w:left w:w="90" w:type="dxa"/>
              <w:bottom w:w="80" w:type="dxa"/>
              <w:right w:w="90" w:type="dxa"/>
            </w:tcMar>
            <w:vAlign w:val="center"/>
          </w:tcPr>
          <w:p w14:paraId="5B2BEFE3" w14:textId="77777777" w:rsidR="004B0423" w:rsidRPr="00B76E66" w:rsidRDefault="00CF7BFF">
            <w:pPr>
              <w:spacing w:after="0"/>
              <w:jc w:val="center"/>
              <w:rPr>
                <w:lang w:val="en-US"/>
              </w:rPr>
            </w:pPr>
            <w:r w:rsidRPr="00B76E66">
              <w:rPr>
                <w:b/>
                <w:color w:val="FFFFFF"/>
                <w:lang w:val="en-US"/>
              </w:rPr>
              <w:t>Year</w:t>
            </w:r>
          </w:p>
        </w:tc>
        <w:tc>
          <w:tcPr>
            <w:tcW w:w="1814" w:type="dxa"/>
            <w:shd w:val="clear" w:color="auto" w:fill="1F4E79"/>
            <w:tcMar>
              <w:top w:w="80" w:type="dxa"/>
              <w:left w:w="90" w:type="dxa"/>
              <w:bottom w:w="80" w:type="dxa"/>
              <w:right w:w="90" w:type="dxa"/>
            </w:tcMar>
            <w:vAlign w:val="center"/>
          </w:tcPr>
          <w:p w14:paraId="3F9EB3ED" w14:textId="77777777" w:rsidR="004B0423" w:rsidRPr="00B76E66" w:rsidRDefault="00CF7BFF">
            <w:pPr>
              <w:spacing w:after="0"/>
              <w:jc w:val="center"/>
              <w:rPr>
                <w:lang w:val="en-US"/>
              </w:rPr>
            </w:pPr>
            <w:r w:rsidRPr="00B76E66">
              <w:rPr>
                <w:b/>
                <w:color w:val="FFFFFF"/>
                <w:lang w:val="en-US"/>
              </w:rPr>
              <w:t>Core signal</w:t>
            </w:r>
          </w:p>
        </w:tc>
        <w:tc>
          <w:tcPr>
            <w:tcW w:w="2268" w:type="dxa"/>
            <w:shd w:val="clear" w:color="auto" w:fill="1F4E79"/>
            <w:tcMar>
              <w:top w:w="80" w:type="dxa"/>
              <w:left w:w="90" w:type="dxa"/>
              <w:bottom w:w="80" w:type="dxa"/>
              <w:right w:w="90" w:type="dxa"/>
            </w:tcMar>
            <w:vAlign w:val="center"/>
          </w:tcPr>
          <w:p w14:paraId="46696A7B" w14:textId="77777777" w:rsidR="004B0423" w:rsidRPr="00B76E66" w:rsidRDefault="00CF7BFF">
            <w:pPr>
              <w:spacing w:after="0"/>
              <w:jc w:val="center"/>
              <w:rPr>
                <w:lang w:val="en-US"/>
              </w:rPr>
            </w:pPr>
            <w:r w:rsidRPr="00B76E66">
              <w:rPr>
                <w:b/>
                <w:color w:val="FFFFFF"/>
                <w:lang w:val="en-US"/>
              </w:rPr>
              <w:t>State-of-the-art contribution</w:t>
            </w:r>
          </w:p>
        </w:tc>
        <w:tc>
          <w:tcPr>
            <w:tcW w:w="2268" w:type="dxa"/>
            <w:shd w:val="clear" w:color="auto" w:fill="1F4E79"/>
            <w:tcMar>
              <w:top w:w="80" w:type="dxa"/>
              <w:left w:w="90" w:type="dxa"/>
              <w:bottom w:w="80" w:type="dxa"/>
              <w:right w:w="90" w:type="dxa"/>
            </w:tcMar>
            <w:vAlign w:val="center"/>
          </w:tcPr>
          <w:p w14:paraId="5526D34A" w14:textId="77777777" w:rsidR="004B0423" w:rsidRPr="00B76E66" w:rsidRDefault="00CF7BFF">
            <w:pPr>
              <w:spacing w:after="0"/>
              <w:jc w:val="center"/>
              <w:rPr>
                <w:lang w:val="en-US"/>
              </w:rPr>
            </w:pPr>
            <w:r w:rsidRPr="00B76E66">
              <w:rPr>
                <w:b/>
                <w:color w:val="FFFFFF"/>
                <w:lang w:val="en-US"/>
              </w:rPr>
              <w:t>Gap relevant here</w:t>
            </w:r>
          </w:p>
        </w:tc>
      </w:tr>
      <w:tr w:rsidR="004B0423" w:rsidRPr="00B76E66" w14:paraId="59147CAD" w14:textId="77777777">
        <w:trPr>
          <w:cantSplit/>
          <w:jc w:val="center"/>
        </w:trPr>
        <w:tc>
          <w:tcPr>
            <w:tcW w:w="1587" w:type="dxa"/>
            <w:tcMar>
              <w:top w:w="80" w:type="dxa"/>
              <w:left w:w="90" w:type="dxa"/>
              <w:bottom w:w="80" w:type="dxa"/>
              <w:right w:w="90" w:type="dxa"/>
            </w:tcMar>
            <w:vAlign w:val="center"/>
          </w:tcPr>
          <w:p w14:paraId="72F6E34A" w14:textId="77777777" w:rsidR="004B0423" w:rsidRPr="00B76E66" w:rsidRDefault="00CF7BFF">
            <w:pPr>
              <w:spacing w:after="0"/>
              <w:jc w:val="left"/>
              <w:rPr>
                <w:lang w:val="en-US"/>
              </w:rPr>
            </w:pPr>
            <w:r w:rsidRPr="00B76E66">
              <w:rPr>
                <w:color w:val="000000"/>
                <w:lang w:val="en-US"/>
              </w:rPr>
              <w:t>Ojha et al. [20]</w:t>
            </w:r>
          </w:p>
        </w:tc>
        <w:tc>
          <w:tcPr>
            <w:tcW w:w="624" w:type="dxa"/>
            <w:tcMar>
              <w:top w:w="80" w:type="dxa"/>
              <w:left w:w="90" w:type="dxa"/>
              <w:bottom w:w="80" w:type="dxa"/>
              <w:right w:w="90" w:type="dxa"/>
            </w:tcMar>
            <w:vAlign w:val="center"/>
          </w:tcPr>
          <w:p w14:paraId="047A87F2" w14:textId="77777777" w:rsidR="004B0423" w:rsidRPr="00B76E66" w:rsidRDefault="00CF7BFF">
            <w:pPr>
              <w:spacing w:after="0"/>
              <w:jc w:val="center"/>
              <w:rPr>
                <w:lang w:val="en-US"/>
              </w:rPr>
            </w:pPr>
            <w:r w:rsidRPr="00B76E66">
              <w:rPr>
                <w:color w:val="000000"/>
                <w:lang w:val="en-US"/>
              </w:rPr>
              <w:t>2023</w:t>
            </w:r>
          </w:p>
        </w:tc>
        <w:tc>
          <w:tcPr>
            <w:tcW w:w="1814" w:type="dxa"/>
            <w:tcMar>
              <w:top w:w="80" w:type="dxa"/>
              <w:left w:w="90" w:type="dxa"/>
              <w:bottom w:w="80" w:type="dxa"/>
              <w:right w:w="90" w:type="dxa"/>
            </w:tcMar>
            <w:vAlign w:val="center"/>
          </w:tcPr>
          <w:p w14:paraId="6BBDFE57" w14:textId="77777777" w:rsidR="004B0423" w:rsidRPr="00B76E66" w:rsidRDefault="00CF7BFF">
            <w:pPr>
              <w:spacing w:after="0"/>
              <w:rPr>
                <w:lang w:val="en-US"/>
              </w:rPr>
            </w:pPr>
            <w:r w:rsidRPr="00B76E66">
              <w:rPr>
                <w:color w:val="000000"/>
                <w:lang w:val="en-US"/>
              </w:rPr>
              <w:t>Large pretrained / CLIP representation</w:t>
            </w:r>
          </w:p>
        </w:tc>
        <w:tc>
          <w:tcPr>
            <w:tcW w:w="2268" w:type="dxa"/>
            <w:tcMar>
              <w:top w:w="80" w:type="dxa"/>
              <w:left w:w="90" w:type="dxa"/>
              <w:bottom w:w="80" w:type="dxa"/>
              <w:right w:w="90" w:type="dxa"/>
            </w:tcMar>
            <w:vAlign w:val="center"/>
          </w:tcPr>
          <w:p w14:paraId="72D34EFB" w14:textId="77777777" w:rsidR="004B0423" w:rsidRPr="00B76E66" w:rsidRDefault="00CF7BFF">
            <w:pPr>
              <w:spacing w:after="0"/>
              <w:jc w:val="left"/>
              <w:rPr>
                <w:lang w:val="en-US"/>
              </w:rPr>
            </w:pPr>
            <w:r w:rsidRPr="00B76E66">
              <w:rPr>
                <w:color w:val="000000"/>
                <w:lang w:val="en-US"/>
              </w:rPr>
              <w:t>Cross-generator transfer</w:t>
            </w:r>
          </w:p>
        </w:tc>
        <w:tc>
          <w:tcPr>
            <w:tcW w:w="2268" w:type="dxa"/>
            <w:tcMar>
              <w:top w:w="80" w:type="dxa"/>
              <w:left w:w="90" w:type="dxa"/>
              <w:bottom w:w="80" w:type="dxa"/>
              <w:right w:w="90" w:type="dxa"/>
            </w:tcMar>
            <w:vAlign w:val="center"/>
          </w:tcPr>
          <w:p w14:paraId="2F89EB4C" w14:textId="77777777" w:rsidR="004B0423" w:rsidRPr="00B76E66" w:rsidRDefault="00CF7BFF">
            <w:pPr>
              <w:spacing w:after="0"/>
              <w:jc w:val="left"/>
              <w:rPr>
                <w:lang w:val="en-US"/>
              </w:rPr>
            </w:pPr>
            <w:r w:rsidRPr="00B76E66">
              <w:rPr>
                <w:color w:val="000000"/>
                <w:lang w:val="en-US"/>
              </w:rPr>
              <w:t>Calibration is not central</w:t>
            </w:r>
          </w:p>
        </w:tc>
      </w:tr>
      <w:tr w:rsidR="004B0423" w:rsidRPr="00B76E66" w14:paraId="6DC57A6B" w14:textId="77777777">
        <w:trPr>
          <w:cantSplit/>
          <w:jc w:val="center"/>
        </w:trPr>
        <w:tc>
          <w:tcPr>
            <w:tcW w:w="1587" w:type="dxa"/>
            <w:shd w:val="clear" w:color="auto" w:fill="F2F2F2"/>
            <w:tcMar>
              <w:top w:w="80" w:type="dxa"/>
              <w:left w:w="90" w:type="dxa"/>
              <w:bottom w:w="80" w:type="dxa"/>
              <w:right w:w="90" w:type="dxa"/>
            </w:tcMar>
            <w:vAlign w:val="center"/>
          </w:tcPr>
          <w:p w14:paraId="01FFF04A" w14:textId="77777777" w:rsidR="004B0423" w:rsidRPr="00B76E66" w:rsidRDefault="00CF7BFF">
            <w:pPr>
              <w:spacing w:after="0"/>
              <w:jc w:val="left"/>
              <w:rPr>
                <w:lang w:val="en-US"/>
              </w:rPr>
            </w:pPr>
            <w:r w:rsidRPr="00B76E66">
              <w:rPr>
                <w:color w:val="000000"/>
                <w:lang w:val="en-US"/>
              </w:rPr>
              <w:t>Wang et al. (DIRE) [21]</w:t>
            </w:r>
          </w:p>
        </w:tc>
        <w:tc>
          <w:tcPr>
            <w:tcW w:w="624" w:type="dxa"/>
            <w:shd w:val="clear" w:color="auto" w:fill="F2F2F2"/>
            <w:tcMar>
              <w:top w:w="80" w:type="dxa"/>
              <w:left w:w="90" w:type="dxa"/>
              <w:bottom w:w="80" w:type="dxa"/>
              <w:right w:w="90" w:type="dxa"/>
            </w:tcMar>
            <w:vAlign w:val="center"/>
          </w:tcPr>
          <w:p w14:paraId="52B1E886" w14:textId="77777777" w:rsidR="004B0423" w:rsidRPr="00B76E66" w:rsidRDefault="00CF7BFF">
            <w:pPr>
              <w:spacing w:after="0"/>
              <w:jc w:val="center"/>
              <w:rPr>
                <w:lang w:val="en-US"/>
              </w:rPr>
            </w:pPr>
            <w:r w:rsidRPr="00B76E66">
              <w:rPr>
                <w:color w:val="000000"/>
                <w:lang w:val="en-US"/>
              </w:rPr>
              <w:t>2023</w:t>
            </w:r>
          </w:p>
        </w:tc>
        <w:tc>
          <w:tcPr>
            <w:tcW w:w="1814" w:type="dxa"/>
            <w:shd w:val="clear" w:color="auto" w:fill="F2F2F2"/>
            <w:tcMar>
              <w:top w:w="80" w:type="dxa"/>
              <w:left w:w="90" w:type="dxa"/>
              <w:bottom w:w="80" w:type="dxa"/>
              <w:right w:w="90" w:type="dxa"/>
            </w:tcMar>
            <w:vAlign w:val="center"/>
          </w:tcPr>
          <w:p w14:paraId="0E324BE1" w14:textId="77777777" w:rsidR="004B0423" w:rsidRPr="00B76E66" w:rsidRDefault="00CF7BFF">
            <w:pPr>
              <w:spacing w:after="0"/>
              <w:jc w:val="left"/>
              <w:rPr>
                <w:lang w:val="en-US"/>
              </w:rPr>
            </w:pPr>
            <w:r w:rsidRPr="00B76E66">
              <w:rPr>
                <w:color w:val="000000"/>
                <w:lang w:val="en-US"/>
              </w:rPr>
              <w:t>Diffusion reconstruction error</w:t>
            </w:r>
          </w:p>
        </w:tc>
        <w:tc>
          <w:tcPr>
            <w:tcW w:w="2268" w:type="dxa"/>
            <w:shd w:val="clear" w:color="auto" w:fill="F2F2F2"/>
            <w:tcMar>
              <w:top w:w="80" w:type="dxa"/>
              <w:left w:w="90" w:type="dxa"/>
              <w:bottom w:w="80" w:type="dxa"/>
              <w:right w:w="90" w:type="dxa"/>
            </w:tcMar>
            <w:vAlign w:val="center"/>
          </w:tcPr>
          <w:p w14:paraId="3A95B022" w14:textId="77777777" w:rsidR="004B0423" w:rsidRPr="00B76E66" w:rsidRDefault="00CF7BFF">
            <w:pPr>
              <w:spacing w:after="0"/>
              <w:jc w:val="left"/>
              <w:rPr>
                <w:lang w:val="en-US"/>
              </w:rPr>
            </w:pPr>
            <w:r w:rsidRPr="00B76E66">
              <w:rPr>
                <w:color w:val="000000"/>
                <w:lang w:val="en-US"/>
              </w:rPr>
              <w:t>Diffusion-image detection</w:t>
            </w:r>
          </w:p>
        </w:tc>
        <w:tc>
          <w:tcPr>
            <w:tcW w:w="2268" w:type="dxa"/>
            <w:shd w:val="clear" w:color="auto" w:fill="F2F2F2"/>
            <w:tcMar>
              <w:top w:w="80" w:type="dxa"/>
              <w:left w:w="90" w:type="dxa"/>
              <w:bottom w:w="80" w:type="dxa"/>
              <w:right w:w="90" w:type="dxa"/>
            </w:tcMar>
            <w:vAlign w:val="center"/>
          </w:tcPr>
          <w:p w14:paraId="1B92E770" w14:textId="77777777" w:rsidR="004B0423" w:rsidRPr="00B76E66" w:rsidRDefault="00CF7BFF">
            <w:pPr>
              <w:spacing w:after="0"/>
              <w:jc w:val="left"/>
              <w:rPr>
                <w:lang w:val="en-US"/>
              </w:rPr>
            </w:pPr>
            <w:r w:rsidRPr="00B76E66">
              <w:rPr>
                <w:color w:val="000000"/>
                <w:lang w:val="en-US"/>
              </w:rPr>
              <w:t>Depends on reconstruction model</w:t>
            </w:r>
          </w:p>
        </w:tc>
      </w:tr>
      <w:tr w:rsidR="004B0423" w:rsidRPr="00B76E66" w14:paraId="6F341169" w14:textId="77777777">
        <w:trPr>
          <w:cantSplit/>
          <w:jc w:val="center"/>
        </w:trPr>
        <w:tc>
          <w:tcPr>
            <w:tcW w:w="1587" w:type="dxa"/>
            <w:tcMar>
              <w:top w:w="80" w:type="dxa"/>
              <w:left w:w="90" w:type="dxa"/>
              <w:bottom w:w="80" w:type="dxa"/>
              <w:right w:w="90" w:type="dxa"/>
            </w:tcMar>
            <w:vAlign w:val="center"/>
          </w:tcPr>
          <w:p w14:paraId="4BF646B1" w14:textId="77777777" w:rsidR="004B0423" w:rsidRPr="00B76E66" w:rsidRDefault="00CF7BFF">
            <w:pPr>
              <w:spacing w:after="0"/>
              <w:jc w:val="left"/>
              <w:rPr>
                <w:lang w:val="en-US"/>
              </w:rPr>
            </w:pPr>
            <w:r w:rsidRPr="00B76E66">
              <w:rPr>
                <w:color w:val="000000"/>
                <w:lang w:val="en-US"/>
              </w:rPr>
              <w:t>Tan et al. (</w:t>
            </w:r>
            <w:proofErr w:type="spellStart"/>
            <w:r w:rsidRPr="00B76E66">
              <w:rPr>
                <w:color w:val="000000"/>
                <w:lang w:val="en-US"/>
              </w:rPr>
              <w:t>LGrad</w:t>
            </w:r>
            <w:proofErr w:type="spellEnd"/>
            <w:r w:rsidRPr="00B76E66">
              <w:rPr>
                <w:color w:val="000000"/>
                <w:lang w:val="en-US"/>
              </w:rPr>
              <w:t>) [22]</w:t>
            </w:r>
          </w:p>
        </w:tc>
        <w:tc>
          <w:tcPr>
            <w:tcW w:w="624" w:type="dxa"/>
            <w:tcMar>
              <w:top w:w="80" w:type="dxa"/>
              <w:left w:w="90" w:type="dxa"/>
              <w:bottom w:w="80" w:type="dxa"/>
              <w:right w:w="90" w:type="dxa"/>
            </w:tcMar>
            <w:vAlign w:val="center"/>
          </w:tcPr>
          <w:p w14:paraId="4202DCD3" w14:textId="77777777" w:rsidR="004B0423" w:rsidRPr="00B76E66" w:rsidRDefault="00CF7BFF">
            <w:pPr>
              <w:spacing w:after="0"/>
              <w:jc w:val="center"/>
              <w:rPr>
                <w:lang w:val="en-US"/>
              </w:rPr>
            </w:pPr>
            <w:r w:rsidRPr="00B76E66">
              <w:rPr>
                <w:color w:val="000000"/>
                <w:lang w:val="en-US"/>
              </w:rPr>
              <w:t>2023</w:t>
            </w:r>
          </w:p>
        </w:tc>
        <w:tc>
          <w:tcPr>
            <w:tcW w:w="1814" w:type="dxa"/>
            <w:tcMar>
              <w:top w:w="80" w:type="dxa"/>
              <w:left w:w="90" w:type="dxa"/>
              <w:bottom w:w="80" w:type="dxa"/>
              <w:right w:w="90" w:type="dxa"/>
            </w:tcMar>
            <w:vAlign w:val="center"/>
          </w:tcPr>
          <w:p w14:paraId="02DE7368" w14:textId="77777777" w:rsidR="004B0423" w:rsidRPr="00B76E66" w:rsidRDefault="00CF7BFF">
            <w:pPr>
              <w:spacing w:after="0"/>
              <w:jc w:val="left"/>
              <w:rPr>
                <w:lang w:val="en-US"/>
              </w:rPr>
            </w:pPr>
            <w:r w:rsidRPr="00B76E66">
              <w:rPr>
                <w:color w:val="000000"/>
                <w:lang w:val="en-US"/>
              </w:rPr>
              <w:t>Gradient representation</w:t>
            </w:r>
          </w:p>
        </w:tc>
        <w:tc>
          <w:tcPr>
            <w:tcW w:w="2268" w:type="dxa"/>
            <w:tcMar>
              <w:top w:w="80" w:type="dxa"/>
              <w:left w:w="90" w:type="dxa"/>
              <w:bottom w:w="80" w:type="dxa"/>
              <w:right w:w="90" w:type="dxa"/>
            </w:tcMar>
            <w:vAlign w:val="center"/>
          </w:tcPr>
          <w:p w14:paraId="2AFE0DB6" w14:textId="77777777" w:rsidR="004B0423" w:rsidRPr="00B76E66" w:rsidRDefault="00CF7BFF">
            <w:pPr>
              <w:spacing w:after="0"/>
              <w:jc w:val="left"/>
              <w:rPr>
                <w:lang w:val="en-US"/>
              </w:rPr>
            </w:pPr>
            <w:r w:rsidRPr="00B76E66">
              <w:rPr>
                <w:color w:val="000000"/>
                <w:lang w:val="en-US"/>
              </w:rPr>
              <w:t>Transferable generator evidence</w:t>
            </w:r>
          </w:p>
        </w:tc>
        <w:tc>
          <w:tcPr>
            <w:tcW w:w="2268" w:type="dxa"/>
            <w:tcMar>
              <w:top w:w="80" w:type="dxa"/>
              <w:left w:w="90" w:type="dxa"/>
              <w:bottom w:w="80" w:type="dxa"/>
              <w:right w:w="90" w:type="dxa"/>
            </w:tcMar>
            <w:vAlign w:val="center"/>
          </w:tcPr>
          <w:p w14:paraId="6F60CA0C" w14:textId="77777777" w:rsidR="004B0423" w:rsidRPr="00B76E66" w:rsidRDefault="00CF7BFF">
            <w:pPr>
              <w:spacing w:after="0"/>
              <w:jc w:val="left"/>
              <w:rPr>
                <w:lang w:val="en-US"/>
              </w:rPr>
            </w:pPr>
            <w:r w:rsidRPr="00B76E66">
              <w:rPr>
                <w:color w:val="000000"/>
                <w:lang w:val="en-US"/>
              </w:rPr>
              <w:t>LOGO calibration is not evaluated</w:t>
            </w:r>
          </w:p>
        </w:tc>
      </w:tr>
      <w:tr w:rsidR="004B0423" w:rsidRPr="00B76E66" w14:paraId="5EA96F97" w14:textId="77777777">
        <w:trPr>
          <w:cantSplit/>
          <w:jc w:val="center"/>
        </w:trPr>
        <w:tc>
          <w:tcPr>
            <w:tcW w:w="1587" w:type="dxa"/>
            <w:shd w:val="clear" w:color="auto" w:fill="F2F2F2"/>
            <w:tcMar>
              <w:top w:w="80" w:type="dxa"/>
              <w:left w:w="90" w:type="dxa"/>
              <w:bottom w:w="80" w:type="dxa"/>
              <w:right w:w="90" w:type="dxa"/>
            </w:tcMar>
            <w:vAlign w:val="center"/>
          </w:tcPr>
          <w:p w14:paraId="3B8CEE4B" w14:textId="77777777" w:rsidR="004B0423" w:rsidRPr="00B76E66" w:rsidRDefault="00CF7BFF">
            <w:pPr>
              <w:spacing w:after="0"/>
              <w:jc w:val="left"/>
              <w:rPr>
                <w:lang w:val="en-US"/>
              </w:rPr>
            </w:pPr>
            <w:r w:rsidRPr="00B76E66">
              <w:rPr>
                <w:color w:val="000000"/>
                <w:lang w:val="en-US"/>
              </w:rPr>
              <w:t>Ricker et al. (AEROBLADE) [24]</w:t>
            </w:r>
          </w:p>
        </w:tc>
        <w:tc>
          <w:tcPr>
            <w:tcW w:w="624" w:type="dxa"/>
            <w:shd w:val="clear" w:color="auto" w:fill="F2F2F2"/>
            <w:tcMar>
              <w:top w:w="80" w:type="dxa"/>
              <w:left w:w="90" w:type="dxa"/>
              <w:bottom w:w="80" w:type="dxa"/>
              <w:right w:w="90" w:type="dxa"/>
            </w:tcMar>
            <w:vAlign w:val="center"/>
          </w:tcPr>
          <w:p w14:paraId="289E848C" w14:textId="77777777" w:rsidR="004B0423" w:rsidRPr="00B76E66" w:rsidRDefault="00CF7BFF">
            <w:pPr>
              <w:spacing w:after="0"/>
              <w:jc w:val="center"/>
              <w:rPr>
                <w:lang w:val="en-US"/>
              </w:rPr>
            </w:pPr>
            <w:r w:rsidRPr="00B76E66">
              <w:rPr>
                <w:color w:val="000000"/>
                <w:lang w:val="en-US"/>
              </w:rPr>
              <w:t>2024</w:t>
            </w:r>
          </w:p>
        </w:tc>
        <w:tc>
          <w:tcPr>
            <w:tcW w:w="1814" w:type="dxa"/>
            <w:shd w:val="clear" w:color="auto" w:fill="F2F2F2"/>
            <w:tcMar>
              <w:top w:w="80" w:type="dxa"/>
              <w:left w:w="90" w:type="dxa"/>
              <w:bottom w:w="80" w:type="dxa"/>
              <w:right w:w="90" w:type="dxa"/>
            </w:tcMar>
            <w:vAlign w:val="center"/>
          </w:tcPr>
          <w:p w14:paraId="644FA568" w14:textId="77777777" w:rsidR="004B0423" w:rsidRPr="00B76E66" w:rsidRDefault="00CF7BFF">
            <w:pPr>
              <w:spacing w:after="0"/>
              <w:jc w:val="left"/>
              <w:rPr>
                <w:lang w:val="en-US"/>
              </w:rPr>
            </w:pPr>
            <w:r w:rsidRPr="00B76E66">
              <w:rPr>
                <w:color w:val="000000"/>
                <w:lang w:val="en-US"/>
              </w:rPr>
              <w:t>Autoencoder reconstruction error</w:t>
            </w:r>
          </w:p>
        </w:tc>
        <w:tc>
          <w:tcPr>
            <w:tcW w:w="2268" w:type="dxa"/>
            <w:shd w:val="clear" w:color="auto" w:fill="F2F2F2"/>
            <w:tcMar>
              <w:top w:w="80" w:type="dxa"/>
              <w:left w:w="90" w:type="dxa"/>
              <w:bottom w:w="80" w:type="dxa"/>
              <w:right w:w="90" w:type="dxa"/>
            </w:tcMar>
            <w:vAlign w:val="center"/>
          </w:tcPr>
          <w:p w14:paraId="5E89699C" w14:textId="77777777" w:rsidR="004B0423" w:rsidRPr="00B76E66" w:rsidRDefault="00CF7BFF">
            <w:pPr>
              <w:spacing w:after="0"/>
              <w:jc w:val="left"/>
              <w:rPr>
                <w:lang w:val="en-US"/>
              </w:rPr>
            </w:pPr>
            <w:r w:rsidRPr="00B76E66">
              <w:rPr>
                <w:color w:val="000000"/>
                <w:lang w:val="en-US"/>
              </w:rPr>
              <w:t>Training-free diffusion detection</w:t>
            </w:r>
          </w:p>
        </w:tc>
        <w:tc>
          <w:tcPr>
            <w:tcW w:w="2268" w:type="dxa"/>
            <w:shd w:val="clear" w:color="auto" w:fill="F2F2F2"/>
            <w:tcMar>
              <w:top w:w="80" w:type="dxa"/>
              <w:left w:w="90" w:type="dxa"/>
              <w:bottom w:w="80" w:type="dxa"/>
              <w:right w:w="90" w:type="dxa"/>
            </w:tcMar>
            <w:vAlign w:val="center"/>
          </w:tcPr>
          <w:p w14:paraId="58A575EA" w14:textId="77777777" w:rsidR="004B0423" w:rsidRPr="00B76E66" w:rsidRDefault="00CF7BFF">
            <w:pPr>
              <w:spacing w:after="0"/>
              <w:jc w:val="left"/>
              <w:rPr>
                <w:lang w:val="en-US"/>
              </w:rPr>
            </w:pPr>
            <w:r w:rsidRPr="00B76E66">
              <w:rPr>
                <w:color w:val="000000"/>
                <w:lang w:val="en-US"/>
              </w:rPr>
              <w:t>Diffusion-oriented scope</w:t>
            </w:r>
          </w:p>
        </w:tc>
      </w:tr>
      <w:tr w:rsidR="004B0423" w:rsidRPr="00B76E66" w14:paraId="0FC9682A" w14:textId="77777777">
        <w:trPr>
          <w:cantSplit/>
          <w:jc w:val="center"/>
        </w:trPr>
        <w:tc>
          <w:tcPr>
            <w:tcW w:w="1587" w:type="dxa"/>
            <w:tcMar>
              <w:top w:w="80" w:type="dxa"/>
              <w:left w:w="90" w:type="dxa"/>
              <w:bottom w:w="80" w:type="dxa"/>
              <w:right w:w="90" w:type="dxa"/>
            </w:tcMar>
            <w:vAlign w:val="center"/>
          </w:tcPr>
          <w:p w14:paraId="252AEF0A" w14:textId="77777777" w:rsidR="004B0423" w:rsidRPr="00B76E66" w:rsidRDefault="00CF7BFF">
            <w:pPr>
              <w:spacing w:after="0"/>
              <w:jc w:val="left"/>
              <w:rPr>
                <w:lang w:val="en-US"/>
              </w:rPr>
            </w:pPr>
            <w:r w:rsidRPr="00B76E66">
              <w:rPr>
                <w:color w:val="000000"/>
                <w:lang w:val="en-US"/>
              </w:rPr>
              <w:t>Luo et al. (LaRE²) [25]</w:t>
            </w:r>
          </w:p>
        </w:tc>
        <w:tc>
          <w:tcPr>
            <w:tcW w:w="624" w:type="dxa"/>
            <w:tcMar>
              <w:top w:w="80" w:type="dxa"/>
              <w:left w:w="90" w:type="dxa"/>
              <w:bottom w:w="80" w:type="dxa"/>
              <w:right w:w="90" w:type="dxa"/>
            </w:tcMar>
            <w:vAlign w:val="center"/>
          </w:tcPr>
          <w:p w14:paraId="7B211DC8" w14:textId="77777777" w:rsidR="004B0423" w:rsidRPr="00B76E66" w:rsidRDefault="00CF7BFF">
            <w:pPr>
              <w:spacing w:after="0"/>
              <w:jc w:val="center"/>
              <w:rPr>
                <w:lang w:val="en-US"/>
              </w:rPr>
            </w:pPr>
            <w:r w:rsidRPr="00B76E66">
              <w:rPr>
                <w:color w:val="000000"/>
                <w:lang w:val="en-US"/>
              </w:rPr>
              <w:t>2024</w:t>
            </w:r>
          </w:p>
        </w:tc>
        <w:tc>
          <w:tcPr>
            <w:tcW w:w="1814" w:type="dxa"/>
            <w:tcMar>
              <w:top w:w="80" w:type="dxa"/>
              <w:left w:w="90" w:type="dxa"/>
              <w:bottom w:w="80" w:type="dxa"/>
              <w:right w:w="90" w:type="dxa"/>
            </w:tcMar>
            <w:vAlign w:val="center"/>
          </w:tcPr>
          <w:p w14:paraId="408088FA" w14:textId="77777777" w:rsidR="004B0423" w:rsidRPr="00B76E66" w:rsidRDefault="00CF7BFF">
            <w:pPr>
              <w:spacing w:after="0"/>
              <w:jc w:val="left"/>
              <w:rPr>
                <w:lang w:val="en-US"/>
              </w:rPr>
            </w:pPr>
            <w:r w:rsidRPr="00B76E66">
              <w:rPr>
                <w:color w:val="000000"/>
                <w:lang w:val="en-US"/>
              </w:rPr>
              <w:t>Learned latent reconstruction error</w:t>
            </w:r>
          </w:p>
        </w:tc>
        <w:tc>
          <w:tcPr>
            <w:tcW w:w="2268" w:type="dxa"/>
            <w:tcMar>
              <w:top w:w="80" w:type="dxa"/>
              <w:left w:w="90" w:type="dxa"/>
              <w:bottom w:w="80" w:type="dxa"/>
              <w:right w:w="90" w:type="dxa"/>
            </w:tcMar>
            <w:vAlign w:val="center"/>
          </w:tcPr>
          <w:p w14:paraId="1E13BA4F" w14:textId="77777777" w:rsidR="004B0423" w:rsidRPr="00B76E66" w:rsidRDefault="00CF7BFF">
            <w:pPr>
              <w:spacing w:after="0"/>
              <w:jc w:val="left"/>
              <w:rPr>
                <w:lang w:val="en-US"/>
              </w:rPr>
            </w:pPr>
            <w:r w:rsidRPr="00B76E66">
              <w:rPr>
                <w:color w:val="000000"/>
                <w:lang w:val="en-US"/>
              </w:rPr>
              <w:t>Cross-diffusion transfer</w:t>
            </w:r>
          </w:p>
        </w:tc>
        <w:tc>
          <w:tcPr>
            <w:tcW w:w="2268" w:type="dxa"/>
            <w:tcMar>
              <w:top w:w="80" w:type="dxa"/>
              <w:left w:w="90" w:type="dxa"/>
              <w:bottom w:w="80" w:type="dxa"/>
              <w:right w:w="90" w:type="dxa"/>
            </w:tcMar>
            <w:vAlign w:val="center"/>
          </w:tcPr>
          <w:p w14:paraId="75DF3A38" w14:textId="77777777" w:rsidR="004B0423" w:rsidRPr="00B76E66" w:rsidRDefault="00CF7BFF">
            <w:pPr>
              <w:spacing w:after="0"/>
              <w:rPr>
                <w:lang w:val="en-US"/>
              </w:rPr>
            </w:pPr>
            <w:r w:rsidRPr="00B76E66">
              <w:rPr>
                <w:color w:val="000000"/>
                <w:lang w:val="en-US"/>
              </w:rPr>
              <w:t>Probability reliability is secondary</w:t>
            </w:r>
          </w:p>
        </w:tc>
      </w:tr>
      <w:tr w:rsidR="004B0423" w:rsidRPr="00B76E66" w14:paraId="74A9EB0E" w14:textId="77777777">
        <w:trPr>
          <w:cantSplit/>
          <w:jc w:val="center"/>
        </w:trPr>
        <w:tc>
          <w:tcPr>
            <w:tcW w:w="1587" w:type="dxa"/>
            <w:shd w:val="clear" w:color="auto" w:fill="F2F2F2"/>
            <w:tcMar>
              <w:top w:w="80" w:type="dxa"/>
              <w:left w:w="90" w:type="dxa"/>
              <w:bottom w:w="80" w:type="dxa"/>
              <w:right w:w="90" w:type="dxa"/>
            </w:tcMar>
            <w:vAlign w:val="center"/>
          </w:tcPr>
          <w:p w14:paraId="3CADC370" w14:textId="77777777" w:rsidR="004B0423" w:rsidRPr="00B76E66" w:rsidRDefault="00CF7BFF">
            <w:pPr>
              <w:spacing w:after="0"/>
              <w:jc w:val="left"/>
              <w:rPr>
                <w:lang w:val="en-US"/>
              </w:rPr>
            </w:pPr>
            <w:r w:rsidRPr="00B76E66">
              <w:rPr>
                <w:color w:val="000000"/>
                <w:lang w:val="en-US"/>
              </w:rPr>
              <w:t>Cozzolino et al. [26]</w:t>
            </w:r>
          </w:p>
        </w:tc>
        <w:tc>
          <w:tcPr>
            <w:tcW w:w="624" w:type="dxa"/>
            <w:shd w:val="clear" w:color="auto" w:fill="F2F2F2"/>
            <w:tcMar>
              <w:top w:w="80" w:type="dxa"/>
              <w:left w:w="90" w:type="dxa"/>
              <w:bottom w:w="80" w:type="dxa"/>
              <w:right w:w="90" w:type="dxa"/>
            </w:tcMar>
            <w:vAlign w:val="center"/>
          </w:tcPr>
          <w:p w14:paraId="712F71A8" w14:textId="77777777" w:rsidR="004B0423" w:rsidRPr="00B76E66" w:rsidRDefault="00CF7BFF">
            <w:pPr>
              <w:spacing w:after="0"/>
              <w:jc w:val="center"/>
              <w:rPr>
                <w:lang w:val="en-US"/>
              </w:rPr>
            </w:pPr>
            <w:r w:rsidRPr="00B76E66">
              <w:rPr>
                <w:color w:val="000000"/>
                <w:lang w:val="en-US"/>
              </w:rPr>
              <w:t>2024</w:t>
            </w:r>
          </w:p>
        </w:tc>
        <w:tc>
          <w:tcPr>
            <w:tcW w:w="1814" w:type="dxa"/>
            <w:shd w:val="clear" w:color="auto" w:fill="F2F2F2"/>
            <w:tcMar>
              <w:top w:w="80" w:type="dxa"/>
              <w:left w:w="90" w:type="dxa"/>
              <w:bottom w:w="80" w:type="dxa"/>
              <w:right w:w="90" w:type="dxa"/>
            </w:tcMar>
            <w:vAlign w:val="center"/>
          </w:tcPr>
          <w:p w14:paraId="44282F4B" w14:textId="77777777" w:rsidR="004B0423" w:rsidRPr="00B76E66" w:rsidRDefault="00CF7BFF">
            <w:pPr>
              <w:spacing w:after="0"/>
              <w:jc w:val="left"/>
              <w:rPr>
                <w:lang w:val="en-US"/>
              </w:rPr>
            </w:pPr>
            <w:r w:rsidRPr="00B76E66">
              <w:rPr>
                <w:color w:val="000000"/>
                <w:lang w:val="en-US"/>
              </w:rPr>
              <w:t>CLIP features</w:t>
            </w:r>
          </w:p>
        </w:tc>
        <w:tc>
          <w:tcPr>
            <w:tcW w:w="2268" w:type="dxa"/>
            <w:shd w:val="clear" w:color="auto" w:fill="F2F2F2"/>
            <w:tcMar>
              <w:top w:w="80" w:type="dxa"/>
              <w:left w:w="90" w:type="dxa"/>
              <w:bottom w:w="80" w:type="dxa"/>
              <w:right w:w="90" w:type="dxa"/>
            </w:tcMar>
            <w:vAlign w:val="center"/>
          </w:tcPr>
          <w:p w14:paraId="54AB346D" w14:textId="77777777" w:rsidR="004B0423" w:rsidRPr="00B76E66" w:rsidRDefault="00CF7BFF">
            <w:pPr>
              <w:spacing w:after="0"/>
              <w:jc w:val="left"/>
              <w:rPr>
                <w:lang w:val="en-US"/>
              </w:rPr>
            </w:pPr>
            <w:r w:rsidRPr="00B76E66">
              <w:rPr>
                <w:color w:val="000000"/>
                <w:lang w:val="en-US"/>
              </w:rPr>
              <w:t>Strong transferable representation</w:t>
            </w:r>
          </w:p>
        </w:tc>
        <w:tc>
          <w:tcPr>
            <w:tcW w:w="2268" w:type="dxa"/>
            <w:shd w:val="clear" w:color="auto" w:fill="F2F2F2"/>
            <w:tcMar>
              <w:top w:w="80" w:type="dxa"/>
              <w:left w:w="90" w:type="dxa"/>
              <w:bottom w:w="80" w:type="dxa"/>
              <w:right w:w="90" w:type="dxa"/>
            </w:tcMar>
            <w:vAlign w:val="center"/>
          </w:tcPr>
          <w:p w14:paraId="47070DD1" w14:textId="77777777" w:rsidR="004B0423" w:rsidRPr="00B76E66" w:rsidRDefault="00CF7BFF">
            <w:pPr>
              <w:spacing w:after="0"/>
              <w:jc w:val="left"/>
              <w:rPr>
                <w:lang w:val="en-US"/>
              </w:rPr>
            </w:pPr>
            <w:r w:rsidRPr="00B76E66">
              <w:rPr>
                <w:color w:val="000000"/>
                <w:lang w:val="en-US"/>
              </w:rPr>
              <w:t>Architecture and performance focus</w:t>
            </w:r>
          </w:p>
        </w:tc>
      </w:tr>
      <w:tr w:rsidR="004B0423" w:rsidRPr="00B76E66" w14:paraId="06ECAC5D" w14:textId="77777777">
        <w:trPr>
          <w:cantSplit/>
          <w:jc w:val="center"/>
        </w:trPr>
        <w:tc>
          <w:tcPr>
            <w:tcW w:w="1587" w:type="dxa"/>
            <w:tcMar>
              <w:top w:w="80" w:type="dxa"/>
              <w:left w:w="90" w:type="dxa"/>
              <w:bottom w:w="80" w:type="dxa"/>
              <w:right w:w="90" w:type="dxa"/>
            </w:tcMar>
            <w:vAlign w:val="center"/>
          </w:tcPr>
          <w:p w14:paraId="35AB7A03" w14:textId="77777777" w:rsidR="004B0423" w:rsidRPr="00B76E66" w:rsidRDefault="00CF7BFF">
            <w:pPr>
              <w:spacing w:after="0"/>
              <w:jc w:val="left"/>
              <w:rPr>
                <w:lang w:val="en-US"/>
              </w:rPr>
            </w:pPr>
            <w:r w:rsidRPr="00B76E66">
              <w:rPr>
                <w:color w:val="000000"/>
                <w:lang w:val="en-US"/>
              </w:rPr>
              <w:lastRenderedPageBreak/>
              <w:t>Tan et al. [27]</w:t>
            </w:r>
          </w:p>
        </w:tc>
        <w:tc>
          <w:tcPr>
            <w:tcW w:w="624" w:type="dxa"/>
            <w:tcMar>
              <w:top w:w="80" w:type="dxa"/>
              <w:left w:w="90" w:type="dxa"/>
              <w:bottom w:w="80" w:type="dxa"/>
              <w:right w:w="90" w:type="dxa"/>
            </w:tcMar>
            <w:vAlign w:val="center"/>
          </w:tcPr>
          <w:p w14:paraId="0E749D95" w14:textId="77777777" w:rsidR="004B0423" w:rsidRPr="00B76E66" w:rsidRDefault="00CF7BFF">
            <w:pPr>
              <w:spacing w:after="0"/>
              <w:jc w:val="center"/>
              <w:rPr>
                <w:lang w:val="en-US"/>
              </w:rPr>
            </w:pPr>
            <w:r w:rsidRPr="00B76E66">
              <w:rPr>
                <w:color w:val="000000"/>
                <w:lang w:val="en-US"/>
              </w:rPr>
              <w:t>2024</w:t>
            </w:r>
          </w:p>
        </w:tc>
        <w:tc>
          <w:tcPr>
            <w:tcW w:w="1814" w:type="dxa"/>
            <w:tcMar>
              <w:top w:w="80" w:type="dxa"/>
              <w:left w:w="90" w:type="dxa"/>
              <w:bottom w:w="80" w:type="dxa"/>
              <w:right w:w="90" w:type="dxa"/>
            </w:tcMar>
            <w:vAlign w:val="center"/>
          </w:tcPr>
          <w:p w14:paraId="2ACE2476" w14:textId="77777777" w:rsidR="004B0423" w:rsidRPr="00B76E66" w:rsidRDefault="00CF7BFF">
            <w:pPr>
              <w:spacing w:after="0"/>
              <w:jc w:val="left"/>
              <w:rPr>
                <w:lang w:val="en-US"/>
              </w:rPr>
            </w:pPr>
            <w:r w:rsidRPr="00B76E66">
              <w:rPr>
                <w:color w:val="000000"/>
                <w:lang w:val="en-US"/>
              </w:rPr>
              <w:t>Up-sampling traces</w:t>
            </w:r>
          </w:p>
        </w:tc>
        <w:tc>
          <w:tcPr>
            <w:tcW w:w="2268" w:type="dxa"/>
            <w:tcMar>
              <w:top w:w="80" w:type="dxa"/>
              <w:left w:w="90" w:type="dxa"/>
              <w:bottom w:w="80" w:type="dxa"/>
              <w:right w:w="90" w:type="dxa"/>
            </w:tcMar>
            <w:vAlign w:val="center"/>
          </w:tcPr>
          <w:p w14:paraId="415999B6" w14:textId="77777777" w:rsidR="004B0423" w:rsidRPr="00B76E66" w:rsidRDefault="00CF7BFF">
            <w:pPr>
              <w:spacing w:after="0"/>
              <w:jc w:val="left"/>
              <w:rPr>
                <w:lang w:val="en-US"/>
              </w:rPr>
            </w:pPr>
            <w:proofErr w:type="spellStart"/>
            <w:r w:rsidRPr="00B76E66">
              <w:rPr>
                <w:color w:val="000000"/>
                <w:lang w:val="en-US"/>
              </w:rPr>
              <w:t>Generalisable</w:t>
            </w:r>
            <w:proofErr w:type="spellEnd"/>
            <w:r w:rsidRPr="00B76E66">
              <w:rPr>
                <w:color w:val="000000"/>
                <w:lang w:val="en-US"/>
              </w:rPr>
              <w:t xml:space="preserve"> synthesis evidence</w:t>
            </w:r>
          </w:p>
        </w:tc>
        <w:tc>
          <w:tcPr>
            <w:tcW w:w="2268" w:type="dxa"/>
            <w:tcMar>
              <w:top w:w="80" w:type="dxa"/>
              <w:left w:w="90" w:type="dxa"/>
              <w:bottom w:w="80" w:type="dxa"/>
              <w:right w:w="90" w:type="dxa"/>
            </w:tcMar>
            <w:vAlign w:val="center"/>
          </w:tcPr>
          <w:p w14:paraId="256AA29A" w14:textId="77777777" w:rsidR="004B0423" w:rsidRPr="00B76E66" w:rsidRDefault="00CF7BFF">
            <w:pPr>
              <w:spacing w:after="0"/>
              <w:jc w:val="left"/>
              <w:rPr>
                <w:lang w:val="en-US"/>
              </w:rPr>
            </w:pPr>
            <w:r w:rsidRPr="00B76E66">
              <w:rPr>
                <w:color w:val="000000"/>
                <w:lang w:val="en-US"/>
              </w:rPr>
              <w:t>Traces can change with processing</w:t>
            </w:r>
          </w:p>
        </w:tc>
      </w:tr>
      <w:tr w:rsidR="004B0423" w:rsidRPr="00B76E66" w14:paraId="3B082258" w14:textId="77777777">
        <w:trPr>
          <w:cantSplit/>
          <w:jc w:val="center"/>
        </w:trPr>
        <w:tc>
          <w:tcPr>
            <w:tcW w:w="1587" w:type="dxa"/>
            <w:shd w:val="clear" w:color="auto" w:fill="F2F2F2"/>
            <w:tcMar>
              <w:top w:w="80" w:type="dxa"/>
              <w:left w:w="90" w:type="dxa"/>
              <w:bottom w:w="80" w:type="dxa"/>
              <w:right w:w="90" w:type="dxa"/>
            </w:tcMar>
            <w:vAlign w:val="center"/>
          </w:tcPr>
          <w:p w14:paraId="409D2B06" w14:textId="77777777" w:rsidR="004B0423" w:rsidRPr="00B76E66" w:rsidRDefault="00CF7BFF">
            <w:pPr>
              <w:spacing w:after="0"/>
              <w:jc w:val="left"/>
              <w:rPr>
                <w:lang w:val="en-US"/>
              </w:rPr>
            </w:pPr>
            <w:r w:rsidRPr="00B76E66">
              <w:rPr>
                <w:color w:val="000000"/>
                <w:lang w:val="en-US"/>
              </w:rPr>
              <w:t>Chu et al. (FIRE) [28]</w:t>
            </w:r>
          </w:p>
        </w:tc>
        <w:tc>
          <w:tcPr>
            <w:tcW w:w="624" w:type="dxa"/>
            <w:shd w:val="clear" w:color="auto" w:fill="F2F2F2"/>
            <w:tcMar>
              <w:top w:w="80" w:type="dxa"/>
              <w:left w:w="90" w:type="dxa"/>
              <w:bottom w:w="80" w:type="dxa"/>
              <w:right w:w="90" w:type="dxa"/>
            </w:tcMar>
            <w:vAlign w:val="center"/>
          </w:tcPr>
          <w:p w14:paraId="68886AB5" w14:textId="77777777" w:rsidR="004B0423" w:rsidRPr="00B76E66" w:rsidRDefault="00CF7BFF">
            <w:pPr>
              <w:spacing w:after="0"/>
              <w:jc w:val="center"/>
              <w:rPr>
                <w:lang w:val="en-US"/>
              </w:rPr>
            </w:pPr>
            <w:r w:rsidRPr="00B76E66">
              <w:rPr>
                <w:color w:val="000000"/>
                <w:lang w:val="en-US"/>
              </w:rPr>
              <w:t>2025</w:t>
            </w:r>
          </w:p>
        </w:tc>
        <w:tc>
          <w:tcPr>
            <w:tcW w:w="1814" w:type="dxa"/>
            <w:shd w:val="clear" w:color="auto" w:fill="F2F2F2"/>
            <w:tcMar>
              <w:top w:w="80" w:type="dxa"/>
              <w:left w:w="90" w:type="dxa"/>
              <w:bottom w:w="80" w:type="dxa"/>
              <w:right w:w="90" w:type="dxa"/>
            </w:tcMar>
            <w:vAlign w:val="center"/>
          </w:tcPr>
          <w:p w14:paraId="54728050" w14:textId="77777777" w:rsidR="004B0423" w:rsidRPr="00B76E66" w:rsidRDefault="00CF7BFF">
            <w:pPr>
              <w:spacing w:after="0"/>
              <w:rPr>
                <w:lang w:val="en-US"/>
              </w:rPr>
            </w:pPr>
            <w:r w:rsidRPr="00B76E66">
              <w:rPr>
                <w:color w:val="000000"/>
                <w:lang w:val="en-US"/>
              </w:rPr>
              <w:t>Frequency-guided reconstruction error</w:t>
            </w:r>
          </w:p>
        </w:tc>
        <w:tc>
          <w:tcPr>
            <w:tcW w:w="2268" w:type="dxa"/>
            <w:shd w:val="clear" w:color="auto" w:fill="F2F2F2"/>
            <w:tcMar>
              <w:top w:w="80" w:type="dxa"/>
              <w:left w:w="90" w:type="dxa"/>
              <w:bottom w:w="80" w:type="dxa"/>
              <w:right w:w="90" w:type="dxa"/>
            </w:tcMar>
            <w:vAlign w:val="center"/>
          </w:tcPr>
          <w:p w14:paraId="47B15FBE" w14:textId="77777777" w:rsidR="004B0423" w:rsidRPr="00B76E66" w:rsidRDefault="00CF7BFF">
            <w:pPr>
              <w:spacing w:after="0"/>
              <w:jc w:val="left"/>
              <w:rPr>
                <w:lang w:val="en-US"/>
              </w:rPr>
            </w:pPr>
            <w:r w:rsidRPr="00B76E66">
              <w:rPr>
                <w:color w:val="000000"/>
                <w:lang w:val="en-US"/>
              </w:rPr>
              <w:t>Robust diffusion-image detection</w:t>
            </w:r>
          </w:p>
        </w:tc>
        <w:tc>
          <w:tcPr>
            <w:tcW w:w="2268" w:type="dxa"/>
            <w:shd w:val="clear" w:color="auto" w:fill="F2F2F2"/>
            <w:tcMar>
              <w:top w:w="80" w:type="dxa"/>
              <w:left w:w="90" w:type="dxa"/>
              <w:bottom w:w="80" w:type="dxa"/>
              <w:right w:w="90" w:type="dxa"/>
            </w:tcMar>
            <w:vAlign w:val="center"/>
          </w:tcPr>
          <w:p w14:paraId="7AB2DE53" w14:textId="77777777" w:rsidR="004B0423" w:rsidRPr="00B76E66" w:rsidRDefault="00CF7BFF">
            <w:pPr>
              <w:spacing w:after="0"/>
              <w:rPr>
                <w:lang w:val="en-US"/>
              </w:rPr>
            </w:pPr>
            <w:r w:rsidRPr="00B76E66">
              <w:rPr>
                <w:color w:val="000000"/>
                <w:lang w:val="en-US"/>
              </w:rPr>
              <w:t>Calibration under security-relevant shift is not central</w:t>
            </w:r>
          </w:p>
        </w:tc>
      </w:tr>
      <w:tr w:rsidR="004B0423" w:rsidRPr="00B76E66" w14:paraId="586C82C0" w14:textId="77777777">
        <w:trPr>
          <w:cantSplit/>
          <w:jc w:val="center"/>
        </w:trPr>
        <w:tc>
          <w:tcPr>
            <w:tcW w:w="1587" w:type="dxa"/>
            <w:tcMar>
              <w:top w:w="80" w:type="dxa"/>
              <w:left w:w="90" w:type="dxa"/>
              <w:bottom w:w="80" w:type="dxa"/>
              <w:right w:w="90" w:type="dxa"/>
            </w:tcMar>
            <w:vAlign w:val="center"/>
          </w:tcPr>
          <w:p w14:paraId="421A5E1D" w14:textId="77777777" w:rsidR="004B0423" w:rsidRPr="00B76E66" w:rsidRDefault="00CF7BFF">
            <w:pPr>
              <w:spacing w:after="0"/>
              <w:jc w:val="left"/>
              <w:rPr>
                <w:lang w:val="en-US"/>
              </w:rPr>
            </w:pPr>
            <w:proofErr w:type="spellStart"/>
            <w:r w:rsidRPr="00B76E66">
              <w:rPr>
                <w:color w:val="000000"/>
                <w:lang w:val="en-US"/>
              </w:rPr>
              <w:t>Guillaro</w:t>
            </w:r>
            <w:proofErr w:type="spellEnd"/>
            <w:r w:rsidRPr="00B76E66">
              <w:rPr>
                <w:color w:val="000000"/>
                <w:lang w:val="en-US"/>
              </w:rPr>
              <w:t xml:space="preserve"> et al. (B-Free) [29]</w:t>
            </w:r>
          </w:p>
        </w:tc>
        <w:tc>
          <w:tcPr>
            <w:tcW w:w="624" w:type="dxa"/>
            <w:tcMar>
              <w:top w:w="80" w:type="dxa"/>
              <w:left w:w="90" w:type="dxa"/>
              <w:bottom w:w="80" w:type="dxa"/>
              <w:right w:w="90" w:type="dxa"/>
            </w:tcMar>
            <w:vAlign w:val="center"/>
          </w:tcPr>
          <w:p w14:paraId="089957B4" w14:textId="77777777" w:rsidR="004B0423" w:rsidRPr="00B76E66" w:rsidRDefault="00CF7BFF">
            <w:pPr>
              <w:spacing w:after="0"/>
              <w:jc w:val="center"/>
              <w:rPr>
                <w:lang w:val="en-US"/>
              </w:rPr>
            </w:pPr>
            <w:r w:rsidRPr="00B76E66">
              <w:rPr>
                <w:color w:val="000000"/>
                <w:lang w:val="en-US"/>
              </w:rPr>
              <w:t>2025</w:t>
            </w:r>
          </w:p>
        </w:tc>
        <w:tc>
          <w:tcPr>
            <w:tcW w:w="1814" w:type="dxa"/>
            <w:tcMar>
              <w:top w:w="80" w:type="dxa"/>
              <w:left w:w="90" w:type="dxa"/>
              <w:bottom w:w="80" w:type="dxa"/>
              <w:right w:w="90" w:type="dxa"/>
            </w:tcMar>
            <w:vAlign w:val="center"/>
          </w:tcPr>
          <w:p w14:paraId="7DC64DB5" w14:textId="77777777" w:rsidR="004B0423" w:rsidRPr="00B76E66" w:rsidRDefault="00CF7BFF">
            <w:pPr>
              <w:spacing w:after="0"/>
              <w:jc w:val="left"/>
              <w:rPr>
                <w:lang w:val="en-US"/>
              </w:rPr>
            </w:pPr>
            <w:r w:rsidRPr="00B76E66">
              <w:rPr>
                <w:color w:val="000000"/>
                <w:lang w:val="en-US"/>
              </w:rPr>
              <w:t>Bias-controlled training pairs</w:t>
            </w:r>
          </w:p>
        </w:tc>
        <w:tc>
          <w:tcPr>
            <w:tcW w:w="2268" w:type="dxa"/>
            <w:tcMar>
              <w:top w:w="80" w:type="dxa"/>
              <w:left w:w="90" w:type="dxa"/>
              <w:bottom w:w="80" w:type="dxa"/>
              <w:right w:w="90" w:type="dxa"/>
            </w:tcMar>
            <w:vAlign w:val="center"/>
          </w:tcPr>
          <w:p w14:paraId="3BA0173C" w14:textId="77777777" w:rsidR="004B0423" w:rsidRPr="00B76E66" w:rsidRDefault="00CF7BFF">
            <w:pPr>
              <w:spacing w:after="0"/>
              <w:rPr>
                <w:lang w:val="en-US"/>
              </w:rPr>
            </w:pPr>
            <w:r w:rsidRPr="00B76E66">
              <w:rPr>
                <w:color w:val="000000"/>
                <w:lang w:val="en-US"/>
              </w:rPr>
              <w:t xml:space="preserve">Improved </w:t>
            </w:r>
            <w:proofErr w:type="spellStart"/>
            <w:r w:rsidRPr="00B76E66">
              <w:rPr>
                <w:color w:val="000000"/>
                <w:lang w:val="en-US"/>
              </w:rPr>
              <w:t>generalisation</w:t>
            </w:r>
            <w:proofErr w:type="spellEnd"/>
            <w:r w:rsidRPr="00B76E66">
              <w:rPr>
                <w:color w:val="000000"/>
                <w:lang w:val="en-US"/>
              </w:rPr>
              <w:t xml:space="preserve"> and calibration</w:t>
            </w:r>
          </w:p>
        </w:tc>
        <w:tc>
          <w:tcPr>
            <w:tcW w:w="2268" w:type="dxa"/>
            <w:tcMar>
              <w:top w:w="80" w:type="dxa"/>
              <w:left w:w="90" w:type="dxa"/>
              <w:bottom w:w="80" w:type="dxa"/>
              <w:right w:w="90" w:type="dxa"/>
            </w:tcMar>
            <w:vAlign w:val="center"/>
          </w:tcPr>
          <w:p w14:paraId="07A823A7" w14:textId="77777777" w:rsidR="004B0423" w:rsidRPr="00B76E66" w:rsidRDefault="00CF7BFF">
            <w:pPr>
              <w:spacing w:after="0"/>
              <w:rPr>
                <w:lang w:val="en-US"/>
              </w:rPr>
            </w:pPr>
            <w:r w:rsidRPr="00B76E66">
              <w:rPr>
                <w:color w:val="000000"/>
                <w:lang w:val="en-US"/>
              </w:rPr>
              <w:t>Different training paradigm; not LOGO</w:t>
            </w:r>
          </w:p>
        </w:tc>
      </w:tr>
      <w:tr w:rsidR="004B0423" w:rsidRPr="00B76E66" w14:paraId="2A9D8928" w14:textId="77777777">
        <w:trPr>
          <w:cantSplit/>
          <w:jc w:val="center"/>
        </w:trPr>
        <w:tc>
          <w:tcPr>
            <w:tcW w:w="1587" w:type="dxa"/>
            <w:shd w:val="clear" w:color="auto" w:fill="F2F2F2"/>
            <w:tcMar>
              <w:top w:w="80" w:type="dxa"/>
              <w:left w:w="90" w:type="dxa"/>
              <w:bottom w:w="80" w:type="dxa"/>
              <w:right w:w="90" w:type="dxa"/>
            </w:tcMar>
            <w:vAlign w:val="center"/>
          </w:tcPr>
          <w:p w14:paraId="55E0EBB8" w14:textId="77777777" w:rsidR="004B0423" w:rsidRPr="00B76E66" w:rsidRDefault="00CF7BFF">
            <w:pPr>
              <w:spacing w:after="0"/>
              <w:jc w:val="left"/>
              <w:rPr>
                <w:lang w:val="en-US"/>
              </w:rPr>
            </w:pPr>
            <w:r w:rsidRPr="00B76E66">
              <w:rPr>
                <w:color w:val="000000"/>
                <w:lang w:val="en-US"/>
              </w:rPr>
              <w:t>Cai et al. (</w:t>
            </w:r>
            <w:proofErr w:type="spellStart"/>
            <w:r w:rsidRPr="00B76E66">
              <w:rPr>
                <w:color w:val="000000"/>
                <w:lang w:val="en-US"/>
              </w:rPr>
              <w:t>CatAID</w:t>
            </w:r>
            <w:proofErr w:type="spellEnd"/>
            <w:r w:rsidRPr="00B76E66">
              <w:rPr>
                <w:color w:val="000000"/>
                <w:lang w:val="en-US"/>
              </w:rPr>
              <w:t>) [30]</w:t>
            </w:r>
          </w:p>
        </w:tc>
        <w:tc>
          <w:tcPr>
            <w:tcW w:w="624" w:type="dxa"/>
            <w:shd w:val="clear" w:color="auto" w:fill="F2F2F2"/>
            <w:tcMar>
              <w:top w:w="80" w:type="dxa"/>
              <w:left w:w="90" w:type="dxa"/>
              <w:bottom w:w="80" w:type="dxa"/>
              <w:right w:w="90" w:type="dxa"/>
            </w:tcMar>
            <w:vAlign w:val="center"/>
          </w:tcPr>
          <w:p w14:paraId="30BFE83B" w14:textId="77777777" w:rsidR="004B0423" w:rsidRPr="00B76E66" w:rsidRDefault="00CF7BFF">
            <w:pPr>
              <w:spacing w:after="0"/>
              <w:jc w:val="center"/>
              <w:rPr>
                <w:lang w:val="en-US"/>
              </w:rPr>
            </w:pPr>
            <w:r w:rsidRPr="00B76E66">
              <w:rPr>
                <w:color w:val="000000"/>
                <w:lang w:val="en-US"/>
              </w:rPr>
              <w:t>2025</w:t>
            </w:r>
          </w:p>
        </w:tc>
        <w:tc>
          <w:tcPr>
            <w:tcW w:w="1814" w:type="dxa"/>
            <w:shd w:val="clear" w:color="auto" w:fill="F2F2F2"/>
            <w:tcMar>
              <w:top w:w="80" w:type="dxa"/>
              <w:left w:w="90" w:type="dxa"/>
              <w:bottom w:w="80" w:type="dxa"/>
              <w:right w:w="90" w:type="dxa"/>
            </w:tcMar>
            <w:vAlign w:val="center"/>
          </w:tcPr>
          <w:p w14:paraId="4D3CF8F9" w14:textId="77777777" w:rsidR="004B0423" w:rsidRPr="00B76E66" w:rsidRDefault="00CF7BFF">
            <w:pPr>
              <w:spacing w:after="0"/>
              <w:jc w:val="left"/>
              <w:rPr>
                <w:lang w:val="en-US"/>
              </w:rPr>
            </w:pPr>
            <w:r w:rsidRPr="00B76E66">
              <w:rPr>
                <w:color w:val="000000"/>
                <w:lang w:val="en-US"/>
              </w:rPr>
              <w:t>Category-guided VLM adaptation</w:t>
            </w:r>
          </w:p>
        </w:tc>
        <w:tc>
          <w:tcPr>
            <w:tcW w:w="2268" w:type="dxa"/>
            <w:shd w:val="clear" w:color="auto" w:fill="F2F2F2"/>
            <w:tcMar>
              <w:top w:w="80" w:type="dxa"/>
              <w:left w:w="90" w:type="dxa"/>
              <w:bottom w:w="80" w:type="dxa"/>
              <w:right w:w="90" w:type="dxa"/>
            </w:tcMar>
            <w:vAlign w:val="center"/>
          </w:tcPr>
          <w:p w14:paraId="3728449F" w14:textId="77777777" w:rsidR="004B0423" w:rsidRPr="00B76E66" w:rsidRDefault="00CF7BFF" w:rsidP="00C13734">
            <w:pPr>
              <w:spacing w:after="0"/>
              <w:jc w:val="left"/>
              <w:rPr>
                <w:lang w:val="en-US"/>
              </w:rPr>
            </w:pPr>
            <w:r w:rsidRPr="00B76E66">
              <w:rPr>
                <w:color w:val="000000"/>
                <w:lang w:val="en-US"/>
              </w:rPr>
              <w:t>Reduced semantic-content bias</w:t>
            </w:r>
          </w:p>
        </w:tc>
        <w:tc>
          <w:tcPr>
            <w:tcW w:w="2268" w:type="dxa"/>
            <w:shd w:val="clear" w:color="auto" w:fill="F2F2F2"/>
            <w:tcMar>
              <w:top w:w="80" w:type="dxa"/>
              <w:left w:w="90" w:type="dxa"/>
              <w:bottom w:w="80" w:type="dxa"/>
              <w:right w:w="90" w:type="dxa"/>
            </w:tcMar>
            <w:vAlign w:val="center"/>
          </w:tcPr>
          <w:p w14:paraId="1EDD4B46" w14:textId="77777777" w:rsidR="004B0423" w:rsidRPr="00B76E66" w:rsidRDefault="00CF7BFF">
            <w:pPr>
              <w:spacing w:after="0"/>
              <w:jc w:val="left"/>
              <w:rPr>
                <w:lang w:val="en-US"/>
              </w:rPr>
            </w:pPr>
            <w:r w:rsidRPr="00B76E66">
              <w:rPr>
                <w:color w:val="000000"/>
                <w:lang w:val="en-US"/>
              </w:rPr>
              <w:t>Does not answer LOGO reliability</w:t>
            </w:r>
          </w:p>
        </w:tc>
      </w:tr>
    </w:tbl>
    <w:p w14:paraId="78A39D5E" w14:textId="77777777" w:rsidR="004B0423" w:rsidRPr="00B76E66" w:rsidRDefault="00CF7BFF">
      <w:pPr>
        <w:pStyle w:val="Caption"/>
        <w:keepNext/>
        <w:spacing w:before="60" w:after="120" w:line="240" w:lineRule="auto"/>
        <w:ind w:left="0" w:firstLine="0"/>
        <w:rPr>
          <w:lang w:val="en-US"/>
        </w:rPr>
      </w:pPr>
      <w:r>
        <w:t xml:space="preserve">Table 3: State </w:t>
      </w:r>
      <w:proofErr w:type="spellStart"/>
      <w:r>
        <w:t>of</w:t>
      </w:r>
      <w:proofErr w:type="spellEnd"/>
      <w:r>
        <w:t xml:space="preserve"> </w:t>
      </w:r>
      <w:proofErr w:type="spellStart"/>
      <w:r>
        <w:t>the</w:t>
      </w:r>
      <w:proofErr w:type="spellEnd"/>
      <w:r>
        <w:t xml:space="preserve"> art.</w:t>
      </w:r>
    </w:p>
    <w:p w14:paraId="37D9172F" w14:textId="77777777" w:rsidR="004B0423" w:rsidRPr="00B76E66" w:rsidRDefault="00CF7BFF">
      <w:pPr>
        <w:spacing w:after="120"/>
        <w:rPr>
          <w:lang w:val="en-US"/>
        </w:rPr>
      </w:pPr>
      <w:r w:rsidRPr="00B76E66">
        <w:rPr>
          <w:lang w:val="en-US"/>
        </w:rPr>
        <w:t>Across this frontier, discrimination remains the principal objective. Confidence calibration, validation-only fitting of a post-hoc calibrator, and high-confidence errors under a documented LOGO protocol are still not normally the central evaluation target [20]-[30]. Security consequences are also usually outside the detector benchmark: a model may be accurate on average while still producing confidently wrong scores that trigger an unsafe automated action. The present thesis does not claim to outperform all recent architectures. Its state-of-the-art contribution is instead an evaluation perspective that combines true generator exclusion, confidence reliability, a recent external stress test, and cybersecurity decision controls around one reproducible detector.</w:t>
      </w:r>
    </w:p>
    <w:p w14:paraId="1E5B3F77" w14:textId="77777777" w:rsidR="004B0423" w:rsidRPr="00B76E66" w:rsidRDefault="00CF7BFF">
      <w:pPr>
        <w:pStyle w:val="Heading3"/>
        <w:spacing w:line="240" w:lineRule="auto"/>
        <w:ind w:left="0" w:firstLine="0"/>
        <w:rPr>
          <w:lang w:val="en-US"/>
        </w:rPr>
      </w:pPr>
      <w:bookmarkStart w:id="26" w:name="_Toc236838707"/>
      <w:r w:rsidRPr="00B76E66">
        <w:rPr>
          <w:lang w:val="en-US"/>
        </w:rPr>
        <w:t>2.8.9 Research Gap</w:t>
      </w:r>
      <w:bookmarkEnd w:id="26"/>
    </w:p>
    <w:p w14:paraId="2D9E8675" w14:textId="77777777" w:rsidR="004B0423" w:rsidRPr="00B76E66" w:rsidRDefault="00CF7BFF">
      <w:pPr>
        <w:spacing w:after="120"/>
        <w:rPr>
          <w:lang w:val="en-US"/>
        </w:rPr>
      </w:pPr>
      <w:r w:rsidRPr="00B76E66">
        <w:rPr>
          <w:lang w:val="en-US"/>
        </w:rPr>
        <w:t xml:space="preserve">The literature establishes that generated images can often be detected, that stronger pretrained representations and reconstruction signals improve transfer, and that neural confidence can be </w:t>
      </w:r>
      <w:proofErr w:type="spellStart"/>
      <w:r w:rsidRPr="00B76E66">
        <w:rPr>
          <w:lang w:val="en-US"/>
        </w:rPr>
        <w:t>miscalibrated</w:t>
      </w:r>
      <w:proofErr w:type="spellEnd"/>
      <w:r w:rsidRPr="00B76E66">
        <w:rPr>
          <w:lang w:val="en-US"/>
        </w:rPr>
        <w:t xml:space="preserve"> under shift. What remains less frequently integrated is a compact, reproducible experiment that connects a genuine per-generator exclusion protocol, post-hoc calibration, recent cross-dataset testing, and cybersecurity decision consequences.</w:t>
      </w:r>
    </w:p>
    <w:p w14:paraId="35990242" w14:textId="77777777" w:rsidR="004B0423" w:rsidRPr="00B76E66" w:rsidRDefault="00CF7BFF">
      <w:pPr>
        <w:spacing w:after="120"/>
        <w:rPr>
          <w:lang w:val="en-US"/>
        </w:rPr>
      </w:pPr>
      <w:r w:rsidRPr="00B76E66">
        <w:rPr>
          <w:lang w:val="en-US"/>
        </w:rPr>
        <w:t xml:space="preserve">Detection papers generally </w:t>
      </w:r>
      <w:proofErr w:type="spellStart"/>
      <w:r w:rsidRPr="00B76E66">
        <w:rPr>
          <w:lang w:val="en-US"/>
        </w:rPr>
        <w:t>prioritise</w:t>
      </w:r>
      <w:proofErr w:type="spellEnd"/>
      <w:r w:rsidRPr="00B76E66">
        <w:rPr>
          <w:lang w:val="en-US"/>
        </w:rPr>
        <w:t xml:space="preserve"> accuracy and AUROC. Calibration papers generally evaluate broad classification tasks rather than synthetic-image detection across generator folds. Open-set work often studies unknown semantic classes or rejection, which is related to but distinct from an unseen generator producing a known positive label. Governance </w:t>
      </w:r>
      <w:r w:rsidRPr="00B76E66">
        <w:rPr>
          <w:lang w:val="en-US"/>
        </w:rPr>
        <w:lastRenderedPageBreak/>
        <w:t>documents explain what trustworthy deployment requires but do not supply detector-specific evidence. The gap is therefore at the intersection of these literatures.</w:t>
      </w:r>
    </w:p>
    <w:p w14:paraId="49F869F4" w14:textId="77777777" w:rsidR="004B0423" w:rsidRPr="00B76E66" w:rsidRDefault="00CF7BFF">
      <w:pPr>
        <w:spacing w:after="120"/>
        <w:rPr>
          <w:lang w:val="en-US"/>
        </w:rPr>
      </w:pPr>
      <w:r w:rsidRPr="00B76E66">
        <w:rPr>
          <w:lang w:val="en-US"/>
        </w:rPr>
        <w:t>This thesis addresses that intersection with one controlled backbone. The claim is intentionally bounded: it evaluates generator-level open-set reliability for ResNet-50 on the available data and tests whether scalar temperature scaling improves saved confidence measures without moving the decision boundary. The external stress test examines whether conclusions survive a newer and broader shift. The final contribution is not a universal detector; it is a traceable evidence chain from experimental design to operational recommendation.</w:t>
      </w:r>
    </w:p>
    <w:p w14:paraId="5A059686" w14:textId="77777777" w:rsidR="004B0423" w:rsidRPr="00B76E66" w:rsidRDefault="00CF7BFF">
      <w:pPr>
        <w:pStyle w:val="Heading3"/>
        <w:spacing w:line="240" w:lineRule="auto"/>
        <w:ind w:left="0" w:firstLine="0"/>
        <w:rPr>
          <w:lang w:val="en-US"/>
        </w:rPr>
      </w:pPr>
      <w:bookmarkStart w:id="27" w:name="_Toc236838708"/>
      <w:r w:rsidRPr="00B76E66">
        <w:rPr>
          <w:lang w:val="en-US"/>
        </w:rPr>
        <w:t>2.8.10 Literature Survey Summary</w:t>
      </w:r>
      <w:bookmarkEnd w:id="27"/>
    </w:p>
    <w:p w14:paraId="236C6733" w14:textId="77777777" w:rsidR="004B0423" w:rsidRPr="00B76E66" w:rsidRDefault="00CF7BFF">
      <w:pPr>
        <w:keepLines/>
        <w:spacing w:after="120"/>
        <w:rPr>
          <w:lang w:val="en-US"/>
        </w:rPr>
      </w:pPr>
      <w:r w:rsidRPr="00B76E66">
        <w:rPr>
          <w:lang w:val="en-US"/>
        </w:rPr>
        <w:t xml:space="preserve">Prior work supplies strong detector families, but </w:t>
      </w:r>
      <w:proofErr w:type="spellStart"/>
      <w:r w:rsidRPr="00B76E66">
        <w:rPr>
          <w:lang w:val="en-US"/>
        </w:rPr>
        <w:t>generalisation</w:t>
      </w:r>
      <w:proofErr w:type="spellEnd"/>
      <w:r w:rsidRPr="00B76E66">
        <w:rPr>
          <w:lang w:val="en-US"/>
        </w:rPr>
        <w:t xml:space="preserve"> depends on the source of evidence and the severity of shift. Calibration literature shows why probability quality must be measured separately from discrimination. Open-set literature supplies useful concepts but also demonstrates why the term should be scoped. Governance and provenance work show that a detector belongs inside a layered process. Chapter 3 </w:t>
      </w:r>
      <w:proofErr w:type="spellStart"/>
      <w:r w:rsidRPr="00B76E66">
        <w:rPr>
          <w:lang w:val="en-US"/>
        </w:rPr>
        <w:t>operationalises</w:t>
      </w:r>
      <w:proofErr w:type="spellEnd"/>
      <w:r w:rsidRPr="00B76E66">
        <w:rPr>
          <w:lang w:val="en-US"/>
        </w:rPr>
        <w:t xml:space="preserve"> these lessons in the dataset splits, LOGO folds, calibration procedure, metrics, and reproducibility controls used in this study.</w:t>
      </w:r>
    </w:p>
    <w:p w14:paraId="10BFE52C" w14:textId="77777777" w:rsidR="004B0423" w:rsidRPr="00B76E66" w:rsidRDefault="00CF7BFF">
      <w:pPr>
        <w:pStyle w:val="Heading1"/>
        <w:spacing w:line="240" w:lineRule="auto"/>
        <w:rPr>
          <w:lang w:val="en-US"/>
        </w:rPr>
      </w:pPr>
      <w:bookmarkStart w:id="28" w:name="_Toc236838709"/>
      <w:r w:rsidRPr="00B76E66">
        <w:rPr>
          <w:lang w:val="en-US"/>
        </w:rPr>
        <w:lastRenderedPageBreak/>
        <w:t>3 Method and Approach</w:t>
      </w:r>
      <w:bookmarkEnd w:id="28"/>
    </w:p>
    <w:p w14:paraId="2CC79410" w14:textId="77777777" w:rsidR="004B0423" w:rsidRPr="00B76E66" w:rsidRDefault="00CF7BFF">
      <w:pPr>
        <w:pStyle w:val="Heading2"/>
        <w:spacing w:line="240" w:lineRule="auto"/>
        <w:ind w:left="0" w:firstLine="0"/>
        <w:rPr>
          <w:lang w:val="en-US"/>
        </w:rPr>
      </w:pPr>
      <w:bookmarkStart w:id="29" w:name="_Toc236838710"/>
      <w:r w:rsidRPr="00B76E66">
        <w:rPr>
          <w:lang w:val="en-US"/>
        </w:rPr>
        <w:t>3.1 Research Design</w:t>
      </w:r>
      <w:bookmarkEnd w:id="29"/>
    </w:p>
    <w:p w14:paraId="7F8803CC" w14:textId="77777777" w:rsidR="004B0423" w:rsidRPr="00B76E66" w:rsidRDefault="00CF7BFF">
      <w:pPr>
        <w:spacing w:after="120"/>
        <w:rPr>
          <w:lang w:val="en-US"/>
        </w:rPr>
      </w:pPr>
      <w:r w:rsidRPr="00B76E66">
        <w:rPr>
          <w:lang w:val="en-US"/>
        </w:rPr>
        <w:t>The study uses a quantitative experimental design with three linked evaluation conditions. The closed-set reference measures the effect of task-specific fine-tuning and supplies the final saved ResNet-50 model. The seven-fold LOGO experiment measures unseen-generator generalization under controlled exclusion. The recent external experiment applies the final saved model to a newer cross-dataset sample. Temperature scaling is evaluated in each condition using validation-derived temperatures and unchanged class decisions.</w:t>
      </w:r>
    </w:p>
    <w:p w14:paraId="2006AF15" w14:textId="77777777" w:rsidR="004B0423" w:rsidRPr="00B76E66" w:rsidRDefault="00CF7BFF">
      <w:pPr>
        <w:spacing w:after="120"/>
        <w:rPr>
          <w:lang w:val="en-US"/>
        </w:rPr>
      </w:pPr>
      <w:r w:rsidRPr="00B76E66">
        <w:rPr>
          <w:lang w:val="en-US"/>
        </w:rPr>
        <w:t>The conditions answer different parts of the evidence chain and are not treated as interchangeable repetitions. Closed-set results establish capability on a familiar stratified split. LOGO results isolate generator-family exclusion while keeping the primary dataset construction largely stable. External results test transfer when generated and real data provenance both changes. This layered design makes it possible to state where reliability degrades without claiming that one number represents all deployment conditions.</w:t>
      </w:r>
    </w:p>
    <w:p w14:paraId="3B7789C7" w14:textId="77777777" w:rsidR="004B0423" w:rsidRPr="00B76E66" w:rsidRDefault="00CF7BFF">
      <w:pPr>
        <w:spacing w:after="120"/>
        <w:rPr>
          <w:lang w:val="en-US"/>
        </w:rPr>
      </w:pPr>
      <w:r w:rsidRPr="00B76E66">
        <w:rPr>
          <w:lang w:val="en-US"/>
        </w:rPr>
        <w:t>The independent factors are training condition, held-out generator, and calibration state. The principal dependent variables are accuracy, balanced accuracy where available, AUROC, ECE, confidence on wrong predictions, and high-confidence errors. The operational high-confidence threshold is fixed at 0.90 for analysis. No threshold is tuned on test results.</w:t>
      </w:r>
    </w:p>
    <w:tbl>
      <w:tblPr>
        <w:tblStyle w:val="TableGrid"/>
        <w:tblW w:w="8447" w:type="dxa"/>
        <w:jc w:val="center"/>
        <w:tblLayout w:type="fixed"/>
        <w:tblLook w:val="04A0" w:firstRow="1" w:lastRow="0" w:firstColumn="1" w:lastColumn="0" w:noHBand="0" w:noVBand="1"/>
      </w:tblPr>
      <w:tblGrid>
        <w:gridCol w:w="1474"/>
        <w:gridCol w:w="1701"/>
        <w:gridCol w:w="2494"/>
        <w:gridCol w:w="2778"/>
      </w:tblGrid>
      <w:tr w:rsidR="004B0423" w:rsidRPr="00B76E66" w14:paraId="6021A6B6" w14:textId="77777777">
        <w:trPr>
          <w:cantSplit/>
          <w:tblHeader/>
          <w:jc w:val="center"/>
        </w:trPr>
        <w:tc>
          <w:tcPr>
            <w:tcW w:w="1474" w:type="dxa"/>
            <w:shd w:val="clear" w:color="auto" w:fill="1F4E79"/>
            <w:tcMar>
              <w:top w:w="80" w:type="dxa"/>
              <w:left w:w="90" w:type="dxa"/>
              <w:bottom w:w="80" w:type="dxa"/>
              <w:right w:w="90" w:type="dxa"/>
            </w:tcMar>
            <w:vAlign w:val="center"/>
          </w:tcPr>
          <w:p w14:paraId="73ED6644" w14:textId="77777777" w:rsidR="004B0423" w:rsidRPr="00B76E66" w:rsidRDefault="00CF7BFF">
            <w:pPr>
              <w:spacing w:after="0"/>
              <w:jc w:val="center"/>
              <w:rPr>
                <w:lang w:val="en-US"/>
              </w:rPr>
            </w:pPr>
            <w:r w:rsidRPr="00B76E66">
              <w:rPr>
                <w:b/>
                <w:color w:val="FFFFFF"/>
                <w:lang w:val="en-US"/>
              </w:rPr>
              <w:t>Condition</w:t>
            </w:r>
          </w:p>
        </w:tc>
        <w:tc>
          <w:tcPr>
            <w:tcW w:w="1701" w:type="dxa"/>
            <w:shd w:val="clear" w:color="auto" w:fill="1F4E79"/>
            <w:tcMar>
              <w:top w:w="80" w:type="dxa"/>
              <w:left w:w="90" w:type="dxa"/>
              <w:bottom w:w="80" w:type="dxa"/>
              <w:right w:w="90" w:type="dxa"/>
            </w:tcMar>
            <w:vAlign w:val="center"/>
          </w:tcPr>
          <w:p w14:paraId="757929C6" w14:textId="77777777" w:rsidR="004B0423" w:rsidRPr="00B76E66" w:rsidRDefault="00CF7BFF">
            <w:pPr>
              <w:spacing w:after="0"/>
              <w:jc w:val="center"/>
              <w:rPr>
                <w:lang w:val="en-US"/>
              </w:rPr>
            </w:pPr>
            <w:r w:rsidRPr="00B76E66">
              <w:rPr>
                <w:b/>
                <w:color w:val="FFFFFF"/>
                <w:lang w:val="en-US"/>
              </w:rPr>
              <w:t>Model runs</w:t>
            </w:r>
          </w:p>
        </w:tc>
        <w:tc>
          <w:tcPr>
            <w:tcW w:w="2494" w:type="dxa"/>
            <w:shd w:val="clear" w:color="auto" w:fill="1F4E79"/>
            <w:tcMar>
              <w:top w:w="80" w:type="dxa"/>
              <w:left w:w="90" w:type="dxa"/>
              <w:bottom w:w="80" w:type="dxa"/>
              <w:right w:w="90" w:type="dxa"/>
            </w:tcMar>
            <w:vAlign w:val="center"/>
          </w:tcPr>
          <w:p w14:paraId="4444807F" w14:textId="77777777" w:rsidR="004B0423" w:rsidRPr="00B76E66" w:rsidRDefault="00CF7BFF">
            <w:pPr>
              <w:spacing w:after="0"/>
              <w:jc w:val="center"/>
              <w:rPr>
                <w:lang w:val="en-US"/>
              </w:rPr>
            </w:pPr>
            <w:r w:rsidRPr="00B76E66">
              <w:rPr>
                <w:b/>
                <w:color w:val="FFFFFF"/>
                <w:lang w:val="en-US"/>
              </w:rPr>
              <w:t>Test context</w:t>
            </w:r>
          </w:p>
        </w:tc>
        <w:tc>
          <w:tcPr>
            <w:tcW w:w="2778" w:type="dxa"/>
            <w:shd w:val="clear" w:color="auto" w:fill="1F4E79"/>
            <w:tcMar>
              <w:top w:w="80" w:type="dxa"/>
              <w:left w:w="90" w:type="dxa"/>
              <w:bottom w:w="80" w:type="dxa"/>
              <w:right w:w="90" w:type="dxa"/>
            </w:tcMar>
            <w:vAlign w:val="center"/>
          </w:tcPr>
          <w:p w14:paraId="130273D0" w14:textId="77777777" w:rsidR="004B0423" w:rsidRPr="00B76E66" w:rsidRDefault="00CF7BFF">
            <w:pPr>
              <w:spacing w:after="0"/>
              <w:jc w:val="center"/>
              <w:rPr>
                <w:lang w:val="en-US"/>
              </w:rPr>
            </w:pPr>
            <w:r w:rsidRPr="00B76E66">
              <w:rPr>
                <w:b/>
                <w:color w:val="FFFFFF"/>
                <w:lang w:val="en-US"/>
              </w:rPr>
              <w:t>Purpose</w:t>
            </w:r>
          </w:p>
        </w:tc>
      </w:tr>
      <w:tr w:rsidR="004B0423" w:rsidRPr="00B76E66" w14:paraId="02D65E6D" w14:textId="77777777">
        <w:trPr>
          <w:cantSplit/>
          <w:jc w:val="center"/>
        </w:trPr>
        <w:tc>
          <w:tcPr>
            <w:tcW w:w="1474" w:type="dxa"/>
            <w:tcMar>
              <w:top w:w="80" w:type="dxa"/>
              <w:left w:w="90" w:type="dxa"/>
              <w:bottom w:w="80" w:type="dxa"/>
              <w:right w:w="90" w:type="dxa"/>
            </w:tcMar>
            <w:vAlign w:val="center"/>
          </w:tcPr>
          <w:p w14:paraId="06057E25" w14:textId="77777777" w:rsidR="004B0423" w:rsidRPr="00B76E66" w:rsidRDefault="00CF7BFF">
            <w:pPr>
              <w:spacing w:after="0"/>
              <w:jc w:val="left"/>
              <w:rPr>
                <w:lang w:val="en-US"/>
              </w:rPr>
            </w:pPr>
            <w:r w:rsidRPr="00B76E66">
              <w:rPr>
                <w:color w:val="000000"/>
                <w:lang w:val="en-US"/>
              </w:rPr>
              <w:t>Closed-set reference</w:t>
            </w:r>
          </w:p>
        </w:tc>
        <w:tc>
          <w:tcPr>
            <w:tcW w:w="1701" w:type="dxa"/>
            <w:tcMar>
              <w:top w:w="80" w:type="dxa"/>
              <w:left w:w="90" w:type="dxa"/>
              <w:bottom w:w="80" w:type="dxa"/>
              <w:right w:w="90" w:type="dxa"/>
            </w:tcMar>
            <w:vAlign w:val="center"/>
          </w:tcPr>
          <w:p w14:paraId="1BC505BE" w14:textId="77777777" w:rsidR="004B0423" w:rsidRPr="00B76E66" w:rsidRDefault="00CF7BFF">
            <w:pPr>
              <w:spacing w:after="0"/>
              <w:jc w:val="left"/>
              <w:rPr>
                <w:lang w:val="en-US"/>
              </w:rPr>
            </w:pPr>
            <w:r w:rsidRPr="00B76E66">
              <w:rPr>
                <w:color w:val="000000"/>
                <w:lang w:val="en-US"/>
              </w:rPr>
              <w:t>One saved ResNet-50</w:t>
            </w:r>
          </w:p>
        </w:tc>
        <w:tc>
          <w:tcPr>
            <w:tcW w:w="2494" w:type="dxa"/>
            <w:tcMar>
              <w:top w:w="80" w:type="dxa"/>
              <w:left w:w="90" w:type="dxa"/>
              <w:bottom w:w="80" w:type="dxa"/>
              <w:right w:w="90" w:type="dxa"/>
            </w:tcMar>
            <w:vAlign w:val="center"/>
          </w:tcPr>
          <w:p w14:paraId="707A1B9E" w14:textId="77777777" w:rsidR="004B0423" w:rsidRPr="00B76E66" w:rsidRDefault="00CF7BFF">
            <w:pPr>
              <w:spacing w:after="0"/>
              <w:jc w:val="left"/>
              <w:rPr>
                <w:lang w:val="en-US"/>
              </w:rPr>
            </w:pPr>
            <w:r w:rsidRPr="00B76E66">
              <w:rPr>
                <w:color w:val="000000"/>
                <w:lang w:val="en-US"/>
              </w:rPr>
              <w:t>All seven generators represented</w:t>
            </w:r>
          </w:p>
        </w:tc>
        <w:tc>
          <w:tcPr>
            <w:tcW w:w="2778" w:type="dxa"/>
            <w:tcMar>
              <w:top w:w="80" w:type="dxa"/>
              <w:left w:w="90" w:type="dxa"/>
              <w:bottom w:w="80" w:type="dxa"/>
              <w:right w:w="90" w:type="dxa"/>
            </w:tcMar>
            <w:vAlign w:val="center"/>
          </w:tcPr>
          <w:p w14:paraId="17827530" w14:textId="77777777" w:rsidR="004B0423" w:rsidRPr="00B76E66" w:rsidRDefault="00CF7BFF">
            <w:pPr>
              <w:spacing w:after="0"/>
              <w:rPr>
                <w:lang w:val="en-US"/>
              </w:rPr>
            </w:pPr>
            <w:r w:rsidRPr="00B76E66">
              <w:rPr>
                <w:color w:val="000000"/>
                <w:lang w:val="en-US"/>
              </w:rPr>
              <w:t>Fine-tuning effect and final calibration</w:t>
            </w:r>
          </w:p>
        </w:tc>
      </w:tr>
      <w:tr w:rsidR="004B0423" w:rsidRPr="00B76E66" w14:paraId="163B006E" w14:textId="77777777">
        <w:trPr>
          <w:cantSplit/>
          <w:jc w:val="center"/>
        </w:trPr>
        <w:tc>
          <w:tcPr>
            <w:tcW w:w="1474" w:type="dxa"/>
            <w:shd w:val="clear" w:color="auto" w:fill="F2F2F2"/>
            <w:tcMar>
              <w:top w:w="80" w:type="dxa"/>
              <w:left w:w="90" w:type="dxa"/>
              <w:bottom w:w="80" w:type="dxa"/>
              <w:right w:w="90" w:type="dxa"/>
            </w:tcMar>
            <w:vAlign w:val="center"/>
          </w:tcPr>
          <w:p w14:paraId="74F1209C" w14:textId="77777777" w:rsidR="004B0423" w:rsidRPr="00B76E66" w:rsidRDefault="00CF7BFF">
            <w:pPr>
              <w:spacing w:after="0"/>
              <w:jc w:val="left"/>
              <w:rPr>
                <w:lang w:val="en-US"/>
              </w:rPr>
            </w:pPr>
            <w:r w:rsidRPr="00B76E66">
              <w:rPr>
                <w:color w:val="000000"/>
                <w:lang w:val="en-US"/>
              </w:rPr>
              <w:t>True LOGO</w:t>
            </w:r>
          </w:p>
        </w:tc>
        <w:tc>
          <w:tcPr>
            <w:tcW w:w="1701" w:type="dxa"/>
            <w:shd w:val="clear" w:color="auto" w:fill="F2F2F2"/>
            <w:tcMar>
              <w:top w:w="80" w:type="dxa"/>
              <w:left w:w="90" w:type="dxa"/>
              <w:bottom w:w="80" w:type="dxa"/>
              <w:right w:w="90" w:type="dxa"/>
            </w:tcMar>
            <w:vAlign w:val="center"/>
          </w:tcPr>
          <w:p w14:paraId="617CF689" w14:textId="77777777" w:rsidR="004B0423" w:rsidRPr="00B76E66" w:rsidRDefault="00CF7BFF">
            <w:pPr>
              <w:spacing w:after="0"/>
              <w:jc w:val="left"/>
              <w:rPr>
                <w:lang w:val="en-US"/>
              </w:rPr>
            </w:pPr>
            <w:r w:rsidRPr="00B76E66">
              <w:rPr>
                <w:color w:val="000000"/>
                <w:lang w:val="en-US"/>
              </w:rPr>
              <w:t>Seven fresh ResNet-50 folds</w:t>
            </w:r>
          </w:p>
        </w:tc>
        <w:tc>
          <w:tcPr>
            <w:tcW w:w="2494" w:type="dxa"/>
            <w:shd w:val="clear" w:color="auto" w:fill="F2F2F2"/>
            <w:tcMar>
              <w:top w:w="80" w:type="dxa"/>
              <w:left w:w="90" w:type="dxa"/>
              <w:bottom w:w="80" w:type="dxa"/>
              <w:right w:w="90" w:type="dxa"/>
            </w:tcMar>
            <w:vAlign w:val="center"/>
          </w:tcPr>
          <w:p w14:paraId="120ACBE6" w14:textId="77777777" w:rsidR="004B0423" w:rsidRPr="00B76E66" w:rsidRDefault="00CF7BFF">
            <w:pPr>
              <w:spacing w:after="0"/>
              <w:jc w:val="left"/>
              <w:rPr>
                <w:lang w:val="en-US"/>
              </w:rPr>
            </w:pPr>
            <w:r w:rsidRPr="00B76E66">
              <w:rPr>
                <w:color w:val="000000"/>
                <w:lang w:val="en-US"/>
              </w:rPr>
              <w:t>One generator excluded per fold</w:t>
            </w:r>
          </w:p>
        </w:tc>
        <w:tc>
          <w:tcPr>
            <w:tcW w:w="2778" w:type="dxa"/>
            <w:shd w:val="clear" w:color="auto" w:fill="F2F2F2"/>
            <w:tcMar>
              <w:top w:w="80" w:type="dxa"/>
              <w:left w:w="90" w:type="dxa"/>
              <w:bottom w:w="80" w:type="dxa"/>
              <w:right w:w="90" w:type="dxa"/>
            </w:tcMar>
            <w:vAlign w:val="center"/>
          </w:tcPr>
          <w:p w14:paraId="433D0022" w14:textId="77777777" w:rsidR="004B0423" w:rsidRPr="00B76E66" w:rsidRDefault="00CF7BFF">
            <w:pPr>
              <w:spacing w:after="0"/>
              <w:rPr>
                <w:lang w:val="en-US"/>
              </w:rPr>
            </w:pPr>
            <w:r w:rsidRPr="00B76E66">
              <w:rPr>
                <w:color w:val="000000"/>
                <w:lang w:val="en-US"/>
              </w:rPr>
              <w:t>Controlled generator-level open-set shift</w:t>
            </w:r>
          </w:p>
        </w:tc>
      </w:tr>
      <w:tr w:rsidR="004B0423" w:rsidRPr="00B76E66" w14:paraId="74443A7B" w14:textId="77777777">
        <w:trPr>
          <w:cantSplit/>
          <w:jc w:val="center"/>
        </w:trPr>
        <w:tc>
          <w:tcPr>
            <w:tcW w:w="1474" w:type="dxa"/>
            <w:tcMar>
              <w:top w:w="80" w:type="dxa"/>
              <w:left w:w="90" w:type="dxa"/>
              <w:bottom w:w="80" w:type="dxa"/>
              <w:right w:w="90" w:type="dxa"/>
            </w:tcMar>
            <w:vAlign w:val="center"/>
          </w:tcPr>
          <w:p w14:paraId="708C3AE6" w14:textId="77777777" w:rsidR="004B0423" w:rsidRPr="00B76E66" w:rsidRDefault="00CF7BFF">
            <w:pPr>
              <w:spacing w:after="0"/>
              <w:jc w:val="left"/>
              <w:rPr>
                <w:lang w:val="en-US"/>
              </w:rPr>
            </w:pPr>
            <w:r w:rsidRPr="00B76E66">
              <w:rPr>
                <w:color w:val="000000"/>
                <w:lang w:val="en-US"/>
              </w:rPr>
              <w:t>Recent external</w:t>
            </w:r>
          </w:p>
        </w:tc>
        <w:tc>
          <w:tcPr>
            <w:tcW w:w="1701" w:type="dxa"/>
            <w:tcMar>
              <w:top w:w="80" w:type="dxa"/>
              <w:left w:w="90" w:type="dxa"/>
              <w:bottom w:w="80" w:type="dxa"/>
              <w:right w:w="90" w:type="dxa"/>
            </w:tcMar>
            <w:vAlign w:val="center"/>
          </w:tcPr>
          <w:p w14:paraId="4EBC7992" w14:textId="77777777" w:rsidR="004B0423" w:rsidRPr="00B76E66" w:rsidRDefault="00CF7BFF">
            <w:pPr>
              <w:spacing w:after="0"/>
              <w:jc w:val="left"/>
              <w:rPr>
                <w:lang w:val="en-US"/>
              </w:rPr>
            </w:pPr>
            <w:r w:rsidRPr="00B76E66">
              <w:rPr>
                <w:color w:val="000000"/>
                <w:lang w:val="en-US"/>
              </w:rPr>
              <w:t>Final saved ResNet-50</w:t>
            </w:r>
          </w:p>
        </w:tc>
        <w:tc>
          <w:tcPr>
            <w:tcW w:w="2494" w:type="dxa"/>
            <w:tcMar>
              <w:top w:w="80" w:type="dxa"/>
              <w:left w:w="90" w:type="dxa"/>
              <w:bottom w:w="80" w:type="dxa"/>
              <w:right w:w="90" w:type="dxa"/>
            </w:tcMar>
            <w:vAlign w:val="center"/>
          </w:tcPr>
          <w:p w14:paraId="2F90C529" w14:textId="77777777" w:rsidR="004B0423" w:rsidRPr="00B76E66" w:rsidRDefault="00CF7BFF">
            <w:pPr>
              <w:spacing w:after="0"/>
              <w:rPr>
                <w:lang w:val="en-US"/>
              </w:rPr>
            </w:pPr>
            <w:r w:rsidRPr="00B76E66">
              <w:rPr>
                <w:color w:val="000000"/>
                <w:lang w:val="en-US"/>
              </w:rPr>
              <w:t>Five newer generators + MS COCO real</w:t>
            </w:r>
          </w:p>
        </w:tc>
        <w:tc>
          <w:tcPr>
            <w:tcW w:w="2778" w:type="dxa"/>
            <w:tcMar>
              <w:top w:w="80" w:type="dxa"/>
              <w:left w:w="90" w:type="dxa"/>
              <w:bottom w:w="80" w:type="dxa"/>
              <w:right w:w="90" w:type="dxa"/>
            </w:tcMar>
            <w:vAlign w:val="center"/>
          </w:tcPr>
          <w:p w14:paraId="5FE877AE" w14:textId="77777777" w:rsidR="004B0423" w:rsidRPr="00B76E66" w:rsidRDefault="00CF7BFF">
            <w:pPr>
              <w:spacing w:after="0"/>
              <w:jc w:val="left"/>
              <w:rPr>
                <w:lang w:val="en-US"/>
              </w:rPr>
            </w:pPr>
            <w:r w:rsidRPr="00B76E66">
              <w:rPr>
                <w:color w:val="000000"/>
                <w:lang w:val="en-US"/>
              </w:rPr>
              <w:t>Cross-dataset deployment stress</w:t>
            </w:r>
          </w:p>
        </w:tc>
      </w:tr>
    </w:tbl>
    <w:p w14:paraId="78846C94" w14:textId="77777777" w:rsidR="00CF7BFF" w:rsidRPr="00CF7BFF" w:rsidRDefault="00CF7BFF" w:rsidP="00F9259F">
      <w:pPr>
        <w:pStyle w:val="Caption"/>
        <w:keepNext/>
        <w:spacing w:before="60" w:after="120" w:line="240" w:lineRule="auto"/>
        <w:ind w:left="0" w:firstLine="0"/>
        <w:rPr>
          <w:rFonts w:cs="Arial"/>
        </w:rPr>
      </w:pPr>
      <w:r>
        <w:t xml:space="preserve">Table 4: Experimental </w:t>
      </w:r>
      <w:proofErr w:type="spellStart"/>
      <w:r>
        <w:t>conditions</w:t>
      </w:r>
      <w:proofErr w:type="spellEnd"/>
      <w:r>
        <w:t xml:space="preserve"> and </w:t>
      </w:r>
      <w:proofErr w:type="spellStart"/>
      <w:r>
        <w:t>their</w:t>
      </w:r>
      <w:proofErr w:type="spellEnd"/>
      <w:r>
        <w:t xml:space="preserve"> </w:t>
      </w:r>
      <w:proofErr w:type="spellStart"/>
      <w:r>
        <w:t>role</w:t>
      </w:r>
      <w:proofErr w:type="spellEnd"/>
      <w:r>
        <w:t xml:space="preserve"> in </w:t>
      </w:r>
      <w:proofErr w:type="spellStart"/>
      <w:r>
        <w:t>the</w:t>
      </w:r>
      <w:proofErr w:type="spellEnd"/>
      <w:r>
        <w:t xml:space="preserve"> </w:t>
      </w:r>
      <w:proofErr w:type="spellStart"/>
      <w:r>
        <w:t>research</w:t>
      </w:r>
      <w:proofErr w:type="spellEnd"/>
      <w:r>
        <w:t xml:space="preserve"> design.</w:t>
      </w:r>
    </w:p>
    <w:p w14:paraId="0B465930" w14:textId="77777777" w:rsidR="00AE3020" w:rsidRDefault="00000000">
      <w:pPr>
        <w:pStyle w:val="Heading3"/>
        <w:spacing w:line="240" w:lineRule="auto"/>
        <w:ind w:left="0" w:firstLine="0"/>
      </w:pPr>
      <w:r>
        <w:t xml:space="preserve">3.1.1 Operational Open-Set </w:t>
      </w:r>
      <w:proofErr w:type="spellStart"/>
      <w:r>
        <w:t>Taxonomy</w:t>
      </w:r>
      <w:proofErr w:type="spellEnd"/>
    </w:p>
    <w:p w14:paraId="24D83DD0" w14:textId="77777777" w:rsidR="00AE3020" w:rsidRDefault="00000000">
      <w:pPr>
        <w:spacing w:after="120"/>
      </w:pPr>
      <w:r>
        <w:t xml:space="preserve">Open-set </w:t>
      </w:r>
      <w:proofErr w:type="spellStart"/>
      <w:r>
        <w:t>recognition</w:t>
      </w:r>
      <w:proofErr w:type="spellEnd"/>
      <w:r>
        <w:t xml:space="preserve"> </w:t>
      </w:r>
      <w:proofErr w:type="spellStart"/>
      <w:r>
        <w:t>concerns</w:t>
      </w:r>
      <w:proofErr w:type="spellEnd"/>
      <w:r>
        <w:t xml:space="preserve"> </w:t>
      </w:r>
      <w:proofErr w:type="spellStart"/>
      <w:r>
        <w:t>test</w:t>
      </w:r>
      <w:proofErr w:type="spellEnd"/>
      <w:r>
        <w:t xml:space="preserve"> </w:t>
      </w:r>
      <w:proofErr w:type="spellStart"/>
      <w:r>
        <w:t>inputs</w:t>
      </w:r>
      <w:proofErr w:type="spellEnd"/>
      <w:r>
        <w:t xml:space="preserve"> outside </w:t>
      </w:r>
      <w:proofErr w:type="spellStart"/>
      <w:r>
        <w:t>the</w:t>
      </w:r>
      <w:proofErr w:type="spellEnd"/>
      <w:r>
        <w:t xml:space="preserve"> </w:t>
      </w:r>
      <w:proofErr w:type="spellStart"/>
      <w:r>
        <w:t>known</w:t>
      </w:r>
      <w:proofErr w:type="spellEnd"/>
      <w:r>
        <w:t xml:space="preserve"> support </w:t>
      </w:r>
      <w:proofErr w:type="spellStart"/>
      <w:r>
        <w:t>represented</w:t>
      </w:r>
      <w:proofErr w:type="spellEnd"/>
      <w:r>
        <w:t xml:space="preserve"> </w:t>
      </w:r>
      <w:proofErr w:type="spellStart"/>
      <w:r>
        <w:t>during</w:t>
      </w:r>
      <w:proofErr w:type="spellEnd"/>
      <w:r>
        <w:t xml:space="preserve"> </w:t>
      </w:r>
      <w:proofErr w:type="spellStart"/>
      <w:r>
        <w:t>training</w:t>
      </w:r>
      <w:proofErr w:type="spellEnd"/>
      <w:r>
        <w:t xml:space="preserve"> [13], [14]. This </w:t>
      </w:r>
      <w:proofErr w:type="spellStart"/>
      <w:r>
        <w:t>thesis</w:t>
      </w:r>
      <w:proofErr w:type="spellEnd"/>
      <w:r>
        <w:t xml:space="preserve"> </w:t>
      </w:r>
      <w:proofErr w:type="spellStart"/>
      <w:r>
        <w:t>uses</w:t>
      </w:r>
      <w:proofErr w:type="spellEnd"/>
      <w:r>
        <w:t xml:space="preserve"> a </w:t>
      </w:r>
      <w:proofErr w:type="spellStart"/>
      <w:r>
        <w:t>narrower</w:t>
      </w:r>
      <w:proofErr w:type="spellEnd"/>
      <w:r>
        <w:t xml:space="preserve"> operational </w:t>
      </w:r>
      <w:proofErr w:type="spellStart"/>
      <w:r>
        <w:t>meaning</w:t>
      </w:r>
      <w:proofErr w:type="spellEnd"/>
      <w:r>
        <w:t xml:space="preserve">: </w:t>
      </w:r>
      <w:proofErr w:type="spellStart"/>
      <w:r>
        <w:t>the</w:t>
      </w:r>
      <w:proofErr w:type="spellEnd"/>
      <w:r>
        <w:t xml:space="preserve"> </w:t>
      </w:r>
      <w:proofErr w:type="spellStart"/>
      <w:r>
        <w:t>binary</w:t>
      </w:r>
      <w:proofErr w:type="spellEnd"/>
      <w:r>
        <w:t xml:space="preserve"> </w:t>
      </w:r>
      <w:proofErr w:type="spellStart"/>
      <w:r>
        <w:t>classes</w:t>
      </w:r>
      <w:proofErr w:type="spellEnd"/>
      <w:r>
        <w:t xml:space="preserve"> </w:t>
      </w:r>
      <w:proofErr w:type="spellStart"/>
      <w:r>
        <w:t>remain</w:t>
      </w:r>
      <w:proofErr w:type="spellEnd"/>
      <w:r>
        <w:t xml:space="preserve"> real and AI-</w:t>
      </w:r>
      <w:proofErr w:type="spellStart"/>
      <w:r>
        <w:t>generated</w:t>
      </w:r>
      <w:proofErr w:type="spellEnd"/>
      <w:r>
        <w:t xml:space="preserve">, </w:t>
      </w:r>
      <w:proofErr w:type="spellStart"/>
      <w:r>
        <w:t>while</w:t>
      </w:r>
      <w:proofErr w:type="spellEnd"/>
      <w:r>
        <w:t xml:space="preserve"> </w:t>
      </w:r>
      <w:proofErr w:type="spellStart"/>
      <w:r>
        <w:t>the</w:t>
      </w:r>
      <w:proofErr w:type="spellEnd"/>
      <w:r>
        <w:t xml:space="preserve"> </w:t>
      </w:r>
      <w:proofErr w:type="spellStart"/>
      <w:r>
        <w:t>generator</w:t>
      </w:r>
      <w:proofErr w:type="spellEnd"/>
      <w:r>
        <w:t xml:space="preserve"> </w:t>
      </w:r>
      <w:proofErr w:type="spellStart"/>
      <w:r>
        <w:t>responsible</w:t>
      </w:r>
      <w:proofErr w:type="spellEnd"/>
      <w:r>
        <w:t xml:space="preserve"> </w:t>
      </w:r>
      <w:proofErr w:type="spellStart"/>
      <w:r>
        <w:t>for</w:t>
      </w:r>
      <w:proofErr w:type="spellEnd"/>
      <w:r>
        <w:t xml:space="preserve"> an AI </w:t>
      </w:r>
      <w:proofErr w:type="spellStart"/>
      <w:r>
        <w:t>test</w:t>
      </w:r>
      <w:proofErr w:type="spellEnd"/>
      <w:r>
        <w:t xml:space="preserve"> </w:t>
      </w:r>
      <w:proofErr w:type="spellStart"/>
      <w:r>
        <w:t>image</w:t>
      </w:r>
      <w:proofErr w:type="spellEnd"/>
      <w:r>
        <w:t xml:space="preserve"> </w:t>
      </w:r>
      <w:proofErr w:type="spellStart"/>
      <w:r>
        <w:t>is</w:t>
      </w:r>
      <w:proofErr w:type="spellEnd"/>
      <w:r>
        <w:t xml:space="preserve"> </w:t>
      </w:r>
      <w:proofErr w:type="spellStart"/>
      <w:r>
        <w:lastRenderedPageBreak/>
        <w:t>excluded</w:t>
      </w:r>
      <w:proofErr w:type="spellEnd"/>
      <w:r>
        <w:t xml:space="preserve"> </w:t>
      </w:r>
      <w:proofErr w:type="spellStart"/>
      <w:r>
        <w:t>from</w:t>
      </w:r>
      <w:proofErr w:type="spellEnd"/>
      <w:r>
        <w:t xml:space="preserve"> </w:t>
      </w:r>
      <w:proofErr w:type="spellStart"/>
      <w:r>
        <w:t>model</w:t>
      </w:r>
      <w:proofErr w:type="spellEnd"/>
      <w:r>
        <w:t xml:space="preserve"> </w:t>
      </w:r>
      <w:proofErr w:type="spellStart"/>
      <w:r>
        <w:t>development</w:t>
      </w:r>
      <w:proofErr w:type="spellEnd"/>
      <w:r>
        <w:t xml:space="preserve">. LOGO </w:t>
      </w:r>
      <w:proofErr w:type="spellStart"/>
      <w:r>
        <w:t>therefore</w:t>
      </w:r>
      <w:proofErr w:type="spellEnd"/>
      <w:r>
        <w:t xml:space="preserve"> </w:t>
      </w:r>
      <w:proofErr w:type="spellStart"/>
      <w:r>
        <w:t>measures</w:t>
      </w:r>
      <w:proofErr w:type="spellEnd"/>
      <w:r>
        <w:t xml:space="preserve"> generator-level open-set shift, not </w:t>
      </w:r>
      <w:proofErr w:type="spellStart"/>
      <w:r>
        <w:t>discovery</w:t>
      </w:r>
      <w:proofErr w:type="spellEnd"/>
      <w:r>
        <w:t xml:space="preserve"> </w:t>
      </w:r>
      <w:proofErr w:type="spellStart"/>
      <w:r>
        <w:t>of</w:t>
      </w:r>
      <w:proofErr w:type="spellEnd"/>
      <w:r>
        <w:t xml:space="preserve"> an additional </w:t>
      </w:r>
      <w:proofErr w:type="spellStart"/>
      <w:r>
        <w:t>semantic</w:t>
      </w:r>
      <w:proofErr w:type="spellEnd"/>
      <w:r>
        <w:t xml:space="preserve"> </w:t>
      </w:r>
      <w:proofErr w:type="spellStart"/>
      <w:r>
        <w:t>class</w:t>
      </w:r>
      <w:proofErr w:type="spellEnd"/>
      <w:r>
        <w:t xml:space="preserve">. The external </w:t>
      </w:r>
      <w:proofErr w:type="spellStart"/>
      <w:r>
        <w:t>experiment</w:t>
      </w:r>
      <w:proofErr w:type="spellEnd"/>
      <w:r>
        <w:t xml:space="preserve"> </w:t>
      </w:r>
      <w:proofErr w:type="spellStart"/>
      <w:r>
        <w:t>broadens</w:t>
      </w:r>
      <w:proofErr w:type="spellEnd"/>
      <w:r>
        <w:t xml:space="preserve"> </w:t>
      </w:r>
      <w:proofErr w:type="spellStart"/>
      <w:r>
        <w:t>the</w:t>
      </w:r>
      <w:proofErr w:type="spellEnd"/>
      <w:r>
        <w:t xml:space="preserve"> shift </w:t>
      </w:r>
      <w:proofErr w:type="spellStart"/>
      <w:r>
        <w:t>because</w:t>
      </w:r>
      <w:proofErr w:type="spellEnd"/>
      <w:r>
        <w:t xml:space="preserve"> </w:t>
      </w:r>
      <w:proofErr w:type="spellStart"/>
      <w:r>
        <w:t>generator</w:t>
      </w:r>
      <w:proofErr w:type="spellEnd"/>
      <w:r>
        <w:t xml:space="preserve"> </w:t>
      </w:r>
      <w:proofErr w:type="spellStart"/>
      <w:r>
        <w:t>families</w:t>
      </w:r>
      <w:proofErr w:type="spellEnd"/>
      <w:r>
        <w:t xml:space="preserve"> and real-image </w:t>
      </w:r>
      <w:proofErr w:type="spellStart"/>
      <w:r>
        <w:t>provenance</w:t>
      </w:r>
      <w:proofErr w:type="spellEnd"/>
      <w:r>
        <w:t xml:space="preserve"> </w:t>
      </w:r>
      <w:proofErr w:type="spellStart"/>
      <w:r>
        <w:t>both</w:t>
      </w:r>
      <w:proofErr w:type="spellEnd"/>
      <w:r>
        <w:t xml:space="preserve"> </w:t>
      </w:r>
      <w:proofErr w:type="spellStart"/>
      <w:r>
        <w:t>change</w:t>
      </w:r>
      <w:proofErr w:type="spellEnd"/>
      <w:r>
        <w:t>.</w:t>
      </w:r>
    </w:p>
    <w:tbl>
      <w:tblPr>
        <w:tblStyle w:val="TableGrid"/>
        <w:tblW w:w="0" w:type="auto"/>
        <w:jc w:val="center"/>
        <w:tblLayout w:type="fixed"/>
        <w:tblLook w:val="04A0" w:firstRow="1" w:lastRow="0" w:firstColumn="1" w:lastColumn="0" w:noHBand="0" w:noVBand="1"/>
      </w:tblPr>
      <w:tblGrid>
        <w:gridCol w:w="1571"/>
        <w:gridCol w:w="2356"/>
        <w:gridCol w:w="2618"/>
        <w:gridCol w:w="2095"/>
      </w:tblGrid>
      <w:tr w:rsidR="00AE3020" w14:paraId="3FE301C6" w14:textId="77777777">
        <w:trPr>
          <w:jc w:val="center"/>
        </w:trPr>
        <w:tc>
          <w:tcPr>
            <w:tcW w:w="1571" w:type="dxa"/>
            <w:shd w:val="clear" w:color="auto" w:fill="1F4E79"/>
            <w:vAlign w:val="center"/>
          </w:tcPr>
          <w:p w14:paraId="16C810F5" w14:textId="77777777" w:rsidR="00AE3020" w:rsidRDefault="00000000">
            <w:pPr>
              <w:spacing w:after="0"/>
              <w:jc w:val="center"/>
            </w:pPr>
            <w:proofErr w:type="spellStart"/>
            <w:r>
              <w:rPr>
                <w:b/>
                <w:color w:val="FFFFFF"/>
              </w:rPr>
              <w:t>Condition</w:t>
            </w:r>
            <w:proofErr w:type="spellEnd"/>
          </w:p>
        </w:tc>
        <w:tc>
          <w:tcPr>
            <w:tcW w:w="2356" w:type="dxa"/>
            <w:shd w:val="clear" w:color="auto" w:fill="1F4E79"/>
            <w:vAlign w:val="center"/>
          </w:tcPr>
          <w:p w14:paraId="143F49EB" w14:textId="77777777" w:rsidR="00AE3020" w:rsidRDefault="00000000">
            <w:pPr>
              <w:spacing w:after="0"/>
              <w:jc w:val="center"/>
            </w:pPr>
            <w:r>
              <w:rPr>
                <w:b/>
                <w:color w:val="FFFFFF"/>
              </w:rPr>
              <w:t xml:space="preserve">Training </w:t>
            </w:r>
            <w:proofErr w:type="spellStart"/>
            <w:r>
              <w:rPr>
                <w:b/>
                <w:color w:val="FFFFFF"/>
              </w:rPr>
              <w:t>visibility</w:t>
            </w:r>
            <w:proofErr w:type="spellEnd"/>
          </w:p>
        </w:tc>
        <w:tc>
          <w:tcPr>
            <w:tcW w:w="2618" w:type="dxa"/>
            <w:shd w:val="clear" w:color="auto" w:fill="1F4E79"/>
            <w:vAlign w:val="center"/>
          </w:tcPr>
          <w:p w14:paraId="5B0377B7" w14:textId="77777777" w:rsidR="00AE3020" w:rsidRDefault="00000000">
            <w:pPr>
              <w:spacing w:after="0"/>
              <w:jc w:val="center"/>
            </w:pPr>
            <w:proofErr w:type="spellStart"/>
            <w:r>
              <w:rPr>
                <w:b/>
                <w:color w:val="FFFFFF"/>
              </w:rPr>
              <w:t>Supported</w:t>
            </w:r>
            <w:proofErr w:type="spellEnd"/>
            <w:r>
              <w:rPr>
                <w:b/>
                <w:color w:val="FFFFFF"/>
              </w:rPr>
              <w:t xml:space="preserve"> </w:t>
            </w:r>
            <w:proofErr w:type="spellStart"/>
            <w:r>
              <w:rPr>
                <w:b/>
                <w:color w:val="FFFFFF"/>
              </w:rPr>
              <w:t>interpretation</w:t>
            </w:r>
            <w:proofErr w:type="spellEnd"/>
          </w:p>
        </w:tc>
        <w:tc>
          <w:tcPr>
            <w:tcW w:w="2095" w:type="dxa"/>
            <w:shd w:val="clear" w:color="auto" w:fill="1F4E79"/>
            <w:vAlign w:val="center"/>
          </w:tcPr>
          <w:p w14:paraId="2F147BED" w14:textId="77777777" w:rsidR="00AE3020" w:rsidRDefault="00000000">
            <w:pPr>
              <w:spacing w:after="0"/>
              <w:jc w:val="center"/>
            </w:pPr>
            <w:proofErr w:type="spellStart"/>
            <w:r>
              <w:rPr>
                <w:b/>
                <w:color w:val="FFFFFF"/>
              </w:rPr>
              <w:t>Excluded</w:t>
            </w:r>
            <w:proofErr w:type="spellEnd"/>
            <w:r>
              <w:rPr>
                <w:b/>
                <w:color w:val="FFFFFF"/>
              </w:rPr>
              <w:t xml:space="preserve"> </w:t>
            </w:r>
            <w:proofErr w:type="spellStart"/>
            <w:r>
              <w:rPr>
                <w:b/>
                <w:color w:val="FFFFFF"/>
              </w:rPr>
              <w:t>claim</w:t>
            </w:r>
            <w:proofErr w:type="spellEnd"/>
          </w:p>
        </w:tc>
      </w:tr>
      <w:tr w:rsidR="00AE3020" w14:paraId="5B1CB681" w14:textId="77777777">
        <w:trPr>
          <w:jc w:val="center"/>
        </w:trPr>
        <w:tc>
          <w:tcPr>
            <w:tcW w:w="1571" w:type="dxa"/>
            <w:shd w:val="clear" w:color="auto" w:fill="EDF5FB"/>
            <w:vAlign w:val="center"/>
          </w:tcPr>
          <w:p w14:paraId="02C7D822" w14:textId="77777777" w:rsidR="00AE3020" w:rsidRDefault="00000000">
            <w:pPr>
              <w:spacing w:after="0"/>
              <w:jc w:val="left"/>
            </w:pPr>
            <w:proofErr w:type="spellStart"/>
            <w:r>
              <w:rPr>
                <w:color w:val="000000"/>
              </w:rPr>
              <w:t>Closed</w:t>
            </w:r>
            <w:proofErr w:type="spellEnd"/>
            <w:r>
              <w:rPr>
                <w:color w:val="000000"/>
              </w:rPr>
              <w:t xml:space="preserve"> </w:t>
            </w:r>
            <w:proofErr w:type="spellStart"/>
            <w:r>
              <w:rPr>
                <w:color w:val="000000"/>
              </w:rPr>
              <w:t>set</w:t>
            </w:r>
            <w:proofErr w:type="spellEnd"/>
          </w:p>
        </w:tc>
        <w:tc>
          <w:tcPr>
            <w:tcW w:w="2356" w:type="dxa"/>
            <w:shd w:val="clear" w:color="auto" w:fill="EDF5FB"/>
            <w:vAlign w:val="center"/>
          </w:tcPr>
          <w:p w14:paraId="47BB439A" w14:textId="77777777" w:rsidR="00AE3020" w:rsidRDefault="00000000">
            <w:pPr>
              <w:spacing w:after="0"/>
              <w:jc w:val="left"/>
            </w:pPr>
            <w:r>
              <w:rPr>
                <w:color w:val="000000"/>
              </w:rPr>
              <w:t xml:space="preserve">All </w:t>
            </w:r>
            <w:proofErr w:type="spellStart"/>
            <w:r>
              <w:rPr>
                <w:color w:val="000000"/>
              </w:rPr>
              <w:t>seven</w:t>
            </w:r>
            <w:proofErr w:type="spellEnd"/>
            <w:r>
              <w:rPr>
                <w:color w:val="000000"/>
              </w:rPr>
              <w:t xml:space="preserve"> AI </w:t>
            </w:r>
            <w:proofErr w:type="spellStart"/>
            <w:r>
              <w:rPr>
                <w:color w:val="000000"/>
              </w:rPr>
              <w:t>sources</w:t>
            </w:r>
            <w:proofErr w:type="spellEnd"/>
            <w:r>
              <w:rPr>
                <w:color w:val="000000"/>
              </w:rPr>
              <w:t xml:space="preserve"> </w:t>
            </w:r>
            <w:proofErr w:type="spellStart"/>
            <w:r>
              <w:rPr>
                <w:color w:val="000000"/>
              </w:rPr>
              <w:t>represented</w:t>
            </w:r>
            <w:proofErr w:type="spellEnd"/>
          </w:p>
        </w:tc>
        <w:tc>
          <w:tcPr>
            <w:tcW w:w="2618" w:type="dxa"/>
            <w:shd w:val="clear" w:color="auto" w:fill="EDF5FB"/>
            <w:vAlign w:val="center"/>
          </w:tcPr>
          <w:p w14:paraId="761D4E13" w14:textId="77777777" w:rsidR="00AE3020" w:rsidRDefault="00000000">
            <w:pPr>
              <w:spacing w:after="0"/>
            </w:pPr>
            <w:proofErr w:type="spellStart"/>
            <w:r>
              <w:rPr>
                <w:color w:val="000000"/>
              </w:rPr>
              <w:t>Capability</w:t>
            </w:r>
            <w:proofErr w:type="spellEnd"/>
            <w:r>
              <w:rPr>
                <w:color w:val="000000"/>
              </w:rPr>
              <w:t xml:space="preserve"> on </w:t>
            </w:r>
            <w:proofErr w:type="spellStart"/>
            <w:r>
              <w:rPr>
                <w:color w:val="000000"/>
              </w:rPr>
              <w:t>familiar</w:t>
            </w:r>
            <w:proofErr w:type="spellEnd"/>
            <w:r>
              <w:rPr>
                <w:color w:val="000000"/>
              </w:rPr>
              <w:t xml:space="preserve"> source </w:t>
            </w:r>
            <w:proofErr w:type="spellStart"/>
            <w:r>
              <w:rPr>
                <w:color w:val="000000"/>
              </w:rPr>
              <w:t>families</w:t>
            </w:r>
            <w:proofErr w:type="spellEnd"/>
          </w:p>
        </w:tc>
        <w:tc>
          <w:tcPr>
            <w:tcW w:w="2095" w:type="dxa"/>
            <w:shd w:val="clear" w:color="auto" w:fill="EDF5FB"/>
            <w:vAlign w:val="center"/>
          </w:tcPr>
          <w:p w14:paraId="5D492BA8" w14:textId="77777777" w:rsidR="00AE3020" w:rsidRDefault="00000000">
            <w:pPr>
              <w:spacing w:after="0"/>
              <w:jc w:val="left"/>
            </w:pPr>
            <w:proofErr w:type="spellStart"/>
            <w:r>
              <w:rPr>
                <w:color w:val="000000"/>
              </w:rPr>
              <w:t>Unknown</w:t>
            </w:r>
            <w:proofErr w:type="spellEnd"/>
            <w:r>
              <w:rPr>
                <w:color w:val="000000"/>
              </w:rPr>
              <w:t xml:space="preserve">-generator </w:t>
            </w:r>
            <w:proofErr w:type="spellStart"/>
            <w:r>
              <w:rPr>
                <w:color w:val="000000"/>
              </w:rPr>
              <w:t>reliability</w:t>
            </w:r>
            <w:proofErr w:type="spellEnd"/>
          </w:p>
        </w:tc>
      </w:tr>
      <w:tr w:rsidR="00AE3020" w14:paraId="5437B793" w14:textId="77777777">
        <w:trPr>
          <w:jc w:val="center"/>
        </w:trPr>
        <w:tc>
          <w:tcPr>
            <w:tcW w:w="1571" w:type="dxa"/>
            <w:shd w:val="clear" w:color="auto" w:fill="D9EAF7"/>
            <w:vAlign w:val="center"/>
          </w:tcPr>
          <w:p w14:paraId="779250F8" w14:textId="77777777" w:rsidR="00AE3020" w:rsidRDefault="00000000">
            <w:pPr>
              <w:spacing w:after="0"/>
              <w:jc w:val="left"/>
            </w:pPr>
            <w:r>
              <w:rPr>
                <w:color w:val="000000"/>
              </w:rPr>
              <w:t>Seven-</w:t>
            </w:r>
            <w:proofErr w:type="spellStart"/>
            <w:r>
              <w:rPr>
                <w:color w:val="000000"/>
              </w:rPr>
              <w:t>fold</w:t>
            </w:r>
            <w:proofErr w:type="spellEnd"/>
            <w:r>
              <w:rPr>
                <w:color w:val="000000"/>
              </w:rPr>
              <w:t xml:space="preserve"> LOGO</w:t>
            </w:r>
          </w:p>
        </w:tc>
        <w:tc>
          <w:tcPr>
            <w:tcW w:w="2356" w:type="dxa"/>
            <w:shd w:val="clear" w:color="auto" w:fill="D9EAF7"/>
            <w:vAlign w:val="center"/>
          </w:tcPr>
          <w:p w14:paraId="43393FB1" w14:textId="77777777" w:rsidR="00AE3020" w:rsidRDefault="00000000">
            <w:pPr>
              <w:spacing w:after="0"/>
            </w:pPr>
            <w:proofErr w:type="spellStart"/>
            <w:r>
              <w:rPr>
                <w:color w:val="000000"/>
              </w:rPr>
              <w:t>One</w:t>
            </w:r>
            <w:proofErr w:type="spellEnd"/>
            <w:r>
              <w:rPr>
                <w:color w:val="000000"/>
              </w:rPr>
              <w:t xml:space="preserve"> </w:t>
            </w:r>
            <w:proofErr w:type="spellStart"/>
            <w:r>
              <w:rPr>
                <w:color w:val="000000"/>
              </w:rPr>
              <w:t>generator</w:t>
            </w:r>
            <w:proofErr w:type="spellEnd"/>
            <w:r>
              <w:rPr>
                <w:color w:val="000000"/>
              </w:rPr>
              <w:t xml:space="preserve"> absent </w:t>
            </w:r>
            <w:proofErr w:type="spellStart"/>
            <w:r>
              <w:rPr>
                <w:color w:val="000000"/>
              </w:rPr>
              <w:t>from</w:t>
            </w:r>
            <w:proofErr w:type="spellEnd"/>
            <w:r>
              <w:rPr>
                <w:color w:val="000000"/>
              </w:rPr>
              <w:t xml:space="preserve"> </w:t>
            </w:r>
            <w:proofErr w:type="spellStart"/>
            <w:r>
              <w:rPr>
                <w:color w:val="000000"/>
              </w:rPr>
              <w:t>train</w:t>
            </w:r>
            <w:proofErr w:type="spellEnd"/>
            <w:r>
              <w:rPr>
                <w:color w:val="000000"/>
              </w:rPr>
              <w:t xml:space="preserve"> and </w:t>
            </w:r>
            <w:proofErr w:type="spellStart"/>
            <w:r>
              <w:rPr>
                <w:color w:val="000000"/>
              </w:rPr>
              <w:t>validation</w:t>
            </w:r>
            <w:proofErr w:type="spellEnd"/>
          </w:p>
        </w:tc>
        <w:tc>
          <w:tcPr>
            <w:tcW w:w="2618" w:type="dxa"/>
            <w:shd w:val="clear" w:color="auto" w:fill="D9EAF7"/>
            <w:vAlign w:val="center"/>
          </w:tcPr>
          <w:p w14:paraId="064D3E0C" w14:textId="77777777" w:rsidR="00AE3020" w:rsidRDefault="00000000">
            <w:pPr>
              <w:spacing w:after="0"/>
            </w:pPr>
            <w:proofErr w:type="spellStart"/>
            <w:r>
              <w:rPr>
                <w:color w:val="000000"/>
              </w:rPr>
              <w:t>Bounded</w:t>
            </w:r>
            <w:proofErr w:type="spellEnd"/>
            <w:r>
              <w:rPr>
                <w:color w:val="000000"/>
              </w:rPr>
              <w:t xml:space="preserve"> generator-level open-set </w:t>
            </w:r>
            <w:proofErr w:type="spellStart"/>
            <w:r>
              <w:rPr>
                <w:color w:val="000000"/>
              </w:rPr>
              <w:t>reliability</w:t>
            </w:r>
            <w:proofErr w:type="spellEnd"/>
          </w:p>
        </w:tc>
        <w:tc>
          <w:tcPr>
            <w:tcW w:w="2095" w:type="dxa"/>
            <w:shd w:val="clear" w:color="auto" w:fill="D9EAF7"/>
            <w:vAlign w:val="center"/>
          </w:tcPr>
          <w:p w14:paraId="5C52168B" w14:textId="77777777" w:rsidR="00AE3020" w:rsidRDefault="00000000">
            <w:pPr>
              <w:spacing w:after="0"/>
              <w:jc w:val="left"/>
            </w:pPr>
            <w:r>
              <w:rPr>
                <w:color w:val="000000"/>
              </w:rPr>
              <w:t xml:space="preserve">Universal open-set </w:t>
            </w:r>
            <w:proofErr w:type="spellStart"/>
            <w:r>
              <w:rPr>
                <w:color w:val="000000"/>
              </w:rPr>
              <w:t>detection</w:t>
            </w:r>
            <w:proofErr w:type="spellEnd"/>
          </w:p>
        </w:tc>
      </w:tr>
      <w:tr w:rsidR="00AE3020" w14:paraId="0A1E266E" w14:textId="77777777">
        <w:trPr>
          <w:jc w:val="center"/>
        </w:trPr>
        <w:tc>
          <w:tcPr>
            <w:tcW w:w="1571" w:type="dxa"/>
            <w:shd w:val="clear" w:color="auto" w:fill="EDF5FB"/>
            <w:vAlign w:val="center"/>
          </w:tcPr>
          <w:p w14:paraId="788A5D83" w14:textId="77777777" w:rsidR="00AE3020" w:rsidRDefault="00000000">
            <w:pPr>
              <w:spacing w:after="0"/>
              <w:jc w:val="left"/>
            </w:pPr>
            <w:r>
              <w:rPr>
                <w:color w:val="000000"/>
              </w:rPr>
              <w:t xml:space="preserve">External stress </w:t>
            </w:r>
            <w:proofErr w:type="spellStart"/>
            <w:r>
              <w:rPr>
                <w:color w:val="000000"/>
              </w:rPr>
              <w:t>test</w:t>
            </w:r>
            <w:proofErr w:type="spellEnd"/>
          </w:p>
        </w:tc>
        <w:tc>
          <w:tcPr>
            <w:tcW w:w="2356" w:type="dxa"/>
            <w:shd w:val="clear" w:color="auto" w:fill="EDF5FB"/>
            <w:vAlign w:val="center"/>
          </w:tcPr>
          <w:p w14:paraId="6F3265FF" w14:textId="77777777" w:rsidR="00AE3020" w:rsidRDefault="00000000">
            <w:pPr>
              <w:spacing w:after="0"/>
            </w:pPr>
            <w:r>
              <w:rPr>
                <w:color w:val="000000"/>
              </w:rPr>
              <w:t xml:space="preserve">New AI </w:t>
            </w:r>
            <w:proofErr w:type="spellStart"/>
            <w:r>
              <w:rPr>
                <w:color w:val="000000"/>
              </w:rPr>
              <w:t>sources</w:t>
            </w:r>
            <w:proofErr w:type="spellEnd"/>
            <w:r>
              <w:rPr>
                <w:color w:val="000000"/>
              </w:rPr>
              <w:t xml:space="preserve"> and MS COCO real </w:t>
            </w:r>
            <w:proofErr w:type="spellStart"/>
            <w:r>
              <w:rPr>
                <w:color w:val="000000"/>
              </w:rPr>
              <w:t>images</w:t>
            </w:r>
            <w:proofErr w:type="spellEnd"/>
          </w:p>
        </w:tc>
        <w:tc>
          <w:tcPr>
            <w:tcW w:w="2618" w:type="dxa"/>
            <w:shd w:val="clear" w:color="auto" w:fill="EDF5FB"/>
            <w:vAlign w:val="center"/>
          </w:tcPr>
          <w:p w14:paraId="7B7FC7C4" w14:textId="77777777" w:rsidR="00AE3020" w:rsidRDefault="00000000">
            <w:pPr>
              <w:spacing w:after="0"/>
              <w:jc w:val="left"/>
            </w:pPr>
            <w:r>
              <w:rPr>
                <w:color w:val="000000"/>
              </w:rPr>
              <w:t xml:space="preserve">Cross-dataset </w:t>
            </w:r>
            <w:proofErr w:type="spellStart"/>
            <w:r>
              <w:rPr>
                <w:color w:val="000000"/>
              </w:rPr>
              <w:t>deployment</w:t>
            </w:r>
            <w:proofErr w:type="spellEnd"/>
            <w:r>
              <w:rPr>
                <w:color w:val="000000"/>
              </w:rPr>
              <w:t xml:space="preserve"> stress</w:t>
            </w:r>
          </w:p>
        </w:tc>
        <w:tc>
          <w:tcPr>
            <w:tcW w:w="2095" w:type="dxa"/>
            <w:shd w:val="clear" w:color="auto" w:fill="EDF5FB"/>
            <w:vAlign w:val="center"/>
          </w:tcPr>
          <w:p w14:paraId="701FAC33" w14:textId="77777777" w:rsidR="00AE3020" w:rsidRDefault="00000000">
            <w:pPr>
              <w:spacing w:after="0"/>
              <w:jc w:val="left"/>
            </w:pPr>
            <w:r>
              <w:rPr>
                <w:color w:val="000000"/>
              </w:rPr>
              <w:t xml:space="preserve">Generator </w:t>
            </w:r>
            <w:proofErr w:type="spellStart"/>
            <w:r>
              <w:rPr>
                <w:color w:val="000000"/>
              </w:rPr>
              <w:t>novelty</w:t>
            </w:r>
            <w:proofErr w:type="spellEnd"/>
            <w:r>
              <w:rPr>
                <w:color w:val="000000"/>
              </w:rPr>
              <w:t xml:space="preserve"> </w:t>
            </w:r>
            <w:proofErr w:type="spellStart"/>
            <w:r>
              <w:rPr>
                <w:color w:val="000000"/>
              </w:rPr>
              <w:t>as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sole</w:t>
            </w:r>
            <w:proofErr w:type="spellEnd"/>
            <w:r>
              <w:rPr>
                <w:color w:val="000000"/>
              </w:rPr>
              <w:t xml:space="preserve"> </w:t>
            </w:r>
            <w:proofErr w:type="spellStart"/>
            <w:r>
              <w:rPr>
                <w:color w:val="000000"/>
              </w:rPr>
              <w:t>cause</w:t>
            </w:r>
            <w:proofErr w:type="spellEnd"/>
          </w:p>
        </w:tc>
      </w:tr>
    </w:tbl>
    <w:p w14:paraId="41B4EDDA" w14:textId="77777777" w:rsidR="00AE3020" w:rsidRDefault="00000000" w:rsidP="001D3245">
      <w:pPr>
        <w:pStyle w:val="Caption"/>
        <w:spacing w:before="60" w:after="120" w:line="240" w:lineRule="auto"/>
        <w:ind w:left="0" w:firstLine="0"/>
      </w:pPr>
      <w:r>
        <w:t xml:space="preserve">Table 5: Open-set </w:t>
      </w:r>
      <w:proofErr w:type="spellStart"/>
      <w:r>
        <w:t>evaluation</w:t>
      </w:r>
      <w:proofErr w:type="spellEnd"/>
      <w:r>
        <w:t xml:space="preserve"> </w:t>
      </w:r>
      <w:proofErr w:type="spellStart"/>
      <w:r>
        <w:t>boundaries</w:t>
      </w:r>
      <w:proofErr w:type="spellEnd"/>
      <w:r>
        <w:t>.</w:t>
      </w:r>
    </w:p>
    <w:p w14:paraId="55159E42" w14:textId="77777777" w:rsidR="00AE3020" w:rsidRDefault="00000000">
      <w:pPr>
        <w:spacing w:after="120"/>
      </w:pPr>
      <w:r>
        <w:t xml:space="preserve">LOGO </w:t>
      </w:r>
      <w:proofErr w:type="spellStart"/>
      <w:r>
        <w:t>isolates</w:t>
      </w:r>
      <w:proofErr w:type="spellEnd"/>
      <w:r>
        <w:t xml:space="preserve"> </w:t>
      </w:r>
      <w:proofErr w:type="spellStart"/>
      <w:r>
        <w:t>generator</w:t>
      </w:r>
      <w:proofErr w:type="spellEnd"/>
      <w:r>
        <w:t xml:space="preserve"> </w:t>
      </w:r>
      <w:proofErr w:type="spellStart"/>
      <w:r>
        <w:t>exclusion</w:t>
      </w:r>
      <w:proofErr w:type="spellEnd"/>
      <w:r>
        <w:t xml:space="preserve"> </w:t>
      </w:r>
      <w:proofErr w:type="spellStart"/>
      <w:r>
        <w:t>under</w:t>
      </w:r>
      <w:proofErr w:type="spellEnd"/>
      <w:r>
        <w:t xml:space="preserve"> </w:t>
      </w:r>
      <w:proofErr w:type="spellStart"/>
      <w:r>
        <w:t>one</w:t>
      </w:r>
      <w:proofErr w:type="spellEnd"/>
      <w:r>
        <w:t xml:space="preserve"> </w:t>
      </w:r>
      <w:proofErr w:type="spellStart"/>
      <w:r>
        <w:t>primary</w:t>
      </w:r>
      <w:proofErr w:type="spellEnd"/>
      <w:r>
        <w:t xml:space="preserve"> </w:t>
      </w:r>
      <w:proofErr w:type="spellStart"/>
      <w:r>
        <w:t>dataset</w:t>
      </w:r>
      <w:proofErr w:type="spellEnd"/>
      <w:r>
        <w:t xml:space="preserve">. The external </w:t>
      </w:r>
      <w:proofErr w:type="spellStart"/>
      <w:r>
        <w:t>condition</w:t>
      </w:r>
      <w:proofErr w:type="spellEnd"/>
      <w:r>
        <w:t xml:space="preserve"> </w:t>
      </w:r>
      <w:proofErr w:type="spellStart"/>
      <w:r>
        <w:t>is</w:t>
      </w:r>
      <w:proofErr w:type="spellEnd"/>
      <w:r>
        <w:t xml:space="preserve"> </w:t>
      </w:r>
      <w:proofErr w:type="spellStart"/>
      <w:r>
        <w:t>more</w:t>
      </w:r>
      <w:proofErr w:type="spellEnd"/>
      <w:r>
        <w:t xml:space="preserve"> </w:t>
      </w:r>
      <w:proofErr w:type="spellStart"/>
      <w:r>
        <w:t>deployment</w:t>
      </w:r>
      <w:proofErr w:type="spellEnd"/>
      <w:r>
        <w:t xml:space="preserve">-like, but </w:t>
      </w:r>
      <w:proofErr w:type="spellStart"/>
      <w:r>
        <w:t>its</w:t>
      </w:r>
      <w:proofErr w:type="spellEnd"/>
      <w:r>
        <w:t xml:space="preserve"> shift </w:t>
      </w:r>
      <w:proofErr w:type="spellStart"/>
      <w:r>
        <w:t>factors</w:t>
      </w:r>
      <w:proofErr w:type="spellEnd"/>
      <w:r>
        <w:t xml:space="preserve"> </w:t>
      </w:r>
      <w:proofErr w:type="spellStart"/>
      <w:r>
        <w:t>are</w:t>
      </w:r>
      <w:proofErr w:type="spellEnd"/>
      <w:r>
        <w:t xml:space="preserve"> </w:t>
      </w:r>
      <w:proofErr w:type="spellStart"/>
      <w:r>
        <w:t>confounded</w:t>
      </w:r>
      <w:proofErr w:type="spellEnd"/>
      <w:r>
        <w:t xml:space="preserve">. </w:t>
      </w:r>
      <w:proofErr w:type="spellStart"/>
      <w:r>
        <w:t>Results</w:t>
      </w:r>
      <w:proofErr w:type="spellEnd"/>
      <w:r>
        <w:t xml:space="preserve"> </w:t>
      </w:r>
      <w:proofErr w:type="spellStart"/>
      <w:r>
        <w:t>are</w:t>
      </w:r>
      <w:proofErr w:type="spellEnd"/>
      <w:r>
        <w:t xml:space="preserve"> </w:t>
      </w:r>
      <w:proofErr w:type="spellStart"/>
      <w:r>
        <w:t>therefore</w:t>
      </w:r>
      <w:proofErr w:type="spellEnd"/>
      <w:r>
        <w:t xml:space="preserve"> </w:t>
      </w:r>
      <w:proofErr w:type="spellStart"/>
      <w:r>
        <w:t>synthesised</w:t>
      </w:r>
      <w:proofErr w:type="spellEnd"/>
      <w:r>
        <w:t xml:space="preserve"> </w:t>
      </w:r>
      <w:proofErr w:type="spellStart"/>
      <w:r>
        <w:t>directionally</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pooled</w:t>
      </w:r>
      <w:proofErr w:type="spellEnd"/>
      <w:r>
        <w:t xml:space="preserve">. This </w:t>
      </w:r>
      <w:proofErr w:type="spellStart"/>
      <w:r>
        <w:t>preserves</w:t>
      </w:r>
      <w:proofErr w:type="spellEnd"/>
      <w:r>
        <w:t xml:space="preserve"> </w:t>
      </w:r>
      <w:proofErr w:type="spellStart"/>
      <w:r>
        <w:t>the</w:t>
      </w:r>
      <w:proofErr w:type="spellEnd"/>
      <w:r>
        <w:t xml:space="preserve"> registered </w:t>
      </w:r>
      <w:proofErr w:type="spellStart"/>
      <w:r>
        <w:t>research</w:t>
      </w:r>
      <w:proofErr w:type="spellEnd"/>
      <w:r>
        <w:t xml:space="preserve"> </w:t>
      </w:r>
      <w:proofErr w:type="spellStart"/>
      <w:r>
        <w:t>question</w:t>
      </w:r>
      <w:proofErr w:type="spellEnd"/>
      <w:r>
        <w:t xml:space="preserve"> </w:t>
      </w:r>
      <w:proofErr w:type="spellStart"/>
      <w:r>
        <w:t>without</w:t>
      </w:r>
      <w:proofErr w:type="spellEnd"/>
      <w:r>
        <w:t xml:space="preserve"> </w:t>
      </w:r>
      <w:proofErr w:type="spellStart"/>
      <w:r>
        <w:t>claiming</w:t>
      </w:r>
      <w:proofErr w:type="spellEnd"/>
      <w:r>
        <w:t xml:space="preserve"> universal </w:t>
      </w:r>
      <w:proofErr w:type="spellStart"/>
      <w:r>
        <w:t>unknown-class</w:t>
      </w:r>
      <w:proofErr w:type="spellEnd"/>
      <w:r>
        <w:t xml:space="preserve"> </w:t>
      </w:r>
      <w:proofErr w:type="spellStart"/>
      <w:r>
        <w:t>recognition</w:t>
      </w:r>
      <w:proofErr w:type="spellEnd"/>
      <w:r>
        <w:t xml:space="preserve"> and </w:t>
      </w:r>
      <w:proofErr w:type="spellStart"/>
      <w:r>
        <w:t>is</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evidence</w:t>
      </w:r>
      <w:proofErr w:type="spellEnd"/>
      <w:r>
        <w:t xml:space="preserve"> </w:t>
      </w:r>
      <w:proofErr w:type="spellStart"/>
      <w:r>
        <w:t>that</w:t>
      </w:r>
      <w:proofErr w:type="spellEnd"/>
      <w:r>
        <w:t xml:space="preserve"> </w:t>
      </w:r>
      <w:proofErr w:type="spellStart"/>
      <w:r>
        <w:t>uncertainty</w:t>
      </w:r>
      <w:proofErr w:type="spellEnd"/>
      <w:r>
        <w:t xml:space="preserve"> </w:t>
      </w:r>
      <w:proofErr w:type="spellStart"/>
      <w:r>
        <w:t>can</w:t>
      </w:r>
      <w:proofErr w:type="spellEnd"/>
      <w:r>
        <w:t xml:space="preserve"> </w:t>
      </w:r>
      <w:proofErr w:type="spellStart"/>
      <w:r>
        <w:t>deteriorate</w:t>
      </w:r>
      <w:proofErr w:type="spellEnd"/>
      <w:r>
        <w:t xml:space="preserve"> </w:t>
      </w:r>
      <w:proofErr w:type="spellStart"/>
      <w:r>
        <w:t>under</w:t>
      </w:r>
      <w:proofErr w:type="spellEnd"/>
      <w:r>
        <w:t xml:space="preserve"> </w:t>
      </w:r>
      <w:proofErr w:type="spellStart"/>
      <w:r>
        <w:t>distribution</w:t>
      </w:r>
      <w:proofErr w:type="spellEnd"/>
      <w:r>
        <w:t xml:space="preserve"> shift [12], [16].</w:t>
      </w:r>
    </w:p>
    <w:p w14:paraId="3965308E" w14:textId="77777777" w:rsidR="004B0423" w:rsidRPr="00B76E66" w:rsidRDefault="00CF7BFF">
      <w:pPr>
        <w:pStyle w:val="Heading2"/>
        <w:spacing w:line="240" w:lineRule="auto"/>
        <w:ind w:left="0" w:firstLine="0"/>
        <w:rPr>
          <w:lang w:val="en-US"/>
        </w:rPr>
      </w:pPr>
      <w:bookmarkStart w:id="30" w:name="_Toc236838711"/>
      <w:r w:rsidRPr="00B76E66">
        <w:rPr>
          <w:lang w:val="en-US"/>
        </w:rPr>
        <w:t>3.2 Data Sources</w:t>
      </w:r>
      <w:bookmarkEnd w:id="30"/>
    </w:p>
    <w:p w14:paraId="7A04849C" w14:textId="77777777" w:rsidR="004B0423" w:rsidRPr="00B76E66" w:rsidRDefault="00CF7BFF">
      <w:pPr>
        <w:pStyle w:val="Heading3"/>
        <w:spacing w:line="240" w:lineRule="auto"/>
        <w:ind w:left="0" w:firstLine="0"/>
        <w:rPr>
          <w:lang w:val="en-US"/>
        </w:rPr>
      </w:pPr>
      <w:bookmarkStart w:id="31" w:name="_Toc236838712"/>
      <w:r w:rsidRPr="00B76E66">
        <w:rPr>
          <w:lang w:val="en-US"/>
        </w:rPr>
        <w:t xml:space="preserve">3.2.1 Unbiased Tiny </w:t>
      </w:r>
      <w:proofErr w:type="spellStart"/>
      <w:r w:rsidRPr="00B76E66">
        <w:rPr>
          <w:lang w:val="en-US"/>
        </w:rPr>
        <w:t>GenImage</w:t>
      </w:r>
      <w:bookmarkEnd w:id="31"/>
      <w:proofErr w:type="spellEnd"/>
    </w:p>
    <w:p w14:paraId="1A604A63" w14:textId="77777777" w:rsidR="004B0423" w:rsidRPr="00B76E66" w:rsidRDefault="00CF7BFF">
      <w:pPr>
        <w:spacing w:after="120"/>
        <w:rPr>
          <w:lang w:val="en-US"/>
        </w:rPr>
      </w:pPr>
      <w:r w:rsidRPr="00B76E66">
        <w:rPr>
          <w:lang w:val="en-US"/>
        </w:rPr>
        <w:t xml:space="preserve">The primary dataset is Unbiased Tiny </w:t>
      </w:r>
      <w:proofErr w:type="spellStart"/>
      <w:r w:rsidRPr="00B76E66">
        <w:rPr>
          <w:lang w:val="en-US"/>
        </w:rPr>
        <w:t>GenImage</w:t>
      </w:r>
      <w:proofErr w:type="spellEnd"/>
      <w:r w:rsidRPr="00B76E66">
        <w:rPr>
          <w:lang w:val="en-US"/>
        </w:rPr>
        <w:t xml:space="preserve">, obtained from Kaggle through the </w:t>
      </w:r>
      <w:r>
        <w:rPr>
          <w:lang w:val="en-US"/>
        </w:rPr>
        <w:t>‘</w:t>
      </w:r>
      <w:proofErr w:type="spellStart"/>
      <w:r w:rsidRPr="00B76E66">
        <w:rPr>
          <w:lang w:val="en-US"/>
        </w:rPr>
        <w:t>kagglehub</w:t>
      </w:r>
      <w:proofErr w:type="spellEnd"/>
      <w:r>
        <w:rPr>
          <w:lang w:val="en-US"/>
        </w:rPr>
        <w:t>’</w:t>
      </w:r>
      <w:r w:rsidRPr="00B76E66">
        <w:rPr>
          <w:lang w:val="en-US"/>
        </w:rPr>
        <w:t xml:space="preserve"> interface [8]. It contains one real-image directory named Nature and seven AI-generator directories: Midjourney, Stable Diffusion v1.5, GLIDE, </w:t>
      </w:r>
      <w:proofErr w:type="spellStart"/>
      <w:r w:rsidRPr="00B76E66">
        <w:rPr>
          <w:lang w:val="en-US"/>
        </w:rPr>
        <w:t>Wukong</w:t>
      </w:r>
      <w:proofErr w:type="spellEnd"/>
      <w:r w:rsidRPr="00B76E66">
        <w:rPr>
          <w:lang w:val="en-US"/>
        </w:rPr>
        <w:t xml:space="preserve">, </w:t>
      </w:r>
      <w:proofErr w:type="spellStart"/>
      <w:r w:rsidRPr="00B76E66">
        <w:rPr>
          <w:lang w:val="en-US"/>
        </w:rPr>
        <w:t>BigGAN</w:t>
      </w:r>
      <w:proofErr w:type="spellEnd"/>
      <w:r w:rsidRPr="00B76E66">
        <w:rPr>
          <w:lang w:val="en-US"/>
        </w:rPr>
        <w:t>, VQDM, and ADM. The final inventory contains 23,328 images: 5,828 real images and 2,500 images from each AI generator. The AI class therefore contains 17,500 images.</w:t>
      </w:r>
    </w:p>
    <w:p w14:paraId="7B127939" w14:textId="77777777" w:rsidR="004B0423" w:rsidRPr="00B76E66" w:rsidRDefault="00CF7BFF">
      <w:pPr>
        <w:spacing w:after="120"/>
        <w:rPr>
          <w:lang w:val="en-US"/>
        </w:rPr>
      </w:pPr>
      <w:r w:rsidRPr="00B76E66">
        <w:rPr>
          <w:lang w:val="en-US"/>
        </w:rPr>
        <w:t xml:space="preserve">The dataset is derived from the broader </w:t>
      </w:r>
      <w:proofErr w:type="spellStart"/>
      <w:r w:rsidRPr="00B76E66">
        <w:rPr>
          <w:lang w:val="en-US"/>
        </w:rPr>
        <w:t>GenImage</w:t>
      </w:r>
      <w:proofErr w:type="spellEnd"/>
      <w:r w:rsidRPr="00B76E66">
        <w:rPr>
          <w:lang w:val="en-US"/>
        </w:rPr>
        <w:t xml:space="preserve"> benchmark [6]. It is suitable for the present study because generator identity is explicit at directory level and the total size permits seven complete fine-tuning runs. The reduced scale is also a limitation: it cannot represent the full content and processing diversity of the original benchmark. Results are reported for this artifact, not extrapolated to all </w:t>
      </w:r>
      <w:proofErr w:type="spellStart"/>
      <w:r w:rsidRPr="00B76E66">
        <w:rPr>
          <w:lang w:val="en-US"/>
        </w:rPr>
        <w:t>GenImage</w:t>
      </w:r>
      <w:proofErr w:type="spellEnd"/>
      <w:r w:rsidRPr="00B76E66">
        <w:rPr>
          <w:lang w:val="en-US"/>
        </w:rPr>
        <w:t xml:space="preserve"> images.</w:t>
      </w:r>
    </w:p>
    <w:p w14:paraId="0EC187EE"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5783A3A7" wp14:editId="702A3061">
            <wp:extent cx="5472000" cy="2379409"/>
            <wp:effectExtent l="0" t="0" r="0" b="0"/>
            <wp:docPr id="2" name="Picture 2" descr="Composition of the primary Unbiased Tiny GenImage dataset and the reproducible 3,000-image recent external stress-test sample." title="Figure 02 Datase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ataset_composition.png"/>
                    <pic:cNvPicPr/>
                  </pic:nvPicPr>
                  <pic:blipFill>
                    <a:blip r:embed="rId17"/>
                    <a:stretch>
                      <a:fillRect/>
                    </a:stretch>
                  </pic:blipFill>
                  <pic:spPr>
                    <a:xfrm>
                      <a:off x="0" y="0"/>
                      <a:ext cx="5472000" cy="2379409"/>
                    </a:xfrm>
                    <a:prstGeom prst="rect">
                      <a:avLst/>
                    </a:prstGeom>
                  </pic:spPr>
                </pic:pic>
              </a:graphicData>
            </a:graphic>
          </wp:inline>
        </w:drawing>
      </w:r>
    </w:p>
    <w:p w14:paraId="3188717B" w14:textId="77777777" w:rsidR="001D3245" w:rsidRPr="001D3245" w:rsidRDefault="00CF7BFF" w:rsidP="001D3245">
      <w:pPr>
        <w:pStyle w:val="Caption"/>
        <w:spacing w:before="60" w:after="120" w:line="240" w:lineRule="auto"/>
        <w:ind w:left="0" w:firstLine="0"/>
        <w:rPr>
          <w:rFonts w:cs="Arial"/>
        </w:rPr>
      </w:pPr>
      <w:r>
        <w:t xml:space="preserve">Figure 3: Dataset </w:t>
      </w:r>
      <w:proofErr w:type="spellStart"/>
      <w:r>
        <w:t>composition</w:t>
      </w:r>
      <w:proofErr w:type="spellEnd"/>
      <w:r>
        <w:t>.</w:t>
      </w:r>
    </w:p>
    <w:tbl>
      <w:tblPr>
        <w:tblStyle w:val="TableGrid"/>
        <w:tblW w:w="7937" w:type="dxa"/>
        <w:jc w:val="center"/>
        <w:tblLayout w:type="fixed"/>
        <w:tblLook w:val="04A0" w:firstRow="1" w:lastRow="0" w:firstColumn="1" w:lastColumn="0" w:noHBand="0" w:noVBand="1"/>
      </w:tblPr>
      <w:tblGrid>
        <w:gridCol w:w="3685"/>
        <w:gridCol w:w="2551"/>
        <w:gridCol w:w="1701"/>
      </w:tblGrid>
      <w:tr w:rsidR="004B0423" w:rsidRPr="00B76E66" w14:paraId="7C8A72B3" w14:textId="77777777">
        <w:trPr>
          <w:cantSplit/>
          <w:tblHeader/>
          <w:jc w:val="center"/>
        </w:trPr>
        <w:tc>
          <w:tcPr>
            <w:tcW w:w="3685" w:type="dxa"/>
            <w:shd w:val="clear" w:color="auto" w:fill="1F4E79"/>
            <w:tcMar>
              <w:top w:w="80" w:type="dxa"/>
              <w:left w:w="90" w:type="dxa"/>
              <w:bottom w:w="80" w:type="dxa"/>
              <w:right w:w="90" w:type="dxa"/>
            </w:tcMar>
            <w:vAlign w:val="center"/>
          </w:tcPr>
          <w:p w14:paraId="5A76421D" w14:textId="77777777" w:rsidR="004B0423" w:rsidRPr="00B76E66" w:rsidRDefault="00CF7BFF">
            <w:pPr>
              <w:spacing w:after="0"/>
              <w:jc w:val="center"/>
              <w:rPr>
                <w:lang w:val="en-US"/>
              </w:rPr>
            </w:pPr>
            <w:r w:rsidRPr="00B76E66">
              <w:rPr>
                <w:b/>
                <w:color w:val="FFFFFF"/>
                <w:lang w:val="en-US"/>
              </w:rPr>
              <w:t>Source folder</w:t>
            </w:r>
          </w:p>
        </w:tc>
        <w:tc>
          <w:tcPr>
            <w:tcW w:w="2551" w:type="dxa"/>
            <w:shd w:val="clear" w:color="auto" w:fill="1F4E79"/>
            <w:tcMar>
              <w:top w:w="80" w:type="dxa"/>
              <w:left w:w="90" w:type="dxa"/>
              <w:bottom w:w="80" w:type="dxa"/>
              <w:right w:w="90" w:type="dxa"/>
            </w:tcMar>
            <w:vAlign w:val="center"/>
          </w:tcPr>
          <w:p w14:paraId="05D348DA" w14:textId="77777777" w:rsidR="004B0423" w:rsidRPr="00B76E66" w:rsidRDefault="00CF7BFF">
            <w:pPr>
              <w:spacing w:after="0"/>
              <w:jc w:val="center"/>
              <w:rPr>
                <w:lang w:val="en-US"/>
              </w:rPr>
            </w:pPr>
            <w:r w:rsidRPr="00B76E66">
              <w:rPr>
                <w:b/>
                <w:color w:val="FFFFFF"/>
                <w:lang w:val="en-US"/>
              </w:rPr>
              <w:t>Binary class</w:t>
            </w:r>
          </w:p>
        </w:tc>
        <w:tc>
          <w:tcPr>
            <w:tcW w:w="1701" w:type="dxa"/>
            <w:shd w:val="clear" w:color="auto" w:fill="1F4E79"/>
            <w:tcMar>
              <w:top w:w="80" w:type="dxa"/>
              <w:left w:w="90" w:type="dxa"/>
              <w:bottom w:w="80" w:type="dxa"/>
              <w:right w:w="90" w:type="dxa"/>
            </w:tcMar>
            <w:vAlign w:val="center"/>
          </w:tcPr>
          <w:p w14:paraId="159E7F68" w14:textId="77777777" w:rsidR="004B0423" w:rsidRPr="00B76E66" w:rsidRDefault="00CF7BFF">
            <w:pPr>
              <w:spacing w:after="0"/>
              <w:jc w:val="center"/>
              <w:rPr>
                <w:lang w:val="en-US"/>
              </w:rPr>
            </w:pPr>
            <w:r w:rsidRPr="00B76E66">
              <w:rPr>
                <w:b/>
                <w:color w:val="FFFFFF"/>
                <w:lang w:val="en-US"/>
              </w:rPr>
              <w:t>Images</w:t>
            </w:r>
          </w:p>
        </w:tc>
      </w:tr>
      <w:tr w:rsidR="004B0423" w:rsidRPr="00B76E66" w14:paraId="122D9851" w14:textId="77777777">
        <w:trPr>
          <w:cantSplit/>
          <w:jc w:val="center"/>
        </w:trPr>
        <w:tc>
          <w:tcPr>
            <w:tcW w:w="3685" w:type="dxa"/>
            <w:tcMar>
              <w:top w:w="80" w:type="dxa"/>
              <w:left w:w="90" w:type="dxa"/>
              <w:bottom w:w="80" w:type="dxa"/>
              <w:right w:w="90" w:type="dxa"/>
            </w:tcMar>
            <w:vAlign w:val="center"/>
          </w:tcPr>
          <w:p w14:paraId="665F2686" w14:textId="77777777" w:rsidR="004B0423" w:rsidRPr="00B76E66" w:rsidRDefault="00CF7BFF">
            <w:pPr>
              <w:spacing w:after="0"/>
              <w:jc w:val="left"/>
              <w:rPr>
                <w:lang w:val="en-US"/>
              </w:rPr>
            </w:pPr>
            <w:r w:rsidRPr="00B76E66">
              <w:rPr>
                <w:color w:val="000000"/>
                <w:lang w:val="en-US"/>
              </w:rPr>
              <w:t>Nature</w:t>
            </w:r>
          </w:p>
        </w:tc>
        <w:tc>
          <w:tcPr>
            <w:tcW w:w="2551" w:type="dxa"/>
            <w:tcMar>
              <w:top w:w="80" w:type="dxa"/>
              <w:left w:w="90" w:type="dxa"/>
              <w:bottom w:w="80" w:type="dxa"/>
              <w:right w:w="90" w:type="dxa"/>
            </w:tcMar>
            <w:vAlign w:val="center"/>
          </w:tcPr>
          <w:p w14:paraId="6B55D94A" w14:textId="77777777" w:rsidR="004B0423" w:rsidRPr="00B76E66" w:rsidRDefault="00CF7BFF">
            <w:pPr>
              <w:spacing w:after="0"/>
              <w:jc w:val="left"/>
              <w:rPr>
                <w:lang w:val="en-US"/>
              </w:rPr>
            </w:pPr>
            <w:r w:rsidRPr="00B76E66">
              <w:rPr>
                <w:color w:val="000000"/>
                <w:lang w:val="en-US"/>
              </w:rPr>
              <w:t>Real</w:t>
            </w:r>
          </w:p>
        </w:tc>
        <w:tc>
          <w:tcPr>
            <w:tcW w:w="1701" w:type="dxa"/>
            <w:tcMar>
              <w:top w:w="80" w:type="dxa"/>
              <w:left w:w="90" w:type="dxa"/>
              <w:bottom w:w="80" w:type="dxa"/>
              <w:right w:w="90" w:type="dxa"/>
            </w:tcMar>
            <w:vAlign w:val="center"/>
          </w:tcPr>
          <w:p w14:paraId="577DDA53" w14:textId="77777777" w:rsidR="004B0423" w:rsidRPr="00B76E66" w:rsidRDefault="00CF7BFF">
            <w:pPr>
              <w:spacing w:after="0"/>
              <w:jc w:val="center"/>
              <w:rPr>
                <w:lang w:val="en-US"/>
              </w:rPr>
            </w:pPr>
            <w:r w:rsidRPr="00B76E66">
              <w:rPr>
                <w:color w:val="000000"/>
                <w:lang w:val="en-US"/>
              </w:rPr>
              <w:t>5,828</w:t>
            </w:r>
          </w:p>
        </w:tc>
      </w:tr>
      <w:tr w:rsidR="004B0423" w:rsidRPr="00B76E66" w14:paraId="5C9A9C7D" w14:textId="77777777">
        <w:trPr>
          <w:cantSplit/>
          <w:jc w:val="center"/>
        </w:trPr>
        <w:tc>
          <w:tcPr>
            <w:tcW w:w="3685" w:type="dxa"/>
            <w:shd w:val="clear" w:color="auto" w:fill="F2F2F2"/>
            <w:tcMar>
              <w:top w:w="80" w:type="dxa"/>
              <w:left w:w="90" w:type="dxa"/>
              <w:bottom w:w="80" w:type="dxa"/>
              <w:right w:w="90" w:type="dxa"/>
            </w:tcMar>
            <w:vAlign w:val="center"/>
          </w:tcPr>
          <w:p w14:paraId="7A39200F" w14:textId="77777777" w:rsidR="004B0423" w:rsidRPr="00B76E66" w:rsidRDefault="00CF7BFF">
            <w:pPr>
              <w:spacing w:after="0"/>
              <w:jc w:val="left"/>
              <w:rPr>
                <w:lang w:val="en-US"/>
              </w:rPr>
            </w:pPr>
            <w:r w:rsidRPr="00B76E66">
              <w:rPr>
                <w:color w:val="000000"/>
                <w:lang w:val="en-US"/>
              </w:rPr>
              <w:t>Midjourney</w:t>
            </w:r>
          </w:p>
        </w:tc>
        <w:tc>
          <w:tcPr>
            <w:tcW w:w="2551" w:type="dxa"/>
            <w:shd w:val="clear" w:color="auto" w:fill="F2F2F2"/>
            <w:tcMar>
              <w:top w:w="80" w:type="dxa"/>
              <w:left w:w="90" w:type="dxa"/>
              <w:bottom w:w="80" w:type="dxa"/>
              <w:right w:w="90" w:type="dxa"/>
            </w:tcMar>
            <w:vAlign w:val="center"/>
          </w:tcPr>
          <w:p w14:paraId="7C8FC7F9" w14:textId="77777777" w:rsidR="004B0423" w:rsidRPr="00B76E66" w:rsidRDefault="00CF7BFF">
            <w:pPr>
              <w:spacing w:after="0"/>
              <w:jc w:val="left"/>
              <w:rPr>
                <w:lang w:val="en-US"/>
              </w:rPr>
            </w:pPr>
            <w:r w:rsidRPr="00B76E66">
              <w:rPr>
                <w:color w:val="000000"/>
                <w:lang w:val="en-US"/>
              </w:rPr>
              <w:t>AI-generated</w:t>
            </w:r>
          </w:p>
        </w:tc>
        <w:tc>
          <w:tcPr>
            <w:tcW w:w="1701" w:type="dxa"/>
            <w:shd w:val="clear" w:color="auto" w:fill="F2F2F2"/>
            <w:tcMar>
              <w:top w:w="80" w:type="dxa"/>
              <w:left w:w="90" w:type="dxa"/>
              <w:bottom w:w="80" w:type="dxa"/>
              <w:right w:w="90" w:type="dxa"/>
            </w:tcMar>
            <w:vAlign w:val="center"/>
          </w:tcPr>
          <w:p w14:paraId="32F78448" w14:textId="77777777" w:rsidR="004B0423" w:rsidRPr="00B76E66" w:rsidRDefault="00CF7BFF">
            <w:pPr>
              <w:spacing w:after="0"/>
              <w:jc w:val="center"/>
              <w:rPr>
                <w:lang w:val="en-US"/>
              </w:rPr>
            </w:pPr>
            <w:r w:rsidRPr="00B76E66">
              <w:rPr>
                <w:color w:val="000000"/>
                <w:lang w:val="en-US"/>
              </w:rPr>
              <w:t>2,500</w:t>
            </w:r>
          </w:p>
        </w:tc>
      </w:tr>
      <w:tr w:rsidR="004B0423" w:rsidRPr="00B76E66" w14:paraId="62C47905" w14:textId="77777777">
        <w:trPr>
          <w:cantSplit/>
          <w:jc w:val="center"/>
        </w:trPr>
        <w:tc>
          <w:tcPr>
            <w:tcW w:w="3685" w:type="dxa"/>
            <w:tcMar>
              <w:top w:w="80" w:type="dxa"/>
              <w:left w:w="90" w:type="dxa"/>
              <w:bottom w:w="80" w:type="dxa"/>
              <w:right w:w="90" w:type="dxa"/>
            </w:tcMar>
            <w:vAlign w:val="center"/>
          </w:tcPr>
          <w:p w14:paraId="32725B8D" w14:textId="77777777" w:rsidR="004B0423" w:rsidRPr="00B76E66" w:rsidRDefault="00CF7BFF">
            <w:pPr>
              <w:spacing w:after="0"/>
              <w:jc w:val="left"/>
              <w:rPr>
                <w:lang w:val="en-US"/>
              </w:rPr>
            </w:pPr>
            <w:r w:rsidRPr="00B76E66">
              <w:rPr>
                <w:color w:val="000000"/>
                <w:lang w:val="en-US"/>
              </w:rPr>
              <w:t>Stable Diffusion v1.5</w:t>
            </w:r>
          </w:p>
        </w:tc>
        <w:tc>
          <w:tcPr>
            <w:tcW w:w="2551" w:type="dxa"/>
            <w:tcMar>
              <w:top w:w="80" w:type="dxa"/>
              <w:left w:w="90" w:type="dxa"/>
              <w:bottom w:w="80" w:type="dxa"/>
              <w:right w:w="90" w:type="dxa"/>
            </w:tcMar>
            <w:vAlign w:val="center"/>
          </w:tcPr>
          <w:p w14:paraId="682EF887" w14:textId="77777777" w:rsidR="004B0423" w:rsidRPr="00B76E66" w:rsidRDefault="00CF7BFF">
            <w:pPr>
              <w:spacing w:after="0"/>
              <w:jc w:val="left"/>
              <w:rPr>
                <w:lang w:val="en-US"/>
              </w:rPr>
            </w:pPr>
            <w:r w:rsidRPr="00B76E66">
              <w:rPr>
                <w:color w:val="000000"/>
                <w:lang w:val="en-US"/>
              </w:rPr>
              <w:t>AI-generated</w:t>
            </w:r>
          </w:p>
        </w:tc>
        <w:tc>
          <w:tcPr>
            <w:tcW w:w="1701" w:type="dxa"/>
            <w:tcMar>
              <w:top w:w="80" w:type="dxa"/>
              <w:left w:w="90" w:type="dxa"/>
              <w:bottom w:w="80" w:type="dxa"/>
              <w:right w:w="90" w:type="dxa"/>
            </w:tcMar>
            <w:vAlign w:val="center"/>
          </w:tcPr>
          <w:p w14:paraId="6D0137BF" w14:textId="77777777" w:rsidR="004B0423" w:rsidRPr="00B76E66" w:rsidRDefault="00CF7BFF">
            <w:pPr>
              <w:spacing w:after="0"/>
              <w:jc w:val="center"/>
              <w:rPr>
                <w:lang w:val="en-US"/>
              </w:rPr>
            </w:pPr>
            <w:r w:rsidRPr="00B76E66">
              <w:rPr>
                <w:color w:val="000000"/>
                <w:lang w:val="en-US"/>
              </w:rPr>
              <w:t>2,500</w:t>
            </w:r>
          </w:p>
        </w:tc>
      </w:tr>
      <w:tr w:rsidR="004B0423" w:rsidRPr="00B76E66" w14:paraId="0D3CAFDF" w14:textId="77777777">
        <w:trPr>
          <w:cantSplit/>
          <w:jc w:val="center"/>
        </w:trPr>
        <w:tc>
          <w:tcPr>
            <w:tcW w:w="3685" w:type="dxa"/>
            <w:shd w:val="clear" w:color="auto" w:fill="F2F2F2"/>
            <w:tcMar>
              <w:top w:w="80" w:type="dxa"/>
              <w:left w:w="90" w:type="dxa"/>
              <w:bottom w:w="80" w:type="dxa"/>
              <w:right w:w="90" w:type="dxa"/>
            </w:tcMar>
            <w:vAlign w:val="center"/>
          </w:tcPr>
          <w:p w14:paraId="26639E8B" w14:textId="77777777" w:rsidR="004B0423" w:rsidRPr="00B76E66" w:rsidRDefault="00CF7BFF">
            <w:pPr>
              <w:spacing w:after="0"/>
              <w:jc w:val="left"/>
              <w:rPr>
                <w:lang w:val="en-US"/>
              </w:rPr>
            </w:pPr>
            <w:r w:rsidRPr="00B76E66">
              <w:rPr>
                <w:color w:val="000000"/>
                <w:lang w:val="en-US"/>
              </w:rPr>
              <w:t>GLIDE</w:t>
            </w:r>
          </w:p>
        </w:tc>
        <w:tc>
          <w:tcPr>
            <w:tcW w:w="2551" w:type="dxa"/>
            <w:shd w:val="clear" w:color="auto" w:fill="F2F2F2"/>
            <w:tcMar>
              <w:top w:w="80" w:type="dxa"/>
              <w:left w:w="90" w:type="dxa"/>
              <w:bottom w:w="80" w:type="dxa"/>
              <w:right w:w="90" w:type="dxa"/>
            </w:tcMar>
            <w:vAlign w:val="center"/>
          </w:tcPr>
          <w:p w14:paraId="56C5F949" w14:textId="77777777" w:rsidR="004B0423" w:rsidRPr="00B76E66" w:rsidRDefault="00CF7BFF">
            <w:pPr>
              <w:spacing w:after="0"/>
              <w:jc w:val="left"/>
              <w:rPr>
                <w:lang w:val="en-US"/>
              </w:rPr>
            </w:pPr>
            <w:r w:rsidRPr="00B76E66">
              <w:rPr>
                <w:color w:val="000000"/>
                <w:lang w:val="en-US"/>
              </w:rPr>
              <w:t>AI-generated</w:t>
            </w:r>
          </w:p>
        </w:tc>
        <w:tc>
          <w:tcPr>
            <w:tcW w:w="1701" w:type="dxa"/>
            <w:shd w:val="clear" w:color="auto" w:fill="F2F2F2"/>
            <w:tcMar>
              <w:top w:w="80" w:type="dxa"/>
              <w:left w:w="90" w:type="dxa"/>
              <w:bottom w:w="80" w:type="dxa"/>
              <w:right w:w="90" w:type="dxa"/>
            </w:tcMar>
            <w:vAlign w:val="center"/>
          </w:tcPr>
          <w:p w14:paraId="03F9479B" w14:textId="77777777" w:rsidR="004B0423" w:rsidRPr="00B76E66" w:rsidRDefault="00CF7BFF">
            <w:pPr>
              <w:spacing w:after="0"/>
              <w:jc w:val="center"/>
              <w:rPr>
                <w:lang w:val="en-US"/>
              </w:rPr>
            </w:pPr>
            <w:r w:rsidRPr="00B76E66">
              <w:rPr>
                <w:color w:val="000000"/>
                <w:lang w:val="en-US"/>
              </w:rPr>
              <w:t>2,500</w:t>
            </w:r>
          </w:p>
        </w:tc>
      </w:tr>
      <w:tr w:rsidR="004B0423" w:rsidRPr="00B76E66" w14:paraId="1E1BECE3" w14:textId="77777777">
        <w:trPr>
          <w:cantSplit/>
          <w:jc w:val="center"/>
        </w:trPr>
        <w:tc>
          <w:tcPr>
            <w:tcW w:w="3685" w:type="dxa"/>
            <w:tcMar>
              <w:top w:w="80" w:type="dxa"/>
              <w:left w:w="90" w:type="dxa"/>
              <w:bottom w:w="80" w:type="dxa"/>
              <w:right w:w="90" w:type="dxa"/>
            </w:tcMar>
            <w:vAlign w:val="center"/>
          </w:tcPr>
          <w:p w14:paraId="6C33B814" w14:textId="77777777" w:rsidR="004B0423" w:rsidRPr="00B76E66" w:rsidRDefault="00CF7BFF">
            <w:pPr>
              <w:spacing w:after="0"/>
              <w:jc w:val="left"/>
              <w:rPr>
                <w:lang w:val="en-US"/>
              </w:rPr>
            </w:pPr>
            <w:proofErr w:type="spellStart"/>
            <w:r w:rsidRPr="00B76E66">
              <w:rPr>
                <w:color w:val="000000"/>
                <w:lang w:val="en-US"/>
              </w:rPr>
              <w:t>Wukong</w:t>
            </w:r>
            <w:proofErr w:type="spellEnd"/>
          </w:p>
        </w:tc>
        <w:tc>
          <w:tcPr>
            <w:tcW w:w="2551" w:type="dxa"/>
            <w:tcMar>
              <w:top w:w="80" w:type="dxa"/>
              <w:left w:w="90" w:type="dxa"/>
              <w:bottom w:w="80" w:type="dxa"/>
              <w:right w:w="90" w:type="dxa"/>
            </w:tcMar>
            <w:vAlign w:val="center"/>
          </w:tcPr>
          <w:p w14:paraId="1729CEB4" w14:textId="77777777" w:rsidR="004B0423" w:rsidRPr="00B76E66" w:rsidRDefault="00CF7BFF">
            <w:pPr>
              <w:spacing w:after="0"/>
              <w:jc w:val="left"/>
              <w:rPr>
                <w:lang w:val="en-US"/>
              </w:rPr>
            </w:pPr>
            <w:r w:rsidRPr="00B76E66">
              <w:rPr>
                <w:color w:val="000000"/>
                <w:lang w:val="en-US"/>
              </w:rPr>
              <w:t>AI-generated</w:t>
            </w:r>
          </w:p>
        </w:tc>
        <w:tc>
          <w:tcPr>
            <w:tcW w:w="1701" w:type="dxa"/>
            <w:tcMar>
              <w:top w:w="80" w:type="dxa"/>
              <w:left w:w="90" w:type="dxa"/>
              <w:bottom w:w="80" w:type="dxa"/>
              <w:right w:w="90" w:type="dxa"/>
            </w:tcMar>
            <w:vAlign w:val="center"/>
          </w:tcPr>
          <w:p w14:paraId="39EB9766" w14:textId="77777777" w:rsidR="004B0423" w:rsidRPr="00B76E66" w:rsidRDefault="00CF7BFF">
            <w:pPr>
              <w:spacing w:after="0"/>
              <w:jc w:val="center"/>
              <w:rPr>
                <w:lang w:val="en-US"/>
              </w:rPr>
            </w:pPr>
            <w:r w:rsidRPr="00B76E66">
              <w:rPr>
                <w:color w:val="000000"/>
                <w:lang w:val="en-US"/>
              </w:rPr>
              <w:t>2,500</w:t>
            </w:r>
          </w:p>
        </w:tc>
      </w:tr>
      <w:tr w:rsidR="004B0423" w:rsidRPr="00B76E66" w14:paraId="3ED6C0E5" w14:textId="77777777">
        <w:trPr>
          <w:cantSplit/>
          <w:jc w:val="center"/>
        </w:trPr>
        <w:tc>
          <w:tcPr>
            <w:tcW w:w="3685" w:type="dxa"/>
            <w:shd w:val="clear" w:color="auto" w:fill="F2F2F2"/>
            <w:tcMar>
              <w:top w:w="80" w:type="dxa"/>
              <w:left w:w="90" w:type="dxa"/>
              <w:bottom w:w="80" w:type="dxa"/>
              <w:right w:w="90" w:type="dxa"/>
            </w:tcMar>
            <w:vAlign w:val="center"/>
          </w:tcPr>
          <w:p w14:paraId="305B8939" w14:textId="77777777" w:rsidR="004B0423" w:rsidRPr="00B76E66" w:rsidRDefault="00CF7BFF">
            <w:pPr>
              <w:spacing w:after="0"/>
              <w:jc w:val="left"/>
              <w:rPr>
                <w:lang w:val="en-US"/>
              </w:rPr>
            </w:pPr>
            <w:proofErr w:type="spellStart"/>
            <w:r w:rsidRPr="00B76E66">
              <w:rPr>
                <w:color w:val="000000"/>
                <w:lang w:val="en-US"/>
              </w:rPr>
              <w:t>BigGAN</w:t>
            </w:r>
            <w:proofErr w:type="spellEnd"/>
          </w:p>
        </w:tc>
        <w:tc>
          <w:tcPr>
            <w:tcW w:w="2551" w:type="dxa"/>
            <w:shd w:val="clear" w:color="auto" w:fill="F2F2F2"/>
            <w:tcMar>
              <w:top w:w="80" w:type="dxa"/>
              <w:left w:w="90" w:type="dxa"/>
              <w:bottom w:w="80" w:type="dxa"/>
              <w:right w:w="90" w:type="dxa"/>
            </w:tcMar>
            <w:vAlign w:val="center"/>
          </w:tcPr>
          <w:p w14:paraId="42AC117F" w14:textId="77777777" w:rsidR="004B0423" w:rsidRPr="00B76E66" w:rsidRDefault="00CF7BFF">
            <w:pPr>
              <w:spacing w:after="0"/>
              <w:jc w:val="left"/>
              <w:rPr>
                <w:lang w:val="en-US"/>
              </w:rPr>
            </w:pPr>
            <w:r w:rsidRPr="00B76E66">
              <w:rPr>
                <w:color w:val="000000"/>
                <w:lang w:val="en-US"/>
              </w:rPr>
              <w:t>AI-generated</w:t>
            </w:r>
          </w:p>
        </w:tc>
        <w:tc>
          <w:tcPr>
            <w:tcW w:w="1701" w:type="dxa"/>
            <w:shd w:val="clear" w:color="auto" w:fill="F2F2F2"/>
            <w:tcMar>
              <w:top w:w="80" w:type="dxa"/>
              <w:left w:w="90" w:type="dxa"/>
              <w:bottom w:w="80" w:type="dxa"/>
              <w:right w:w="90" w:type="dxa"/>
            </w:tcMar>
            <w:vAlign w:val="center"/>
          </w:tcPr>
          <w:p w14:paraId="5E27FB0B" w14:textId="77777777" w:rsidR="004B0423" w:rsidRPr="00B76E66" w:rsidRDefault="00CF7BFF">
            <w:pPr>
              <w:spacing w:after="0"/>
              <w:jc w:val="center"/>
              <w:rPr>
                <w:lang w:val="en-US"/>
              </w:rPr>
            </w:pPr>
            <w:r w:rsidRPr="00B76E66">
              <w:rPr>
                <w:color w:val="000000"/>
                <w:lang w:val="en-US"/>
              </w:rPr>
              <w:t>2,500</w:t>
            </w:r>
          </w:p>
        </w:tc>
      </w:tr>
      <w:tr w:rsidR="004B0423" w:rsidRPr="00B76E66" w14:paraId="611BE556" w14:textId="77777777">
        <w:trPr>
          <w:cantSplit/>
          <w:jc w:val="center"/>
        </w:trPr>
        <w:tc>
          <w:tcPr>
            <w:tcW w:w="3685" w:type="dxa"/>
            <w:tcMar>
              <w:top w:w="80" w:type="dxa"/>
              <w:left w:w="90" w:type="dxa"/>
              <w:bottom w:w="80" w:type="dxa"/>
              <w:right w:w="90" w:type="dxa"/>
            </w:tcMar>
            <w:vAlign w:val="center"/>
          </w:tcPr>
          <w:p w14:paraId="4FB2DA3F" w14:textId="77777777" w:rsidR="004B0423" w:rsidRPr="00B76E66" w:rsidRDefault="00CF7BFF">
            <w:pPr>
              <w:spacing w:after="0"/>
              <w:jc w:val="left"/>
              <w:rPr>
                <w:lang w:val="en-US"/>
              </w:rPr>
            </w:pPr>
            <w:r w:rsidRPr="00B76E66">
              <w:rPr>
                <w:color w:val="000000"/>
                <w:lang w:val="en-US"/>
              </w:rPr>
              <w:t>VQDM</w:t>
            </w:r>
          </w:p>
        </w:tc>
        <w:tc>
          <w:tcPr>
            <w:tcW w:w="2551" w:type="dxa"/>
            <w:tcMar>
              <w:top w:w="80" w:type="dxa"/>
              <w:left w:w="90" w:type="dxa"/>
              <w:bottom w:w="80" w:type="dxa"/>
              <w:right w:w="90" w:type="dxa"/>
            </w:tcMar>
            <w:vAlign w:val="center"/>
          </w:tcPr>
          <w:p w14:paraId="1B6B808D" w14:textId="77777777" w:rsidR="004B0423" w:rsidRPr="00B76E66" w:rsidRDefault="00CF7BFF">
            <w:pPr>
              <w:spacing w:after="0"/>
              <w:jc w:val="left"/>
              <w:rPr>
                <w:lang w:val="en-US"/>
              </w:rPr>
            </w:pPr>
            <w:r w:rsidRPr="00B76E66">
              <w:rPr>
                <w:color w:val="000000"/>
                <w:lang w:val="en-US"/>
              </w:rPr>
              <w:t>AI-generated</w:t>
            </w:r>
          </w:p>
        </w:tc>
        <w:tc>
          <w:tcPr>
            <w:tcW w:w="1701" w:type="dxa"/>
            <w:tcMar>
              <w:top w:w="80" w:type="dxa"/>
              <w:left w:w="90" w:type="dxa"/>
              <w:bottom w:w="80" w:type="dxa"/>
              <w:right w:w="90" w:type="dxa"/>
            </w:tcMar>
            <w:vAlign w:val="center"/>
          </w:tcPr>
          <w:p w14:paraId="062F56A6" w14:textId="77777777" w:rsidR="004B0423" w:rsidRPr="00B76E66" w:rsidRDefault="00CF7BFF">
            <w:pPr>
              <w:spacing w:after="0"/>
              <w:jc w:val="center"/>
              <w:rPr>
                <w:lang w:val="en-US"/>
              </w:rPr>
            </w:pPr>
            <w:r w:rsidRPr="00B76E66">
              <w:rPr>
                <w:color w:val="000000"/>
                <w:lang w:val="en-US"/>
              </w:rPr>
              <w:t>2,500</w:t>
            </w:r>
          </w:p>
        </w:tc>
      </w:tr>
      <w:tr w:rsidR="004B0423" w:rsidRPr="00B76E66" w14:paraId="386D9E5D" w14:textId="77777777">
        <w:trPr>
          <w:cantSplit/>
          <w:jc w:val="center"/>
        </w:trPr>
        <w:tc>
          <w:tcPr>
            <w:tcW w:w="3685" w:type="dxa"/>
            <w:shd w:val="clear" w:color="auto" w:fill="F2F2F2"/>
            <w:tcMar>
              <w:top w:w="80" w:type="dxa"/>
              <w:left w:w="90" w:type="dxa"/>
              <w:bottom w:w="80" w:type="dxa"/>
              <w:right w:w="90" w:type="dxa"/>
            </w:tcMar>
            <w:vAlign w:val="center"/>
          </w:tcPr>
          <w:p w14:paraId="0639F594" w14:textId="77777777" w:rsidR="004B0423" w:rsidRPr="00B76E66" w:rsidRDefault="00CF7BFF">
            <w:pPr>
              <w:spacing w:after="0"/>
              <w:jc w:val="left"/>
              <w:rPr>
                <w:lang w:val="en-US"/>
              </w:rPr>
            </w:pPr>
            <w:r w:rsidRPr="00B76E66">
              <w:rPr>
                <w:color w:val="000000"/>
                <w:lang w:val="en-US"/>
              </w:rPr>
              <w:t>ADM</w:t>
            </w:r>
          </w:p>
        </w:tc>
        <w:tc>
          <w:tcPr>
            <w:tcW w:w="2551" w:type="dxa"/>
            <w:shd w:val="clear" w:color="auto" w:fill="F2F2F2"/>
            <w:tcMar>
              <w:top w:w="80" w:type="dxa"/>
              <w:left w:w="90" w:type="dxa"/>
              <w:bottom w:w="80" w:type="dxa"/>
              <w:right w:w="90" w:type="dxa"/>
            </w:tcMar>
            <w:vAlign w:val="center"/>
          </w:tcPr>
          <w:p w14:paraId="788EE05D" w14:textId="77777777" w:rsidR="004B0423" w:rsidRPr="00B76E66" w:rsidRDefault="00CF7BFF">
            <w:pPr>
              <w:spacing w:after="0"/>
              <w:jc w:val="left"/>
              <w:rPr>
                <w:lang w:val="en-US"/>
              </w:rPr>
            </w:pPr>
            <w:r w:rsidRPr="00B76E66">
              <w:rPr>
                <w:color w:val="000000"/>
                <w:lang w:val="en-US"/>
              </w:rPr>
              <w:t>AI-generated</w:t>
            </w:r>
          </w:p>
        </w:tc>
        <w:tc>
          <w:tcPr>
            <w:tcW w:w="1701" w:type="dxa"/>
            <w:shd w:val="clear" w:color="auto" w:fill="F2F2F2"/>
            <w:tcMar>
              <w:top w:w="80" w:type="dxa"/>
              <w:left w:w="90" w:type="dxa"/>
              <w:bottom w:w="80" w:type="dxa"/>
              <w:right w:w="90" w:type="dxa"/>
            </w:tcMar>
            <w:vAlign w:val="center"/>
          </w:tcPr>
          <w:p w14:paraId="1C42596E" w14:textId="77777777" w:rsidR="004B0423" w:rsidRPr="00B76E66" w:rsidRDefault="00CF7BFF">
            <w:pPr>
              <w:spacing w:after="0"/>
              <w:jc w:val="center"/>
              <w:rPr>
                <w:lang w:val="en-US"/>
              </w:rPr>
            </w:pPr>
            <w:r w:rsidRPr="00B76E66">
              <w:rPr>
                <w:color w:val="000000"/>
                <w:lang w:val="en-US"/>
              </w:rPr>
              <w:t>2,500</w:t>
            </w:r>
          </w:p>
        </w:tc>
      </w:tr>
      <w:tr w:rsidR="004B0423" w:rsidRPr="00B76E66" w14:paraId="7D6993CE" w14:textId="77777777">
        <w:trPr>
          <w:cantSplit/>
          <w:jc w:val="center"/>
        </w:trPr>
        <w:tc>
          <w:tcPr>
            <w:tcW w:w="3685" w:type="dxa"/>
            <w:tcMar>
              <w:top w:w="80" w:type="dxa"/>
              <w:left w:w="90" w:type="dxa"/>
              <w:bottom w:w="80" w:type="dxa"/>
              <w:right w:w="90" w:type="dxa"/>
            </w:tcMar>
            <w:vAlign w:val="center"/>
          </w:tcPr>
          <w:p w14:paraId="6061219C" w14:textId="77777777" w:rsidR="004B0423" w:rsidRPr="00B76E66" w:rsidRDefault="00CF7BFF">
            <w:pPr>
              <w:spacing w:after="0"/>
              <w:jc w:val="left"/>
              <w:rPr>
                <w:lang w:val="en-US"/>
              </w:rPr>
            </w:pPr>
            <w:r w:rsidRPr="00B76E66">
              <w:rPr>
                <w:color w:val="000000"/>
                <w:lang w:val="en-US"/>
              </w:rPr>
              <w:t>Total</w:t>
            </w:r>
          </w:p>
        </w:tc>
        <w:tc>
          <w:tcPr>
            <w:tcW w:w="2551" w:type="dxa"/>
            <w:tcMar>
              <w:top w:w="80" w:type="dxa"/>
              <w:left w:w="90" w:type="dxa"/>
              <w:bottom w:w="80" w:type="dxa"/>
              <w:right w:w="90" w:type="dxa"/>
            </w:tcMar>
            <w:vAlign w:val="center"/>
          </w:tcPr>
          <w:p w14:paraId="095356FC" w14:textId="77777777" w:rsidR="004B0423" w:rsidRPr="00B76E66" w:rsidRDefault="00CF7BFF">
            <w:pPr>
              <w:spacing w:after="0"/>
              <w:jc w:val="left"/>
              <w:rPr>
                <w:lang w:val="en-US"/>
              </w:rPr>
            </w:pPr>
            <w:r w:rsidRPr="00B76E66">
              <w:rPr>
                <w:color w:val="000000"/>
                <w:lang w:val="en-US"/>
              </w:rPr>
              <w:t>Real + AI</w:t>
            </w:r>
          </w:p>
        </w:tc>
        <w:tc>
          <w:tcPr>
            <w:tcW w:w="1701" w:type="dxa"/>
            <w:tcMar>
              <w:top w:w="80" w:type="dxa"/>
              <w:left w:w="90" w:type="dxa"/>
              <w:bottom w:w="80" w:type="dxa"/>
              <w:right w:w="90" w:type="dxa"/>
            </w:tcMar>
            <w:vAlign w:val="center"/>
          </w:tcPr>
          <w:p w14:paraId="5D3CB7F2" w14:textId="77777777" w:rsidR="004B0423" w:rsidRPr="00B76E66" w:rsidRDefault="00CF7BFF">
            <w:pPr>
              <w:spacing w:after="0"/>
              <w:jc w:val="center"/>
              <w:rPr>
                <w:lang w:val="en-US"/>
              </w:rPr>
            </w:pPr>
            <w:r w:rsidRPr="00B76E66">
              <w:rPr>
                <w:color w:val="000000"/>
                <w:lang w:val="en-US"/>
              </w:rPr>
              <w:t>23,328</w:t>
            </w:r>
          </w:p>
        </w:tc>
      </w:tr>
    </w:tbl>
    <w:p w14:paraId="56583E52" w14:textId="77777777" w:rsidR="004B0423" w:rsidRPr="00B76E66" w:rsidRDefault="00CF7BFF" w:rsidP="001D3245">
      <w:pPr>
        <w:pStyle w:val="Caption"/>
        <w:keepNext/>
        <w:spacing w:before="60" w:after="120" w:line="240" w:lineRule="auto"/>
        <w:ind w:left="0" w:firstLine="0"/>
        <w:rPr>
          <w:lang w:val="en-US"/>
        </w:rPr>
      </w:pPr>
      <w:r>
        <w:t xml:space="preserve">Table 6: Primary </w:t>
      </w:r>
      <w:proofErr w:type="spellStart"/>
      <w:r>
        <w:t>Unbiased</w:t>
      </w:r>
      <w:proofErr w:type="spellEnd"/>
      <w:r>
        <w:t xml:space="preserve"> Tiny </w:t>
      </w:r>
      <w:proofErr w:type="spellStart"/>
      <w:r>
        <w:t>GenImage</w:t>
      </w:r>
      <w:proofErr w:type="spellEnd"/>
      <w:r>
        <w:t xml:space="preserve"> </w:t>
      </w:r>
      <w:proofErr w:type="spellStart"/>
      <w:r>
        <w:t>inventory</w:t>
      </w:r>
      <w:proofErr w:type="spellEnd"/>
      <w:r>
        <w:t>.</w:t>
      </w:r>
    </w:p>
    <w:p w14:paraId="125BACA1" w14:textId="77777777" w:rsidR="004B0423" w:rsidRPr="00B76E66" w:rsidRDefault="00CF7BFF">
      <w:pPr>
        <w:pStyle w:val="Heading3"/>
        <w:spacing w:line="240" w:lineRule="auto"/>
        <w:ind w:left="0" w:firstLine="0"/>
        <w:rPr>
          <w:lang w:val="en-US"/>
        </w:rPr>
      </w:pPr>
      <w:r w:rsidRPr="00B76E66">
        <w:rPr>
          <w:lang w:val="en-US"/>
        </w:rPr>
        <w:t>3.2.2 Closed-Set Split</w:t>
      </w:r>
    </w:p>
    <w:p w14:paraId="61FA51FC" w14:textId="77777777" w:rsidR="004B0423" w:rsidRPr="00B76E66" w:rsidRDefault="00CF7BFF">
      <w:pPr>
        <w:spacing w:after="120"/>
        <w:rPr>
          <w:lang w:val="en-US"/>
        </w:rPr>
      </w:pPr>
      <w:r w:rsidRPr="00B76E66">
        <w:rPr>
          <w:lang w:val="en-US"/>
        </w:rPr>
        <w:t>The closed-set reference uses a stratified 80/10/10 split with random seed 42. Training contains 18,662 images: 4,662 real and 14,000 AI-generated. Validation contains 2,333 images: 583 real and 1,750 AI-generated. Test contains 2,333 images with the same validation class counts. Stratification preserves the class ratio but does not make the test set balanced.</w:t>
      </w:r>
    </w:p>
    <w:p w14:paraId="5B2824E9" w14:textId="77777777" w:rsidR="004B0423" w:rsidRDefault="00CF7BFF">
      <w:pPr>
        <w:spacing w:after="120"/>
        <w:rPr>
          <w:lang w:val="en-US"/>
        </w:rPr>
      </w:pPr>
      <w:r w:rsidRPr="00B76E66">
        <w:rPr>
          <w:lang w:val="en-US"/>
        </w:rPr>
        <w:lastRenderedPageBreak/>
        <w:t>The validation split serves three purposes: early-stopping selection, learning-rate scheduling, and post-hoc temperature fitting. The test split is used only for final metric computation. Because the same generator families appear in all three splits, this condition is closed set with respect to generator identity.</w:t>
      </w:r>
    </w:p>
    <w:tbl>
      <w:tblPr>
        <w:tblStyle w:val="TableGrid"/>
        <w:tblW w:w="8219" w:type="dxa"/>
        <w:jc w:val="center"/>
        <w:tblLayout w:type="fixed"/>
        <w:tblLook w:val="04A0" w:firstRow="1" w:lastRow="0" w:firstColumn="1" w:lastColumn="0" w:noHBand="0" w:noVBand="1"/>
      </w:tblPr>
      <w:tblGrid>
        <w:gridCol w:w="2721"/>
        <w:gridCol w:w="1757"/>
        <w:gridCol w:w="1757"/>
        <w:gridCol w:w="1984"/>
      </w:tblGrid>
      <w:tr w:rsidR="004B0423" w:rsidRPr="00B76E66" w14:paraId="78C0CB89" w14:textId="77777777">
        <w:trPr>
          <w:cantSplit/>
          <w:tblHeader/>
          <w:jc w:val="center"/>
        </w:trPr>
        <w:tc>
          <w:tcPr>
            <w:tcW w:w="2721" w:type="dxa"/>
            <w:shd w:val="clear" w:color="auto" w:fill="1F4E79"/>
            <w:tcMar>
              <w:top w:w="80" w:type="dxa"/>
              <w:left w:w="90" w:type="dxa"/>
              <w:bottom w:w="80" w:type="dxa"/>
              <w:right w:w="90" w:type="dxa"/>
            </w:tcMar>
            <w:vAlign w:val="center"/>
          </w:tcPr>
          <w:p w14:paraId="2E1CDBDB" w14:textId="77777777" w:rsidR="004B0423" w:rsidRPr="00B76E66" w:rsidRDefault="00CF7BFF">
            <w:pPr>
              <w:spacing w:after="0"/>
              <w:jc w:val="center"/>
              <w:rPr>
                <w:lang w:val="en-US"/>
              </w:rPr>
            </w:pPr>
            <w:r w:rsidRPr="00B76E66">
              <w:rPr>
                <w:b/>
                <w:color w:val="FFFFFF"/>
                <w:lang w:val="en-US"/>
              </w:rPr>
              <w:t>Split</w:t>
            </w:r>
          </w:p>
        </w:tc>
        <w:tc>
          <w:tcPr>
            <w:tcW w:w="1757" w:type="dxa"/>
            <w:shd w:val="clear" w:color="auto" w:fill="1F4E79"/>
            <w:tcMar>
              <w:top w:w="80" w:type="dxa"/>
              <w:left w:w="90" w:type="dxa"/>
              <w:bottom w:w="80" w:type="dxa"/>
              <w:right w:w="90" w:type="dxa"/>
            </w:tcMar>
            <w:vAlign w:val="center"/>
          </w:tcPr>
          <w:p w14:paraId="242B38E7" w14:textId="77777777" w:rsidR="004B0423" w:rsidRPr="00B76E66" w:rsidRDefault="00CF7BFF">
            <w:pPr>
              <w:spacing w:after="0"/>
              <w:jc w:val="center"/>
              <w:rPr>
                <w:lang w:val="en-US"/>
              </w:rPr>
            </w:pPr>
            <w:r w:rsidRPr="00B76E66">
              <w:rPr>
                <w:b/>
                <w:color w:val="FFFFFF"/>
                <w:lang w:val="en-US"/>
              </w:rPr>
              <w:t>Total</w:t>
            </w:r>
          </w:p>
        </w:tc>
        <w:tc>
          <w:tcPr>
            <w:tcW w:w="1757" w:type="dxa"/>
            <w:shd w:val="clear" w:color="auto" w:fill="1F4E79"/>
            <w:tcMar>
              <w:top w:w="80" w:type="dxa"/>
              <w:left w:w="90" w:type="dxa"/>
              <w:bottom w:w="80" w:type="dxa"/>
              <w:right w:w="90" w:type="dxa"/>
            </w:tcMar>
            <w:vAlign w:val="center"/>
          </w:tcPr>
          <w:p w14:paraId="2932AF51" w14:textId="77777777" w:rsidR="004B0423" w:rsidRPr="00B76E66" w:rsidRDefault="00CF7BFF">
            <w:pPr>
              <w:spacing w:after="0"/>
              <w:jc w:val="center"/>
              <w:rPr>
                <w:lang w:val="en-US"/>
              </w:rPr>
            </w:pPr>
            <w:r w:rsidRPr="00B76E66">
              <w:rPr>
                <w:b/>
                <w:color w:val="FFFFFF"/>
                <w:lang w:val="en-US"/>
              </w:rPr>
              <w:t>Real</w:t>
            </w:r>
          </w:p>
        </w:tc>
        <w:tc>
          <w:tcPr>
            <w:tcW w:w="1984" w:type="dxa"/>
            <w:shd w:val="clear" w:color="auto" w:fill="1F4E79"/>
            <w:tcMar>
              <w:top w:w="80" w:type="dxa"/>
              <w:left w:w="90" w:type="dxa"/>
              <w:bottom w:w="80" w:type="dxa"/>
              <w:right w:w="90" w:type="dxa"/>
            </w:tcMar>
            <w:vAlign w:val="center"/>
          </w:tcPr>
          <w:p w14:paraId="187C6F26" w14:textId="77777777" w:rsidR="004B0423" w:rsidRPr="00B76E66" w:rsidRDefault="00CF7BFF">
            <w:pPr>
              <w:spacing w:after="0"/>
              <w:jc w:val="center"/>
              <w:rPr>
                <w:lang w:val="en-US"/>
              </w:rPr>
            </w:pPr>
            <w:r w:rsidRPr="00B76E66">
              <w:rPr>
                <w:b/>
                <w:color w:val="FFFFFF"/>
                <w:lang w:val="en-US"/>
              </w:rPr>
              <w:t>AI-generated</w:t>
            </w:r>
          </w:p>
        </w:tc>
      </w:tr>
      <w:tr w:rsidR="004B0423" w:rsidRPr="00B76E66" w14:paraId="6A00EAD1" w14:textId="77777777">
        <w:trPr>
          <w:cantSplit/>
          <w:jc w:val="center"/>
        </w:trPr>
        <w:tc>
          <w:tcPr>
            <w:tcW w:w="2721" w:type="dxa"/>
            <w:tcMar>
              <w:top w:w="80" w:type="dxa"/>
              <w:left w:w="90" w:type="dxa"/>
              <w:bottom w:w="80" w:type="dxa"/>
              <w:right w:w="90" w:type="dxa"/>
            </w:tcMar>
            <w:vAlign w:val="center"/>
          </w:tcPr>
          <w:p w14:paraId="174D3298" w14:textId="77777777" w:rsidR="004B0423" w:rsidRPr="00B76E66" w:rsidRDefault="00CF7BFF">
            <w:pPr>
              <w:spacing w:after="0"/>
              <w:jc w:val="left"/>
              <w:rPr>
                <w:lang w:val="en-US"/>
              </w:rPr>
            </w:pPr>
            <w:r w:rsidRPr="00B76E66">
              <w:rPr>
                <w:color w:val="000000"/>
                <w:lang w:val="en-US"/>
              </w:rPr>
              <w:t>Training</w:t>
            </w:r>
          </w:p>
        </w:tc>
        <w:tc>
          <w:tcPr>
            <w:tcW w:w="1757" w:type="dxa"/>
            <w:tcMar>
              <w:top w:w="80" w:type="dxa"/>
              <w:left w:w="90" w:type="dxa"/>
              <w:bottom w:w="80" w:type="dxa"/>
              <w:right w:w="90" w:type="dxa"/>
            </w:tcMar>
            <w:vAlign w:val="center"/>
          </w:tcPr>
          <w:p w14:paraId="079AB362" w14:textId="77777777" w:rsidR="004B0423" w:rsidRPr="00B76E66" w:rsidRDefault="00CF7BFF">
            <w:pPr>
              <w:spacing w:after="0"/>
              <w:jc w:val="center"/>
              <w:rPr>
                <w:lang w:val="en-US"/>
              </w:rPr>
            </w:pPr>
            <w:r w:rsidRPr="00B76E66">
              <w:rPr>
                <w:color w:val="000000"/>
                <w:lang w:val="en-US"/>
              </w:rPr>
              <w:t>18,662</w:t>
            </w:r>
          </w:p>
        </w:tc>
        <w:tc>
          <w:tcPr>
            <w:tcW w:w="1757" w:type="dxa"/>
            <w:tcMar>
              <w:top w:w="80" w:type="dxa"/>
              <w:left w:w="90" w:type="dxa"/>
              <w:bottom w:w="80" w:type="dxa"/>
              <w:right w:w="90" w:type="dxa"/>
            </w:tcMar>
            <w:vAlign w:val="center"/>
          </w:tcPr>
          <w:p w14:paraId="54E078FD" w14:textId="77777777" w:rsidR="004B0423" w:rsidRPr="00B76E66" w:rsidRDefault="00CF7BFF">
            <w:pPr>
              <w:spacing w:after="0"/>
              <w:jc w:val="center"/>
              <w:rPr>
                <w:lang w:val="en-US"/>
              </w:rPr>
            </w:pPr>
            <w:r w:rsidRPr="00B76E66">
              <w:rPr>
                <w:color w:val="000000"/>
                <w:lang w:val="en-US"/>
              </w:rPr>
              <w:t>4,662</w:t>
            </w:r>
          </w:p>
        </w:tc>
        <w:tc>
          <w:tcPr>
            <w:tcW w:w="1984" w:type="dxa"/>
            <w:tcMar>
              <w:top w:w="80" w:type="dxa"/>
              <w:left w:w="90" w:type="dxa"/>
              <w:bottom w:w="80" w:type="dxa"/>
              <w:right w:w="90" w:type="dxa"/>
            </w:tcMar>
            <w:vAlign w:val="center"/>
          </w:tcPr>
          <w:p w14:paraId="428E5934" w14:textId="77777777" w:rsidR="004B0423" w:rsidRPr="00B76E66" w:rsidRDefault="00CF7BFF">
            <w:pPr>
              <w:spacing w:after="0"/>
              <w:jc w:val="center"/>
              <w:rPr>
                <w:lang w:val="en-US"/>
              </w:rPr>
            </w:pPr>
            <w:r w:rsidRPr="00B76E66">
              <w:rPr>
                <w:color w:val="000000"/>
                <w:lang w:val="en-US"/>
              </w:rPr>
              <w:t>14,000</w:t>
            </w:r>
          </w:p>
        </w:tc>
      </w:tr>
      <w:tr w:rsidR="004B0423" w:rsidRPr="00B76E66" w14:paraId="284478BF" w14:textId="77777777">
        <w:trPr>
          <w:cantSplit/>
          <w:jc w:val="center"/>
        </w:trPr>
        <w:tc>
          <w:tcPr>
            <w:tcW w:w="2721" w:type="dxa"/>
            <w:shd w:val="clear" w:color="auto" w:fill="F2F2F2"/>
            <w:tcMar>
              <w:top w:w="80" w:type="dxa"/>
              <w:left w:w="90" w:type="dxa"/>
              <w:bottom w:w="80" w:type="dxa"/>
              <w:right w:w="90" w:type="dxa"/>
            </w:tcMar>
            <w:vAlign w:val="center"/>
          </w:tcPr>
          <w:p w14:paraId="403D4657" w14:textId="77777777" w:rsidR="004B0423" w:rsidRPr="00B76E66" w:rsidRDefault="00CF7BFF">
            <w:pPr>
              <w:spacing w:after="0"/>
              <w:jc w:val="left"/>
              <w:rPr>
                <w:lang w:val="en-US"/>
              </w:rPr>
            </w:pPr>
            <w:r w:rsidRPr="00B76E66">
              <w:rPr>
                <w:color w:val="000000"/>
                <w:lang w:val="en-US"/>
              </w:rPr>
              <w:t>Validation</w:t>
            </w:r>
          </w:p>
        </w:tc>
        <w:tc>
          <w:tcPr>
            <w:tcW w:w="1757" w:type="dxa"/>
            <w:shd w:val="clear" w:color="auto" w:fill="F2F2F2"/>
            <w:tcMar>
              <w:top w:w="80" w:type="dxa"/>
              <w:left w:w="90" w:type="dxa"/>
              <w:bottom w:w="80" w:type="dxa"/>
              <w:right w:w="90" w:type="dxa"/>
            </w:tcMar>
            <w:vAlign w:val="center"/>
          </w:tcPr>
          <w:p w14:paraId="09C05F76" w14:textId="77777777" w:rsidR="004B0423" w:rsidRPr="00B76E66" w:rsidRDefault="00CF7BFF">
            <w:pPr>
              <w:spacing w:after="0"/>
              <w:jc w:val="center"/>
              <w:rPr>
                <w:lang w:val="en-US"/>
              </w:rPr>
            </w:pPr>
            <w:r w:rsidRPr="00B76E66">
              <w:rPr>
                <w:color w:val="000000"/>
                <w:lang w:val="en-US"/>
              </w:rPr>
              <w:t>2,333</w:t>
            </w:r>
          </w:p>
        </w:tc>
        <w:tc>
          <w:tcPr>
            <w:tcW w:w="1757" w:type="dxa"/>
            <w:shd w:val="clear" w:color="auto" w:fill="F2F2F2"/>
            <w:tcMar>
              <w:top w:w="80" w:type="dxa"/>
              <w:left w:w="90" w:type="dxa"/>
              <w:bottom w:w="80" w:type="dxa"/>
              <w:right w:w="90" w:type="dxa"/>
            </w:tcMar>
            <w:vAlign w:val="center"/>
          </w:tcPr>
          <w:p w14:paraId="341ADBE7" w14:textId="77777777" w:rsidR="004B0423" w:rsidRPr="00B76E66" w:rsidRDefault="00CF7BFF">
            <w:pPr>
              <w:spacing w:after="0"/>
              <w:jc w:val="center"/>
              <w:rPr>
                <w:lang w:val="en-US"/>
              </w:rPr>
            </w:pPr>
            <w:r w:rsidRPr="00B76E66">
              <w:rPr>
                <w:color w:val="000000"/>
                <w:lang w:val="en-US"/>
              </w:rPr>
              <w:t>583</w:t>
            </w:r>
          </w:p>
        </w:tc>
        <w:tc>
          <w:tcPr>
            <w:tcW w:w="1984" w:type="dxa"/>
            <w:shd w:val="clear" w:color="auto" w:fill="F2F2F2"/>
            <w:tcMar>
              <w:top w:w="80" w:type="dxa"/>
              <w:left w:w="90" w:type="dxa"/>
              <w:bottom w:w="80" w:type="dxa"/>
              <w:right w:w="90" w:type="dxa"/>
            </w:tcMar>
            <w:vAlign w:val="center"/>
          </w:tcPr>
          <w:p w14:paraId="057302F1" w14:textId="77777777" w:rsidR="004B0423" w:rsidRPr="00B76E66" w:rsidRDefault="00CF7BFF">
            <w:pPr>
              <w:spacing w:after="0"/>
              <w:jc w:val="center"/>
              <w:rPr>
                <w:lang w:val="en-US"/>
              </w:rPr>
            </w:pPr>
            <w:r w:rsidRPr="00B76E66">
              <w:rPr>
                <w:color w:val="000000"/>
                <w:lang w:val="en-US"/>
              </w:rPr>
              <w:t>1,750</w:t>
            </w:r>
          </w:p>
        </w:tc>
      </w:tr>
      <w:tr w:rsidR="004B0423" w:rsidRPr="00B76E66" w14:paraId="3F340964" w14:textId="77777777">
        <w:trPr>
          <w:cantSplit/>
          <w:jc w:val="center"/>
        </w:trPr>
        <w:tc>
          <w:tcPr>
            <w:tcW w:w="2721" w:type="dxa"/>
            <w:tcMar>
              <w:top w:w="80" w:type="dxa"/>
              <w:left w:w="90" w:type="dxa"/>
              <w:bottom w:w="80" w:type="dxa"/>
              <w:right w:w="90" w:type="dxa"/>
            </w:tcMar>
            <w:vAlign w:val="center"/>
          </w:tcPr>
          <w:p w14:paraId="65D8FCC5" w14:textId="77777777" w:rsidR="004B0423" w:rsidRPr="00B76E66" w:rsidRDefault="00CF7BFF">
            <w:pPr>
              <w:spacing w:after="0"/>
              <w:jc w:val="left"/>
              <w:rPr>
                <w:lang w:val="en-US"/>
              </w:rPr>
            </w:pPr>
            <w:r w:rsidRPr="00B76E66">
              <w:rPr>
                <w:color w:val="000000"/>
                <w:lang w:val="en-US"/>
              </w:rPr>
              <w:t>Test</w:t>
            </w:r>
          </w:p>
        </w:tc>
        <w:tc>
          <w:tcPr>
            <w:tcW w:w="1757" w:type="dxa"/>
            <w:tcMar>
              <w:top w:w="80" w:type="dxa"/>
              <w:left w:w="90" w:type="dxa"/>
              <w:bottom w:w="80" w:type="dxa"/>
              <w:right w:w="90" w:type="dxa"/>
            </w:tcMar>
            <w:vAlign w:val="center"/>
          </w:tcPr>
          <w:p w14:paraId="5065F30C" w14:textId="77777777" w:rsidR="004B0423" w:rsidRPr="00B76E66" w:rsidRDefault="00CF7BFF">
            <w:pPr>
              <w:spacing w:after="0"/>
              <w:jc w:val="center"/>
              <w:rPr>
                <w:lang w:val="en-US"/>
              </w:rPr>
            </w:pPr>
            <w:r w:rsidRPr="00B76E66">
              <w:rPr>
                <w:color w:val="000000"/>
                <w:lang w:val="en-US"/>
              </w:rPr>
              <w:t>2,333</w:t>
            </w:r>
          </w:p>
        </w:tc>
        <w:tc>
          <w:tcPr>
            <w:tcW w:w="1757" w:type="dxa"/>
            <w:tcMar>
              <w:top w:w="80" w:type="dxa"/>
              <w:left w:w="90" w:type="dxa"/>
              <w:bottom w:w="80" w:type="dxa"/>
              <w:right w:w="90" w:type="dxa"/>
            </w:tcMar>
            <w:vAlign w:val="center"/>
          </w:tcPr>
          <w:p w14:paraId="7229F942" w14:textId="77777777" w:rsidR="004B0423" w:rsidRPr="00B76E66" w:rsidRDefault="00CF7BFF">
            <w:pPr>
              <w:spacing w:after="0"/>
              <w:jc w:val="center"/>
              <w:rPr>
                <w:lang w:val="en-US"/>
              </w:rPr>
            </w:pPr>
            <w:r w:rsidRPr="00B76E66">
              <w:rPr>
                <w:color w:val="000000"/>
                <w:lang w:val="en-US"/>
              </w:rPr>
              <w:t>583</w:t>
            </w:r>
          </w:p>
        </w:tc>
        <w:tc>
          <w:tcPr>
            <w:tcW w:w="1984" w:type="dxa"/>
            <w:tcMar>
              <w:top w:w="80" w:type="dxa"/>
              <w:left w:w="90" w:type="dxa"/>
              <w:bottom w:w="80" w:type="dxa"/>
              <w:right w:w="90" w:type="dxa"/>
            </w:tcMar>
            <w:vAlign w:val="center"/>
          </w:tcPr>
          <w:p w14:paraId="4F4C5A61" w14:textId="77777777" w:rsidR="004B0423" w:rsidRPr="00B76E66" w:rsidRDefault="00CF7BFF">
            <w:pPr>
              <w:spacing w:after="0"/>
              <w:jc w:val="center"/>
              <w:rPr>
                <w:lang w:val="en-US"/>
              </w:rPr>
            </w:pPr>
            <w:r w:rsidRPr="00B76E66">
              <w:rPr>
                <w:color w:val="000000"/>
                <w:lang w:val="en-US"/>
              </w:rPr>
              <w:t>1,750</w:t>
            </w:r>
          </w:p>
        </w:tc>
      </w:tr>
    </w:tbl>
    <w:p w14:paraId="4A59061D" w14:textId="77777777" w:rsidR="004B0423" w:rsidRPr="00B76E66" w:rsidRDefault="00CF7BFF" w:rsidP="001D3245">
      <w:pPr>
        <w:pStyle w:val="Caption"/>
        <w:keepNext/>
        <w:spacing w:before="60" w:after="120" w:line="240" w:lineRule="auto"/>
        <w:ind w:left="0" w:firstLine="0"/>
        <w:rPr>
          <w:lang w:val="en-US"/>
        </w:rPr>
      </w:pPr>
      <w:r>
        <w:t xml:space="preserve">Table 7: </w:t>
      </w:r>
      <w:proofErr w:type="spellStart"/>
      <w:r>
        <w:t>Closed</w:t>
      </w:r>
      <w:proofErr w:type="spellEnd"/>
      <w:r>
        <w:t xml:space="preserve">-set </w:t>
      </w:r>
      <w:proofErr w:type="spellStart"/>
      <w:r>
        <w:t>train</w:t>
      </w:r>
      <w:proofErr w:type="spellEnd"/>
      <w:r>
        <w:t xml:space="preserve">, </w:t>
      </w:r>
      <w:proofErr w:type="spellStart"/>
      <w:r>
        <w:t>validation</w:t>
      </w:r>
      <w:proofErr w:type="spellEnd"/>
      <w:r>
        <w:t xml:space="preserve">, and </w:t>
      </w:r>
      <w:proofErr w:type="spellStart"/>
      <w:r>
        <w:t>test</w:t>
      </w:r>
      <w:proofErr w:type="spellEnd"/>
      <w:r>
        <w:t xml:space="preserve"> </w:t>
      </w:r>
      <w:proofErr w:type="spellStart"/>
      <w:r>
        <w:t>split</w:t>
      </w:r>
      <w:proofErr w:type="spellEnd"/>
      <w:r>
        <w:t>.</w:t>
      </w:r>
    </w:p>
    <w:p w14:paraId="544C56A2" w14:textId="77777777" w:rsidR="004B0423" w:rsidRPr="00B76E66" w:rsidRDefault="00CF7BFF">
      <w:pPr>
        <w:pStyle w:val="Heading3"/>
        <w:spacing w:line="240" w:lineRule="auto"/>
        <w:ind w:left="0" w:firstLine="0"/>
        <w:rPr>
          <w:lang w:val="en-US"/>
        </w:rPr>
      </w:pPr>
      <w:bookmarkStart w:id="32" w:name="_Toc236838714"/>
      <w:r w:rsidRPr="00B76E66">
        <w:rPr>
          <w:lang w:val="en-US"/>
        </w:rPr>
        <w:t>3.2.3 LOGO Splits</w:t>
      </w:r>
      <w:bookmarkEnd w:id="32"/>
    </w:p>
    <w:p w14:paraId="0FA4655D" w14:textId="77777777" w:rsidR="004B0423" w:rsidRPr="00B76E66" w:rsidRDefault="00CF7BFF">
      <w:pPr>
        <w:spacing w:after="120"/>
        <w:rPr>
          <w:lang w:val="en-US"/>
        </w:rPr>
      </w:pPr>
      <w:r w:rsidRPr="00B76E66">
        <w:rPr>
          <w:lang w:val="en-US"/>
        </w:rPr>
        <w:t>For a held-out generator g, all images from g are excluded from the training and validation arrays. Real images are divided into fixed train, validation, and test partitions. The six seen AI-generator pools are split for training and validation. The test set contains 583 real images and a deterministic sample of 583 images from g, producing 1,166 balanced test images per fold.</w:t>
      </w:r>
    </w:p>
    <w:p w14:paraId="30D15277" w14:textId="77777777" w:rsidR="004B0423" w:rsidRPr="00B76E66" w:rsidRDefault="00CF7BFF">
      <w:pPr>
        <w:spacing w:after="120"/>
        <w:rPr>
          <w:lang w:val="en-US"/>
        </w:rPr>
      </w:pPr>
      <w:r w:rsidRPr="00B76E66">
        <w:rPr>
          <w:lang w:val="en-US"/>
        </w:rPr>
        <w:t>This exclusion is the operational definition of open-set generator shift used in the thesis. Put simply, the held-out generator is unseen by the model until testing. The detector still predicts real or AI-generated and does not predict a separate unknown class.</w:t>
      </w:r>
    </w:p>
    <w:p w14:paraId="6955631D" w14:textId="77777777" w:rsidR="004B0423" w:rsidRPr="00B76E66" w:rsidRDefault="00CF7BFF">
      <w:pPr>
        <w:spacing w:after="120"/>
        <w:rPr>
          <w:lang w:val="en-US"/>
        </w:rPr>
      </w:pPr>
      <w:r w:rsidRPr="00B76E66">
        <w:rPr>
          <w:lang w:val="en-US"/>
        </w:rPr>
        <w:t>Each fold has 18,162 training images, 2,083 validation images, and 1,166 test images. The exact training and validation counts reflect the exclusion of one 2,500-image generator from the primary inventory and the fold-specific sampling procedure. The held-out generator contributes no images to training or validation. The seven folds together test every generator exactly once as the unseen test generator.</w:t>
      </w:r>
    </w:p>
    <w:p w14:paraId="0BC83F1B" w14:textId="77777777" w:rsidR="004B0423" w:rsidRPr="00B76E66" w:rsidRDefault="00CF7BFF">
      <w:pPr>
        <w:spacing w:after="120"/>
        <w:rPr>
          <w:lang w:val="en-US"/>
        </w:rPr>
      </w:pPr>
      <w:r w:rsidRPr="00B76E66">
        <w:rPr>
          <w:lang w:val="en-US"/>
        </w:rPr>
        <w:t>The use of fresh ImageNet-</w:t>
      </w:r>
      <w:proofErr w:type="spellStart"/>
      <w:r w:rsidRPr="00B76E66">
        <w:rPr>
          <w:lang w:val="en-US"/>
        </w:rPr>
        <w:t>initialised</w:t>
      </w:r>
      <w:proofErr w:type="spellEnd"/>
      <w:r w:rsidRPr="00B76E66">
        <w:rPr>
          <w:lang w:val="en-US"/>
        </w:rPr>
        <w:t xml:space="preserve"> weights for every fold is essential. Reusing a model trained on Midjourney when later calling Midjourney held out would invalidate the exclusion. Checkpoints and outputs are stored in fold-specific directories. The resulting seven models are the expected cost of true LOGO and are </w:t>
      </w:r>
      <w:proofErr w:type="spellStart"/>
      <w:r w:rsidRPr="00B76E66">
        <w:rPr>
          <w:lang w:val="en-US"/>
        </w:rPr>
        <w:t>analysed</w:t>
      </w:r>
      <w:proofErr w:type="spellEnd"/>
      <w:r w:rsidRPr="00B76E66">
        <w:rPr>
          <w:lang w:val="en-US"/>
        </w:rPr>
        <w:t xml:space="preserve"> as one experiment.</w:t>
      </w:r>
    </w:p>
    <w:tbl>
      <w:tblPr>
        <w:tblStyle w:val="TableGrid"/>
        <w:tblW w:w="8788" w:type="dxa"/>
        <w:jc w:val="center"/>
        <w:tblLayout w:type="fixed"/>
        <w:tblLook w:val="04A0" w:firstRow="1" w:lastRow="0" w:firstColumn="1" w:lastColumn="0" w:noHBand="0" w:noVBand="1"/>
      </w:tblPr>
      <w:tblGrid>
        <w:gridCol w:w="2551"/>
        <w:gridCol w:w="1361"/>
        <w:gridCol w:w="1531"/>
        <w:gridCol w:w="1361"/>
        <w:gridCol w:w="1984"/>
      </w:tblGrid>
      <w:tr w:rsidR="004B0423" w:rsidRPr="00B76E66" w14:paraId="605EBF69" w14:textId="77777777">
        <w:trPr>
          <w:cantSplit/>
          <w:tblHeader/>
          <w:jc w:val="center"/>
        </w:trPr>
        <w:tc>
          <w:tcPr>
            <w:tcW w:w="2551" w:type="dxa"/>
            <w:shd w:val="clear" w:color="auto" w:fill="1F4E79"/>
            <w:tcMar>
              <w:top w:w="80" w:type="dxa"/>
              <w:left w:w="90" w:type="dxa"/>
              <w:bottom w:w="80" w:type="dxa"/>
              <w:right w:w="90" w:type="dxa"/>
            </w:tcMar>
            <w:vAlign w:val="center"/>
          </w:tcPr>
          <w:p w14:paraId="1C29B40B" w14:textId="77777777" w:rsidR="004B0423" w:rsidRPr="00B76E66" w:rsidRDefault="00CF7BFF">
            <w:pPr>
              <w:spacing w:after="0"/>
              <w:jc w:val="center"/>
              <w:rPr>
                <w:lang w:val="en-US"/>
              </w:rPr>
            </w:pPr>
            <w:r w:rsidRPr="00B76E66">
              <w:rPr>
                <w:b/>
                <w:color w:val="FFFFFF"/>
                <w:lang w:val="en-US"/>
              </w:rPr>
              <w:t>Held-out generator</w:t>
            </w:r>
          </w:p>
        </w:tc>
        <w:tc>
          <w:tcPr>
            <w:tcW w:w="1361" w:type="dxa"/>
            <w:shd w:val="clear" w:color="auto" w:fill="1F4E79"/>
            <w:tcMar>
              <w:top w:w="80" w:type="dxa"/>
              <w:left w:w="90" w:type="dxa"/>
              <w:bottom w:w="80" w:type="dxa"/>
              <w:right w:w="90" w:type="dxa"/>
            </w:tcMar>
            <w:vAlign w:val="center"/>
          </w:tcPr>
          <w:p w14:paraId="06ECDD8C" w14:textId="77777777" w:rsidR="004B0423" w:rsidRPr="00B76E66" w:rsidRDefault="00CF7BFF">
            <w:pPr>
              <w:spacing w:after="0"/>
              <w:jc w:val="center"/>
              <w:rPr>
                <w:lang w:val="en-US"/>
              </w:rPr>
            </w:pPr>
            <w:r w:rsidRPr="00B76E66">
              <w:rPr>
                <w:b/>
                <w:color w:val="FFFFFF"/>
                <w:lang w:val="en-US"/>
              </w:rPr>
              <w:t>Train</w:t>
            </w:r>
          </w:p>
        </w:tc>
        <w:tc>
          <w:tcPr>
            <w:tcW w:w="1531" w:type="dxa"/>
            <w:shd w:val="clear" w:color="auto" w:fill="1F4E79"/>
            <w:tcMar>
              <w:top w:w="80" w:type="dxa"/>
              <w:left w:w="90" w:type="dxa"/>
              <w:bottom w:w="80" w:type="dxa"/>
              <w:right w:w="90" w:type="dxa"/>
            </w:tcMar>
            <w:vAlign w:val="center"/>
          </w:tcPr>
          <w:p w14:paraId="47FBE547" w14:textId="77777777" w:rsidR="004B0423" w:rsidRPr="00B76E66" w:rsidRDefault="00CF7BFF">
            <w:pPr>
              <w:spacing w:after="0"/>
              <w:jc w:val="center"/>
              <w:rPr>
                <w:lang w:val="en-US"/>
              </w:rPr>
            </w:pPr>
            <w:r w:rsidRPr="00B76E66">
              <w:rPr>
                <w:b/>
                <w:color w:val="FFFFFF"/>
                <w:lang w:val="en-US"/>
              </w:rPr>
              <w:t>Validation</w:t>
            </w:r>
          </w:p>
        </w:tc>
        <w:tc>
          <w:tcPr>
            <w:tcW w:w="1361" w:type="dxa"/>
            <w:shd w:val="clear" w:color="auto" w:fill="1F4E79"/>
            <w:tcMar>
              <w:top w:w="80" w:type="dxa"/>
              <w:left w:w="90" w:type="dxa"/>
              <w:bottom w:w="80" w:type="dxa"/>
              <w:right w:w="90" w:type="dxa"/>
            </w:tcMar>
            <w:vAlign w:val="center"/>
          </w:tcPr>
          <w:p w14:paraId="2597AF15" w14:textId="77777777" w:rsidR="004B0423" w:rsidRPr="00B76E66" w:rsidRDefault="00CF7BFF">
            <w:pPr>
              <w:spacing w:after="0"/>
              <w:jc w:val="center"/>
              <w:rPr>
                <w:lang w:val="en-US"/>
              </w:rPr>
            </w:pPr>
            <w:r w:rsidRPr="00B76E66">
              <w:rPr>
                <w:b/>
                <w:color w:val="FFFFFF"/>
                <w:lang w:val="en-US"/>
              </w:rPr>
              <w:t>Test</w:t>
            </w:r>
          </w:p>
        </w:tc>
        <w:tc>
          <w:tcPr>
            <w:tcW w:w="1984" w:type="dxa"/>
            <w:shd w:val="clear" w:color="auto" w:fill="1F4E79"/>
            <w:tcMar>
              <w:top w:w="80" w:type="dxa"/>
              <w:left w:w="90" w:type="dxa"/>
              <w:bottom w:w="80" w:type="dxa"/>
              <w:right w:w="90" w:type="dxa"/>
            </w:tcMar>
            <w:vAlign w:val="center"/>
          </w:tcPr>
          <w:p w14:paraId="47248DBF" w14:textId="77777777" w:rsidR="004B0423" w:rsidRPr="00B76E66" w:rsidRDefault="00CF7BFF">
            <w:pPr>
              <w:spacing w:after="0"/>
              <w:jc w:val="center"/>
              <w:rPr>
                <w:lang w:val="en-US"/>
              </w:rPr>
            </w:pPr>
            <w:r w:rsidRPr="00B76E66">
              <w:rPr>
                <w:b/>
                <w:color w:val="FFFFFF"/>
                <w:lang w:val="en-US"/>
              </w:rPr>
              <w:t>Test real / AI</w:t>
            </w:r>
          </w:p>
        </w:tc>
      </w:tr>
      <w:tr w:rsidR="004B0423" w:rsidRPr="00B76E66" w14:paraId="7447AB17" w14:textId="77777777">
        <w:trPr>
          <w:cantSplit/>
          <w:jc w:val="center"/>
        </w:trPr>
        <w:tc>
          <w:tcPr>
            <w:tcW w:w="2551" w:type="dxa"/>
            <w:tcMar>
              <w:top w:w="80" w:type="dxa"/>
              <w:left w:w="90" w:type="dxa"/>
              <w:bottom w:w="80" w:type="dxa"/>
              <w:right w:w="90" w:type="dxa"/>
            </w:tcMar>
            <w:vAlign w:val="center"/>
          </w:tcPr>
          <w:p w14:paraId="2DE215FB" w14:textId="77777777" w:rsidR="004B0423" w:rsidRPr="00B76E66" w:rsidRDefault="00CF7BFF">
            <w:pPr>
              <w:spacing w:after="0"/>
              <w:jc w:val="left"/>
              <w:rPr>
                <w:lang w:val="en-US"/>
              </w:rPr>
            </w:pPr>
            <w:r w:rsidRPr="00B76E66">
              <w:rPr>
                <w:color w:val="000000"/>
                <w:lang w:val="en-US"/>
              </w:rPr>
              <w:t>Midjourney</w:t>
            </w:r>
          </w:p>
        </w:tc>
        <w:tc>
          <w:tcPr>
            <w:tcW w:w="1361" w:type="dxa"/>
            <w:tcMar>
              <w:top w:w="80" w:type="dxa"/>
              <w:left w:w="90" w:type="dxa"/>
              <w:bottom w:w="80" w:type="dxa"/>
              <w:right w:w="90" w:type="dxa"/>
            </w:tcMar>
            <w:vAlign w:val="center"/>
          </w:tcPr>
          <w:p w14:paraId="55721B2B" w14:textId="77777777" w:rsidR="004B0423" w:rsidRPr="00B76E66" w:rsidRDefault="00CF7BFF">
            <w:pPr>
              <w:spacing w:after="0"/>
              <w:jc w:val="center"/>
              <w:rPr>
                <w:lang w:val="en-US"/>
              </w:rPr>
            </w:pPr>
            <w:r w:rsidRPr="00B76E66">
              <w:rPr>
                <w:color w:val="000000"/>
                <w:lang w:val="en-US"/>
              </w:rPr>
              <w:t>18,162</w:t>
            </w:r>
          </w:p>
        </w:tc>
        <w:tc>
          <w:tcPr>
            <w:tcW w:w="1531" w:type="dxa"/>
            <w:tcMar>
              <w:top w:w="80" w:type="dxa"/>
              <w:left w:w="90" w:type="dxa"/>
              <w:bottom w:w="80" w:type="dxa"/>
              <w:right w:w="90" w:type="dxa"/>
            </w:tcMar>
            <w:vAlign w:val="center"/>
          </w:tcPr>
          <w:p w14:paraId="15892A6C" w14:textId="77777777" w:rsidR="004B0423" w:rsidRPr="00B76E66" w:rsidRDefault="00CF7BFF">
            <w:pPr>
              <w:spacing w:after="0"/>
              <w:jc w:val="center"/>
              <w:rPr>
                <w:lang w:val="en-US"/>
              </w:rPr>
            </w:pPr>
            <w:r w:rsidRPr="00B76E66">
              <w:rPr>
                <w:color w:val="000000"/>
                <w:lang w:val="en-US"/>
              </w:rPr>
              <w:t>2,083</w:t>
            </w:r>
          </w:p>
        </w:tc>
        <w:tc>
          <w:tcPr>
            <w:tcW w:w="1361" w:type="dxa"/>
            <w:tcMar>
              <w:top w:w="80" w:type="dxa"/>
              <w:left w:w="90" w:type="dxa"/>
              <w:bottom w:w="80" w:type="dxa"/>
              <w:right w:w="90" w:type="dxa"/>
            </w:tcMar>
            <w:vAlign w:val="center"/>
          </w:tcPr>
          <w:p w14:paraId="4A2D36FE" w14:textId="77777777" w:rsidR="004B0423" w:rsidRPr="00B76E66" w:rsidRDefault="00CF7BFF">
            <w:pPr>
              <w:spacing w:after="0"/>
              <w:jc w:val="center"/>
              <w:rPr>
                <w:lang w:val="en-US"/>
              </w:rPr>
            </w:pPr>
            <w:r w:rsidRPr="00B76E66">
              <w:rPr>
                <w:color w:val="000000"/>
                <w:lang w:val="en-US"/>
              </w:rPr>
              <w:t>1,166</w:t>
            </w:r>
          </w:p>
        </w:tc>
        <w:tc>
          <w:tcPr>
            <w:tcW w:w="1984" w:type="dxa"/>
            <w:tcMar>
              <w:top w:w="80" w:type="dxa"/>
              <w:left w:w="90" w:type="dxa"/>
              <w:bottom w:w="80" w:type="dxa"/>
              <w:right w:w="90" w:type="dxa"/>
            </w:tcMar>
            <w:vAlign w:val="center"/>
          </w:tcPr>
          <w:p w14:paraId="43A38C3C" w14:textId="77777777" w:rsidR="004B0423" w:rsidRPr="00B76E66" w:rsidRDefault="00CF7BFF">
            <w:pPr>
              <w:spacing w:after="0"/>
              <w:jc w:val="center"/>
              <w:rPr>
                <w:lang w:val="en-US"/>
              </w:rPr>
            </w:pPr>
            <w:r w:rsidRPr="00B76E66">
              <w:rPr>
                <w:color w:val="000000"/>
                <w:lang w:val="en-US"/>
              </w:rPr>
              <w:t>583 / 583</w:t>
            </w:r>
          </w:p>
        </w:tc>
      </w:tr>
      <w:tr w:rsidR="004B0423" w:rsidRPr="00B76E66" w14:paraId="3485C1C3" w14:textId="77777777">
        <w:trPr>
          <w:cantSplit/>
          <w:jc w:val="center"/>
        </w:trPr>
        <w:tc>
          <w:tcPr>
            <w:tcW w:w="2551" w:type="dxa"/>
            <w:shd w:val="clear" w:color="auto" w:fill="F2F2F2"/>
            <w:tcMar>
              <w:top w:w="80" w:type="dxa"/>
              <w:left w:w="90" w:type="dxa"/>
              <w:bottom w:w="80" w:type="dxa"/>
              <w:right w:w="90" w:type="dxa"/>
            </w:tcMar>
            <w:vAlign w:val="center"/>
          </w:tcPr>
          <w:p w14:paraId="7C7B94A0" w14:textId="77777777" w:rsidR="004B0423" w:rsidRPr="00B76E66" w:rsidRDefault="00CF7BFF">
            <w:pPr>
              <w:spacing w:after="0"/>
              <w:jc w:val="left"/>
              <w:rPr>
                <w:lang w:val="en-US"/>
              </w:rPr>
            </w:pPr>
            <w:r w:rsidRPr="00B76E66">
              <w:rPr>
                <w:color w:val="000000"/>
                <w:lang w:val="en-US"/>
              </w:rPr>
              <w:t>Stable Diffusion v1.5</w:t>
            </w:r>
          </w:p>
        </w:tc>
        <w:tc>
          <w:tcPr>
            <w:tcW w:w="1361" w:type="dxa"/>
            <w:shd w:val="clear" w:color="auto" w:fill="F2F2F2"/>
            <w:tcMar>
              <w:top w:w="80" w:type="dxa"/>
              <w:left w:w="90" w:type="dxa"/>
              <w:bottom w:w="80" w:type="dxa"/>
              <w:right w:w="90" w:type="dxa"/>
            </w:tcMar>
            <w:vAlign w:val="center"/>
          </w:tcPr>
          <w:p w14:paraId="2C01C752" w14:textId="77777777" w:rsidR="004B0423" w:rsidRPr="00B76E66" w:rsidRDefault="00CF7BFF">
            <w:pPr>
              <w:spacing w:after="0"/>
              <w:jc w:val="center"/>
              <w:rPr>
                <w:lang w:val="en-US"/>
              </w:rPr>
            </w:pPr>
            <w:r w:rsidRPr="00B76E66">
              <w:rPr>
                <w:color w:val="000000"/>
                <w:lang w:val="en-US"/>
              </w:rPr>
              <w:t>18,162</w:t>
            </w:r>
          </w:p>
        </w:tc>
        <w:tc>
          <w:tcPr>
            <w:tcW w:w="1531" w:type="dxa"/>
            <w:shd w:val="clear" w:color="auto" w:fill="F2F2F2"/>
            <w:tcMar>
              <w:top w:w="80" w:type="dxa"/>
              <w:left w:w="90" w:type="dxa"/>
              <w:bottom w:w="80" w:type="dxa"/>
              <w:right w:w="90" w:type="dxa"/>
            </w:tcMar>
            <w:vAlign w:val="center"/>
          </w:tcPr>
          <w:p w14:paraId="5B485EBE" w14:textId="77777777" w:rsidR="004B0423" w:rsidRPr="00B76E66" w:rsidRDefault="00CF7BFF">
            <w:pPr>
              <w:spacing w:after="0"/>
              <w:jc w:val="center"/>
              <w:rPr>
                <w:lang w:val="en-US"/>
              </w:rPr>
            </w:pPr>
            <w:r w:rsidRPr="00B76E66">
              <w:rPr>
                <w:color w:val="000000"/>
                <w:lang w:val="en-US"/>
              </w:rPr>
              <w:t>2,083</w:t>
            </w:r>
          </w:p>
        </w:tc>
        <w:tc>
          <w:tcPr>
            <w:tcW w:w="1361" w:type="dxa"/>
            <w:shd w:val="clear" w:color="auto" w:fill="F2F2F2"/>
            <w:tcMar>
              <w:top w:w="80" w:type="dxa"/>
              <w:left w:w="90" w:type="dxa"/>
              <w:bottom w:w="80" w:type="dxa"/>
              <w:right w:w="90" w:type="dxa"/>
            </w:tcMar>
            <w:vAlign w:val="center"/>
          </w:tcPr>
          <w:p w14:paraId="02678395" w14:textId="77777777" w:rsidR="004B0423" w:rsidRPr="00B76E66" w:rsidRDefault="00CF7BFF">
            <w:pPr>
              <w:spacing w:after="0"/>
              <w:jc w:val="center"/>
              <w:rPr>
                <w:lang w:val="en-US"/>
              </w:rPr>
            </w:pPr>
            <w:r w:rsidRPr="00B76E66">
              <w:rPr>
                <w:color w:val="000000"/>
                <w:lang w:val="en-US"/>
              </w:rPr>
              <w:t>1,166</w:t>
            </w:r>
          </w:p>
        </w:tc>
        <w:tc>
          <w:tcPr>
            <w:tcW w:w="1984" w:type="dxa"/>
            <w:shd w:val="clear" w:color="auto" w:fill="F2F2F2"/>
            <w:tcMar>
              <w:top w:w="80" w:type="dxa"/>
              <w:left w:w="90" w:type="dxa"/>
              <w:bottom w:w="80" w:type="dxa"/>
              <w:right w:w="90" w:type="dxa"/>
            </w:tcMar>
            <w:vAlign w:val="center"/>
          </w:tcPr>
          <w:p w14:paraId="582F9576" w14:textId="77777777" w:rsidR="004B0423" w:rsidRPr="00B76E66" w:rsidRDefault="00CF7BFF">
            <w:pPr>
              <w:spacing w:after="0"/>
              <w:jc w:val="center"/>
              <w:rPr>
                <w:lang w:val="en-US"/>
              </w:rPr>
            </w:pPr>
            <w:r w:rsidRPr="00B76E66">
              <w:rPr>
                <w:color w:val="000000"/>
                <w:lang w:val="en-US"/>
              </w:rPr>
              <w:t>583 / 583</w:t>
            </w:r>
          </w:p>
        </w:tc>
      </w:tr>
      <w:tr w:rsidR="004B0423" w:rsidRPr="00B76E66" w14:paraId="7573D8C7" w14:textId="77777777">
        <w:trPr>
          <w:cantSplit/>
          <w:jc w:val="center"/>
        </w:trPr>
        <w:tc>
          <w:tcPr>
            <w:tcW w:w="2551" w:type="dxa"/>
            <w:tcMar>
              <w:top w:w="80" w:type="dxa"/>
              <w:left w:w="90" w:type="dxa"/>
              <w:bottom w:w="80" w:type="dxa"/>
              <w:right w:w="90" w:type="dxa"/>
            </w:tcMar>
            <w:vAlign w:val="center"/>
          </w:tcPr>
          <w:p w14:paraId="0A6723EB" w14:textId="77777777" w:rsidR="004B0423" w:rsidRPr="00B76E66" w:rsidRDefault="00CF7BFF">
            <w:pPr>
              <w:spacing w:after="0"/>
              <w:jc w:val="left"/>
              <w:rPr>
                <w:lang w:val="en-US"/>
              </w:rPr>
            </w:pPr>
            <w:r w:rsidRPr="00B76E66">
              <w:rPr>
                <w:color w:val="000000"/>
                <w:lang w:val="en-US"/>
              </w:rPr>
              <w:lastRenderedPageBreak/>
              <w:t>GLIDE</w:t>
            </w:r>
          </w:p>
        </w:tc>
        <w:tc>
          <w:tcPr>
            <w:tcW w:w="1361" w:type="dxa"/>
            <w:tcMar>
              <w:top w:w="80" w:type="dxa"/>
              <w:left w:w="90" w:type="dxa"/>
              <w:bottom w:w="80" w:type="dxa"/>
              <w:right w:w="90" w:type="dxa"/>
            </w:tcMar>
            <w:vAlign w:val="center"/>
          </w:tcPr>
          <w:p w14:paraId="31D9AC30" w14:textId="77777777" w:rsidR="004B0423" w:rsidRPr="00B76E66" w:rsidRDefault="00CF7BFF">
            <w:pPr>
              <w:spacing w:after="0"/>
              <w:jc w:val="center"/>
              <w:rPr>
                <w:lang w:val="en-US"/>
              </w:rPr>
            </w:pPr>
            <w:r w:rsidRPr="00B76E66">
              <w:rPr>
                <w:color w:val="000000"/>
                <w:lang w:val="en-US"/>
              </w:rPr>
              <w:t>18,162</w:t>
            </w:r>
          </w:p>
        </w:tc>
        <w:tc>
          <w:tcPr>
            <w:tcW w:w="1531" w:type="dxa"/>
            <w:tcMar>
              <w:top w:w="80" w:type="dxa"/>
              <w:left w:w="90" w:type="dxa"/>
              <w:bottom w:w="80" w:type="dxa"/>
              <w:right w:w="90" w:type="dxa"/>
            </w:tcMar>
            <w:vAlign w:val="center"/>
          </w:tcPr>
          <w:p w14:paraId="06AF81A9" w14:textId="77777777" w:rsidR="004B0423" w:rsidRPr="00B76E66" w:rsidRDefault="00CF7BFF">
            <w:pPr>
              <w:spacing w:after="0"/>
              <w:jc w:val="center"/>
              <w:rPr>
                <w:lang w:val="en-US"/>
              </w:rPr>
            </w:pPr>
            <w:r w:rsidRPr="00B76E66">
              <w:rPr>
                <w:color w:val="000000"/>
                <w:lang w:val="en-US"/>
              </w:rPr>
              <w:t>2,083</w:t>
            </w:r>
          </w:p>
        </w:tc>
        <w:tc>
          <w:tcPr>
            <w:tcW w:w="1361" w:type="dxa"/>
            <w:tcMar>
              <w:top w:w="80" w:type="dxa"/>
              <w:left w:w="90" w:type="dxa"/>
              <w:bottom w:w="80" w:type="dxa"/>
              <w:right w:w="90" w:type="dxa"/>
            </w:tcMar>
            <w:vAlign w:val="center"/>
          </w:tcPr>
          <w:p w14:paraId="160DEA2B" w14:textId="77777777" w:rsidR="004B0423" w:rsidRPr="00B76E66" w:rsidRDefault="00CF7BFF">
            <w:pPr>
              <w:spacing w:after="0"/>
              <w:jc w:val="center"/>
              <w:rPr>
                <w:lang w:val="en-US"/>
              </w:rPr>
            </w:pPr>
            <w:r w:rsidRPr="00B76E66">
              <w:rPr>
                <w:color w:val="000000"/>
                <w:lang w:val="en-US"/>
              </w:rPr>
              <w:t>1,166</w:t>
            </w:r>
          </w:p>
        </w:tc>
        <w:tc>
          <w:tcPr>
            <w:tcW w:w="1984" w:type="dxa"/>
            <w:tcMar>
              <w:top w:w="80" w:type="dxa"/>
              <w:left w:w="90" w:type="dxa"/>
              <w:bottom w:w="80" w:type="dxa"/>
              <w:right w:w="90" w:type="dxa"/>
            </w:tcMar>
            <w:vAlign w:val="center"/>
          </w:tcPr>
          <w:p w14:paraId="2EDD28D2" w14:textId="77777777" w:rsidR="004B0423" w:rsidRPr="00B76E66" w:rsidRDefault="00CF7BFF">
            <w:pPr>
              <w:spacing w:after="0"/>
              <w:jc w:val="center"/>
              <w:rPr>
                <w:lang w:val="en-US"/>
              </w:rPr>
            </w:pPr>
            <w:r w:rsidRPr="00B76E66">
              <w:rPr>
                <w:color w:val="000000"/>
                <w:lang w:val="en-US"/>
              </w:rPr>
              <w:t>583 / 583</w:t>
            </w:r>
          </w:p>
        </w:tc>
      </w:tr>
      <w:tr w:rsidR="004B0423" w:rsidRPr="00B76E66" w14:paraId="4059F2E4" w14:textId="77777777">
        <w:trPr>
          <w:cantSplit/>
          <w:jc w:val="center"/>
        </w:trPr>
        <w:tc>
          <w:tcPr>
            <w:tcW w:w="2551" w:type="dxa"/>
            <w:shd w:val="clear" w:color="auto" w:fill="F2F2F2"/>
            <w:tcMar>
              <w:top w:w="80" w:type="dxa"/>
              <w:left w:w="90" w:type="dxa"/>
              <w:bottom w:w="80" w:type="dxa"/>
              <w:right w:w="90" w:type="dxa"/>
            </w:tcMar>
            <w:vAlign w:val="center"/>
          </w:tcPr>
          <w:p w14:paraId="785037FC" w14:textId="77777777" w:rsidR="004B0423" w:rsidRPr="00B76E66" w:rsidRDefault="00CF7BFF">
            <w:pPr>
              <w:spacing w:after="0"/>
              <w:jc w:val="left"/>
              <w:rPr>
                <w:lang w:val="en-US"/>
              </w:rPr>
            </w:pPr>
            <w:proofErr w:type="spellStart"/>
            <w:r w:rsidRPr="00B76E66">
              <w:rPr>
                <w:color w:val="000000"/>
                <w:lang w:val="en-US"/>
              </w:rPr>
              <w:t>Wukong</w:t>
            </w:r>
            <w:proofErr w:type="spellEnd"/>
          </w:p>
        </w:tc>
        <w:tc>
          <w:tcPr>
            <w:tcW w:w="1361" w:type="dxa"/>
            <w:shd w:val="clear" w:color="auto" w:fill="F2F2F2"/>
            <w:tcMar>
              <w:top w:w="80" w:type="dxa"/>
              <w:left w:w="90" w:type="dxa"/>
              <w:bottom w:w="80" w:type="dxa"/>
              <w:right w:w="90" w:type="dxa"/>
            </w:tcMar>
            <w:vAlign w:val="center"/>
          </w:tcPr>
          <w:p w14:paraId="3880BBC1" w14:textId="77777777" w:rsidR="004B0423" w:rsidRPr="00B76E66" w:rsidRDefault="00CF7BFF">
            <w:pPr>
              <w:spacing w:after="0"/>
              <w:jc w:val="center"/>
              <w:rPr>
                <w:lang w:val="en-US"/>
              </w:rPr>
            </w:pPr>
            <w:r w:rsidRPr="00B76E66">
              <w:rPr>
                <w:color w:val="000000"/>
                <w:lang w:val="en-US"/>
              </w:rPr>
              <w:t>18,162</w:t>
            </w:r>
          </w:p>
        </w:tc>
        <w:tc>
          <w:tcPr>
            <w:tcW w:w="1531" w:type="dxa"/>
            <w:shd w:val="clear" w:color="auto" w:fill="F2F2F2"/>
            <w:tcMar>
              <w:top w:w="80" w:type="dxa"/>
              <w:left w:w="90" w:type="dxa"/>
              <w:bottom w:w="80" w:type="dxa"/>
              <w:right w:w="90" w:type="dxa"/>
            </w:tcMar>
            <w:vAlign w:val="center"/>
          </w:tcPr>
          <w:p w14:paraId="3DAFA2AC" w14:textId="77777777" w:rsidR="004B0423" w:rsidRPr="00B76E66" w:rsidRDefault="00CF7BFF">
            <w:pPr>
              <w:spacing w:after="0"/>
              <w:jc w:val="center"/>
              <w:rPr>
                <w:lang w:val="en-US"/>
              </w:rPr>
            </w:pPr>
            <w:r w:rsidRPr="00B76E66">
              <w:rPr>
                <w:color w:val="000000"/>
                <w:lang w:val="en-US"/>
              </w:rPr>
              <w:t>2,083</w:t>
            </w:r>
          </w:p>
        </w:tc>
        <w:tc>
          <w:tcPr>
            <w:tcW w:w="1361" w:type="dxa"/>
            <w:shd w:val="clear" w:color="auto" w:fill="F2F2F2"/>
            <w:tcMar>
              <w:top w:w="80" w:type="dxa"/>
              <w:left w:w="90" w:type="dxa"/>
              <w:bottom w:w="80" w:type="dxa"/>
              <w:right w:w="90" w:type="dxa"/>
            </w:tcMar>
            <w:vAlign w:val="center"/>
          </w:tcPr>
          <w:p w14:paraId="160065DF" w14:textId="77777777" w:rsidR="004B0423" w:rsidRPr="00B76E66" w:rsidRDefault="00CF7BFF">
            <w:pPr>
              <w:spacing w:after="0"/>
              <w:jc w:val="center"/>
              <w:rPr>
                <w:lang w:val="en-US"/>
              </w:rPr>
            </w:pPr>
            <w:r w:rsidRPr="00B76E66">
              <w:rPr>
                <w:color w:val="000000"/>
                <w:lang w:val="en-US"/>
              </w:rPr>
              <w:t>1,166</w:t>
            </w:r>
          </w:p>
        </w:tc>
        <w:tc>
          <w:tcPr>
            <w:tcW w:w="1984" w:type="dxa"/>
            <w:shd w:val="clear" w:color="auto" w:fill="F2F2F2"/>
            <w:tcMar>
              <w:top w:w="80" w:type="dxa"/>
              <w:left w:w="90" w:type="dxa"/>
              <w:bottom w:w="80" w:type="dxa"/>
              <w:right w:w="90" w:type="dxa"/>
            </w:tcMar>
            <w:vAlign w:val="center"/>
          </w:tcPr>
          <w:p w14:paraId="2850D722" w14:textId="77777777" w:rsidR="004B0423" w:rsidRPr="00B76E66" w:rsidRDefault="00CF7BFF">
            <w:pPr>
              <w:spacing w:after="0"/>
              <w:jc w:val="center"/>
              <w:rPr>
                <w:lang w:val="en-US"/>
              </w:rPr>
            </w:pPr>
            <w:r w:rsidRPr="00B76E66">
              <w:rPr>
                <w:color w:val="000000"/>
                <w:lang w:val="en-US"/>
              </w:rPr>
              <w:t>583 / 583</w:t>
            </w:r>
          </w:p>
        </w:tc>
      </w:tr>
      <w:tr w:rsidR="004B0423" w:rsidRPr="00B76E66" w14:paraId="329E15B5" w14:textId="77777777">
        <w:trPr>
          <w:cantSplit/>
          <w:jc w:val="center"/>
        </w:trPr>
        <w:tc>
          <w:tcPr>
            <w:tcW w:w="2551" w:type="dxa"/>
            <w:tcMar>
              <w:top w:w="80" w:type="dxa"/>
              <w:left w:w="90" w:type="dxa"/>
              <w:bottom w:w="80" w:type="dxa"/>
              <w:right w:w="90" w:type="dxa"/>
            </w:tcMar>
            <w:vAlign w:val="center"/>
          </w:tcPr>
          <w:p w14:paraId="55C7EFDD" w14:textId="77777777" w:rsidR="004B0423" w:rsidRPr="00B76E66" w:rsidRDefault="00CF7BFF">
            <w:pPr>
              <w:spacing w:after="0"/>
              <w:jc w:val="left"/>
              <w:rPr>
                <w:lang w:val="en-US"/>
              </w:rPr>
            </w:pPr>
            <w:proofErr w:type="spellStart"/>
            <w:r w:rsidRPr="00B76E66">
              <w:rPr>
                <w:color w:val="000000"/>
                <w:lang w:val="en-US"/>
              </w:rPr>
              <w:t>BigGAN</w:t>
            </w:r>
            <w:proofErr w:type="spellEnd"/>
          </w:p>
        </w:tc>
        <w:tc>
          <w:tcPr>
            <w:tcW w:w="1361" w:type="dxa"/>
            <w:tcMar>
              <w:top w:w="80" w:type="dxa"/>
              <w:left w:w="90" w:type="dxa"/>
              <w:bottom w:w="80" w:type="dxa"/>
              <w:right w:w="90" w:type="dxa"/>
            </w:tcMar>
            <w:vAlign w:val="center"/>
          </w:tcPr>
          <w:p w14:paraId="7249E5B9" w14:textId="77777777" w:rsidR="004B0423" w:rsidRPr="00B76E66" w:rsidRDefault="00CF7BFF">
            <w:pPr>
              <w:spacing w:after="0"/>
              <w:jc w:val="center"/>
              <w:rPr>
                <w:lang w:val="en-US"/>
              </w:rPr>
            </w:pPr>
            <w:r w:rsidRPr="00B76E66">
              <w:rPr>
                <w:color w:val="000000"/>
                <w:lang w:val="en-US"/>
              </w:rPr>
              <w:t>18,162</w:t>
            </w:r>
          </w:p>
        </w:tc>
        <w:tc>
          <w:tcPr>
            <w:tcW w:w="1531" w:type="dxa"/>
            <w:tcMar>
              <w:top w:w="80" w:type="dxa"/>
              <w:left w:w="90" w:type="dxa"/>
              <w:bottom w:w="80" w:type="dxa"/>
              <w:right w:w="90" w:type="dxa"/>
            </w:tcMar>
            <w:vAlign w:val="center"/>
          </w:tcPr>
          <w:p w14:paraId="17FECE64" w14:textId="77777777" w:rsidR="004B0423" w:rsidRPr="00B76E66" w:rsidRDefault="00CF7BFF">
            <w:pPr>
              <w:spacing w:after="0"/>
              <w:jc w:val="center"/>
              <w:rPr>
                <w:lang w:val="en-US"/>
              </w:rPr>
            </w:pPr>
            <w:r w:rsidRPr="00B76E66">
              <w:rPr>
                <w:color w:val="000000"/>
                <w:lang w:val="en-US"/>
              </w:rPr>
              <w:t>2,083</w:t>
            </w:r>
          </w:p>
        </w:tc>
        <w:tc>
          <w:tcPr>
            <w:tcW w:w="1361" w:type="dxa"/>
            <w:tcMar>
              <w:top w:w="80" w:type="dxa"/>
              <w:left w:w="90" w:type="dxa"/>
              <w:bottom w:w="80" w:type="dxa"/>
              <w:right w:w="90" w:type="dxa"/>
            </w:tcMar>
            <w:vAlign w:val="center"/>
          </w:tcPr>
          <w:p w14:paraId="25408043" w14:textId="77777777" w:rsidR="004B0423" w:rsidRPr="00B76E66" w:rsidRDefault="00CF7BFF">
            <w:pPr>
              <w:spacing w:after="0"/>
              <w:jc w:val="center"/>
              <w:rPr>
                <w:lang w:val="en-US"/>
              </w:rPr>
            </w:pPr>
            <w:r w:rsidRPr="00B76E66">
              <w:rPr>
                <w:color w:val="000000"/>
                <w:lang w:val="en-US"/>
              </w:rPr>
              <w:t>1,166</w:t>
            </w:r>
          </w:p>
        </w:tc>
        <w:tc>
          <w:tcPr>
            <w:tcW w:w="1984" w:type="dxa"/>
            <w:tcMar>
              <w:top w:w="80" w:type="dxa"/>
              <w:left w:w="90" w:type="dxa"/>
              <w:bottom w:w="80" w:type="dxa"/>
              <w:right w:w="90" w:type="dxa"/>
            </w:tcMar>
            <w:vAlign w:val="center"/>
          </w:tcPr>
          <w:p w14:paraId="36854B14" w14:textId="77777777" w:rsidR="004B0423" w:rsidRPr="00B76E66" w:rsidRDefault="00CF7BFF">
            <w:pPr>
              <w:spacing w:after="0"/>
              <w:jc w:val="center"/>
              <w:rPr>
                <w:lang w:val="en-US"/>
              </w:rPr>
            </w:pPr>
            <w:r w:rsidRPr="00B76E66">
              <w:rPr>
                <w:color w:val="000000"/>
                <w:lang w:val="en-US"/>
              </w:rPr>
              <w:t>583 / 583</w:t>
            </w:r>
          </w:p>
        </w:tc>
      </w:tr>
      <w:tr w:rsidR="004B0423" w:rsidRPr="00B76E66" w14:paraId="3B949E25" w14:textId="77777777">
        <w:trPr>
          <w:cantSplit/>
          <w:jc w:val="center"/>
        </w:trPr>
        <w:tc>
          <w:tcPr>
            <w:tcW w:w="2551" w:type="dxa"/>
            <w:shd w:val="clear" w:color="auto" w:fill="F2F2F2"/>
            <w:tcMar>
              <w:top w:w="80" w:type="dxa"/>
              <w:left w:w="90" w:type="dxa"/>
              <w:bottom w:w="80" w:type="dxa"/>
              <w:right w:w="90" w:type="dxa"/>
            </w:tcMar>
            <w:vAlign w:val="center"/>
          </w:tcPr>
          <w:p w14:paraId="75B3999E" w14:textId="77777777" w:rsidR="004B0423" w:rsidRPr="00B76E66" w:rsidRDefault="00CF7BFF">
            <w:pPr>
              <w:spacing w:after="0"/>
              <w:jc w:val="left"/>
              <w:rPr>
                <w:lang w:val="en-US"/>
              </w:rPr>
            </w:pPr>
            <w:r w:rsidRPr="00B76E66">
              <w:rPr>
                <w:color w:val="000000"/>
                <w:lang w:val="en-US"/>
              </w:rPr>
              <w:t>VQDM</w:t>
            </w:r>
          </w:p>
        </w:tc>
        <w:tc>
          <w:tcPr>
            <w:tcW w:w="1361" w:type="dxa"/>
            <w:shd w:val="clear" w:color="auto" w:fill="F2F2F2"/>
            <w:tcMar>
              <w:top w:w="80" w:type="dxa"/>
              <w:left w:w="90" w:type="dxa"/>
              <w:bottom w:w="80" w:type="dxa"/>
              <w:right w:w="90" w:type="dxa"/>
            </w:tcMar>
            <w:vAlign w:val="center"/>
          </w:tcPr>
          <w:p w14:paraId="06192C93" w14:textId="77777777" w:rsidR="004B0423" w:rsidRPr="00B76E66" w:rsidRDefault="00CF7BFF">
            <w:pPr>
              <w:spacing w:after="0"/>
              <w:jc w:val="center"/>
              <w:rPr>
                <w:lang w:val="en-US"/>
              </w:rPr>
            </w:pPr>
            <w:r w:rsidRPr="00B76E66">
              <w:rPr>
                <w:color w:val="000000"/>
                <w:lang w:val="en-US"/>
              </w:rPr>
              <w:t>18,162</w:t>
            </w:r>
          </w:p>
        </w:tc>
        <w:tc>
          <w:tcPr>
            <w:tcW w:w="1531" w:type="dxa"/>
            <w:shd w:val="clear" w:color="auto" w:fill="F2F2F2"/>
            <w:tcMar>
              <w:top w:w="80" w:type="dxa"/>
              <w:left w:w="90" w:type="dxa"/>
              <w:bottom w:w="80" w:type="dxa"/>
              <w:right w:w="90" w:type="dxa"/>
            </w:tcMar>
            <w:vAlign w:val="center"/>
          </w:tcPr>
          <w:p w14:paraId="0ECFC5B8" w14:textId="77777777" w:rsidR="004B0423" w:rsidRPr="00B76E66" w:rsidRDefault="00CF7BFF">
            <w:pPr>
              <w:spacing w:after="0"/>
              <w:jc w:val="center"/>
              <w:rPr>
                <w:lang w:val="en-US"/>
              </w:rPr>
            </w:pPr>
            <w:r w:rsidRPr="00B76E66">
              <w:rPr>
                <w:color w:val="000000"/>
                <w:lang w:val="en-US"/>
              </w:rPr>
              <w:t>2,083</w:t>
            </w:r>
          </w:p>
        </w:tc>
        <w:tc>
          <w:tcPr>
            <w:tcW w:w="1361" w:type="dxa"/>
            <w:shd w:val="clear" w:color="auto" w:fill="F2F2F2"/>
            <w:tcMar>
              <w:top w:w="80" w:type="dxa"/>
              <w:left w:w="90" w:type="dxa"/>
              <w:bottom w:w="80" w:type="dxa"/>
              <w:right w:w="90" w:type="dxa"/>
            </w:tcMar>
            <w:vAlign w:val="center"/>
          </w:tcPr>
          <w:p w14:paraId="53E0CDCD" w14:textId="77777777" w:rsidR="004B0423" w:rsidRPr="00B76E66" w:rsidRDefault="00CF7BFF">
            <w:pPr>
              <w:spacing w:after="0"/>
              <w:jc w:val="center"/>
              <w:rPr>
                <w:lang w:val="en-US"/>
              </w:rPr>
            </w:pPr>
            <w:r w:rsidRPr="00B76E66">
              <w:rPr>
                <w:color w:val="000000"/>
                <w:lang w:val="en-US"/>
              </w:rPr>
              <w:t>1,166</w:t>
            </w:r>
          </w:p>
        </w:tc>
        <w:tc>
          <w:tcPr>
            <w:tcW w:w="1984" w:type="dxa"/>
            <w:shd w:val="clear" w:color="auto" w:fill="F2F2F2"/>
            <w:tcMar>
              <w:top w:w="80" w:type="dxa"/>
              <w:left w:w="90" w:type="dxa"/>
              <w:bottom w:w="80" w:type="dxa"/>
              <w:right w:w="90" w:type="dxa"/>
            </w:tcMar>
            <w:vAlign w:val="center"/>
          </w:tcPr>
          <w:p w14:paraId="724426E2" w14:textId="77777777" w:rsidR="004B0423" w:rsidRPr="00B76E66" w:rsidRDefault="00CF7BFF">
            <w:pPr>
              <w:spacing w:after="0"/>
              <w:jc w:val="center"/>
              <w:rPr>
                <w:lang w:val="en-US"/>
              </w:rPr>
            </w:pPr>
            <w:r w:rsidRPr="00B76E66">
              <w:rPr>
                <w:color w:val="000000"/>
                <w:lang w:val="en-US"/>
              </w:rPr>
              <w:t>583 / 583</w:t>
            </w:r>
          </w:p>
        </w:tc>
      </w:tr>
      <w:tr w:rsidR="004B0423" w:rsidRPr="00B76E66" w14:paraId="178B5EAC" w14:textId="77777777">
        <w:trPr>
          <w:cantSplit/>
          <w:jc w:val="center"/>
        </w:trPr>
        <w:tc>
          <w:tcPr>
            <w:tcW w:w="2551" w:type="dxa"/>
            <w:tcMar>
              <w:top w:w="80" w:type="dxa"/>
              <w:left w:w="90" w:type="dxa"/>
              <w:bottom w:w="80" w:type="dxa"/>
              <w:right w:w="90" w:type="dxa"/>
            </w:tcMar>
            <w:vAlign w:val="center"/>
          </w:tcPr>
          <w:p w14:paraId="4F83B673" w14:textId="77777777" w:rsidR="004B0423" w:rsidRPr="00B76E66" w:rsidRDefault="00CF7BFF">
            <w:pPr>
              <w:spacing w:after="0"/>
              <w:jc w:val="left"/>
              <w:rPr>
                <w:lang w:val="en-US"/>
              </w:rPr>
            </w:pPr>
            <w:r w:rsidRPr="00B76E66">
              <w:rPr>
                <w:color w:val="000000"/>
                <w:lang w:val="en-US"/>
              </w:rPr>
              <w:t>ADM</w:t>
            </w:r>
          </w:p>
        </w:tc>
        <w:tc>
          <w:tcPr>
            <w:tcW w:w="1361" w:type="dxa"/>
            <w:tcMar>
              <w:top w:w="80" w:type="dxa"/>
              <w:left w:w="90" w:type="dxa"/>
              <w:bottom w:w="80" w:type="dxa"/>
              <w:right w:w="90" w:type="dxa"/>
            </w:tcMar>
            <w:vAlign w:val="center"/>
          </w:tcPr>
          <w:p w14:paraId="0AFB3EC9" w14:textId="77777777" w:rsidR="004B0423" w:rsidRPr="00B76E66" w:rsidRDefault="00CF7BFF">
            <w:pPr>
              <w:spacing w:after="0"/>
              <w:jc w:val="center"/>
              <w:rPr>
                <w:lang w:val="en-US"/>
              </w:rPr>
            </w:pPr>
            <w:r w:rsidRPr="00B76E66">
              <w:rPr>
                <w:color w:val="000000"/>
                <w:lang w:val="en-US"/>
              </w:rPr>
              <w:t>18,162</w:t>
            </w:r>
          </w:p>
        </w:tc>
        <w:tc>
          <w:tcPr>
            <w:tcW w:w="1531" w:type="dxa"/>
            <w:tcMar>
              <w:top w:w="80" w:type="dxa"/>
              <w:left w:w="90" w:type="dxa"/>
              <w:bottom w:w="80" w:type="dxa"/>
              <w:right w:w="90" w:type="dxa"/>
            </w:tcMar>
            <w:vAlign w:val="center"/>
          </w:tcPr>
          <w:p w14:paraId="63A452CD" w14:textId="77777777" w:rsidR="004B0423" w:rsidRPr="00B76E66" w:rsidRDefault="00CF7BFF">
            <w:pPr>
              <w:spacing w:after="0"/>
              <w:jc w:val="center"/>
              <w:rPr>
                <w:lang w:val="en-US"/>
              </w:rPr>
            </w:pPr>
            <w:r w:rsidRPr="00B76E66">
              <w:rPr>
                <w:color w:val="000000"/>
                <w:lang w:val="en-US"/>
              </w:rPr>
              <w:t>2,083</w:t>
            </w:r>
          </w:p>
        </w:tc>
        <w:tc>
          <w:tcPr>
            <w:tcW w:w="1361" w:type="dxa"/>
            <w:tcMar>
              <w:top w:w="80" w:type="dxa"/>
              <w:left w:w="90" w:type="dxa"/>
              <w:bottom w:w="80" w:type="dxa"/>
              <w:right w:w="90" w:type="dxa"/>
            </w:tcMar>
            <w:vAlign w:val="center"/>
          </w:tcPr>
          <w:p w14:paraId="32095BA3" w14:textId="77777777" w:rsidR="004B0423" w:rsidRPr="00B76E66" w:rsidRDefault="00CF7BFF">
            <w:pPr>
              <w:spacing w:after="0"/>
              <w:jc w:val="center"/>
              <w:rPr>
                <w:lang w:val="en-US"/>
              </w:rPr>
            </w:pPr>
            <w:r w:rsidRPr="00B76E66">
              <w:rPr>
                <w:color w:val="000000"/>
                <w:lang w:val="en-US"/>
              </w:rPr>
              <w:t>1,166</w:t>
            </w:r>
          </w:p>
        </w:tc>
        <w:tc>
          <w:tcPr>
            <w:tcW w:w="1984" w:type="dxa"/>
            <w:tcMar>
              <w:top w:w="80" w:type="dxa"/>
              <w:left w:w="90" w:type="dxa"/>
              <w:bottom w:w="80" w:type="dxa"/>
              <w:right w:w="90" w:type="dxa"/>
            </w:tcMar>
            <w:vAlign w:val="center"/>
          </w:tcPr>
          <w:p w14:paraId="2C0D5BE6" w14:textId="77777777" w:rsidR="004B0423" w:rsidRPr="00B76E66" w:rsidRDefault="00CF7BFF">
            <w:pPr>
              <w:spacing w:after="0"/>
              <w:jc w:val="center"/>
              <w:rPr>
                <w:lang w:val="en-US"/>
              </w:rPr>
            </w:pPr>
            <w:r w:rsidRPr="00B76E66">
              <w:rPr>
                <w:color w:val="000000"/>
                <w:lang w:val="en-US"/>
              </w:rPr>
              <w:t>583 / 583</w:t>
            </w:r>
          </w:p>
        </w:tc>
      </w:tr>
    </w:tbl>
    <w:p w14:paraId="58BBB756" w14:textId="77777777" w:rsidR="004B0423" w:rsidRPr="00B76E66" w:rsidRDefault="00CF7BFF" w:rsidP="000C6121">
      <w:pPr>
        <w:pStyle w:val="Caption"/>
        <w:keepNext/>
        <w:spacing w:before="60" w:after="120" w:line="240" w:lineRule="auto"/>
        <w:ind w:left="0" w:firstLine="0"/>
        <w:rPr>
          <w:lang w:val="en-US"/>
        </w:rPr>
      </w:pPr>
      <w:r>
        <w:t xml:space="preserve">Table 8: True LOGO </w:t>
      </w:r>
      <w:proofErr w:type="spellStart"/>
      <w:r>
        <w:t>fold</w:t>
      </w:r>
      <w:proofErr w:type="spellEnd"/>
      <w:r>
        <w:t xml:space="preserve"> </w:t>
      </w:r>
      <w:proofErr w:type="spellStart"/>
      <w:r>
        <w:t>construction</w:t>
      </w:r>
      <w:proofErr w:type="spellEnd"/>
      <w:r>
        <w:t xml:space="preserve"> and held-out </w:t>
      </w:r>
      <w:proofErr w:type="spellStart"/>
      <w:r>
        <w:t>generator</w:t>
      </w:r>
      <w:proofErr w:type="spellEnd"/>
      <w:r>
        <w:t xml:space="preserve"> </w:t>
      </w:r>
      <w:proofErr w:type="spellStart"/>
      <w:r>
        <w:t>exclusion</w:t>
      </w:r>
      <w:proofErr w:type="spellEnd"/>
      <w:r>
        <w:t>.</w:t>
      </w:r>
    </w:p>
    <w:p w14:paraId="347549B1" w14:textId="77777777" w:rsidR="004B0423" w:rsidRPr="00B76E66" w:rsidRDefault="00CF7BFF">
      <w:pPr>
        <w:pStyle w:val="Heading3"/>
        <w:spacing w:line="240" w:lineRule="auto"/>
        <w:ind w:left="0" w:firstLine="0"/>
        <w:rPr>
          <w:lang w:val="en-US"/>
        </w:rPr>
      </w:pPr>
      <w:bookmarkStart w:id="33" w:name="_Toc236838715"/>
      <w:r w:rsidRPr="00B76E66">
        <w:rPr>
          <w:lang w:val="en-US"/>
        </w:rPr>
        <w:t>3.2.4 Recent External Stress-Test Sample</w:t>
      </w:r>
      <w:bookmarkEnd w:id="33"/>
    </w:p>
    <w:p w14:paraId="1298D0EA" w14:textId="77777777" w:rsidR="004B0423" w:rsidRPr="00B76E66" w:rsidRDefault="00CF7BFF">
      <w:pPr>
        <w:spacing w:after="120"/>
        <w:rPr>
          <w:lang w:val="en-US"/>
        </w:rPr>
      </w:pPr>
      <w:r w:rsidRPr="00B76E66">
        <w:rPr>
          <w:lang w:val="en-US"/>
        </w:rPr>
        <w:t>The external source is the MS COCOAI/</w:t>
      </w:r>
      <w:proofErr w:type="spellStart"/>
      <w:r w:rsidRPr="00B76E66">
        <w:rPr>
          <w:lang w:val="en-US"/>
        </w:rPr>
        <w:t>Defactify</w:t>
      </w:r>
      <w:proofErr w:type="spellEnd"/>
      <w:r w:rsidRPr="00B76E66">
        <w:rPr>
          <w:lang w:val="en-US"/>
        </w:rPr>
        <w:t xml:space="preserve"> image dataset [7]. It includes MS COCO real images and generated images from newer systems. The full dataset is substantially larger than the available local evaluation artifact, so a fixed stratified sample is used: 500 real MS COCO images and 500 images from each of Stable Diffusion 2.1, SDXL, Stable Diffusion 3, DALL-E 3, and Midjourney v</w:t>
      </w:r>
      <w:r w:rsidR="00315A57" w:rsidRPr="00B76E66">
        <w:rPr>
          <w:lang w:val="en-US"/>
        </w:rPr>
        <w:t>6. This</w:t>
      </w:r>
      <w:r w:rsidRPr="00B76E66">
        <w:rPr>
          <w:lang w:val="en-US"/>
        </w:rPr>
        <w:t xml:space="preserve"> sampling choice is explicitly reported. It makes the experiment tractable and equally represents all six sources, but it is not a full benchmark estimate. The sample changes the base rate to 500 real and 2,500 AI images. Overall accuracy is therefore influenced by the 5:1 class ratio; balanced accuracy and the confusion matrix are necessary for interpretation.</w:t>
      </w:r>
      <w:r w:rsidR="00315A57">
        <w:rPr>
          <w:lang w:val="en-US"/>
        </w:rPr>
        <w:t xml:space="preserve"> </w:t>
      </w:r>
      <w:r w:rsidRPr="00B76E66">
        <w:rPr>
          <w:lang w:val="en-US"/>
        </w:rPr>
        <w:t>The external condition consequently combines generator shift, real-domain shift, content shift, and possible preprocessing shift. It is a deployment-oriented stress test, not an isolated causal estimate of generator novelty.</w:t>
      </w:r>
    </w:p>
    <w:tbl>
      <w:tblPr>
        <w:tblStyle w:val="TableGrid"/>
        <w:tblW w:w="8164" w:type="dxa"/>
        <w:jc w:val="center"/>
        <w:tblLayout w:type="fixed"/>
        <w:tblLook w:val="04A0" w:firstRow="1" w:lastRow="0" w:firstColumn="1" w:lastColumn="0" w:noHBand="0" w:noVBand="1"/>
      </w:tblPr>
      <w:tblGrid>
        <w:gridCol w:w="4082"/>
        <w:gridCol w:w="2041"/>
        <w:gridCol w:w="2041"/>
      </w:tblGrid>
      <w:tr w:rsidR="004B0423" w:rsidRPr="00B76E66" w14:paraId="6C35B775" w14:textId="77777777">
        <w:trPr>
          <w:cantSplit/>
          <w:tblHeader/>
          <w:jc w:val="center"/>
        </w:trPr>
        <w:tc>
          <w:tcPr>
            <w:tcW w:w="4082" w:type="dxa"/>
            <w:shd w:val="clear" w:color="auto" w:fill="1F4E79"/>
            <w:tcMar>
              <w:top w:w="80" w:type="dxa"/>
              <w:left w:w="90" w:type="dxa"/>
              <w:bottom w:w="80" w:type="dxa"/>
              <w:right w:w="90" w:type="dxa"/>
            </w:tcMar>
            <w:vAlign w:val="center"/>
          </w:tcPr>
          <w:p w14:paraId="0B934AAC" w14:textId="77777777" w:rsidR="004B0423" w:rsidRPr="00B76E66" w:rsidRDefault="00CF7BFF">
            <w:pPr>
              <w:spacing w:after="0"/>
              <w:jc w:val="center"/>
              <w:rPr>
                <w:lang w:val="en-US"/>
              </w:rPr>
            </w:pPr>
            <w:r w:rsidRPr="00B76E66">
              <w:rPr>
                <w:b/>
                <w:color w:val="FFFFFF"/>
                <w:lang w:val="en-US"/>
              </w:rPr>
              <w:t>Source</w:t>
            </w:r>
          </w:p>
        </w:tc>
        <w:tc>
          <w:tcPr>
            <w:tcW w:w="2041" w:type="dxa"/>
            <w:shd w:val="clear" w:color="auto" w:fill="1F4E79"/>
            <w:tcMar>
              <w:top w:w="80" w:type="dxa"/>
              <w:left w:w="90" w:type="dxa"/>
              <w:bottom w:w="80" w:type="dxa"/>
              <w:right w:w="90" w:type="dxa"/>
            </w:tcMar>
            <w:vAlign w:val="center"/>
          </w:tcPr>
          <w:p w14:paraId="2CA45BA9" w14:textId="77777777" w:rsidR="004B0423" w:rsidRPr="00B76E66" w:rsidRDefault="00CF7BFF">
            <w:pPr>
              <w:spacing w:after="0"/>
              <w:jc w:val="center"/>
              <w:rPr>
                <w:lang w:val="en-US"/>
              </w:rPr>
            </w:pPr>
            <w:r w:rsidRPr="00B76E66">
              <w:rPr>
                <w:b/>
                <w:color w:val="FFFFFF"/>
                <w:lang w:val="en-US"/>
              </w:rPr>
              <w:t>Class</w:t>
            </w:r>
          </w:p>
        </w:tc>
        <w:tc>
          <w:tcPr>
            <w:tcW w:w="2041" w:type="dxa"/>
            <w:shd w:val="clear" w:color="auto" w:fill="1F4E79"/>
            <w:tcMar>
              <w:top w:w="80" w:type="dxa"/>
              <w:left w:w="90" w:type="dxa"/>
              <w:bottom w:w="80" w:type="dxa"/>
              <w:right w:w="90" w:type="dxa"/>
            </w:tcMar>
            <w:vAlign w:val="center"/>
          </w:tcPr>
          <w:p w14:paraId="385D3E8F" w14:textId="77777777" w:rsidR="004B0423" w:rsidRPr="00B76E66" w:rsidRDefault="00CF7BFF">
            <w:pPr>
              <w:spacing w:after="0"/>
              <w:jc w:val="center"/>
              <w:rPr>
                <w:lang w:val="en-US"/>
              </w:rPr>
            </w:pPr>
            <w:r w:rsidRPr="00B76E66">
              <w:rPr>
                <w:b/>
                <w:color w:val="FFFFFF"/>
                <w:lang w:val="en-US"/>
              </w:rPr>
              <w:t>Sample size</w:t>
            </w:r>
          </w:p>
        </w:tc>
      </w:tr>
      <w:tr w:rsidR="004B0423" w:rsidRPr="00B76E66" w14:paraId="7512E2A6" w14:textId="77777777">
        <w:trPr>
          <w:cantSplit/>
          <w:jc w:val="center"/>
        </w:trPr>
        <w:tc>
          <w:tcPr>
            <w:tcW w:w="4082" w:type="dxa"/>
            <w:tcMar>
              <w:top w:w="80" w:type="dxa"/>
              <w:left w:w="90" w:type="dxa"/>
              <w:bottom w:w="80" w:type="dxa"/>
              <w:right w:w="90" w:type="dxa"/>
            </w:tcMar>
            <w:vAlign w:val="center"/>
          </w:tcPr>
          <w:p w14:paraId="63CBF698" w14:textId="77777777" w:rsidR="004B0423" w:rsidRPr="00B76E66" w:rsidRDefault="00CF7BFF">
            <w:pPr>
              <w:spacing w:after="0"/>
              <w:jc w:val="left"/>
              <w:rPr>
                <w:lang w:val="en-US"/>
              </w:rPr>
            </w:pPr>
            <w:r w:rsidRPr="00B76E66">
              <w:rPr>
                <w:color w:val="000000"/>
                <w:lang w:val="en-US"/>
              </w:rPr>
              <w:t>MS COCO</w:t>
            </w:r>
          </w:p>
        </w:tc>
        <w:tc>
          <w:tcPr>
            <w:tcW w:w="2041" w:type="dxa"/>
            <w:tcMar>
              <w:top w:w="80" w:type="dxa"/>
              <w:left w:w="90" w:type="dxa"/>
              <w:bottom w:w="80" w:type="dxa"/>
              <w:right w:w="90" w:type="dxa"/>
            </w:tcMar>
            <w:vAlign w:val="center"/>
          </w:tcPr>
          <w:p w14:paraId="22BFFF0F" w14:textId="77777777" w:rsidR="004B0423" w:rsidRPr="00B76E66" w:rsidRDefault="00CF7BFF">
            <w:pPr>
              <w:spacing w:after="0"/>
              <w:jc w:val="left"/>
              <w:rPr>
                <w:lang w:val="en-US"/>
              </w:rPr>
            </w:pPr>
            <w:r w:rsidRPr="00B76E66">
              <w:rPr>
                <w:color w:val="000000"/>
                <w:lang w:val="en-US"/>
              </w:rPr>
              <w:t>Real</w:t>
            </w:r>
          </w:p>
        </w:tc>
        <w:tc>
          <w:tcPr>
            <w:tcW w:w="2041" w:type="dxa"/>
            <w:tcMar>
              <w:top w:w="80" w:type="dxa"/>
              <w:left w:w="90" w:type="dxa"/>
              <w:bottom w:w="80" w:type="dxa"/>
              <w:right w:w="90" w:type="dxa"/>
            </w:tcMar>
            <w:vAlign w:val="center"/>
          </w:tcPr>
          <w:p w14:paraId="3AA8B41F" w14:textId="77777777" w:rsidR="004B0423" w:rsidRPr="00B76E66" w:rsidRDefault="00CF7BFF">
            <w:pPr>
              <w:spacing w:after="0"/>
              <w:jc w:val="center"/>
              <w:rPr>
                <w:lang w:val="en-US"/>
              </w:rPr>
            </w:pPr>
            <w:r w:rsidRPr="00B76E66">
              <w:rPr>
                <w:color w:val="000000"/>
                <w:lang w:val="en-US"/>
              </w:rPr>
              <w:t>500</w:t>
            </w:r>
          </w:p>
        </w:tc>
      </w:tr>
      <w:tr w:rsidR="004B0423" w:rsidRPr="00B76E66" w14:paraId="069D0096" w14:textId="77777777">
        <w:trPr>
          <w:cantSplit/>
          <w:jc w:val="center"/>
        </w:trPr>
        <w:tc>
          <w:tcPr>
            <w:tcW w:w="4082" w:type="dxa"/>
            <w:shd w:val="clear" w:color="auto" w:fill="F2F2F2"/>
            <w:tcMar>
              <w:top w:w="80" w:type="dxa"/>
              <w:left w:w="90" w:type="dxa"/>
              <w:bottom w:w="80" w:type="dxa"/>
              <w:right w:w="90" w:type="dxa"/>
            </w:tcMar>
            <w:vAlign w:val="center"/>
          </w:tcPr>
          <w:p w14:paraId="708DEEE4" w14:textId="77777777" w:rsidR="004B0423" w:rsidRPr="00B76E66" w:rsidRDefault="00CF7BFF">
            <w:pPr>
              <w:spacing w:after="0"/>
              <w:jc w:val="left"/>
              <w:rPr>
                <w:lang w:val="en-US"/>
              </w:rPr>
            </w:pPr>
            <w:r w:rsidRPr="00B76E66">
              <w:rPr>
                <w:color w:val="000000"/>
                <w:lang w:val="en-US"/>
              </w:rPr>
              <w:t>Stable Diffusion 2.1</w:t>
            </w:r>
          </w:p>
        </w:tc>
        <w:tc>
          <w:tcPr>
            <w:tcW w:w="2041" w:type="dxa"/>
            <w:shd w:val="clear" w:color="auto" w:fill="F2F2F2"/>
            <w:tcMar>
              <w:top w:w="80" w:type="dxa"/>
              <w:left w:w="90" w:type="dxa"/>
              <w:bottom w:w="80" w:type="dxa"/>
              <w:right w:w="90" w:type="dxa"/>
            </w:tcMar>
            <w:vAlign w:val="center"/>
          </w:tcPr>
          <w:p w14:paraId="101292F2" w14:textId="77777777" w:rsidR="004B0423" w:rsidRPr="00B76E66" w:rsidRDefault="00CF7BFF">
            <w:pPr>
              <w:spacing w:after="0"/>
              <w:jc w:val="left"/>
              <w:rPr>
                <w:lang w:val="en-US"/>
              </w:rPr>
            </w:pPr>
            <w:r w:rsidRPr="00B76E66">
              <w:rPr>
                <w:color w:val="000000"/>
                <w:lang w:val="en-US"/>
              </w:rPr>
              <w:t>AI-generated</w:t>
            </w:r>
          </w:p>
        </w:tc>
        <w:tc>
          <w:tcPr>
            <w:tcW w:w="2041" w:type="dxa"/>
            <w:shd w:val="clear" w:color="auto" w:fill="F2F2F2"/>
            <w:tcMar>
              <w:top w:w="80" w:type="dxa"/>
              <w:left w:w="90" w:type="dxa"/>
              <w:bottom w:w="80" w:type="dxa"/>
              <w:right w:w="90" w:type="dxa"/>
            </w:tcMar>
            <w:vAlign w:val="center"/>
          </w:tcPr>
          <w:p w14:paraId="339C19F8" w14:textId="77777777" w:rsidR="004B0423" w:rsidRPr="00B76E66" w:rsidRDefault="00CF7BFF">
            <w:pPr>
              <w:spacing w:after="0"/>
              <w:jc w:val="center"/>
              <w:rPr>
                <w:lang w:val="en-US"/>
              </w:rPr>
            </w:pPr>
            <w:r w:rsidRPr="00B76E66">
              <w:rPr>
                <w:color w:val="000000"/>
                <w:lang w:val="en-US"/>
              </w:rPr>
              <w:t>500</w:t>
            </w:r>
          </w:p>
        </w:tc>
      </w:tr>
      <w:tr w:rsidR="004B0423" w:rsidRPr="00B76E66" w14:paraId="4ECC67E5" w14:textId="77777777">
        <w:trPr>
          <w:cantSplit/>
          <w:jc w:val="center"/>
        </w:trPr>
        <w:tc>
          <w:tcPr>
            <w:tcW w:w="4082" w:type="dxa"/>
            <w:tcMar>
              <w:top w:w="80" w:type="dxa"/>
              <w:left w:w="90" w:type="dxa"/>
              <w:bottom w:w="80" w:type="dxa"/>
              <w:right w:w="90" w:type="dxa"/>
            </w:tcMar>
            <w:vAlign w:val="center"/>
          </w:tcPr>
          <w:p w14:paraId="502C2487" w14:textId="77777777" w:rsidR="004B0423" w:rsidRPr="00B76E66" w:rsidRDefault="00CF7BFF">
            <w:pPr>
              <w:spacing w:after="0"/>
              <w:jc w:val="left"/>
              <w:rPr>
                <w:lang w:val="en-US"/>
              </w:rPr>
            </w:pPr>
            <w:r w:rsidRPr="00B76E66">
              <w:rPr>
                <w:color w:val="000000"/>
                <w:lang w:val="en-US"/>
              </w:rPr>
              <w:t>SDXL</w:t>
            </w:r>
          </w:p>
        </w:tc>
        <w:tc>
          <w:tcPr>
            <w:tcW w:w="2041" w:type="dxa"/>
            <w:tcMar>
              <w:top w:w="80" w:type="dxa"/>
              <w:left w:w="90" w:type="dxa"/>
              <w:bottom w:w="80" w:type="dxa"/>
              <w:right w:w="90" w:type="dxa"/>
            </w:tcMar>
            <w:vAlign w:val="center"/>
          </w:tcPr>
          <w:p w14:paraId="4882250F" w14:textId="77777777" w:rsidR="004B0423" w:rsidRPr="00B76E66" w:rsidRDefault="00CF7BFF">
            <w:pPr>
              <w:spacing w:after="0"/>
              <w:jc w:val="left"/>
              <w:rPr>
                <w:lang w:val="en-US"/>
              </w:rPr>
            </w:pPr>
            <w:r w:rsidRPr="00B76E66">
              <w:rPr>
                <w:color w:val="000000"/>
                <w:lang w:val="en-US"/>
              </w:rPr>
              <w:t>AI-generated</w:t>
            </w:r>
          </w:p>
        </w:tc>
        <w:tc>
          <w:tcPr>
            <w:tcW w:w="2041" w:type="dxa"/>
            <w:tcMar>
              <w:top w:w="80" w:type="dxa"/>
              <w:left w:w="90" w:type="dxa"/>
              <w:bottom w:w="80" w:type="dxa"/>
              <w:right w:w="90" w:type="dxa"/>
            </w:tcMar>
            <w:vAlign w:val="center"/>
          </w:tcPr>
          <w:p w14:paraId="43D49E5E" w14:textId="77777777" w:rsidR="004B0423" w:rsidRPr="00B76E66" w:rsidRDefault="00CF7BFF">
            <w:pPr>
              <w:spacing w:after="0"/>
              <w:jc w:val="center"/>
              <w:rPr>
                <w:lang w:val="en-US"/>
              </w:rPr>
            </w:pPr>
            <w:r w:rsidRPr="00B76E66">
              <w:rPr>
                <w:color w:val="000000"/>
                <w:lang w:val="en-US"/>
              </w:rPr>
              <w:t>500</w:t>
            </w:r>
          </w:p>
        </w:tc>
      </w:tr>
      <w:tr w:rsidR="004B0423" w:rsidRPr="00B76E66" w14:paraId="52085E70" w14:textId="77777777">
        <w:trPr>
          <w:cantSplit/>
          <w:jc w:val="center"/>
        </w:trPr>
        <w:tc>
          <w:tcPr>
            <w:tcW w:w="4082" w:type="dxa"/>
            <w:shd w:val="clear" w:color="auto" w:fill="F2F2F2"/>
            <w:tcMar>
              <w:top w:w="80" w:type="dxa"/>
              <w:left w:w="90" w:type="dxa"/>
              <w:bottom w:w="80" w:type="dxa"/>
              <w:right w:w="90" w:type="dxa"/>
            </w:tcMar>
            <w:vAlign w:val="center"/>
          </w:tcPr>
          <w:p w14:paraId="12BA9DAD" w14:textId="77777777" w:rsidR="004B0423" w:rsidRPr="00B76E66" w:rsidRDefault="00CF7BFF">
            <w:pPr>
              <w:spacing w:after="0"/>
              <w:jc w:val="left"/>
              <w:rPr>
                <w:lang w:val="en-US"/>
              </w:rPr>
            </w:pPr>
            <w:r w:rsidRPr="00B76E66">
              <w:rPr>
                <w:color w:val="000000"/>
                <w:lang w:val="en-US"/>
              </w:rPr>
              <w:t>Stable Diffusion 3</w:t>
            </w:r>
          </w:p>
        </w:tc>
        <w:tc>
          <w:tcPr>
            <w:tcW w:w="2041" w:type="dxa"/>
            <w:shd w:val="clear" w:color="auto" w:fill="F2F2F2"/>
            <w:tcMar>
              <w:top w:w="80" w:type="dxa"/>
              <w:left w:w="90" w:type="dxa"/>
              <w:bottom w:w="80" w:type="dxa"/>
              <w:right w:w="90" w:type="dxa"/>
            </w:tcMar>
            <w:vAlign w:val="center"/>
          </w:tcPr>
          <w:p w14:paraId="1C3FB564" w14:textId="77777777" w:rsidR="004B0423" w:rsidRPr="00B76E66" w:rsidRDefault="00CF7BFF">
            <w:pPr>
              <w:spacing w:after="0"/>
              <w:jc w:val="left"/>
              <w:rPr>
                <w:lang w:val="en-US"/>
              </w:rPr>
            </w:pPr>
            <w:r w:rsidRPr="00B76E66">
              <w:rPr>
                <w:color w:val="000000"/>
                <w:lang w:val="en-US"/>
              </w:rPr>
              <w:t>AI-generated</w:t>
            </w:r>
          </w:p>
        </w:tc>
        <w:tc>
          <w:tcPr>
            <w:tcW w:w="2041" w:type="dxa"/>
            <w:shd w:val="clear" w:color="auto" w:fill="F2F2F2"/>
            <w:tcMar>
              <w:top w:w="80" w:type="dxa"/>
              <w:left w:w="90" w:type="dxa"/>
              <w:bottom w:w="80" w:type="dxa"/>
              <w:right w:w="90" w:type="dxa"/>
            </w:tcMar>
            <w:vAlign w:val="center"/>
          </w:tcPr>
          <w:p w14:paraId="531E7200" w14:textId="77777777" w:rsidR="004B0423" w:rsidRPr="00B76E66" w:rsidRDefault="00CF7BFF">
            <w:pPr>
              <w:spacing w:after="0"/>
              <w:jc w:val="center"/>
              <w:rPr>
                <w:lang w:val="en-US"/>
              </w:rPr>
            </w:pPr>
            <w:r w:rsidRPr="00B76E66">
              <w:rPr>
                <w:color w:val="000000"/>
                <w:lang w:val="en-US"/>
              </w:rPr>
              <w:t>500</w:t>
            </w:r>
          </w:p>
        </w:tc>
      </w:tr>
      <w:tr w:rsidR="004B0423" w:rsidRPr="00B76E66" w14:paraId="2BC9DA38" w14:textId="77777777">
        <w:trPr>
          <w:cantSplit/>
          <w:jc w:val="center"/>
        </w:trPr>
        <w:tc>
          <w:tcPr>
            <w:tcW w:w="4082" w:type="dxa"/>
            <w:tcMar>
              <w:top w:w="80" w:type="dxa"/>
              <w:left w:w="90" w:type="dxa"/>
              <w:bottom w:w="80" w:type="dxa"/>
              <w:right w:w="90" w:type="dxa"/>
            </w:tcMar>
            <w:vAlign w:val="center"/>
          </w:tcPr>
          <w:p w14:paraId="261BD2DE" w14:textId="77777777" w:rsidR="004B0423" w:rsidRPr="00B76E66" w:rsidRDefault="00CF7BFF">
            <w:pPr>
              <w:spacing w:after="0"/>
              <w:jc w:val="left"/>
              <w:rPr>
                <w:lang w:val="en-US"/>
              </w:rPr>
            </w:pPr>
            <w:r w:rsidRPr="00B76E66">
              <w:rPr>
                <w:color w:val="000000"/>
                <w:lang w:val="en-US"/>
              </w:rPr>
              <w:t>DALL-E 3</w:t>
            </w:r>
          </w:p>
        </w:tc>
        <w:tc>
          <w:tcPr>
            <w:tcW w:w="2041" w:type="dxa"/>
            <w:tcMar>
              <w:top w:w="80" w:type="dxa"/>
              <w:left w:w="90" w:type="dxa"/>
              <w:bottom w:w="80" w:type="dxa"/>
              <w:right w:w="90" w:type="dxa"/>
            </w:tcMar>
            <w:vAlign w:val="center"/>
          </w:tcPr>
          <w:p w14:paraId="147562DF" w14:textId="77777777" w:rsidR="004B0423" w:rsidRPr="00B76E66" w:rsidRDefault="00CF7BFF">
            <w:pPr>
              <w:spacing w:after="0"/>
              <w:jc w:val="left"/>
              <w:rPr>
                <w:lang w:val="en-US"/>
              </w:rPr>
            </w:pPr>
            <w:r w:rsidRPr="00B76E66">
              <w:rPr>
                <w:color w:val="000000"/>
                <w:lang w:val="en-US"/>
              </w:rPr>
              <w:t>AI-generated</w:t>
            </w:r>
          </w:p>
        </w:tc>
        <w:tc>
          <w:tcPr>
            <w:tcW w:w="2041" w:type="dxa"/>
            <w:tcMar>
              <w:top w:w="80" w:type="dxa"/>
              <w:left w:w="90" w:type="dxa"/>
              <w:bottom w:w="80" w:type="dxa"/>
              <w:right w:w="90" w:type="dxa"/>
            </w:tcMar>
            <w:vAlign w:val="center"/>
          </w:tcPr>
          <w:p w14:paraId="765EBEC7" w14:textId="77777777" w:rsidR="004B0423" w:rsidRPr="00B76E66" w:rsidRDefault="00CF7BFF">
            <w:pPr>
              <w:spacing w:after="0"/>
              <w:jc w:val="center"/>
              <w:rPr>
                <w:lang w:val="en-US"/>
              </w:rPr>
            </w:pPr>
            <w:r w:rsidRPr="00B76E66">
              <w:rPr>
                <w:color w:val="000000"/>
                <w:lang w:val="en-US"/>
              </w:rPr>
              <w:t>500</w:t>
            </w:r>
          </w:p>
        </w:tc>
      </w:tr>
      <w:tr w:rsidR="004B0423" w:rsidRPr="00B76E66" w14:paraId="660C80DE" w14:textId="77777777">
        <w:trPr>
          <w:cantSplit/>
          <w:jc w:val="center"/>
        </w:trPr>
        <w:tc>
          <w:tcPr>
            <w:tcW w:w="4082" w:type="dxa"/>
            <w:shd w:val="clear" w:color="auto" w:fill="F2F2F2"/>
            <w:tcMar>
              <w:top w:w="80" w:type="dxa"/>
              <w:left w:w="90" w:type="dxa"/>
              <w:bottom w:w="80" w:type="dxa"/>
              <w:right w:w="90" w:type="dxa"/>
            </w:tcMar>
            <w:vAlign w:val="center"/>
          </w:tcPr>
          <w:p w14:paraId="79C56ED5" w14:textId="77777777" w:rsidR="004B0423" w:rsidRPr="00B76E66" w:rsidRDefault="00CF7BFF">
            <w:pPr>
              <w:spacing w:after="0"/>
              <w:jc w:val="left"/>
              <w:rPr>
                <w:lang w:val="en-US"/>
              </w:rPr>
            </w:pPr>
            <w:r w:rsidRPr="00B76E66">
              <w:rPr>
                <w:color w:val="000000"/>
                <w:lang w:val="en-US"/>
              </w:rPr>
              <w:t>Midjourney v6</w:t>
            </w:r>
          </w:p>
        </w:tc>
        <w:tc>
          <w:tcPr>
            <w:tcW w:w="2041" w:type="dxa"/>
            <w:shd w:val="clear" w:color="auto" w:fill="F2F2F2"/>
            <w:tcMar>
              <w:top w:w="80" w:type="dxa"/>
              <w:left w:w="90" w:type="dxa"/>
              <w:bottom w:w="80" w:type="dxa"/>
              <w:right w:w="90" w:type="dxa"/>
            </w:tcMar>
            <w:vAlign w:val="center"/>
          </w:tcPr>
          <w:p w14:paraId="2639CF13" w14:textId="77777777" w:rsidR="004B0423" w:rsidRPr="00B76E66" w:rsidRDefault="00CF7BFF">
            <w:pPr>
              <w:spacing w:after="0"/>
              <w:jc w:val="left"/>
              <w:rPr>
                <w:lang w:val="en-US"/>
              </w:rPr>
            </w:pPr>
            <w:r w:rsidRPr="00B76E66">
              <w:rPr>
                <w:color w:val="000000"/>
                <w:lang w:val="en-US"/>
              </w:rPr>
              <w:t>AI-generated</w:t>
            </w:r>
          </w:p>
        </w:tc>
        <w:tc>
          <w:tcPr>
            <w:tcW w:w="2041" w:type="dxa"/>
            <w:shd w:val="clear" w:color="auto" w:fill="F2F2F2"/>
            <w:tcMar>
              <w:top w:w="80" w:type="dxa"/>
              <w:left w:w="90" w:type="dxa"/>
              <w:bottom w:w="80" w:type="dxa"/>
              <w:right w:w="90" w:type="dxa"/>
            </w:tcMar>
            <w:vAlign w:val="center"/>
          </w:tcPr>
          <w:p w14:paraId="12C9E2BF" w14:textId="77777777" w:rsidR="004B0423" w:rsidRPr="00B76E66" w:rsidRDefault="00CF7BFF">
            <w:pPr>
              <w:spacing w:after="0"/>
              <w:jc w:val="center"/>
              <w:rPr>
                <w:lang w:val="en-US"/>
              </w:rPr>
            </w:pPr>
            <w:r w:rsidRPr="00B76E66">
              <w:rPr>
                <w:color w:val="000000"/>
                <w:lang w:val="en-US"/>
              </w:rPr>
              <w:t>500</w:t>
            </w:r>
          </w:p>
        </w:tc>
      </w:tr>
      <w:tr w:rsidR="004B0423" w:rsidRPr="00B76E66" w14:paraId="1C26B9A6" w14:textId="77777777">
        <w:trPr>
          <w:cantSplit/>
          <w:jc w:val="center"/>
        </w:trPr>
        <w:tc>
          <w:tcPr>
            <w:tcW w:w="4082" w:type="dxa"/>
            <w:tcMar>
              <w:top w:w="80" w:type="dxa"/>
              <w:left w:w="90" w:type="dxa"/>
              <w:bottom w:w="80" w:type="dxa"/>
              <w:right w:w="90" w:type="dxa"/>
            </w:tcMar>
            <w:vAlign w:val="center"/>
          </w:tcPr>
          <w:p w14:paraId="08B8A96E" w14:textId="77777777" w:rsidR="004B0423" w:rsidRPr="00B76E66" w:rsidRDefault="00CF7BFF">
            <w:pPr>
              <w:spacing w:after="0"/>
              <w:jc w:val="left"/>
              <w:rPr>
                <w:lang w:val="en-US"/>
              </w:rPr>
            </w:pPr>
            <w:r w:rsidRPr="00B76E66">
              <w:rPr>
                <w:color w:val="000000"/>
                <w:lang w:val="en-US"/>
              </w:rPr>
              <w:t>Total</w:t>
            </w:r>
          </w:p>
        </w:tc>
        <w:tc>
          <w:tcPr>
            <w:tcW w:w="2041" w:type="dxa"/>
            <w:tcMar>
              <w:top w:w="80" w:type="dxa"/>
              <w:left w:w="90" w:type="dxa"/>
              <w:bottom w:w="80" w:type="dxa"/>
              <w:right w:w="90" w:type="dxa"/>
            </w:tcMar>
            <w:vAlign w:val="center"/>
          </w:tcPr>
          <w:p w14:paraId="2F48A034" w14:textId="77777777" w:rsidR="004B0423" w:rsidRPr="00B76E66" w:rsidRDefault="00CF7BFF">
            <w:pPr>
              <w:spacing w:after="0"/>
              <w:jc w:val="left"/>
              <w:rPr>
                <w:lang w:val="en-US"/>
              </w:rPr>
            </w:pPr>
            <w:r w:rsidRPr="00B76E66">
              <w:rPr>
                <w:color w:val="000000"/>
                <w:lang w:val="en-US"/>
              </w:rPr>
              <w:t>Real + AI</w:t>
            </w:r>
          </w:p>
        </w:tc>
        <w:tc>
          <w:tcPr>
            <w:tcW w:w="2041" w:type="dxa"/>
            <w:tcMar>
              <w:top w:w="80" w:type="dxa"/>
              <w:left w:w="90" w:type="dxa"/>
              <w:bottom w:w="80" w:type="dxa"/>
              <w:right w:w="90" w:type="dxa"/>
            </w:tcMar>
            <w:vAlign w:val="center"/>
          </w:tcPr>
          <w:p w14:paraId="1036AA0F" w14:textId="77777777" w:rsidR="004B0423" w:rsidRPr="00B76E66" w:rsidRDefault="00CF7BFF">
            <w:pPr>
              <w:spacing w:after="0"/>
              <w:jc w:val="center"/>
              <w:rPr>
                <w:lang w:val="en-US"/>
              </w:rPr>
            </w:pPr>
            <w:r w:rsidRPr="00B76E66">
              <w:rPr>
                <w:color w:val="000000"/>
                <w:lang w:val="en-US"/>
              </w:rPr>
              <w:t>3,000</w:t>
            </w:r>
          </w:p>
        </w:tc>
      </w:tr>
    </w:tbl>
    <w:p w14:paraId="14ACD1A0" w14:textId="77777777" w:rsidR="004B0423" w:rsidRDefault="00315A57" w:rsidP="00315A57">
      <w:pPr>
        <w:pStyle w:val="Caption"/>
        <w:keepNext/>
        <w:spacing w:before="60" w:after="120" w:line="240" w:lineRule="auto"/>
        <w:ind w:left="0" w:firstLine="0"/>
        <w:rPr>
          <w:rFonts w:cs="Arial"/>
        </w:rPr>
      </w:pPr>
      <w:r>
        <w:lastRenderedPageBreak/>
        <w:t xml:space="preserve">Table 9: </w:t>
      </w:r>
      <w:proofErr w:type="spellStart"/>
      <w:r>
        <w:t>Recent</w:t>
      </w:r>
      <w:proofErr w:type="spellEnd"/>
      <w:r>
        <w:t xml:space="preserve"> external stress-test sample.</w:t>
      </w:r>
    </w:p>
    <w:p w14:paraId="44F2A311" w14:textId="77777777" w:rsidR="004B0423" w:rsidRPr="00B76E66" w:rsidRDefault="00CF7BFF">
      <w:pPr>
        <w:pStyle w:val="Heading2"/>
        <w:spacing w:line="240" w:lineRule="auto"/>
        <w:ind w:left="0" w:firstLine="0"/>
        <w:rPr>
          <w:lang w:val="en-US"/>
        </w:rPr>
      </w:pPr>
      <w:bookmarkStart w:id="34" w:name="_Toc236838716"/>
      <w:r w:rsidRPr="00B76E66">
        <w:rPr>
          <w:lang w:val="en-US"/>
        </w:rPr>
        <w:t>3.3 Preprocessing and Data Pipeline</w:t>
      </w:r>
      <w:bookmarkEnd w:id="34"/>
    </w:p>
    <w:p w14:paraId="2B66A901" w14:textId="77777777" w:rsidR="004B0423" w:rsidRPr="00B76E66" w:rsidRDefault="00CF7BFF">
      <w:pPr>
        <w:spacing w:after="120"/>
        <w:rPr>
          <w:lang w:val="en-US"/>
        </w:rPr>
      </w:pPr>
      <w:r w:rsidRPr="00B76E66">
        <w:rPr>
          <w:lang w:val="en-US"/>
        </w:rPr>
        <w:t>All images are decoded to three RGB channels and resized to 224 by 224 pixels. ResNet-50 preprocessing converts pixel values according to the ImageNet convention expected by the backbone. Training data use modest horizontal flipping and brightness augmentation. The LOGO pipeline additionally applies random contrast with factors between 0.90 and 1.10. Validation and test images are not randomly augmented. Batches contain 32 images, and TensorFlow data pipelines use parallel mapping and prefetching where available [39].</w:t>
      </w:r>
    </w:p>
    <w:p w14:paraId="1C6E5F6F" w14:textId="77777777" w:rsidR="004B0423" w:rsidRPr="00B76E66" w:rsidRDefault="00CF7BFF">
      <w:pPr>
        <w:spacing w:after="120"/>
        <w:rPr>
          <w:lang w:val="en-US"/>
        </w:rPr>
      </w:pPr>
      <w:r w:rsidRPr="00B76E66">
        <w:rPr>
          <w:lang w:val="en-US"/>
        </w:rPr>
        <w:t xml:space="preserve">Paths and labels </w:t>
      </w:r>
      <w:proofErr w:type="gramStart"/>
      <w:r w:rsidRPr="00B76E66">
        <w:rPr>
          <w:lang w:val="en-US"/>
        </w:rPr>
        <w:t xml:space="preserve">are </w:t>
      </w:r>
      <w:r w:rsidR="00E46103" w:rsidRPr="00B76E66">
        <w:rPr>
          <w:lang w:val="en-US"/>
        </w:rPr>
        <w:t>materialized</w:t>
      </w:r>
      <w:proofErr w:type="gramEnd"/>
      <w:r w:rsidRPr="00B76E66">
        <w:rPr>
          <w:lang w:val="en-US"/>
        </w:rPr>
        <w:t xml:space="preserve"> before dataset construction so that fold membership can be audited. Real images receive label 0 and AI-generated images label 1. Generator names are retained separately from the binary label. This separation permits a binary training objective and generator-wise evaluation without treating seven generators as seven target classes.</w:t>
      </w:r>
    </w:p>
    <w:p w14:paraId="514FF785" w14:textId="77777777" w:rsidR="004B0423" w:rsidRPr="00B76E66" w:rsidRDefault="00CF7BFF">
      <w:pPr>
        <w:spacing w:after="120"/>
        <w:rPr>
          <w:lang w:val="en-US"/>
        </w:rPr>
      </w:pPr>
      <w:r w:rsidRPr="00B76E66">
        <w:rPr>
          <w:lang w:val="en-US"/>
        </w:rPr>
        <w:t>Class weighting is computed from the training labels. For class k, the weight is proportional to n</w:t>
      </w:r>
      <w:proofErr w:type="gramStart"/>
      <w:r w:rsidRPr="00B76E66">
        <w:rPr>
          <w:lang w:val="en-US"/>
        </w:rPr>
        <w:t>/(</w:t>
      </w:r>
      <w:proofErr w:type="gramEnd"/>
      <w:r w:rsidRPr="00B76E66">
        <w:rPr>
          <w:lang w:val="en-US"/>
        </w:rPr>
        <w:t xml:space="preserve">2 </w:t>
      </w:r>
      <w:proofErr w:type="spellStart"/>
      <w:r w:rsidRPr="00B76E66">
        <w:rPr>
          <w:lang w:val="en-US"/>
        </w:rPr>
        <w:t>n_k</w:t>
      </w:r>
      <w:proofErr w:type="spellEnd"/>
      <w:r w:rsidRPr="00B76E66">
        <w:rPr>
          <w:lang w:val="en-US"/>
        </w:rPr>
        <w:t xml:space="preserve">), where n is the training-set size and </w:t>
      </w:r>
      <w:proofErr w:type="spellStart"/>
      <w:r w:rsidRPr="00B76E66">
        <w:rPr>
          <w:lang w:val="en-US"/>
        </w:rPr>
        <w:t>n_k</w:t>
      </w:r>
      <w:proofErr w:type="spellEnd"/>
      <w:r w:rsidRPr="00B76E66">
        <w:rPr>
          <w:lang w:val="en-US"/>
        </w:rPr>
        <w:t xml:space="preserve"> is the number of samples in class k. This gives greater loss weight to real images in the imbalanced primary split. The balanced LOGO test sets remain unweighted during metric computation.</w:t>
      </w:r>
    </w:p>
    <w:p w14:paraId="03D78D20" w14:textId="77777777" w:rsidR="004B0423" w:rsidRPr="00B76E66" w:rsidRDefault="00CF7BFF">
      <w:pPr>
        <w:spacing w:after="120"/>
        <w:rPr>
          <w:lang w:val="en-US"/>
        </w:rPr>
      </w:pPr>
      <w:r w:rsidRPr="00B76E66">
        <w:rPr>
          <w:lang w:val="en-US"/>
        </w:rPr>
        <w:t xml:space="preserve">Data leakage controls include a fixed seed, split-before-pipeline construction, absence of held-out-generator paths from each LOGO train and validation set, and validation-only temperature fitting. The code prints fold counts and </w:t>
      </w:r>
      <w:proofErr w:type="gramStart"/>
      <w:r w:rsidRPr="00B76E66">
        <w:rPr>
          <w:lang w:val="en-US"/>
        </w:rPr>
        <w:t>seen-generator</w:t>
      </w:r>
      <w:proofErr w:type="gramEnd"/>
      <w:r w:rsidRPr="00B76E66">
        <w:rPr>
          <w:lang w:val="en-US"/>
        </w:rPr>
        <w:t xml:space="preserve"> lists before training. These checks are included because a syntactically correct notebook can still implement an invalid open-set generator protocol if source exclusion is not verified.</w:t>
      </w:r>
    </w:p>
    <w:p w14:paraId="7F4DB600" w14:textId="77777777" w:rsidR="004B0423" w:rsidRPr="00B76E66" w:rsidRDefault="00CF7BFF">
      <w:pPr>
        <w:pStyle w:val="Heading2"/>
        <w:spacing w:line="240" w:lineRule="auto"/>
        <w:ind w:left="0" w:firstLine="0"/>
        <w:rPr>
          <w:lang w:val="en-US"/>
        </w:rPr>
      </w:pPr>
      <w:bookmarkStart w:id="35" w:name="_Toc236838717"/>
      <w:r w:rsidRPr="00B76E66">
        <w:rPr>
          <w:lang w:val="en-US"/>
        </w:rPr>
        <w:t>3.4 Model Architecture and Training</w:t>
      </w:r>
      <w:bookmarkEnd w:id="35"/>
    </w:p>
    <w:p w14:paraId="634C12BD" w14:textId="77777777" w:rsidR="004B0423" w:rsidRPr="00B76E66" w:rsidRDefault="00CF7BFF">
      <w:pPr>
        <w:spacing w:after="120"/>
        <w:rPr>
          <w:lang w:val="en-US"/>
        </w:rPr>
      </w:pPr>
      <w:r w:rsidRPr="00B76E66">
        <w:rPr>
          <w:lang w:val="en-US"/>
        </w:rPr>
        <w:t xml:space="preserve">The backbone is </w:t>
      </w:r>
      <w:proofErr w:type="spellStart"/>
      <w:r w:rsidRPr="00B76E66">
        <w:rPr>
          <w:lang w:val="en-US"/>
        </w:rPr>
        <w:t>Keras</w:t>
      </w:r>
      <w:proofErr w:type="spellEnd"/>
      <w:r w:rsidRPr="00B76E66">
        <w:rPr>
          <w:lang w:val="en-US"/>
        </w:rPr>
        <w:t xml:space="preserve"> ResNet-50 with ImageNet weights and no original top layer [9], [10]. The final convolutional output is followed by global average pooling, dropout 0.20, and one linear logit. The closed-set notebook originally used a sigmoid output for training and then reconstructed a true-logit model from the trained dense weights for calibration. The corrected LOGO implementation creates the linear logit directly and trains with binary cross-entropy configured for logits.</w:t>
      </w:r>
    </w:p>
    <w:p w14:paraId="7877B659" w14:textId="77777777" w:rsidR="004B0423" w:rsidRPr="00B76E66" w:rsidRDefault="00CF7BFF">
      <w:pPr>
        <w:spacing w:after="120"/>
        <w:rPr>
          <w:lang w:val="en-US"/>
        </w:rPr>
      </w:pPr>
      <w:r w:rsidRPr="00B76E66">
        <w:rPr>
          <w:lang w:val="en-US"/>
        </w:rPr>
        <w:t xml:space="preserve">The fine-tuning run uses Adam and a low learning rate, with up to ten epochs, validation-loss early stopping, best-weight restoration, and reduction of the learning rate on a plateau. The closed-set training log records a final scheduled learning rate of 2.5 × 10⁻⁵. Because the final JSON files, rather than stale notebook cell outputs, define the authoritative result, </w:t>
      </w:r>
      <w:r w:rsidRPr="00B76E66">
        <w:rPr>
          <w:lang w:val="en-US"/>
        </w:rPr>
        <w:lastRenderedPageBreak/>
        <w:t xml:space="preserve">the thesis does not infer an unsupported final epoch from conflicting intermediate records. It reports the protocol and </w:t>
      </w:r>
      <w:proofErr w:type="gramStart"/>
      <w:r w:rsidRPr="00B76E66">
        <w:rPr>
          <w:lang w:val="en-US"/>
        </w:rPr>
        <w:t>saved</w:t>
      </w:r>
      <w:proofErr w:type="gramEnd"/>
      <w:r w:rsidRPr="00B76E66">
        <w:rPr>
          <w:lang w:val="en-US"/>
        </w:rPr>
        <w:t xml:space="preserve"> checkpoint selection.</w:t>
      </w:r>
    </w:p>
    <w:tbl>
      <w:tblPr>
        <w:tblStyle w:val="TableGrid"/>
        <w:tblW w:w="8334" w:type="dxa"/>
        <w:jc w:val="center"/>
        <w:tblLayout w:type="fixed"/>
        <w:tblLook w:val="04A0" w:firstRow="1" w:lastRow="0" w:firstColumn="1" w:lastColumn="0" w:noHBand="0" w:noVBand="1"/>
      </w:tblPr>
      <w:tblGrid>
        <w:gridCol w:w="2268"/>
        <w:gridCol w:w="6066"/>
      </w:tblGrid>
      <w:tr w:rsidR="004B0423" w:rsidRPr="00B76E66" w14:paraId="1BFF2BB2" w14:textId="77777777">
        <w:trPr>
          <w:cantSplit/>
          <w:tblHeader/>
          <w:jc w:val="center"/>
        </w:trPr>
        <w:tc>
          <w:tcPr>
            <w:tcW w:w="2268" w:type="dxa"/>
            <w:shd w:val="clear" w:color="auto" w:fill="1F4E79"/>
            <w:tcMar>
              <w:top w:w="80" w:type="dxa"/>
              <w:left w:w="90" w:type="dxa"/>
              <w:bottom w:w="80" w:type="dxa"/>
              <w:right w:w="90" w:type="dxa"/>
            </w:tcMar>
            <w:vAlign w:val="center"/>
          </w:tcPr>
          <w:p w14:paraId="239B5E6F" w14:textId="77777777" w:rsidR="004B0423" w:rsidRPr="00B76E66" w:rsidRDefault="00CF7BFF">
            <w:pPr>
              <w:spacing w:after="0"/>
              <w:jc w:val="center"/>
              <w:rPr>
                <w:lang w:val="en-US"/>
              </w:rPr>
            </w:pPr>
            <w:r w:rsidRPr="00B76E66">
              <w:rPr>
                <w:b/>
                <w:color w:val="FFFFFF"/>
                <w:lang w:val="en-US"/>
              </w:rPr>
              <w:t>Component</w:t>
            </w:r>
          </w:p>
        </w:tc>
        <w:tc>
          <w:tcPr>
            <w:tcW w:w="6066" w:type="dxa"/>
            <w:shd w:val="clear" w:color="auto" w:fill="1F4E79"/>
            <w:tcMar>
              <w:top w:w="80" w:type="dxa"/>
              <w:left w:w="90" w:type="dxa"/>
              <w:bottom w:w="80" w:type="dxa"/>
              <w:right w:w="90" w:type="dxa"/>
            </w:tcMar>
            <w:vAlign w:val="center"/>
          </w:tcPr>
          <w:p w14:paraId="1A828398" w14:textId="77777777" w:rsidR="004B0423" w:rsidRPr="00B76E66" w:rsidRDefault="00CF7BFF">
            <w:pPr>
              <w:spacing w:after="0"/>
              <w:jc w:val="center"/>
              <w:rPr>
                <w:lang w:val="en-US"/>
              </w:rPr>
            </w:pPr>
            <w:r w:rsidRPr="00B76E66">
              <w:rPr>
                <w:b/>
                <w:color w:val="FFFFFF"/>
                <w:lang w:val="en-US"/>
              </w:rPr>
              <w:t>Configuration</w:t>
            </w:r>
          </w:p>
        </w:tc>
      </w:tr>
      <w:tr w:rsidR="004B0423" w:rsidRPr="00B76E66" w14:paraId="0E225A71" w14:textId="77777777">
        <w:trPr>
          <w:cantSplit/>
          <w:jc w:val="center"/>
        </w:trPr>
        <w:tc>
          <w:tcPr>
            <w:tcW w:w="2268" w:type="dxa"/>
            <w:tcMar>
              <w:top w:w="80" w:type="dxa"/>
              <w:left w:w="90" w:type="dxa"/>
              <w:bottom w:w="80" w:type="dxa"/>
              <w:right w:w="90" w:type="dxa"/>
            </w:tcMar>
            <w:vAlign w:val="center"/>
          </w:tcPr>
          <w:p w14:paraId="273C1E76" w14:textId="77777777" w:rsidR="004B0423" w:rsidRPr="00B76E66" w:rsidRDefault="00CF7BFF">
            <w:pPr>
              <w:spacing w:after="0"/>
              <w:jc w:val="left"/>
              <w:rPr>
                <w:lang w:val="en-US"/>
              </w:rPr>
            </w:pPr>
            <w:r w:rsidRPr="00B76E66">
              <w:rPr>
                <w:color w:val="000000"/>
                <w:lang w:val="en-US"/>
              </w:rPr>
              <w:t>Backbone</w:t>
            </w:r>
          </w:p>
        </w:tc>
        <w:tc>
          <w:tcPr>
            <w:tcW w:w="6066" w:type="dxa"/>
            <w:tcMar>
              <w:top w:w="80" w:type="dxa"/>
              <w:left w:w="90" w:type="dxa"/>
              <w:bottom w:w="80" w:type="dxa"/>
              <w:right w:w="90" w:type="dxa"/>
            </w:tcMar>
            <w:vAlign w:val="center"/>
          </w:tcPr>
          <w:p w14:paraId="486963B1" w14:textId="77777777" w:rsidR="004B0423" w:rsidRPr="00B76E66" w:rsidRDefault="00CF7BFF">
            <w:pPr>
              <w:spacing w:after="0"/>
              <w:rPr>
                <w:lang w:val="en-US"/>
              </w:rPr>
            </w:pPr>
            <w:r w:rsidRPr="00B76E66">
              <w:rPr>
                <w:color w:val="000000"/>
                <w:lang w:val="en-US"/>
              </w:rPr>
              <w:t xml:space="preserve">ResNet-50, ImageNet </w:t>
            </w:r>
            <w:proofErr w:type="spellStart"/>
            <w:r w:rsidRPr="00B76E66">
              <w:rPr>
                <w:color w:val="000000"/>
                <w:lang w:val="en-US"/>
              </w:rPr>
              <w:t>initialisation</w:t>
            </w:r>
            <w:proofErr w:type="spellEnd"/>
            <w:r w:rsidRPr="00B76E66">
              <w:rPr>
                <w:color w:val="000000"/>
                <w:lang w:val="en-US"/>
              </w:rPr>
              <w:t xml:space="preserve">, </w:t>
            </w:r>
            <w:proofErr w:type="spellStart"/>
            <w:r w:rsidRPr="00B76E66">
              <w:rPr>
                <w:color w:val="000000"/>
                <w:lang w:val="en-US"/>
              </w:rPr>
              <w:t>include_top</w:t>
            </w:r>
            <w:proofErr w:type="spellEnd"/>
            <w:r w:rsidRPr="00B76E66">
              <w:rPr>
                <w:color w:val="000000"/>
                <w:lang w:val="en-US"/>
              </w:rPr>
              <w:t>=False</w:t>
            </w:r>
          </w:p>
        </w:tc>
      </w:tr>
      <w:tr w:rsidR="004B0423" w:rsidRPr="00B76E66" w14:paraId="04B6D83B" w14:textId="77777777">
        <w:trPr>
          <w:cantSplit/>
          <w:jc w:val="center"/>
        </w:trPr>
        <w:tc>
          <w:tcPr>
            <w:tcW w:w="2268" w:type="dxa"/>
            <w:shd w:val="clear" w:color="auto" w:fill="F2F2F2"/>
            <w:tcMar>
              <w:top w:w="80" w:type="dxa"/>
              <w:left w:w="90" w:type="dxa"/>
              <w:bottom w:w="80" w:type="dxa"/>
              <w:right w:w="90" w:type="dxa"/>
            </w:tcMar>
            <w:vAlign w:val="center"/>
          </w:tcPr>
          <w:p w14:paraId="56F44C0F" w14:textId="77777777" w:rsidR="004B0423" w:rsidRPr="00B76E66" w:rsidRDefault="00CF7BFF">
            <w:pPr>
              <w:spacing w:after="0"/>
              <w:jc w:val="left"/>
              <w:rPr>
                <w:lang w:val="en-US"/>
              </w:rPr>
            </w:pPr>
            <w:r w:rsidRPr="00B76E66">
              <w:rPr>
                <w:color w:val="000000"/>
                <w:lang w:val="en-US"/>
              </w:rPr>
              <w:t>Input</w:t>
            </w:r>
          </w:p>
        </w:tc>
        <w:tc>
          <w:tcPr>
            <w:tcW w:w="6066" w:type="dxa"/>
            <w:shd w:val="clear" w:color="auto" w:fill="F2F2F2"/>
            <w:tcMar>
              <w:top w:w="80" w:type="dxa"/>
              <w:left w:w="90" w:type="dxa"/>
              <w:bottom w:w="80" w:type="dxa"/>
              <w:right w:w="90" w:type="dxa"/>
            </w:tcMar>
            <w:vAlign w:val="center"/>
          </w:tcPr>
          <w:p w14:paraId="7516BF53" w14:textId="77777777" w:rsidR="004B0423" w:rsidRPr="00B76E66" w:rsidRDefault="00CF7BFF">
            <w:pPr>
              <w:spacing w:after="0"/>
              <w:rPr>
                <w:lang w:val="en-US"/>
              </w:rPr>
            </w:pPr>
            <w:r w:rsidRPr="00B76E66">
              <w:rPr>
                <w:color w:val="000000"/>
                <w:lang w:val="en-US"/>
              </w:rPr>
              <w:t>224 × 224 RGB; ResNet-50 preprocessing</w:t>
            </w:r>
          </w:p>
        </w:tc>
      </w:tr>
      <w:tr w:rsidR="004B0423" w:rsidRPr="00B76E66" w14:paraId="113FD18F" w14:textId="77777777">
        <w:trPr>
          <w:cantSplit/>
          <w:jc w:val="center"/>
        </w:trPr>
        <w:tc>
          <w:tcPr>
            <w:tcW w:w="2268" w:type="dxa"/>
            <w:tcMar>
              <w:top w:w="80" w:type="dxa"/>
              <w:left w:w="90" w:type="dxa"/>
              <w:bottom w:w="80" w:type="dxa"/>
              <w:right w:w="90" w:type="dxa"/>
            </w:tcMar>
            <w:vAlign w:val="center"/>
          </w:tcPr>
          <w:p w14:paraId="7591F352" w14:textId="77777777" w:rsidR="004B0423" w:rsidRPr="00B76E66" w:rsidRDefault="00CF7BFF">
            <w:pPr>
              <w:spacing w:after="0"/>
              <w:jc w:val="left"/>
              <w:rPr>
                <w:lang w:val="en-US"/>
              </w:rPr>
            </w:pPr>
            <w:r w:rsidRPr="00B76E66">
              <w:rPr>
                <w:color w:val="000000"/>
                <w:lang w:val="en-US"/>
              </w:rPr>
              <w:t>Head</w:t>
            </w:r>
          </w:p>
        </w:tc>
        <w:tc>
          <w:tcPr>
            <w:tcW w:w="6066" w:type="dxa"/>
            <w:tcMar>
              <w:top w:w="80" w:type="dxa"/>
              <w:left w:w="90" w:type="dxa"/>
              <w:bottom w:w="80" w:type="dxa"/>
              <w:right w:w="90" w:type="dxa"/>
            </w:tcMar>
            <w:vAlign w:val="center"/>
          </w:tcPr>
          <w:p w14:paraId="7B309136" w14:textId="77777777" w:rsidR="004B0423" w:rsidRPr="00B76E66" w:rsidRDefault="00CF7BFF">
            <w:pPr>
              <w:spacing w:after="0"/>
              <w:rPr>
                <w:lang w:val="en-US"/>
              </w:rPr>
            </w:pPr>
            <w:r w:rsidRPr="00B76E66">
              <w:rPr>
                <w:color w:val="000000"/>
                <w:lang w:val="en-US"/>
              </w:rPr>
              <w:t>Global average pooling; dropout 0.20; one linear logit</w:t>
            </w:r>
          </w:p>
        </w:tc>
      </w:tr>
      <w:tr w:rsidR="004B0423" w:rsidRPr="00B76E66" w14:paraId="2E39D010" w14:textId="77777777">
        <w:trPr>
          <w:cantSplit/>
          <w:jc w:val="center"/>
        </w:trPr>
        <w:tc>
          <w:tcPr>
            <w:tcW w:w="2268" w:type="dxa"/>
            <w:shd w:val="clear" w:color="auto" w:fill="F2F2F2"/>
            <w:tcMar>
              <w:top w:w="80" w:type="dxa"/>
              <w:left w:w="90" w:type="dxa"/>
              <w:bottom w:w="80" w:type="dxa"/>
              <w:right w:w="90" w:type="dxa"/>
            </w:tcMar>
            <w:vAlign w:val="center"/>
          </w:tcPr>
          <w:p w14:paraId="5857280D" w14:textId="77777777" w:rsidR="004B0423" w:rsidRPr="00B76E66" w:rsidRDefault="00CF7BFF">
            <w:pPr>
              <w:spacing w:after="0"/>
              <w:jc w:val="left"/>
              <w:rPr>
                <w:lang w:val="en-US"/>
              </w:rPr>
            </w:pPr>
            <w:r w:rsidRPr="00B76E66">
              <w:rPr>
                <w:color w:val="000000"/>
                <w:lang w:val="en-US"/>
              </w:rPr>
              <w:t>Loss</w:t>
            </w:r>
          </w:p>
        </w:tc>
        <w:tc>
          <w:tcPr>
            <w:tcW w:w="6066" w:type="dxa"/>
            <w:shd w:val="clear" w:color="auto" w:fill="F2F2F2"/>
            <w:tcMar>
              <w:top w:w="80" w:type="dxa"/>
              <w:left w:w="90" w:type="dxa"/>
              <w:bottom w:w="80" w:type="dxa"/>
              <w:right w:w="90" w:type="dxa"/>
            </w:tcMar>
            <w:vAlign w:val="center"/>
          </w:tcPr>
          <w:p w14:paraId="22A8510B" w14:textId="77777777" w:rsidR="004B0423" w:rsidRPr="00B76E66" w:rsidRDefault="00CF7BFF">
            <w:pPr>
              <w:spacing w:after="0"/>
              <w:rPr>
                <w:lang w:val="en-US"/>
              </w:rPr>
            </w:pPr>
            <w:r w:rsidRPr="00B76E66">
              <w:rPr>
                <w:color w:val="000000"/>
                <w:lang w:val="en-US"/>
              </w:rPr>
              <w:t>Binary cross-entropy; logits used in corrected LOGO implementation</w:t>
            </w:r>
          </w:p>
        </w:tc>
      </w:tr>
      <w:tr w:rsidR="004B0423" w:rsidRPr="00B76E66" w14:paraId="483FBDFE" w14:textId="77777777">
        <w:trPr>
          <w:cantSplit/>
          <w:jc w:val="center"/>
        </w:trPr>
        <w:tc>
          <w:tcPr>
            <w:tcW w:w="2268" w:type="dxa"/>
            <w:tcMar>
              <w:top w:w="80" w:type="dxa"/>
              <w:left w:w="90" w:type="dxa"/>
              <w:bottom w:w="80" w:type="dxa"/>
              <w:right w:w="90" w:type="dxa"/>
            </w:tcMar>
            <w:vAlign w:val="center"/>
          </w:tcPr>
          <w:p w14:paraId="7AEFD112" w14:textId="77777777" w:rsidR="004B0423" w:rsidRPr="00B76E66" w:rsidRDefault="00E46103">
            <w:pPr>
              <w:spacing w:after="0"/>
              <w:jc w:val="left"/>
              <w:rPr>
                <w:lang w:val="en-US"/>
              </w:rPr>
            </w:pPr>
            <w:r w:rsidRPr="00B76E66">
              <w:rPr>
                <w:color w:val="000000"/>
                <w:lang w:val="en-US"/>
              </w:rPr>
              <w:t>Optimizer</w:t>
            </w:r>
          </w:p>
        </w:tc>
        <w:tc>
          <w:tcPr>
            <w:tcW w:w="6066" w:type="dxa"/>
            <w:tcMar>
              <w:top w:w="80" w:type="dxa"/>
              <w:left w:w="90" w:type="dxa"/>
              <w:bottom w:w="80" w:type="dxa"/>
              <w:right w:w="90" w:type="dxa"/>
            </w:tcMar>
            <w:vAlign w:val="center"/>
          </w:tcPr>
          <w:p w14:paraId="5D34A8E2" w14:textId="77777777" w:rsidR="004B0423" w:rsidRPr="00B76E66" w:rsidRDefault="00CF7BFF">
            <w:pPr>
              <w:spacing w:after="0"/>
              <w:rPr>
                <w:lang w:val="en-US"/>
              </w:rPr>
            </w:pPr>
            <w:r w:rsidRPr="00B76E66">
              <w:rPr>
                <w:color w:val="000000"/>
                <w:lang w:val="en-US"/>
              </w:rPr>
              <w:t>Adam; closed-set 1 × 10⁻⁴ with plateau reduction; LOGO warm-up 1 × 10⁻³ and fine-tuning 1 × 10⁻⁵</w:t>
            </w:r>
          </w:p>
        </w:tc>
      </w:tr>
      <w:tr w:rsidR="004B0423" w:rsidRPr="00B76E66" w14:paraId="37431E09" w14:textId="77777777">
        <w:trPr>
          <w:cantSplit/>
          <w:jc w:val="center"/>
        </w:trPr>
        <w:tc>
          <w:tcPr>
            <w:tcW w:w="2268" w:type="dxa"/>
            <w:shd w:val="clear" w:color="auto" w:fill="F2F2F2"/>
            <w:tcMar>
              <w:top w:w="80" w:type="dxa"/>
              <w:left w:w="90" w:type="dxa"/>
              <w:bottom w:w="80" w:type="dxa"/>
              <w:right w:w="90" w:type="dxa"/>
            </w:tcMar>
            <w:vAlign w:val="center"/>
          </w:tcPr>
          <w:p w14:paraId="50689596" w14:textId="77777777" w:rsidR="004B0423" w:rsidRPr="00B76E66" w:rsidRDefault="00CF7BFF">
            <w:pPr>
              <w:spacing w:after="0"/>
              <w:jc w:val="left"/>
              <w:rPr>
                <w:lang w:val="en-US"/>
              </w:rPr>
            </w:pPr>
            <w:r w:rsidRPr="00B76E66">
              <w:rPr>
                <w:color w:val="000000"/>
                <w:lang w:val="en-US"/>
              </w:rPr>
              <w:t>Training</w:t>
            </w:r>
          </w:p>
        </w:tc>
        <w:tc>
          <w:tcPr>
            <w:tcW w:w="6066" w:type="dxa"/>
            <w:shd w:val="clear" w:color="auto" w:fill="F2F2F2"/>
            <w:tcMar>
              <w:top w:w="80" w:type="dxa"/>
              <w:left w:w="90" w:type="dxa"/>
              <w:bottom w:w="80" w:type="dxa"/>
              <w:right w:w="90" w:type="dxa"/>
            </w:tcMar>
            <w:vAlign w:val="center"/>
          </w:tcPr>
          <w:p w14:paraId="573F6CF0" w14:textId="77777777" w:rsidR="004B0423" w:rsidRPr="00B76E66" w:rsidRDefault="00CF7BFF">
            <w:pPr>
              <w:spacing w:after="0"/>
              <w:rPr>
                <w:lang w:val="en-US"/>
              </w:rPr>
            </w:pPr>
            <w:r w:rsidRPr="00B76E66">
              <w:rPr>
                <w:color w:val="000000"/>
                <w:lang w:val="en-US"/>
              </w:rPr>
              <w:t>Closed-set: up to 10 epochs; LOGO: 2 warm-up and up to 8 fine-tuning epochs; validation-loss early stopping; best weights restored</w:t>
            </w:r>
          </w:p>
        </w:tc>
      </w:tr>
      <w:tr w:rsidR="004B0423" w:rsidRPr="00B76E66" w14:paraId="4A1A12C4" w14:textId="77777777">
        <w:trPr>
          <w:cantSplit/>
          <w:jc w:val="center"/>
        </w:trPr>
        <w:tc>
          <w:tcPr>
            <w:tcW w:w="2268" w:type="dxa"/>
            <w:tcMar>
              <w:top w:w="80" w:type="dxa"/>
              <w:left w:w="90" w:type="dxa"/>
              <w:bottom w:w="80" w:type="dxa"/>
              <w:right w:w="90" w:type="dxa"/>
            </w:tcMar>
            <w:vAlign w:val="center"/>
          </w:tcPr>
          <w:p w14:paraId="24E419DC" w14:textId="77777777" w:rsidR="004B0423" w:rsidRPr="00B76E66" w:rsidRDefault="00CF7BFF">
            <w:pPr>
              <w:spacing w:after="0"/>
              <w:jc w:val="left"/>
              <w:rPr>
                <w:lang w:val="en-US"/>
              </w:rPr>
            </w:pPr>
            <w:r w:rsidRPr="00B76E66">
              <w:rPr>
                <w:color w:val="000000"/>
                <w:lang w:val="en-US"/>
              </w:rPr>
              <w:t>Batch</w:t>
            </w:r>
          </w:p>
        </w:tc>
        <w:tc>
          <w:tcPr>
            <w:tcW w:w="6066" w:type="dxa"/>
            <w:tcMar>
              <w:top w:w="80" w:type="dxa"/>
              <w:left w:w="90" w:type="dxa"/>
              <w:bottom w:w="80" w:type="dxa"/>
              <w:right w:w="90" w:type="dxa"/>
            </w:tcMar>
            <w:vAlign w:val="center"/>
          </w:tcPr>
          <w:p w14:paraId="5DC0D78D" w14:textId="77777777" w:rsidR="004B0423" w:rsidRPr="00B76E66" w:rsidRDefault="00CF7BFF">
            <w:pPr>
              <w:spacing w:after="0"/>
              <w:jc w:val="center"/>
              <w:rPr>
                <w:lang w:val="en-US"/>
              </w:rPr>
            </w:pPr>
            <w:r w:rsidRPr="00B76E66">
              <w:rPr>
                <w:color w:val="000000"/>
                <w:lang w:val="en-US"/>
              </w:rPr>
              <w:t>32</w:t>
            </w:r>
          </w:p>
        </w:tc>
      </w:tr>
      <w:tr w:rsidR="004B0423" w:rsidRPr="00B76E66" w14:paraId="07FE60FF" w14:textId="77777777">
        <w:trPr>
          <w:cantSplit/>
          <w:jc w:val="center"/>
        </w:trPr>
        <w:tc>
          <w:tcPr>
            <w:tcW w:w="2268" w:type="dxa"/>
            <w:shd w:val="clear" w:color="auto" w:fill="F2F2F2"/>
            <w:tcMar>
              <w:top w:w="80" w:type="dxa"/>
              <w:left w:w="90" w:type="dxa"/>
              <w:bottom w:w="80" w:type="dxa"/>
              <w:right w:w="90" w:type="dxa"/>
            </w:tcMar>
            <w:vAlign w:val="center"/>
          </w:tcPr>
          <w:p w14:paraId="654EBB2C" w14:textId="77777777" w:rsidR="004B0423" w:rsidRPr="00B76E66" w:rsidRDefault="00CF7BFF">
            <w:pPr>
              <w:spacing w:after="0"/>
              <w:jc w:val="left"/>
              <w:rPr>
                <w:lang w:val="en-US"/>
              </w:rPr>
            </w:pPr>
            <w:r w:rsidRPr="00B76E66">
              <w:rPr>
                <w:color w:val="000000"/>
                <w:lang w:val="en-US"/>
              </w:rPr>
              <w:t>High confidence</w:t>
            </w:r>
          </w:p>
        </w:tc>
        <w:tc>
          <w:tcPr>
            <w:tcW w:w="6066" w:type="dxa"/>
            <w:shd w:val="clear" w:color="auto" w:fill="F2F2F2"/>
            <w:tcMar>
              <w:top w:w="80" w:type="dxa"/>
              <w:left w:w="90" w:type="dxa"/>
              <w:bottom w:w="80" w:type="dxa"/>
              <w:right w:w="90" w:type="dxa"/>
            </w:tcMar>
            <w:vAlign w:val="center"/>
          </w:tcPr>
          <w:p w14:paraId="186F7C40" w14:textId="77777777" w:rsidR="004B0423" w:rsidRPr="00B76E66" w:rsidRDefault="00CF7BFF">
            <w:pPr>
              <w:spacing w:after="0"/>
              <w:jc w:val="left"/>
              <w:rPr>
                <w:lang w:val="en-US"/>
              </w:rPr>
            </w:pPr>
            <w:r w:rsidRPr="00B76E66">
              <w:rPr>
                <w:color w:val="000000"/>
                <w:lang w:val="en-US"/>
              </w:rPr>
              <w:t>Top-label confidence ≥ 0.90</w:t>
            </w:r>
          </w:p>
        </w:tc>
      </w:tr>
      <w:tr w:rsidR="004B0423" w:rsidRPr="00B76E66" w14:paraId="290B2904" w14:textId="77777777">
        <w:trPr>
          <w:cantSplit/>
          <w:jc w:val="center"/>
        </w:trPr>
        <w:tc>
          <w:tcPr>
            <w:tcW w:w="2268" w:type="dxa"/>
            <w:tcMar>
              <w:top w:w="80" w:type="dxa"/>
              <w:left w:w="90" w:type="dxa"/>
              <w:bottom w:w="80" w:type="dxa"/>
              <w:right w:w="90" w:type="dxa"/>
            </w:tcMar>
            <w:vAlign w:val="center"/>
          </w:tcPr>
          <w:p w14:paraId="44DBBD86" w14:textId="77777777" w:rsidR="004B0423" w:rsidRPr="00B76E66" w:rsidRDefault="00CF7BFF">
            <w:pPr>
              <w:spacing w:after="0"/>
              <w:jc w:val="left"/>
              <w:rPr>
                <w:lang w:val="en-US"/>
              </w:rPr>
            </w:pPr>
            <w:r w:rsidRPr="00B76E66">
              <w:rPr>
                <w:color w:val="000000"/>
                <w:lang w:val="en-US"/>
              </w:rPr>
              <w:t>Random seed</w:t>
            </w:r>
          </w:p>
        </w:tc>
        <w:tc>
          <w:tcPr>
            <w:tcW w:w="6066" w:type="dxa"/>
            <w:tcMar>
              <w:top w:w="80" w:type="dxa"/>
              <w:left w:w="90" w:type="dxa"/>
              <w:bottom w:w="80" w:type="dxa"/>
              <w:right w:w="90" w:type="dxa"/>
            </w:tcMar>
            <w:vAlign w:val="center"/>
          </w:tcPr>
          <w:p w14:paraId="3D02A1EF" w14:textId="77777777" w:rsidR="004B0423" w:rsidRPr="00B76E66" w:rsidRDefault="00CF7BFF">
            <w:pPr>
              <w:spacing w:after="0"/>
              <w:jc w:val="center"/>
              <w:rPr>
                <w:lang w:val="en-US"/>
              </w:rPr>
            </w:pPr>
            <w:r w:rsidRPr="00B76E66">
              <w:rPr>
                <w:color w:val="000000"/>
                <w:lang w:val="en-US"/>
              </w:rPr>
              <w:t>42</w:t>
            </w:r>
          </w:p>
        </w:tc>
      </w:tr>
    </w:tbl>
    <w:p w14:paraId="2C31341A" w14:textId="77777777" w:rsidR="004B0423" w:rsidRPr="00B76E66" w:rsidRDefault="00CF7BFF" w:rsidP="00C25847">
      <w:pPr>
        <w:pStyle w:val="Caption"/>
        <w:keepNext/>
        <w:spacing w:before="60" w:after="120" w:line="240" w:lineRule="auto"/>
        <w:ind w:left="0" w:firstLine="0"/>
        <w:rPr>
          <w:lang w:val="en-US"/>
        </w:rPr>
      </w:pPr>
      <w:r>
        <w:t xml:space="preserve">Table 10: ResNet-50 </w:t>
      </w:r>
      <w:proofErr w:type="spellStart"/>
      <w:r>
        <w:t>model</w:t>
      </w:r>
      <w:proofErr w:type="spellEnd"/>
      <w:r>
        <w:t xml:space="preserve"> and </w:t>
      </w:r>
      <w:proofErr w:type="spellStart"/>
      <w:r>
        <w:t>training</w:t>
      </w:r>
      <w:proofErr w:type="spellEnd"/>
      <w:r>
        <w:t xml:space="preserve"> </w:t>
      </w:r>
      <w:proofErr w:type="spellStart"/>
      <w:r>
        <w:t>configuration</w:t>
      </w:r>
      <w:proofErr w:type="spellEnd"/>
      <w:r>
        <w:t>.</w:t>
      </w:r>
    </w:p>
    <w:p w14:paraId="76A8A561" w14:textId="77777777" w:rsidR="004B0423" w:rsidRPr="00B76E66" w:rsidRDefault="00CF7BFF">
      <w:pPr>
        <w:spacing w:after="120"/>
        <w:rPr>
          <w:lang w:val="en-US"/>
        </w:rPr>
      </w:pPr>
      <w:r w:rsidRPr="00B76E66">
        <w:rPr>
          <w:lang w:val="en-US"/>
        </w:rPr>
        <w:t xml:space="preserve">The closed-set Phase 1 baseline uses the ImageNet-initialized feature extractor and randomly initialized task </w:t>
      </w:r>
      <w:proofErr w:type="spellStart"/>
      <w:r w:rsidRPr="00B76E66">
        <w:rPr>
          <w:lang w:val="en-US"/>
        </w:rPr>
        <w:t>head</w:t>
      </w:r>
      <w:proofErr w:type="spellEnd"/>
      <w:r w:rsidRPr="00B76E66">
        <w:rPr>
          <w:lang w:val="en-US"/>
        </w:rPr>
        <w:t xml:space="preserve"> without target fine-tuning. Phase 2 makes the backbone trainable and optimizes on the primary training split. Phase 3 fits temperature using validation logits and applies it to test logits. The saved </w:t>
      </w:r>
      <w:proofErr w:type="gramStart"/>
      <w:r w:rsidR="00E46103">
        <w:rPr>
          <w:lang w:val="en-US"/>
        </w:rPr>
        <w:t>‘</w:t>
      </w:r>
      <w:r w:rsidRPr="00B76E66">
        <w:rPr>
          <w:lang w:val="en-US"/>
        </w:rPr>
        <w:t>.</w:t>
      </w:r>
      <w:proofErr w:type="spellStart"/>
      <w:r w:rsidRPr="00B76E66">
        <w:rPr>
          <w:lang w:val="en-US"/>
        </w:rPr>
        <w:t>keras</w:t>
      </w:r>
      <w:proofErr w:type="spellEnd"/>
      <w:proofErr w:type="gramEnd"/>
      <w:r w:rsidR="00E46103">
        <w:rPr>
          <w:lang w:val="en-US"/>
        </w:rPr>
        <w:t xml:space="preserve">’ </w:t>
      </w:r>
      <w:r w:rsidRPr="00B76E66">
        <w:rPr>
          <w:lang w:val="en-US"/>
        </w:rPr>
        <w:t>model and three downloaded JSON files belong to the same final result set and are used together.</w:t>
      </w:r>
    </w:p>
    <w:p w14:paraId="3EDD7592" w14:textId="77777777" w:rsidR="004B0423" w:rsidRPr="00B76E66" w:rsidRDefault="00CF7BFF">
      <w:pPr>
        <w:spacing w:after="120"/>
        <w:rPr>
          <w:lang w:val="en-US"/>
        </w:rPr>
      </w:pPr>
      <w:r w:rsidRPr="00B76E66">
        <w:rPr>
          <w:lang w:val="en-US"/>
        </w:rPr>
        <w:t xml:space="preserve">Each LOGO fold starts from a new ImageNet initialization. A short head warm-up is followed by fine-tuning, with early stopping and fold-specific checkpoints. The fold temperature is fitted to that fold's validation logits by </w:t>
      </w:r>
      <w:r w:rsidR="00E46103" w:rsidRPr="00B76E66">
        <w:rPr>
          <w:lang w:val="en-US"/>
        </w:rPr>
        <w:t>minimizing</w:t>
      </w:r>
      <w:r w:rsidRPr="00B76E66">
        <w:rPr>
          <w:lang w:val="en-US"/>
        </w:rPr>
        <w:t xml:space="preserve"> NLL. Test logits are transformed only after the temperature is fixed.</w:t>
      </w:r>
    </w:p>
    <w:p w14:paraId="50F43B21" w14:textId="77777777" w:rsidR="004B0423" w:rsidRPr="00B76E66" w:rsidRDefault="00CF7BFF">
      <w:pPr>
        <w:pStyle w:val="Heading2"/>
        <w:spacing w:line="240" w:lineRule="auto"/>
        <w:ind w:left="0" w:firstLine="0"/>
        <w:rPr>
          <w:lang w:val="en-US"/>
        </w:rPr>
      </w:pPr>
      <w:bookmarkStart w:id="36" w:name="_Toc236838718"/>
      <w:r w:rsidRPr="00B76E66">
        <w:rPr>
          <w:lang w:val="en-US"/>
        </w:rPr>
        <w:lastRenderedPageBreak/>
        <w:t>3.5 Temperature-Fitting Procedure</w:t>
      </w:r>
      <w:bookmarkEnd w:id="36"/>
    </w:p>
    <w:p w14:paraId="448D39B4" w14:textId="77777777" w:rsidR="004B0423" w:rsidRPr="00B76E66" w:rsidRDefault="00CF7BFF">
      <w:pPr>
        <w:spacing w:after="120"/>
        <w:rPr>
          <w:lang w:val="en-US"/>
        </w:rPr>
      </w:pPr>
      <w:r w:rsidRPr="00B76E66">
        <w:rPr>
          <w:lang w:val="en-US"/>
        </w:rPr>
        <w:t xml:space="preserve">For each LOGO fold, the temperature T is selected by bounded scalar </w:t>
      </w:r>
      <w:proofErr w:type="spellStart"/>
      <w:r w:rsidRPr="00B76E66">
        <w:rPr>
          <w:lang w:val="en-US"/>
        </w:rPr>
        <w:t>optimisation</w:t>
      </w:r>
      <w:proofErr w:type="spellEnd"/>
      <w:r w:rsidRPr="00B76E66">
        <w:rPr>
          <w:lang w:val="en-US"/>
        </w:rPr>
        <w:t xml:space="preserve"> of binary NLL using only that fold's validation logits and labels. The closed-set notebook instead selects T by bounded </w:t>
      </w:r>
      <w:proofErr w:type="spellStart"/>
      <w:r w:rsidRPr="00B76E66">
        <w:rPr>
          <w:lang w:val="en-US"/>
        </w:rPr>
        <w:t>minimisation</w:t>
      </w:r>
      <w:proofErr w:type="spellEnd"/>
      <w:r w:rsidRPr="00B76E66">
        <w:rPr>
          <w:lang w:val="en-US"/>
        </w:rPr>
        <w:t xml:space="preserve"> of validation ECE. Both searches are constrained to positive values. Given the selected T, raw and scaled test probabilities are computed without using test labels in either </w:t>
      </w:r>
      <w:proofErr w:type="spellStart"/>
      <w:r w:rsidRPr="00B76E66">
        <w:rPr>
          <w:lang w:val="en-US"/>
        </w:rPr>
        <w:t>optimisation</w:t>
      </w:r>
      <w:proofErr w:type="spellEnd"/>
      <w:r w:rsidRPr="00B76E66">
        <w:rPr>
          <w:lang w:val="en-US"/>
        </w:rPr>
        <w:t xml:space="preserve"> objective.</w:t>
      </w:r>
    </w:p>
    <w:p w14:paraId="78EB8AA0" w14:textId="77777777" w:rsidR="004B0423" w:rsidRPr="00B76E66" w:rsidRDefault="00CF7BFF">
      <w:pPr>
        <w:spacing w:after="120"/>
        <w:rPr>
          <w:lang w:val="en-US"/>
        </w:rPr>
      </w:pPr>
      <w:r w:rsidRPr="00B76E66">
        <w:rPr>
          <w:lang w:val="en-US"/>
        </w:rPr>
        <w:t>The final closed-set temperature is T=1.2408854103. All seven LOGO temperatures are greater than one and range from approximately 1.130 to 1.290, indicating that each fold benefits from softened confidence. The external experiment does not fit a new temperature on external labels. Instead, its stored raw binary logits are recalibrated with the final primary validation temperature T=1.2408854103. This evaluates transfer of the calibration map and avoids leakage from external test labels.</w:t>
      </w:r>
    </w:p>
    <w:p w14:paraId="7F320CF7" w14:textId="77777777" w:rsidR="004B0423" w:rsidRPr="00B76E66" w:rsidRDefault="00CF7BFF">
      <w:pPr>
        <w:spacing w:after="120"/>
        <w:rPr>
          <w:lang w:val="en-US"/>
        </w:rPr>
      </w:pPr>
      <w:r w:rsidRPr="00B76E66">
        <w:rPr>
          <w:lang w:val="en-US"/>
        </w:rPr>
        <w:t>Temperature scaling leaves the sign and ordering of logits unchanged. The 0.5 label predictions, accuracy, confusion matrix, and AUROC are therefore unchanged. Differences in these metrics between raw and scaled probabilities would indicate an implementation error or rounding anomaly. Improvements should appear in ECE, NLL, Brier score, confidence on errors, and counts crossing the 0.90 high-confidence threshold.</w:t>
      </w:r>
    </w:p>
    <w:p w14:paraId="3E284EB3" w14:textId="77777777" w:rsidR="004B0423" w:rsidRPr="00B76E66" w:rsidRDefault="00CF7BFF">
      <w:pPr>
        <w:pStyle w:val="Heading2"/>
        <w:spacing w:line="240" w:lineRule="auto"/>
        <w:ind w:left="0" w:firstLine="0"/>
        <w:rPr>
          <w:lang w:val="en-US"/>
        </w:rPr>
      </w:pPr>
      <w:bookmarkStart w:id="37" w:name="_Toc236838719"/>
      <w:r w:rsidRPr="00B76E66">
        <w:rPr>
          <w:lang w:val="en-US"/>
        </w:rPr>
        <w:t>3.6 Evaluation Metrics</w:t>
      </w:r>
      <w:bookmarkEnd w:id="37"/>
    </w:p>
    <w:p w14:paraId="2B600351" w14:textId="77777777" w:rsidR="004B0423" w:rsidRPr="00B76E66" w:rsidRDefault="00CF7BFF">
      <w:pPr>
        <w:spacing w:after="120"/>
        <w:rPr>
          <w:lang w:val="en-US"/>
        </w:rPr>
      </w:pPr>
      <w:r w:rsidRPr="00B76E66">
        <w:rPr>
          <w:lang w:val="en-US"/>
        </w:rPr>
        <w:t xml:space="preserve">Accuracy is the fraction of correct </w:t>
      </w:r>
      <w:proofErr w:type="spellStart"/>
      <w:r w:rsidRPr="00B76E66">
        <w:rPr>
          <w:lang w:val="en-US"/>
        </w:rPr>
        <w:t>thresholded</w:t>
      </w:r>
      <w:proofErr w:type="spellEnd"/>
      <w:r w:rsidRPr="00B76E66">
        <w:rPr>
          <w:lang w:val="en-US"/>
        </w:rPr>
        <w:t xml:space="preserve"> predictions. Balanced accuracy is the average of real-image recall and AI-image recall. AUROC measures the probability that a randomly selected AI image receives a higher score than a randomly selected real image. Log loss and Brier score assess probability quality. ECE </w:t>
      </w:r>
      <w:r w:rsidR="00D969AE" w:rsidRPr="00B76E66">
        <w:rPr>
          <w:lang w:val="en-US"/>
        </w:rPr>
        <w:t>summarizes</w:t>
      </w:r>
      <w:r w:rsidRPr="00B76E66">
        <w:rPr>
          <w:lang w:val="en-US"/>
        </w:rPr>
        <w:t xml:space="preserve"> a binned confidence-accuracy gap. Average confidence on wrong predictions focuses directly on the severity of mistakes.</w:t>
      </w:r>
    </w:p>
    <w:p w14:paraId="1D6C0F8C" w14:textId="77777777" w:rsidR="004B0423" w:rsidRPr="00B76E66" w:rsidRDefault="00CF7BFF">
      <w:pPr>
        <w:spacing w:after="120"/>
        <w:rPr>
          <w:lang w:val="en-US"/>
        </w:rPr>
      </w:pPr>
      <w:r w:rsidRPr="00B76E66">
        <w:rPr>
          <w:lang w:val="en-US"/>
        </w:rPr>
        <w:t>The confusion matrix uses true real, predicted real (TN); true real, predicted AI (FP); true AI, predicted real (FN); and true AI, predicted AI (TP). From these values, real-image specificity is TN/(TN+FP), the real false-positive rate is FP/(TN+FP), and AI recall is TP/(TP+FN). These class-conditional rates are particularly important in the imbalanced external sample.</w:t>
      </w:r>
    </w:p>
    <w:p w14:paraId="559D2E86" w14:textId="77777777" w:rsidR="004B0423" w:rsidRPr="00B76E66" w:rsidRDefault="00CF7BFF">
      <w:pPr>
        <w:spacing w:after="120"/>
        <w:rPr>
          <w:lang w:val="en-US"/>
        </w:rPr>
      </w:pPr>
      <w:r w:rsidRPr="00B76E66">
        <w:rPr>
          <w:lang w:val="en-US"/>
        </w:rPr>
        <w:t xml:space="preserve">High-confidence errors use top-label confidence c = </w:t>
      </w:r>
      <w:proofErr w:type="gramStart"/>
      <w:r w:rsidRPr="00B76E66">
        <w:rPr>
          <w:lang w:val="en-US"/>
        </w:rPr>
        <w:t>max(</w:t>
      </w:r>
      <w:proofErr w:type="gramEnd"/>
      <w:r w:rsidRPr="00B76E66">
        <w:rPr>
          <w:lang w:val="en-US"/>
        </w:rPr>
        <w:t>p, 1 - p). The closed-set and LOGO notebooks use c &gt; 0.90, whereas the external recalculation uses c ≥ 0.90; this endpoint convention is stated when results are compared. Three quantities are distinguished. The HCE count is the number of wrong predictions meeting the relevant threshold. HCE/all divides the count by all test images. HCE/high-confidence divides by all high-confidence predictions. The final closed-set JSON stores the latter. The LOGO summary stores the latter under ‘</w:t>
      </w:r>
      <w:proofErr w:type="spellStart"/>
      <w:r w:rsidRPr="00B76E66">
        <w:rPr>
          <w:lang w:val="en-US"/>
        </w:rPr>
        <w:t>high_conf_error_rate</w:t>
      </w:r>
      <w:proofErr w:type="spellEnd"/>
      <w:r w:rsidRPr="00B76E66">
        <w:rPr>
          <w:lang w:val="en-US"/>
        </w:rPr>
        <w:t>’. The external recalculation reports both denominators</w:t>
      </w:r>
      <w:r w:rsidR="00315A57">
        <w:rPr>
          <w:lang w:val="en-US"/>
        </w:rPr>
        <w:t>.</w:t>
      </w:r>
    </w:p>
    <w:tbl>
      <w:tblPr>
        <w:tblStyle w:val="TableGrid"/>
        <w:tblW w:w="8447" w:type="dxa"/>
        <w:jc w:val="center"/>
        <w:tblLayout w:type="fixed"/>
        <w:tblLook w:val="04A0" w:firstRow="1" w:lastRow="0" w:firstColumn="1" w:lastColumn="0" w:noHBand="0" w:noVBand="1"/>
      </w:tblPr>
      <w:tblGrid>
        <w:gridCol w:w="2154"/>
        <w:gridCol w:w="3005"/>
        <w:gridCol w:w="3288"/>
      </w:tblGrid>
      <w:tr w:rsidR="004B0423" w:rsidRPr="00B76E66" w14:paraId="325A30DA" w14:textId="77777777">
        <w:trPr>
          <w:cantSplit/>
          <w:tblHeader/>
          <w:jc w:val="center"/>
        </w:trPr>
        <w:tc>
          <w:tcPr>
            <w:tcW w:w="2154" w:type="dxa"/>
            <w:shd w:val="clear" w:color="auto" w:fill="1F4E79"/>
            <w:tcMar>
              <w:top w:w="80" w:type="dxa"/>
              <w:left w:w="90" w:type="dxa"/>
              <w:bottom w:w="80" w:type="dxa"/>
              <w:right w:w="90" w:type="dxa"/>
            </w:tcMar>
            <w:vAlign w:val="center"/>
          </w:tcPr>
          <w:p w14:paraId="0A0E9B28" w14:textId="77777777" w:rsidR="004B0423" w:rsidRPr="00B76E66" w:rsidRDefault="00CF7BFF">
            <w:pPr>
              <w:spacing w:after="0"/>
              <w:jc w:val="center"/>
              <w:rPr>
                <w:lang w:val="en-US"/>
              </w:rPr>
            </w:pPr>
            <w:r w:rsidRPr="00B76E66">
              <w:rPr>
                <w:b/>
                <w:color w:val="FFFFFF"/>
                <w:lang w:val="en-US"/>
              </w:rPr>
              <w:lastRenderedPageBreak/>
              <w:t>Metric</w:t>
            </w:r>
          </w:p>
        </w:tc>
        <w:tc>
          <w:tcPr>
            <w:tcW w:w="3005" w:type="dxa"/>
            <w:shd w:val="clear" w:color="auto" w:fill="1F4E79"/>
            <w:tcMar>
              <w:top w:w="80" w:type="dxa"/>
              <w:left w:w="90" w:type="dxa"/>
              <w:bottom w:w="80" w:type="dxa"/>
              <w:right w:w="90" w:type="dxa"/>
            </w:tcMar>
            <w:vAlign w:val="center"/>
          </w:tcPr>
          <w:p w14:paraId="6D630427" w14:textId="77777777" w:rsidR="004B0423" w:rsidRPr="00B76E66" w:rsidRDefault="00CF7BFF">
            <w:pPr>
              <w:spacing w:after="0"/>
              <w:jc w:val="center"/>
              <w:rPr>
                <w:lang w:val="en-US"/>
              </w:rPr>
            </w:pPr>
            <w:r w:rsidRPr="00B76E66">
              <w:rPr>
                <w:b/>
                <w:color w:val="FFFFFF"/>
                <w:lang w:val="en-US"/>
              </w:rPr>
              <w:t>Definition</w:t>
            </w:r>
          </w:p>
        </w:tc>
        <w:tc>
          <w:tcPr>
            <w:tcW w:w="3288" w:type="dxa"/>
            <w:shd w:val="clear" w:color="auto" w:fill="1F4E79"/>
            <w:tcMar>
              <w:top w:w="80" w:type="dxa"/>
              <w:left w:w="90" w:type="dxa"/>
              <w:bottom w:w="80" w:type="dxa"/>
              <w:right w:w="90" w:type="dxa"/>
            </w:tcMar>
            <w:vAlign w:val="center"/>
          </w:tcPr>
          <w:p w14:paraId="0AA335F8" w14:textId="77777777" w:rsidR="004B0423" w:rsidRPr="00B76E66" w:rsidRDefault="00CF7BFF">
            <w:pPr>
              <w:spacing w:after="0"/>
              <w:jc w:val="center"/>
              <w:rPr>
                <w:lang w:val="en-US"/>
              </w:rPr>
            </w:pPr>
            <w:r w:rsidRPr="00B76E66">
              <w:rPr>
                <w:b/>
                <w:color w:val="FFFFFF"/>
                <w:lang w:val="en-US"/>
              </w:rPr>
              <w:t>Operational meaning</w:t>
            </w:r>
          </w:p>
        </w:tc>
      </w:tr>
      <w:tr w:rsidR="004B0423" w:rsidRPr="00B76E66" w14:paraId="1AC147EE" w14:textId="77777777">
        <w:trPr>
          <w:cantSplit/>
          <w:jc w:val="center"/>
        </w:trPr>
        <w:tc>
          <w:tcPr>
            <w:tcW w:w="2154" w:type="dxa"/>
            <w:tcMar>
              <w:top w:w="80" w:type="dxa"/>
              <w:left w:w="90" w:type="dxa"/>
              <w:bottom w:w="80" w:type="dxa"/>
              <w:right w:w="90" w:type="dxa"/>
            </w:tcMar>
            <w:vAlign w:val="center"/>
          </w:tcPr>
          <w:p w14:paraId="4910F928" w14:textId="77777777" w:rsidR="004B0423" w:rsidRPr="00B76E66" w:rsidRDefault="00CF7BFF">
            <w:pPr>
              <w:spacing w:after="0"/>
              <w:jc w:val="left"/>
              <w:rPr>
                <w:lang w:val="en-US"/>
              </w:rPr>
            </w:pPr>
            <w:r w:rsidRPr="00B76E66">
              <w:rPr>
                <w:color w:val="000000"/>
                <w:lang w:val="en-US"/>
              </w:rPr>
              <w:t>Accuracy</w:t>
            </w:r>
          </w:p>
        </w:tc>
        <w:tc>
          <w:tcPr>
            <w:tcW w:w="3005" w:type="dxa"/>
            <w:tcMar>
              <w:top w:w="80" w:type="dxa"/>
              <w:left w:w="90" w:type="dxa"/>
              <w:bottom w:w="80" w:type="dxa"/>
              <w:right w:w="90" w:type="dxa"/>
            </w:tcMar>
            <w:vAlign w:val="center"/>
          </w:tcPr>
          <w:p w14:paraId="2B3344D4" w14:textId="77777777" w:rsidR="004B0423" w:rsidRPr="00B76E66" w:rsidRDefault="00CF7BFF">
            <w:pPr>
              <w:spacing w:after="0"/>
              <w:jc w:val="left"/>
              <w:rPr>
                <w:lang w:val="en-US"/>
              </w:rPr>
            </w:pPr>
            <w:r w:rsidRPr="00B76E66">
              <w:rPr>
                <w:color w:val="000000"/>
                <w:lang w:val="en-US"/>
              </w:rPr>
              <w:t>Correct / all</w:t>
            </w:r>
          </w:p>
        </w:tc>
        <w:tc>
          <w:tcPr>
            <w:tcW w:w="3288" w:type="dxa"/>
            <w:tcMar>
              <w:top w:w="80" w:type="dxa"/>
              <w:left w:w="90" w:type="dxa"/>
              <w:bottom w:w="80" w:type="dxa"/>
              <w:right w:w="90" w:type="dxa"/>
            </w:tcMar>
            <w:vAlign w:val="center"/>
          </w:tcPr>
          <w:p w14:paraId="68E455ED" w14:textId="77777777" w:rsidR="004B0423" w:rsidRPr="00B76E66" w:rsidRDefault="00CF7BFF">
            <w:pPr>
              <w:spacing w:after="0"/>
              <w:jc w:val="left"/>
              <w:rPr>
                <w:lang w:val="en-US"/>
              </w:rPr>
            </w:pPr>
            <w:proofErr w:type="spellStart"/>
            <w:r w:rsidRPr="00B76E66">
              <w:rPr>
                <w:color w:val="000000"/>
                <w:lang w:val="en-US"/>
              </w:rPr>
              <w:t>Thresholded</w:t>
            </w:r>
            <w:proofErr w:type="spellEnd"/>
            <w:r w:rsidRPr="00B76E66">
              <w:rPr>
                <w:color w:val="000000"/>
                <w:lang w:val="en-US"/>
              </w:rPr>
              <w:t xml:space="preserve"> overall correctness</w:t>
            </w:r>
          </w:p>
        </w:tc>
      </w:tr>
      <w:tr w:rsidR="004B0423" w:rsidRPr="00B76E66" w14:paraId="29D034EB" w14:textId="77777777">
        <w:trPr>
          <w:cantSplit/>
          <w:jc w:val="center"/>
        </w:trPr>
        <w:tc>
          <w:tcPr>
            <w:tcW w:w="2154" w:type="dxa"/>
            <w:shd w:val="clear" w:color="auto" w:fill="F2F2F2"/>
            <w:tcMar>
              <w:top w:w="80" w:type="dxa"/>
              <w:left w:w="90" w:type="dxa"/>
              <w:bottom w:w="80" w:type="dxa"/>
              <w:right w:w="90" w:type="dxa"/>
            </w:tcMar>
            <w:vAlign w:val="center"/>
          </w:tcPr>
          <w:p w14:paraId="03F13F58" w14:textId="77777777" w:rsidR="004B0423" w:rsidRPr="00B76E66" w:rsidRDefault="00CF7BFF">
            <w:pPr>
              <w:spacing w:after="0"/>
              <w:jc w:val="left"/>
              <w:rPr>
                <w:lang w:val="en-US"/>
              </w:rPr>
            </w:pPr>
            <w:r w:rsidRPr="00B76E66">
              <w:rPr>
                <w:color w:val="000000"/>
                <w:lang w:val="en-US"/>
              </w:rPr>
              <w:t>Balanced accuracy</w:t>
            </w:r>
          </w:p>
        </w:tc>
        <w:tc>
          <w:tcPr>
            <w:tcW w:w="3005" w:type="dxa"/>
            <w:shd w:val="clear" w:color="auto" w:fill="F2F2F2"/>
            <w:tcMar>
              <w:top w:w="80" w:type="dxa"/>
              <w:left w:w="90" w:type="dxa"/>
              <w:bottom w:w="80" w:type="dxa"/>
              <w:right w:w="90" w:type="dxa"/>
            </w:tcMar>
            <w:vAlign w:val="center"/>
          </w:tcPr>
          <w:p w14:paraId="5917CA31" w14:textId="77777777" w:rsidR="004B0423" w:rsidRPr="00B76E66" w:rsidRDefault="00CF7BFF">
            <w:pPr>
              <w:spacing w:after="0"/>
              <w:jc w:val="left"/>
              <w:rPr>
                <w:lang w:val="en-US"/>
              </w:rPr>
            </w:pPr>
            <w:r w:rsidRPr="00B76E66">
              <w:rPr>
                <w:color w:val="000000"/>
                <w:lang w:val="en-US"/>
              </w:rPr>
              <w:t>Mean of real and AI recall</w:t>
            </w:r>
          </w:p>
        </w:tc>
        <w:tc>
          <w:tcPr>
            <w:tcW w:w="3288" w:type="dxa"/>
            <w:shd w:val="clear" w:color="auto" w:fill="F2F2F2"/>
            <w:tcMar>
              <w:top w:w="80" w:type="dxa"/>
              <w:left w:w="90" w:type="dxa"/>
              <w:bottom w:w="80" w:type="dxa"/>
              <w:right w:w="90" w:type="dxa"/>
            </w:tcMar>
            <w:vAlign w:val="center"/>
          </w:tcPr>
          <w:p w14:paraId="00B48EA0" w14:textId="77777777" w:rsidR="004B0423" w:rsidRPr="00B76E66" w:rsidRDefault="00CF7BFF">
            <w:pPr>
              <w:spacing w:after="0"/>
              <w:jc w:val="left"/>
              <w:rPr>
                <w:lang w:val="en-US"/>
              </w:rPr>
            </w:pPr>
            <w:r w:rsidRPr="00B76E66">
              <w:rPr>
                <w:color w:val="000000"/>
                <w:lang w:val="en-US"/>
              </w:rPr>
              <w:t>Controls class imbalance</w:t>
            </w:r>
          </w:p>
        </w:tc>
      </w:tr>
      <w:tr w:rsidR="004B0423" w:rsidRPr="00B76E66" w14:paraId="4AE20F5B" w14:textId="77777777">
        <w:trPr>
          <w:cantSplit/>
          <w:jc w:val="center"/>
        </w:trPr>
        <w:tc>
          <w:tcPr>
            <w:tcW w:w="2154" w:type="dxa"/>
            <w:tcMar>
              <w:top w:w="80" w:type="dxa"/>
              <w:left w:w="90" w:type="dxa"/>
              <w:bottom w:w="80" w:type="dxa"/>
              <w:right w:w="90" w:type="dxa"/>
            </w:tcMar>
            <w:vAlign w:val="center"/>
          </w:tcPr>
          <w:p w14:paraId="338AD5F8" w14:textId="77777777" w:rsidR="004B0423" w:rsidRPr="00B76E66" w:rsidRDefault="00CF7BFF">
            <w:pPr>
              <w:spacing w:after="0"/>
              <w:jc w:val="left"/>
              <w:rPr>
                <w:lang w:val="en-US"/>
              </w:rPr>
            </w:pPr>
            <w:r w:rsidRPr="00B76E66">
              <w:rPr>
                <w:color w:val="000000"/>
                <w:lang w:val="en-US"/>
              </w:rPr>
              <w:t>AUROC</w:t>
            </w:r>
          </w:p>
        </w:tc>
        <w:tc>
          <w:tcPr>
            <w:tcW w:w="3005" w:type="dxa"/>
            <w:tcMar>
              <w:top w:w="80" w:type="dxa"/>
              <w:left w:w="90" w:type="dxa"/>
              <w:bottom w:w="80" w:type="dxa"/>
              <w:right w:w="90" w:type="dxa"/>
            </w:tcMar>
            <w:vAlign w:val="center"/>
          </w:tcPr>
          <w:p w14:paraId="703F4BB7" w14:textId="77777777" w:rsidR="004B0423" w:rsidRPr="00B76E66" w:rsidRDefault="00CF7BFF">
            <w:pPr>
              <w:spacing w:after="0"/>
              <w:jc w:val="left"/>
              <w:rPr>
                <w:lang w:val="en-US"/>
              </w:rPr>
            </w:pPr>
            <w:r w:rsidRPr="00B76E66">
              <w:rPr>
                <w:color w:val="000000"/>
                <w:lang w:val="en-US"/>
              </w:rPr>
              <w:t>Ranking across thresholds</w:t>
            </w:r>
          </w:p>
        </w:tc>
        <w:tc>
          <w:tcPr>
            <w:tcW w:w="3288" w:type="dxa"/>
            <w:tcMar>
              <w:top w:w="80" w:type="dxa"/>
              <w:left w:w="90" w:type="dxa"/>
              <w:bottom w:w="80" w:type="dxa"/>
              <w:right w:w="90" w:type="dxa"/>
            </w:tcMar>
            <w:vAlign w:val="center"/>
          </w:tcPr>
          <w:p w14:paraId="4748B204" w14:textId="77777777" w:rsidR="004B0423" w:rsidRPr="00B76E66" w:rsidRDefault="00CF7BFF">
            <w:pPr>
              <w:spacing w:after="0"/>
              <w:rPr>
                <w:lang w:val="en-US"/>
              </w:rPr>
            </w:pPr>
            <w:r w:rsidRPr="00B76E66">
              <w:rPr>
                <w:color w:val="000000"/>
                <w:lang w:val="en-US"/>
              </w:rPr>
              <w:t>Discrimination independent of one policy threshold</w:t>
            </w:r>
          </w:p>
        </w:tc>
      </w:tr>
      <w:tr w:rsidR="004B0423" w:rsidRPr="00B76E66" w14:paraId="42BAEB4C" w14:textId="77777777">
        <w:trPr>
          <w:cantSplit/>
          <w:jc w:val="center"/>
        </w:trPr>
        <w:tc>
          <w:tcPr>
            <w:tcW w:w="2154" w:type="dxa"/>
            <w:shd w:val="clear" w:color="auto" w:fill="F2F2F2"/>
            <w:tcMar>
              <w:top w:w="80" w:type="dxa"/>
              <w:left w:w="90" w:type="dxa"/>
              <w:bottom w:w="80" w:type="dxa"/>
              <w:right w:w="90" w:type="dxa"/>
            </w:tcMar>
            <w:vAlign w:val="center"/>
          </w:tcPr>
          <w:p w14:paraId="5D73EFF9" w14:textId="77777777" w:rsidR="004B0423" w:rsidRPr="00B76E66" w:rsidRDefault="00CF7BFF">
            <w:pPr>
              <w:spacing w:after="0"/>
              <w:jc w:val="left"/>
              <w:rPr>
                <w:lang w:val="en-US"/>
              </w:rPr>
            </w:pPr>
            <w:r w:rsidRPr="00B76E66">
              <w:rPr>
                <w:color w:val="000000"/>
                <w:lang w:val="en-US"/>
              </w:rPr>
              <w:t>ECE</w:t>
            </w:r>
          </w:p>
        </w:tc>
        <w:tc>
          <w:tcPr>
            <w:tcW w:w="3005" w:type="dxa"/>
            <w:shd w:val="clear" w:color="auto" w:fill="F2F2F2"/>
            <w:tcMar>
              <w:top w:w="80" w:type="dxa"/>
              <w:left w:w="90" w:type="dxa"/>
              <w:bottom w:w="80" w:type="dxa"/>
              <w:right w:w="90" w:type="dxa"/>
            </w:tcMar>
            <w:vAlign w:val="center"/>
          </w:tcPr>
          <w:p w14:paraId="43C9FC19" w14:textId="77777777" w:rsidR="004B0423" w:rsidRPr="00B76E66" w:rsidRDefault="00CF7BFF">
            <w:pPr>
              <w:spacing w:after="0"/>
              <w:jc w:val="left"/>
              <w:rPr>
                <w:lang w:val="en-US"/>
              </w:rPr>
            </w:pPr>
            <w:r w:rsidRPr="00B76E66">
              <w:rPr>
                <w:color w:val="000000"/>
                <w:lang w:val="en-US"/>
              </w:rPr>
              <w:t>Binned confidence-accuracy gap</w:t>
            </w:r>
          </w:p>
        </w:tc>
        <w:tc>
          <w:tcPr>
            <w:tcW w:w="3288" w:type="dxa"/>
            <w:shd w:val="clear" w:color="auto" w:fill="F2F2F2"/>
            <w:tcMar>
              <w:top w:w="80" w:type="dxa"/>
              <w:left w:w="90" w:type="dxa"/>
              <w:bottom w:w="80" w:type="dxa"/>
              <w:right w:w="90" w:type="dxa"/>
            </w:tcMar>
            <w:vAlign w:val="center"/>
          </w:tcPr>
          <w:p w14:paraId="36D9205A" w14:textId="77777777" w:rsidR="004B0423" w:rsidRPr="00B76E66" w:rsidRDefault="00CF7BFF">
            <w:pPr>
              <w:spacing w:after="0"/>
              <w:rPr>
                <w:lang w:val="en-US"/>
              </w:rPr>
            </w:pPr>
            <w:r w:rsidRPr="00B76E66">
              <w:rPr>
                <w:color w:val="000000"/>
                <w:lang w:val="en-US"/>
              </w:rPr>
              <w:t xml:space="preserve">Probability </w:t>
            </w:r>
            <w:r w:rsidR="00D969AE" w:rsidRPr="00B76E66">
              <w:rPr>
                <w:color w:val="000000"/>
                <w:lang w:val="en-US"/>
              </w:rPr>
              <w:t>calibration:</w:t>
            </w:r>
            <w:r w:rsidRPr="00B76E66">
              <w:rPr>
                <w:color w:val="000000"/>
                <w:lang w:val="en-US"/>
              </w:rPr>
              <w:t xml:space="preserve"> estimator must be stated</w:t>
            </w:r>
          </w:p>
        </w:tc>
      </w:tr>
      <w:tr w:rsidR="004B0423" w:rsidRPr="00B76E66" w14:paraId="5F8A8232" w14:textId="77777777">
        <w:trPr>
          <w:cantSplit/>
          <w:jc w:val="center"/>
        </w:trPr>
        <w:tc>
          <w:tcPr>
            <w:tcW w:w="2154" w:type="dxa"/>
            <w:tcMar>
              <w:top w:w="80" w:type="dxa"/>
              <w:left w:w="90" w:type="dxa"/>
              <w:bottom w:w="80" w:type="dxa"/>
              <w:right w:w="90" w:type="dxa"/>
            </w:tcMar>
            <w:vAlign w:val="center"/>
          </w:tcPr>
          <w:p w14:paraId="17E18AD8" w14:textId="77777777" w:rsidR="004B0423" w:rsidRPr="00B76E66" w:rsidRDefault="00CF7BFF">
            <w:pPr>
              <w:spacing w:after="0"/>
              <w:jc w:val="left"/>
              <w:rPr>
                <w:lang w:val="en-US"/>
              </w:rPr>
            </w:pPr>
            <w:r w:rsidRPr="00B76E66">
              <w:rPr>
                <w:color w:val="000000"/>
                <w:lang w:val="en-US"/>
              </w:rPr>
              <w:t>Log loss</w:t>
            </w:r>
          </w:p>
        </w:tc>
        <w:tc>
          <w:tcPr>
            <w:tcW w:w="3005" w:type="dxa"/>
            <w:tcMar>
              <w:top w:w="80" w:type="dxa"/>
              <w:left w:w="90" w:type="dxa"/>
              <w:bottom w:w="80" w:type="dxa"/>
              <w:right w:w="90" w:type="dxa"/>
            </w:tcMar>
            <w:vAlign w:val="center"/>
          </w:tcPr>
          <w:p w14:paraId="429837D7" w14:textId="77777777" w:rsidR="004B0423" w:rsidRPr="00B76E66" w:rsidRDefault="00CF7BFF">
            <w:pPr>
              <w:spacing w:after="0"/>
              <w:jc w:val="left"/>
              <w:rPr>
                <w:lang w:val="en-US"/>
              </w:rPr>
            </w:pPr>
            <w:r w:rsidRPr="00B76E66">
              <w:rPr>
                <w:color w:val="000000"/>
                <w:lang w:val="en-US"/>
              </w:rPr>
              <w:t>Mean negative log probability</w:t>
            </w:r>
          </w:p>
        </w:tc>
        <w:tc>
          <w:tcPr>
            <w:tcW w:w="3288" w:type="dxa"/>
            <w:tcMar>
              <w:top w:w="80" w:type="dxa"/>
              <w:left w:w="90" w:type="dxa"/>
              <w:bottom w:w="80" w:type="dxa"/>
              <w:right w:w="90" w:type="dxa"/>
            </w:tcMar>
            <w:vAlign w:val="center"/>
          </w:tcPr>
          <w:p w14:paraId="64A315DC" w14:textId="77777777" w:rsidR="004B0423" w:rsidRPr="00B76E66" w:rsidRDefault="00CF7BFF">
            <w:pPr>
              <w:spacing w:after="0"/>
              <w:rPr>
                <w:lang w:val="en-US"/>
              </w:rPr>
            </w:pPr>
            <w:r w:rsidRPr="00B76E66">
              <w:rPr>
                <w:color w:val="000000"/>
                <w:lang w:val="en-US"/>
              </w:rPr>
              <w:t>Strong penalty for confident mistakes</w:t>
            </w:r>
          </w:p>
        </w:tc>
      </w:tr>
      <w:tr w:rsidR="004B0423" w:rsidRPr="00B76E66" w14:paraId="2BD5C2E9" w14:textId="77777777">
        <w:trPr>
          <w:cantSplit/>
          <w:jc w:val="center"/>
        </w:trPr>
        <w:tc>
          <w:tcPr>
            <w:tcW w:w="2154" w:type="dxa"/>
            <w:shd w:val="clear" w:color="auto" w:fill="F2F2F2"/>
            <w:tcMar>
              <w:top w:w="80" w:type="dxa"/>
              <w:left w:w="90" w:type="dxa"/>
              <w:bottom w:w="80" w:type="dxa"/>
              <w:right w:w="90" w:type="dxa"/>
            </w:tcMar>
            <w:vAlign w:val="center"/>
          </w:tcPr>
          <w:p w14:paraId="5FB199DE" w14:textId="77777777" w:rsidR="004B0423" w:rsidRPr="00B76E66" w:rsidRDefault="00CF7BFF">
            <w:pPr>
              <w:spacing w:after="0"/>
              <w:jc w:val="left"/>
              <w:rPr>
                <w:lang w:val="en-US"/>
              </w:rPr>
            </w:pPr>
            <w:r w:rsidRPr="00B76E66">
              <w:rPr>
                <w:color w:val="000000"/>
                <w:lang w:val="en-US"/>
              </w:rPr>
              <w:t>Brier</w:t>
            </w:r>
          </w:p>
        </w:tc>
        <w:tc>
          <w:tcPr>
            <w:tcW w:w="3005" w:type="dxa"/>
            <w:shd w:val="clear" w:color="auto" w:fill="F2F2F2"/>
            <w:tcMar>
              <w:top w:w="80" w:type="dxa"/>
              <w:left w:w="90" w:type="dxa"/>
              <w:bottom w:w="80" w:type="dxa"/>
              <w:right w:w="90" w:type="dxa"/>
            </w:tcMar>
            <w:vAlign w:val="center"/>
          </w:tcPr>
          <w:p w14:paraId="3B68D475" w14:textId="77777777" w:rsidR="004B0423" w:rsidRPr="00B76E66" w:rsidRDefault="00CF7BFF">
            <w:pPr>
              <w:spacing w:after="0"/>
              <w:jc w:val="left"/>
              <w:rPr>
                <w:lang w:val="en-US"/>
              </w:rPr>
            </w:pPr>
            <w:r w:rsidRPr="00B76E66">
              <w:rPr>
                <w:color w:val="000000"/>
                <w:lang w:val="en-US"/>
              </w:rPr>
              <w:t>Mean squared probability error</w:t>
            </w:r>
          </w:p>
        </w:tc>
        <w:tc>
          <w:tcPr>
            <w:tcW w:w="3288" w:type="dxa"/>
            <w:shd w:val="clear" w:color="auto" w:fill="F2F2F2"/>
            <w:tcMar>
              <w:top w:w="80" w:type="dxa"/>
              <w:left w:w="90" w:type="dxa"/>
              <w:bottom w:w="80" w:type="dxa"/>
              <w:right w:w="90" w:type="dxa"/>
            </w:tcMar>
            <w:vAlign w:val="center"/>
          </w:tcPr>
          <w:p w14:paraId="3FAB5B2E" w14:textId="77777777" w:rsidR="004B0423" w:rsidRPr="00B76E66" w:rsidRDefault="00CF7BFF">
            <w:pPr>
              <w:spacing w:after="0"/>
              <w:jc w:val="left"/>
              <w:rPr>
                <w:lang w:val="en-US"/>
              </w:rPr>
            </w:pPr>
            <w:r w:rsidRPr="00B76E66">
              <w:rPr>
                <w:color w:val="000000"/>
                <w:lang w:val="en-US"/>
              </w:rPr>
              <w:t>Proper probability score</w:t>
            </w:r>
          </w:p>
        </w:tc>
      </w:tr>
      <w:tr w:rsidR="004B0423" w:rsidRPr="00B76E66" w14:paraId="727D6369" w14:textId="77777777">
        <w:trPr>
          <w:cantSplit/>
          <w:jc w:val="center"/>
        </w:trPr>
        <w:tc>
          <w:tcPr>
            <w:tcW w:w="2154" w:type="dxa"/>
            <w:tcMar>
              <w:top w:w="80" w:type="dxa"/>
              <w:left w:w="90" w:type="dxa"/>
              <w:bottom w:w="80" w:type="dxa"/>
              <w:right w:w="90" w:type="dxa"/>
            </w:tcMar>
            <w:vAlign w:val="center"/>
          </w:tcPr>
          <w:p w14:paraId="42A33E42" w14:textId="77777777" w:rsidR="004B0423" w:rsidRPr="00B76E66" w:rsidRDefault="00CF7BFF">
            <w:pPr>
              <w:spacing w:after="0"/>
              <w:jc w:val="left"/>
              <w:rPr>
                <w:lang w:val="en-US"/>
              </w:rPr>
            </w:pPr>
            <w:r w:rsidRPr="00B76E66">
              <w:rPr>
                <w:color w:val="000000"/>
                <w:lang w:val="en-US"/>
              </w:rPr>
              <w:t>Confidence on wrong</w:t>
            </w:r>
          </w:p>
        </w:tc>
        <w:tc>
          <w:tcPr>
            <w:tcW w:w="3005" w:type="dxa"/>
            <w:tcMar>
              <w:top w:w="80" w:type="dxa"/>
              <w:left w:w="90" w:type="dxa"/>
              <w:bottom w:w="80" w:type="dxa"/>
              <w:right w:w="90" w:type="dxa"/>
            </w:tcMar>
            <w:vAlign w:val="center"/>
          </w:tcPr>
          <w:p w14:paraId="0B984D1C" w14:textId="77777777" w:rsidR="004B0423" w:rsidRPr="00B76E66" w:rsidRDefault="00CF7BFF">
            <w:pPr>
              <w:spacing w:after="0"/>
              <w:jc w:val="left"/>
              <w:rPr>
                <w:lang w:val="en-US"/>
              </w:rPr>
            </w:pPr>
            <w:r w:rsidRPr="00B76E66">
              <w:rPr>
                <w:color w:val="000000"/>
                <w:lang w:val="en-US"/>
              </w:rPr>
              <w:t>Mean max(p,1-p) for errors</w:t>
            </w:r>
          </w:p>
        </w:tc>
        <w:tc>
          <w:tcPr>
            <w:tcW w:w="3288" w:type="dxa"/>
            <w:tcMar>
              <w:top w:w="80" w:type="dxa"/>
              <w:left w:w="90" w:type="dxa"/>
              <w:bottom w:w="80" w:type="dxa"/>
              <w:right w:w="90" w:type="dxa"/>
            </w:tcMar>
            <w:vAlign w:val="center"/>
          </w:tcPr>
          <w:p w14:paraId="6CD2EA8F" w14:textId="77777777" w:rsidR="004B0423" w:rsidRPr="00B76E66" w:rsidRDefault="00CF7BFF">
            <w:pPr>
              <w:spacing w:after="0"/>
              <w:jc w:val="left"/>
              <w:rPr>
                <w:lang w:val="en-US"/>
              </w:rPr>
            </w:pPr>
            <w:r w:rsidRPr="00B76E66">
              <w:rPr>
                <w:color w:val="000000"/>
                <w:lang w:val="en-US"/>
              </w:rPr>
              <w:t>Severity of mistaken certainty</w:t>
            </w:r>
          </w:p>
        </w:tc>
      </w:tr>
      <w:tr w:rsidR="004B0423" w:rsidRPr="00B76E66" w14:paraId="5C0044E7" w14:textId="77777777">
        <w:trPr>
          <w:cantSplit/>
          <w:jc w:val="center"/>
        </w:trPr>
        <w:tc>
          <w:tcPr>
            <w:tcW w:w="2154" w:type="dxa"/>
            <w:shd w:val="clear" w:color="auto" w:fill="F2F2F2"/>
            <w:tcMar>
              <w:top w:w="80" w:type="dxa"/>
              <w:left w:w="90" w:type="dxa"/>
              <w:bottom w:w="80" w:type="dxa"/>
              <w:right w:w="90" w:type="dxa"/>
            </w:tcMar>
            <w:vAlign w:val="center"/>
          </w:tcPr>
          <w:p w14:paraId="4F5BAFE6" w14:textId="77777777" w:rsidR="004B0423" w:rsidRPr="00B76E66" w:rsidRDefault="00CF7BFF">
            <w:pPr>
              <w:spacing w:after="0"/>
              <w:jc w:val="left"/>
              <w:rPr>
                <w:lang w:val="en-US"/>
              </w:rPr>
            </w:pPr>
            <w:r w:rsidRPr="00B76E66">
              <w:rPr>
                <w:color w:val="000000"/>
                <w:lang w:val="en-US"/>
              </w:rPr>
              <w:t>HCE count</w:t>
            </w:r>
          </w:p>
        </w:tc>
        <w:tc>
          <w:tcPr>
            <w:tcW w:w="3005" w:type="dxa"/>
            <w:shd w:val="clear" w:color="auto" w:fill="F2F2F2"/>
            <w:tcMar>
              <w:top w:w="80" w:type="dxa"/>
              <w:left w:w="90" w:type="dxa"/>
              <w:bottom w:w="80" w:type="dxa"/>
              <w:right w:w="90" w:type="dxa"/>
            </w:tcMar>
            <w:vAlign w:val="center"/>
          </w:tcPr>
          <w:p w14:paraId="0B77F508" w14:textId="77777777" w:rsidR="004B0423" w:rsidRPr="00B76E66" w:rsidRDefault="00CF7BFF">
            <w:pPr>
              <w:spacing w:after="0"/>
              <w:rPr>
                <w:lang w:val="en-US"/>
              </w:rPr>
            </w:pPr>
            <w:r w:rsidRPr="00B76E66">
              <w:rPr>
                <w:color w:val="000000"/>
                <w:lang w:val="en-US"/>
              </w:rPr>
              <w:t>Wrong prediction exceeding the protocol-specific 0.90 threshold</w:t>
            </w:r>
          </w:p>
        </w:tc>
        <w:tc>
          <w:tcPr>
            <w:tcW w:w="3288" w:type="dxa"/>
            <w:shd w:val="clear" w:color="auto" w:fill="F2F2F2"/>
            <w:tcMar>
              <w:top w:w="80" w:type="dxa"/>
              <w:left w:w="90" w:type="dxa"/>
              <w:bottom w:w="80" w:type="dxa"/>
              <w:right w:w="90" w:type="dxa"/>
            </w:tcMar>
            <w:vAlign w:val="center"/>
          </w:tcPr>
          <w:p w14:paraId="13FFEBA8" w14:textId="77777777" w:rsidR="004B0423" w:rsidRPr="00B76E66" w:rsidRDefault="00CF7BFF">
            <w:pPr>
              <w:spacing w:after="0"/>
              <w:rPr>
                <w:lang w:val="en-US"/>
              </w:rPr>
            </w:pPr>
            <w:r w:rsidRPr="00B76E66">
              <w:rPr>
                <w:color w:val="000000"/>
                <w:lang w:val="en-US"/>
              </w:rPr>
              <w:t>Potentially dangerous automation errors</w:t>
            </w:r>
          </w:p>
        </w:tc>
      </w:tr>
    </w:tbl>
    <w:p w14:paraId="11602697" w14:textId="77777777" w:rsidR="004B0423" w:rsidRPr="00451A41" w:rsidRDefault="00CF7BFF" w:rsidP="00990E75">
      <w:pPr>
        <w:pStyle w:val="Caption"/>
        <w:keepNext/>
        <w:spacing w:before="60" w:after="120" w:line="240" w:lineRule="auto"/>
        <w:ind w:left="0" w:firstLine="0"/>
        <w:rPr>
          <w:rFonts w:cs="Arial"/>
        </w:rPr>
      </w:pPr>
      <w:r>
        <w:t xml:space="preserve">Table 11: Evaluation </w:t>
      </w:r>
      <w:proofErr w:type="spellStart"/>
      <w:r>
        <w:t>metrics</w:t>
      </w:r>
      <w:proofErr w:type="spellEnd"/>
      <w:r>
        <w:t xml:space="preserve"> and </w:t>
      </w:r>
      <w:proofErr w:type="spellStart"/>
      <w:r>
        <w:t>cybersecurity</w:t>
      </w:r>
      <w:proofErr w:type="spellEnd"/>
      <w:r>
        <w:t xml:space="preserve"> </w:t>
      </w:r>
      <w:proofErr w:type="spellStart"/>
      <w:r>
        <w:t>interpretation</w:t>
      </w:r>
      <w:proofErr w:type="spellEnd"/>
      <w:r>
        <w:t>.</w:t>
      </w:r>
    </w:p>
    <w:p w14:paraId="30B52C13" w14:textId="77777777" w:rsidR="004B0423" w:rsidRPr="00B76E66" w:rsidRDefault="00CF7BFF">
      <w:pPr>
        <w:pStyle w:val="Heading2"/>
        <w:spacing w:line="240" w:lineRule="auto"/>
        <w:ind w:left="0" w:firstLine="0"/>
        <w:rPr>
          <w:lang w:val="en-US"/>
        </w:rPr>
      </w:pPr>
      <w:bookmarkStart w:id="38" w:name="_Toc236838720"/>
      <w:r w:rsidRPr="00B76E66">
        <w:rPr>
          <w:lang w:val="en-US"/>
        </w:rPr>
        <w:t xml:space="preserve">3.7 Metric </w:t>
      </w:r>
      <w:proofErr w:type="spellStart"/>
      <w:r w:rsidRPr="00B76E66">
        <w:rPr>
          <w:lang w:val="en-US"/>
        </w:rPr>
        <w:t>Harmonisation</w:t>
      </w:r>
      <w:bookmarkEnd w:id="38"/>
      <w:proofErr w:type="spellEnd"/>
    </w:p>
    <w:p w14:paraId="316897BD" w14:textId="77777777" w:rsidR="004B0423" w:rsidRPr="00B76E66" w:rsidRDefault="00CF7BFF">
      <w:pPr>
        <w:spacing w:after="120"/>
        <w:rPr>
          <w:lang w:val="en-US"/>
        </w:rPr>
      </w:pPr>
      <w:r w:rsidRPr="00B76E66">
        <w:rPr>
          <w:lang w:val="en-US"/>
        </w:rPr>
        <w:t xml:space="preserve">The final artifacts were produced across multiple notebooks, so metric </w:t>
      </w:r>
      <w:proofErr w:type="spellStart"/>
      <w:r w:rsidRPr="00B76E66">
        <w:rPr>
          <w:lang w:val="en-US"/>
        </w:rPr>
        <w:t>harmonisation</w:t>
      </w:r>
      <w:proofErr w:type="spellEnd"/>
      <w:r w:rsidRPr="00B76E66">
        <w:rPr>
          <w:lang w:val="en-US"/>
        </w:rPr>
        <w:t xml:space="preserve"> is required before synthesis. "</w:t>
      </w:r>
      <w:proofErr w:type="spellStart"/>
      <w:r w:rsidRPr="00B76E66">
        <w:rPr>
          <w:lang w:val="en-US"/>
        </w:rPr>
        <w:t>Harmonised</w:t>
      </w:r>
      <w:proofErr w:type="spellEnd"/>
      <w:r w:rsidRPr="00B76E66">
        <w:rPr>
          <w:lang w:val="en-US"/>
        </w:rPr>
        <w:t>" in this thesis does not mean that unavailable per-image closed-set predictions were reconstructed. It means that the authoritative artifact for each protocol was selected, definitions were traced, the external logits were recalculated with the final temperature, and cross-protocol comparisons were restricted to mathematically compatible quantities.</w:t>
      </w:r>
    </w:p>
    <w:p w14:paraId="14920867" w14:textId="77777777" w:rsidR="004B0423" w:rsidRPr="00B76E66" w:rsidRDefault="00CF7BFF">
      <w:pPr>
        <w:spacing w:after="120"/>
        <w:rPr>
          <w:lang w:val="en-US"/>
        </w:rPr>
      </w:pPr>
      <w:r w:rsidRPr="00B76E66">
        <w:rPr>
          <w:lang w:val="en-US"/>
        </w:rPr>
        <w:t xml:space="preserve">The closed-set JSON uses positive-class ECE with ten bins. The LOGO summaries use top-label confidence-versus-correctness ECE with ten bins. The external analysis uses top-label ECE with fifteen bins. Absolute ECE values across these protocols are therefore not treated as one scale. Within each protocol, before/after values use the same estimator and validly show the effect of temperature scaling. Accuracy and AUROC are directly </w:t>
      </w:r>
      <w:r w:rsidRPr="00B76E66">
        <w:rPr>
          <w:lang w:val="en-US"/>
        </w:rPr>
        <w:lastRenderedPageBreak/>
        <w:t>comparable where sampling contexts are stated. HCE values are compared only after naming their denominator.</w:t>
      </w:r>
    </w:p>
    <w:p w14:paraId="4159099F" w14:textId="77777777" w:rsidR="004B0423" w:rsidRPr="00B76E66" w:rsidRDefault="00CF7BFF">
      <w:pPr>
        <w:spacing w:after="120"/>
        <w:rPr>
          <w:lang w:val="en-US"/>
        </w:rPr>
      </w:pPr>
      <w:r w:rsidRPr="00B76E66">
        <w:rPr>
          <w:lang w:val="en-US"/>
        </w:rPr>
        <w:t>The initial draft and executed notebook contain older metrics from earlier runs. They are not averaged or selectively combined with the final files. The authoritative closed-set values are the three JSON files downloaded together with the final model on 3 August 2026. The authoritative LOGO values are the combined seven-fold summary. The authoritative external values are recalculated from the saved per-image prediction CSV using T=1.2408854103.</w:t>
      </w:r>
    </w:p>
    <w:p w14:paraId="0FD2E711" w14:textId="77777777" w:rsidR="004B0423" w:rsidRPr="00B76E66" w:rsidRDefault="00CF7BFF">
      <w:pPr>
        <w:keepNext/>
        <w:spacing w:before="100" w:after="0"/>
        <w:jc w:val="center"/>
        <w:rPr>
          <w:lang w:val="en-US"/>
        </w:rPr>
      </w:pPr>
      <w:r w:rsidRPr="00B76E66">
        <w:rPr>
          <w:noProof/>
          <w:lang w:val="en-US"/>
        </w:rPr>
        <w:drawing>
          <wp:inline distT="0" distB="0" distL="0" distR="0" wp14:anchorId="1D8EFCF7" wp14:editId="118B4FA6">
            <wp:extent cx="5470525" cy="2143593"/>
            <wp:effectExtent l="0" t="0" r="3175" b="3175"/>
            <wp:docPr id="3" name="Picture 3" descr="Metric harmonisation procedure and the boundary between valid within-protocol calibration comparisons and invalid pooling of unlike ECE estimators." title="Figure 12 Metric Harm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metric_harmonization.png"/>
                    <pic:cNvPicPr/>
                  </pic:nvPicPr>
                  <pic:blipFill rotWithShape="1">
                    <a:blip r:embed="rId18"/>
                    <a:srcRect t="10981" b="11780"/>
                    <a:stretch/>
                  </pic:blipFill>
                  <pic:spPr bwMode="auto">
                    <a:xfrm>
                      <a:off x="0" y="0"/>
                      <a:ext cx="5472000" cy="2144171"/>
                    </a:xfrm>
                    <a:prstGeom prst="rect">
                      <a:avLst/>
                    </a:prstGeom>
                    <a:solidFill>
                      <a:schemeClr val="accent1">
                        <a:lumMod val="75000"/>
                      </a:schemeClr>
                    </a:solidFill>
                    <a:ln>
                      <a:noFill/>
                    </a:ln>
                    <a:extLst>
                      <a:ext uri="{53640926-AAD7-44D8-BBD7-CCE9431645EC}">
                        <a14:shadowObscured xmlns:a14="http://schemas.microsoft.com/office/drawing/2010/main"/>
                      </a:ext>
                    </a:extLst>
                  </pic:spPr>
                </pic:pic>
              </a:graphicData>
            </a:graphic>
          </wp:inline>
        </w:drawing>
      </w:r>
    </w:p>
    <w:p w14:paraId="28F72389" w14:textId="77777777" w:rsidR="004A3868" w:rsidRPr="00874D2F" w:rsidRDefault="00CF7BFF" w:rsidP="00874D2F">
      <w:pPr>
        <w:pStyle w:val="Caption"/>
        <w:spacing w:before="60" w:after="120" w:line="240" w:lineRule="auto"/>
        <w:ind w:left="0" w:firstLine="0"/>
        <w:rPr>
          <w:rFonts w:cs="Arial"/>
        </w:rPr>
      </w:pPr>
      <w:r>
        <w:t xml:space="preserve">Figure 4: </w:t>
      </w:r>
      <w:proofErr w:type="spellStart"/>
      <w:r>
        <w:t>Metric</w:t>
      </w:r>
      <w:proofErr w:type="spellEnd"/>
      <w:r>
        <w:t xml:space="preserve"> </w:t>
      </w:r>
      <w:proofErr w:type="spellStart"/>
      <w:r>
        <w:t>harmonisation</w:t>
      </w:r>
      <w:proofErr w:type="spellEnd"/>
      <w:r>
        <w:t>.</w:t>
      </w:r>
    </w:p>
    <w:tbl>
      <w:tblPr>
        <w:tblStyle w:val="TableGrid"/>
        <w:tblW w:w="8447" w:type="dxa"/>
        <w:jc w:val="center"/>
        <w:tblLayout w:type="fixed"/>
        <w:tblLook w:val="04A0" w:firstRow="1" w:lastRow="0" w:firstColumn="1" w:lastColumn="0" w:noHBand="0" w:noVBand="1"/>
      </w:tblPr>
      <w:tblGrid>
        <w:gridCol w:w="1814"/>
        <w:gridCol w:w="2948"/>
        <w:gridCol w:w="3685"/>
      </w:tblGrid>
      <w:tr w:rsidR="004B0423" w:rsidRPr="00B76E66" w14:paraId="5EF765FB" w14:textId="77777777">
        <w:trPr>
          <w:cantSplit/>
          <w:tblHeader/>
          <w:jc w:val="center"/>
        </w:trPr>
        <w:tc>
          <w:tcPr>
            <w:tcW w:w="1814" w:type="dxa"/>
            <w:shd w:val="clear" w:color="auto" w:fill="1F4E79"/>
            <w:tcMar>
              <w:top w:w="80" w:type="dxa"/>
              <w:left w:w="90" w:type="dxa"/>
              <w:bottom w:w="80" w:type="dxa"/>
              <w:right w:w="90" w:type="dxa"/>
            </w:tcMar>
            <w:vAlign w:val="center"/>
          </w:tcPr>
          <w:p w14:paraId="2C1B06A1" w14:textId="77777777" w:rsidR="004B0423" w:rsidRPr="00B76E66" w:rsidRDefault="00CF7BFF">
            <w:pPr>
              <w:spacing w:after="0"/>
              <w:jc w:val="center"/>
              <w:rPr>
                <w:lang w:val="en-US"/>
              </w:rPr>
            </w:pPr>
            <w:r w:rsidRPr="00B76E66">
              <w:rPr>
                <w:b/>
                <w:color w:val="FFFFFF"/>
                <w:lang w:val="en-US"/>
              </w:rPr>
              <w:t>Protocol</w:t>
            </w:r>
          </w:p>
        </w:tc>
        <w:tc>
          <w:tcPr>
            <w:tcW w:w="2948" w:type="dxa"/>
            <w:shd w:val="clear" w:color="auto" w:fill="1F4E79"/>
            <w:tcMar>
              <w:top w:w="80" w:type="dxa"/>
              <w:left w:w="90" w:type="dxa"/>
              <w:bottom w:w="80" w:type="dxa"/>
              <w:right w:w="90" w:type="dxa"/>
            </w:tcMar>
            <w:vAlign w:val="center"/>
          </w:tcPr>
          <w:p w14:paraId="23DA0962" w14:textId="77777777" w:rsidR="004B0423" w:rsidRPr="00B76E66" w:rsidRDefault="00CF7BFF">
            <w:pPr>
              <w:spacing w:after="0"/>
              <w:jc w:val="center"/>
              <w:rPr>
                <w:lang w:val="en-US"/>
              </w:rPr>
            </w:pPr>
            <w:r w:rsidRPr="00B76E66">
              <w:rPr>
                <w:b/>
                <w:color w:val="FFFFFF"/>
                <w:lang w:val="en-US"/>
              </w:rPr>
              <w:t>Authoritative artifact</w:t>
            </w:r>
          </w:p>
        </w:tc>
        <w:tc>
          <w:tcPr>
            <w:tcW w:w="3685" w:type="dxa"/>
            <w:shd w:val="clear" w:color="auto" w:fill="1F4E79"/>
            <w:tcMar>
              <w:top w:w="80" w:type="dxa"/>
              <w:left w:w="90" w:type="dxa"/>
              <w:bottom w:w="80" w:type="dxa"/>
              <w:right w:w="90" w:type="dxa"/>
            </w:tcMar>
            <w:vAlign w:val="center"/>
          </w:tcPr>
          <w:p w14:paraId="7EA6C598" w14:textId="77777777" w:rsidR="004B0423" w:rsidRPr="00B76E66" w:rsidRDefault="00CF7BFF">
            <w:pPr>
              <w:spacing w:after="0"/>
              <w:jc w:val="center"/>
              <w:rPr>
                <w:lang w:val="en-US"/>
              </w:rPr>
            </w:pPr>
            <w:proofErr w:type="spellStart"/>
            <w:r w:rsidRPr="00B76E66">
              <w:rPr>
                <w:b/>
                <w:color w:val="FFFFFF"/>
                <w:lang w:val="en-US"/>
              </w:rPr>
              <w:t>Harmonisation</w:t>
            </w:r>
            <w:proofErr w:type="spellEnd"/>
            <w:r w:rsidRPr="00B76E66">
              <w:rPr>
                <w:b/>
                <w:color w:val="FFFFFF"/>
                <w:lang w:val="en-US"/>
              </w:rPr>
              <w:t xml:space="preserve"> decision</w:t>
            </w:r>
          </w:p>
        </w:tc>
      </w:tr>
      <w:tr w:rsidR="004B0423" w:rsidRPr="00B76E66" w14:paraId="400F38A9" w14:textId="77777777">
        <w:trPr>
          <w:cantSplit/>
          <w:jc w:val="center"/>
        </w:trPr>
        <w:tc>
          <w:tcPr>
            <w:tcW w:w="1814" w:type="dxa"/>
            <w:tcMar>
              <w:top w:w="80" w:type="dxa"/>
              <w:left w:w="90" w:type="dxa"/>
              <w:bottom w:w="80" w:type="dxa"/>
              <w:right w:w="90" w:type="dxa"/>
            </w:tcMar>
            <w:vAlign w:val="center"/>
          </w:tcPr>
          <w:p w14:paraId="5410417F" w14:textId="77777777" w:rsidR="004B0423" w:rsidRPr="00B76E66" w:rsidRDefault="00CF7BFF">
            <w:pPr>
              <w:spacing w:after="0"/>
              <w:jc w:val="left"/>
              <w:rPr>
                <w:lang w:val="en-US"/>
              </w:rPr>
            </w:pPr>
            <w:r w:rsidRPr="00B76E66">
              <w:rPr>
                <w:color w:val="000000"/>
                <w:lang w:val="en-US"/>
              </w:rPr>
              <w:t>Closed set</w:t>
            </w:r>
          </w:p>
        </w:tc>
        <w:tc>
          <w:tcPr>
            <w:tcW w:w="2948" w:type="dxa"/>
            <w:tcMar>
              <w:top w:w="80" w:type="dxa"/>
              <w:left w:w="90" w:type="dxa"/>
              <w:bottom w:w="80" w:type="dxa"/>
              <w:right w:w="90" w:type="dxa"/>
            </w:tcMar>
            <w:vAlign w:val="center"/>
          </w:tcPr>
          <w:p w14:paraId="0EAD93E2" w14:textId="77777777" w:rsidR="004B0423" w:rsidRPr="00B76E66" w:rsidRDefault="00CF7BFF">
            <w:pPr>
              <w:spacing w:after="0"/>
              <w:rPr>
                <w:lang w:val="en-US"/>
              </w:rPr>
            </w:pPr>
            <w:r w:rsidRPr="00B76E66">
              <w:rPr>
                <w:color w:val="000000"/>
                <w:lang w:val="en-US"/>
              </w:rPr>
              <w:t xml:space="preserve">Three final JSON files + </w:t>
            </w:r>
            <w:proofErr w:type="gramStart"/>
            <w:r w:rsidRPr="00B76E66">
              <w:rPr>
                <w:color w:val="000000"/>
                <w:lang w:val="en-US"/>
              </w:rPr>
              <w:t>final .</w:t>
            </w:r>
            <w:proofErr w:type="spellStart"/>
            <w:r w:rsidRPr="00B76E66">
              <w:rPr>
                <w:color w:val="000000"/>
                <w:lang w:val="en-US"/>
              </w:rPr>
              <w:t>keras</w:t>
            </w:r>
            <w:proofErr w:type="spellEnd"/>
            <w:proofErr w:type="gramEnd"/>
            <w:r w:rsidRPr="00B76E66">
              <w:rPr>
                <w:color w:val="000000"/>
                <w:lang w:val="en-US"/>
              </w:rPr>
              <w:t xml:space="preserve"> model</w:t>
            </w:r>
          </w:p>
        </w:tc>
        <w:tc>
          <w:tcPr>
            <w:tcW w:w="3685" w:type="dxa"/>
            <w:tcMar>
              <w:top w:w="80" w:type="dxa"/>
              <w:left w:w="90" w:type="dxa"/>
              <w:bottom w:w="80" w:type="dxa"/>
              <w:right w:w="90" w:type="dxa"/>
            </w:tcMar>
            <w:vAlign w:val="center"/>
          </w:tcPr>
          <w:p w14:paraId="340F0A69" w14:textId="77777777" w:rsidR="004B0423" w:rsidRPr="00B76E66" w:rsidRDefault="00CF7BFF">
            <w:pPr>
              <w:spacing w:after="0"/>
              <w:rPr>
                <w:lang w:val="en-US"/>
              </w:rPr>
            </w:pPr>
            <w:r w:rsidRPr="00B76E66">
              <w:rPr>
                <w:color w:val="000000"/>
                <w:lang w:val="en-US"/>
              </w:rPr>
              <w:t>Use downloaded values; exclude stale notebook outputs</w:t>
            </w:r>
          </w:p>
        </w:tc>
      </w:tr>
      <w:tr w:rsidR="004B0423" w:rsidRPr="00B76E66" w14:paraId="656EF9D3" w14:textId="77777777">
        <w:trPr>
          <w:cantSplit/>
          <w:jc w:val="center"/>
        </w:trPr>
        <w:tc>
          <w:tcPr>
            <w:tcW w:w="1814" w:type="dxa"/>
            <w:shd w:val="clear" w:color="auto" w:fill="F2F2F2"/>
            <w:tcMar>
              <w:top w:w="80" w:type="dxa"/>
              <w:left w:w="90" w:type="dxa"/>
              <w:bottom w:w="80" w:type="dxa"/>
              <w:right w:w="90" w:type="dxa"/>
            </w:tcMar>
            <w:vAlign w:val="center"/>
          </w:tcPr>
          <w:p w14:paraId="22FD6F0F" w14:textId="77777777" w:rsidR="004B0423" w:rsidRPr="00B76E66" w:rsidRDefault="00CF7BFF">
            <w:pPr>
              <w:spacing w:after="0"/>
              <w:jc w:val="left"/>
              <w:rPr>
                <w:lang w:val="en-US"/>
              </w:rPr>
            </w:pPr>
            <w:r w:rsidRPr="00B76E66">
              <w:rPr>
                <w:color w:val="000000"/>
                <w:lang w:val="en-US"/>
              </w:rPr>
              <w:t>LOGO</w:t>
            </w:r>
          </w:p>
        </w:tc>
        <w:tc>
          <w:tcPr>
            <w:tcW w:w="2948" w:type="dxa"/>
            <w:shd w:val="clear" w:color="auto" w:fill="F2F2F2"/>
            <w:tcMar>
              <w:top w:w="80" w:type="dxa"/>
              <w:left w:w="90" w:type="dxa"/>
              <w:bottom w:w="80" w:type="dxa"/>
              <w:right w:w="90" w:type="dxa"/>
            </w:tcMar>
            <w:vAlign w:val="center"/>
          </w:tcPr>
          <w:p w14:paraId="6F9A46BF" w14:textId="77777777" w:rsidR="004B0423" w:rsidRPr="00B76E66" w:rsidRDefault="00CF7BFF">
            <w:pPr>
              <w:spacing w:after="0"/>
              <w:jc w:val="left"/>
              <w:rPr>
                <w:lang w:val="en-US"/>
              </w:rPr>
            </w:pPr>
            <w:r w:rsidRPr="00B76E66">
              <w:rPr>
                <w:color w:val="000000"/>
                <w:lang w:val="en-US"/>
              </w:rPr>
              <w:t>Combined seven-fold CSV</w:t>
            </w:r>
          </w:p>
        </w:tc>
        <w:tc>
          <w:tcPr>
            <w:tcW w:w="3685" w:type="dxa"/>
            <w:shd w:val="clear" w:color="auto" w:fill="F2F2F2"/>
            <w:tcMar>
              <w:top w:w="80" w:type="dxa"/>
              <w:left w:w="90" w:type="dxa"/>
              <w:bottom w:w="80" w:type="dxa"/>
              <w:right w:w="90" w:type="dxa"/>
            </w:tcMar>
            <w:vAlign w:val="center"/>
          </w:tcPr>
          <w:p w14:paraId="0C99055A" w14:textId="77777777" w:rsidR="004B0423" w:rsidRPr="00B76E66" w:rsidRDefault="00CF7BFF">
            <w:pPr>
              <w:spacing w:after="0"/>
              <w:rPr>
                <w:lang w:val="en-US"/>
              </w:rPr>
            </w:pPr>
            <w:r w:rsidRPr="00B76E66">
              <w:rPr>
                <w:color w:val="000000"/>
                <w:lang w:val="en-US"/>
              </w:rPr>
              <w:t>Use all folds; verify counts and unchanged decisions</w:t>
            </w:r>
          </w:p>
        </w:tc>
      </w:tr>
      <w:tr w:rsidR="004B0423" w:rsidRPr="00B76E66" w14:paraId="6B5D6567" w14:textId="77777777">
        <w:trPr>
          <w:cantSplit/>
          <w:jc w:val="center"/>
        </w:trPr>
        <w:tc>
          <w:tcPr>
            <w:tcW w:w="1814" w:type="dxa"/>
            <w:tcMar>
              <w:top w:w="80" w:type="dxa"/>
              <w:left w:w="90" w:type="dxa"/>
              <w:bottom w:w="80" w:type="dxa"/>
              <w:right w:w="90" w:type="dxa"/>
            </w:tcMar>
            <w:vAlign w:val="center"/>
          </w:tcPr>
          <w:p w14:paraId="6D731354" w14:textId="77777777" w:rsidR="004B0423" w:rsidRPr="00B76E66" w:rsidRDefault="00CF7BFF">
            <w:pPr>
              <w:spacing w:after="0"/>
              <w:jc w:val="left"/>
              <w:rPr>
                <w:lang w:val="en-US"/>
              </w:rPr>
            </w:pPr>
            <w:r w:rsidRPr="00B76E66">
              <w:rPr>
                <w:color w:val="000000"/>
                <w:lang w:val="en-US"/>
              </w:rPr>
              <w:t>External</w:t>
            </w:r>
          </w:p>
        </w:tc>
        <w:tc>
          <w:tcPr>
            <w:tcW w:w="2948" w:type="dxa"/>
            <w:tcMar>
              <w:top w:w="80" w:type="dxa"/>
              <w:left w:w="90" w:type="dxa"/>
              <w:bottom w:w="80" w:type="dxa"/>
              <w:right w:w="90" w:type="dxa"/>
            </w:tcMar>
            <w:vAlign w:val="center"/>
          </w:tcPr>
          <w:p w14:paraId="72B96B22" w14:textId="77777777" w:rsidR="004B0423" w:rsidRPr="00B76E66" w:rsidRDefault="00CF7BFF">
            <w:pPr>
              <w:spacing w:after="0"/>
              <w:jc w:val="left"/>
              <w:rPr>
                <w:lang w:val="en-US"/>
              </w:rPr>
            </w:pPr>
            <w:r w:rsidRPr="00B76E66">
              <w:rPr>
                <w:color w:val="000000"/>
                <w:lang w:val="en-US"/>
              </w:rPr>
              <w:t>3,000-row prediction CSV</w:t>
            </w:r>
          </w:p>
        </w:tc>
        <w:tc>
          <w:tcPr>
            <w:tcW w:w="3685" w:type="dxa"/>
            <w:tcMar>
              <w:top w:w="80" w:type="dxa"/>
              <w:left w:w="90" w:type="dxa"/>
              <w:bottom w:w="80" w:type="dxa"/>
              <w:right w:w="90" w:type="dxa"/>
            </w:tcMar>
            <w:vAlign w:val="center"/>
          </w:tcPr>
          <w:p w14:paraId="4E4FEDAA" w14:textId="77777777" w:rsidR="004B0423" w:rsidRPr="00B76E66" w:rsidRDefault="00CF7BFF">
            <w:pPr>
              <w:spacing w:after="0"/>
              <w:rPr>
                <w:lang w:val="en-US"/>
              </w:rPr>
            </w:pPr>
            <w:r w:rsidRPr="00B76E66">
              <w:rPr>
                <w:color w:val="000000"/>
                <w:lang w:val="en-US"/>
              </w:rPr>
              <w:t>Recompute from raw logits using T=1.2408854103</w:t>
            </w:r>
          </w:p>
        </w:tc>
      </w:tr>
      <w:tr w:rsidR="004B0423" w:rsidRPr="00B76E66" w14:paraId="199DA30F" w14:textId="77777777">
        <w:trPr>
          <w:cantSplit/>
          <w:jc w:val="center"/>
        </w:trPr>
        <w:tc>
          <w:tcPr>
            <w:tcW w:w="1814" w:type="dxa"/>
            <w:shd w:val="clear" w:color="auto" w:fill="F2F2F2"/>
            <w:tcMar>
              <w:top w:w="80" w:type="dxa"/>
              <w:left w:w="90" w:type="dxa"/>
              <w:bottom w:w="80" w:type="dxa"/>
              <w:right w:w="90" w:type="dxa"/>
            </w:tcMar>
            <w:vAlign w:val="center"/>
          </w:tcPr>
          <w:p w14:paraId="790807AA" w14:textId="77777777" w:rsidR="004B0423" w:rsidRPr="00B76E66" w:rsidRDefault="00CF7BFF">
            <w:pPr>
              <w:spacing w:after="0"/>
              <w:jc w:val="left"/>
              <w:rPr>
                <w:lang w:val="en-US"/>
              </w:rPr>
            </w:pPr>
            <w:r w:rsidRPr="00B76E66">
              <w:rPr>
                <w:color w:val="000000"/>
                <w:lang w:val="en-US"/>
              </w:rPr>
              <w:t>ECE comparison</w:t>
            </w:r>
          </w:p>
        </w:tc>
        <w:tc>
          <w:tcPr>
            <w:tcW w:w="2948" w:type="dxa"/>
            <w:shd w:val="clear" w:color="auto" w:fill="F2F2F2"/>
            <w:tcMar>
              <w:top w:w="80" w:type="dxa"/>
              <w:left w:w="90" w:type="dxa"/>
              <w:bottom w:w="80" w:type="dxa"/>
              <w:right w:w="90" w:type="dxa"/>
            </w:tcMar>
            <w:vAlign w:val="center"/>
          </w:tcPr>
          <w:p w14:paraId="441B1080" w14:textId="77777777" w:rsidR="004B0423" w:rsidRPr="00B76E66" w:rsidRDefault="00CF7BFF">
            <w:pPr>
              <w:spacing w:after="0"/>
              <w:rPr>
                <w:lang w:val="en-US"/>
              </w:rPr>
            </w:pPr>
            <w:r w:rsidRPr="00B76E66">
              <w:rPr>
                <w:color w:val="000000"/>
                <w:lang w:val="en-US"/>
              </w:rPr>
              <w:t>10-bin positive class / 10-bin top label / 15-bin top label</w:t>
            </w:r>
          </w:p>
        </w:tc>
        <w:tc>
          <w:tcPr>
            <w:tcW w:w="3685" w:type="dxa"/>
            <w:shd w:val="clear" w:color="auto" w:fill="F2F2F2"/>
            <w:tcMar>
              <w:top w:w="80" w:type="dxa"/>
              <w:left w:w="90" w:type="dxa"/>
              <w:bottom w:w="80" w:type="dxa"/>
              <w:right w:w="90" w:type="dxa"/>
            </w:tcMar>
            <w:vAlign w:val="center"/>
          </w:tcPr>
          <w:p w14:paraId="5D54CF32" w14:textId="77777777" w:rsidR="004B0423" w:rsidRPr="00B76E66" w:rsidRDefault="00CF7BFF">
            <w:pPr>
              <w:spacing w:after="0"/>
              <w:rPr>
                <w:lang w:val="en-US"/>
              </w:rPr>
            </w:pPr>
            <w:r w:rsidRPr="00B76E66">
              <w:rPr>
                <w:color w:val="000000"/>
                <w:lang w:val="en-US"/>
              </w:rPr>
              <w:t>Compare before/after within protocol; do not pool absolute ECE</w:t>
            </w:r>
          </w:p>
        </w:tc>
      </w:tr>
    </w:tbl>
    <w:p w14:paraId="4F852D85" w14:textId="77777777" w:rsidR="004B0423" w:rsidRPr="00B76E66" w:rsidRDefault="00053ECA">
      <w:pPr>
        <w:pStyle w:val="Caption"/>
        <w:keepNext/>
        <w:spacing w:before="60" w:after="120" w:line="240" w:lineRule="auto"/>
        <w:ind w:left="0" w:firstLine="0"/>
        <w:rPr>
          <w:lang w:val="en-US"/>
        </w:rPr>
      </w:pPr>
      <w:r>
        <w:t xml:space="preserve">Table 12: </w:t>
      </w:r>
      <w:proofErr w:type="spellStart"/>
      <w:r>
        <w:t>Authoritative</w:t>
      </w:r>
      <w:proofErr w:type="spellEnd"/>
      <w:r>
        <w:t xml:space="preserve"> </w:t>
      </w:r>
      <w:proofErr w:type="spellStart"/>
      <w:r>
        <w:t>result</w:t>
      </w:r>
      <w:proofErr w:type="spellEnd"/>
      <w:r>
        <w:t xml:space="preserve"> </w:t>
      </w:r>
      <w:proofErr w:type="spellStart"/>
      <w:r>
        <w:t>artifacts</w:t>
      </w:r>
      <w:proofErr w:type="spellEnd"/>
      <w:r>
        <w:t xml:space="preserve"> and </w:t>
      </w:r>
      <w:proofErr w:type="spellStart"/>
      <w:r>
        <w:t>harmonisation</w:t>
      </w:r>
      <w:proofErr w:type="spellEnd"/>
      <w:r>
        <w:t xml:space="preserve"> </w:t>
      </w:r>
      <w:proofErr w:type="spellStart"/>
      <w:r>
        <w:t>decisions</w:t>
      </w:r>
      <w:proofErr w:type="spellEnd"/>
      <w:r>
        <w:t>.</w:t>
      </w:r>
    </w:p>
    <w:p w14:paraId="43303490" w14:textId="77777777" w:rsidR="004B0423" w:rsidRPr="00B76E66" w:rsidRDefault="00CF7BFF">
      <w:pPr>
        <w:pStyle w:val="Heading2"/>
        <w:spacing w:line="240" w:lineRule="auto"/>
        <w:ind w:left="0" w:firstLine="0"/>
        <w:rPr>
          <w:lang w:val="en-US"/>
        </w:rPr>
      </w:pPr>
      <w:bookmarkStart w:id="39" w:name="_Toc236838721"/>
      <w:r w:rsidRPr="00B76E66">
        <w:rPr>
          <w:lang w:val="en-US"/>
        </w:rPr>
        <w:t>3.8 Reproducibility and Integrity Controls</w:t>
      </w:r>
      <w:bookmarkEnd w:id="39"/>
    </w:p>
    <w:p w14:paraId="2B5D4BB6" w14:textId="77777777" w:rsidR="004B0423" w:rsidRPr="00B76E66" w:rsidRDefault="00CF7BFF">
      <w:pPr>
        <w:spacing w:after="120"/>
        <w:rPr>
          <w:lang w:val="en-US"/>
        </w:rPr>
      </w:pPr>
      <w:r w:rsidRPr="00B76E66">
        <w:rPr>
          <w:lang w:val="en-US"/>
        </w:rPr>
        <w:t xml:space="preserve">The experimental code uses fixed random seeds for Python, NumPy, TensorFlow, and deterministic path sampling where supported. Output directories are fold specific. Each </w:t>
      </w:r>
      <w:r w:rsidRPr="00B76E66">
        <w:rPr>
          <w:lang w:val="en-US"/>
        </w:rPr>
        <w:lastRenderedPageBreak/>
        <w:t>summary row stores held-out and seen generator names, temperature, validation NLL, sample counts, discrimination metrics, probability metrics, and confusion components. The external prediction file stores dataset and source identifiers, binary logits, probabilities, predicted labels, confidence, and correctness.</w:t>
      </w:r>
    </w:p>
    <w:p w14:paraId="352E3EF6" w14:textId="77777777" w:rsidR="004B0423" w:rsidRPr="00B76E66" w:rsidRDefault="00CF7BFF">
      <w:pPr>
        <w:spacing w:after="120"/>
        <w:rPr>
          <w:lang w:val="en-US"/>
        </w:rPr>
      </w:pPr>
      <w:r w:rsidRPr="00B76E66">
        <w:rPr>
          <w:lang w:val="en-US"/>
        </w:rPr>
        <w:t>Result validation includes arithmetic consistency checks. For each LOGO fold, TN+FP equals 583 real images and FN+TP equals 583 held-out AI images. Accuracy recomputed from the confusion matrix matches the saved value. After temperature scaling, confusion components, accuracy, balanced accuracy, and AUROC remain equal to their before-calibration values. For the external sample, TN+FP=500 and FN+TP=2,500. These checks guard against accidental row loss and probability-column mismatch.</w:t>
      </w:r>
    </w:p>
    <w:p w14:paraId="4A3245E6" w14:textId="77777777" w:rsidR="004B0423" w:rsidRPr="00B76E66" w:rsidRDefault="00CF7BFF">
      <w:pPr>
        <w:spacing w:after="120"/>
        <w:rPr>
          <w:lang w:val="en-US"/>
        </w:rPr>
      </w:pPr>
      <w:r w:rsidRPr="00B76E66">
        <w:rPr>
          <w:lang w:val="en-US"/>
        </w:rPr>
        <w:t xml:space="preserve">The saved artifacts also expose two earlier implementation risks. First, a return statement inside the ECE loop would terminate after the first bin; the corrected function returns only after all bins. Second, prediction-record creation must occur inside the batch loop; </w:t>
      </w:r>
      <w:proofErr w:type="gramStart"/>
      <w:r w:rsidRPr="00B76E66">
        <w:rPr>
          <w:lang w:val="en-US"/>
        </w:rPr>
        <w:t>otherwise</w:t>
      </w:r>
      <w:proofErr w:type="gramEnd"/>
      <w:r w:rsidRPr="00B76E66">
        <w:rPr>
          <w:lang w:val="en-US"/>
        </w:rPr>
        <w:t xml:space="preserve"> the prediction array and metadata frame have different lengths. The corrected external notebook resolves both issues. Important excerpts are included in Appendix A.</w:t>
      </w:r>
    </w:p>
    <w:p w14:paraId="05B05CEE" w14:textId="77777777" w:rsidR="00AE3020" w:rsidRDefault="00000000">
      <w:pPr>
        <w:pStyle w:val="Heading3"/>
        <w:spacing w:line="240" w:lineRule="auto"/>
        <w:ind w:left="0" w:firstLine="0"/>
      </w:pPr>
      <w:r>
        <w:t xml:space="preserve">3.8.1 </w:t>
      </w:r>
      <w:proofErr w:type="spellStart"/>
      <w:r>
        <w:t>Leakage</w:t>
      </w:r>
      <w:proofErr w:type="spellEnd"/>
      <w:r>
        <w:t xml:space="preserve"> Controls and </w:t>
      </w:r>
      <w:proofErr w:type="spellStart"/>
      <w:r>
        <w:t>Fold</w:t>
      </w:r>
      <w:proofErr w:type="spellEnd"/>
      <w:r>
        <w:t xml:space="preserve"> </w:t>
      </w:r>
      <w:proofErr w:type="spellStart"/>
      <w:r>
        <w:t>Provenance</w:t>
      </w:r>
      <w:proofErr w:type="spellEnd"/>
    </w:p>
    <w:p w14:paraId="59E9B7CE" w14:textId="77777777" w:rsidR="00AE3020" w:rsidRDefault="00000000">
      <w:pPr>
        <w:spacing w:after="120"/>
      </w:pPr>
      <w:r>
        <w:t xml:space="preserve">A </w:t>
      </w:r>
      <w:proofErr w:type="spellStart"/>
      <w:r>
        <w:t>generator</w:t>
      </w:r>
      <w:proofErr w:type="spellEnd"/>
      <w:r>
        <w:t xml:space="preserve"> </w:t>
      </w:r>
      <w:proofErr w:type="spellStart"/>
      <w:r>
        <w:t>is</w:t>
      </w:r>
      <w:proofErr w:type="spellEnd"/>
      <w:r>
        <w:t xml:space="preserve"> </w:t>
      </w:r>
      <w:proofErr w:type="spellStart"/>
      <w:r>
        <w:t>genuinely</w:t>
      </w:r>
      <w:proofErr w:type="spellEnd"/>
      <w:r>
        <w:t xml:space="preserve"> </w:t>
      </w:r>
      <w:proofErr w:type="spellStart"/>
      <w:r>
        <w:t>held</w:t>
      </w:r>
      <w:proofErr w:type="spellEnd"/>
      <w:r>
        <w:t xml:space="preserve"> out </w:t>
      </w:r>
      <w:proofErr w:type="spellStart"/>
      <w:r>
        <w:t>only</w:t>
      </w:r>
      <w:proofErr w:type="spellEnd"/>
      <w:r>
        <w:t xml:space="preserve"> </w:t>
      </w:r>
      <w:proofErr w:type="spellStart"/>
      <w:r>
        <w:t>when</w:t>
      </w:r>
      <w:proofErr w:type="spellEnd"/>
      <w:r>
        <w:t xml:space="preserve"> </w:t>
      </w:r>
      <w:proofErr w:type="spellStart"/>
      <w:r>
        <w:t>none</w:t>
      </w:r>
      <w:proofErr w:type="spellEnd"/>
      <w:r>
        <w:t xml:space="preserve"> </w:t>
      </w:r>
      <w:proofErr w:type="spellStart"/>
      <w:r>
        <w:t>of</w:t>
      </w:r>
      <w:proofErr w:type="spellEnd"/>
      <w:r>
        <w:t xml:space="preserve"> </w:t>
      </w:r>
      <w:proofErr w:type="spellStart"/>
      <w:r>
        <w:t>its</w:t>
      </w:r>
      <w:proofErr w:type="spellEnd"/>
      <w:r>
        <w:t xml:space="preserve"> </w:t>
      </w:r>
      <w:proofErr w:type="spellStart"/>
      <w:r>
        <w:t>images</w:t>
      </w:r>
      <w:proofErr w:type="spellEnd"/>
      <w:r>
        <w:t xml:space="preserve"> </w:t>
      </w:r>
      <w:proofErr w:type="spellStart"/>
      <w:r>
        <w:t>influence</w:t>
      </w:r>
      <w:proofErr w:type="spellEnd"/>
      <w:r>
        <w:t xml:space="preserve"> </w:t>
      </w:r>
      <w:proofErr w:type="spellStart"/>
      <w:r>
        <w:t>training</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learning</w:t>
      </w:r>
      <w:proofErr w:type="spellEnd"/>
      <w:r>
        <w:t xml:space="preserve">-rate </w:t>
      </w:r>
      <w:proofErr w:type="spellStart"/>
      <w:r>
        <w:t>adjustment</w:t>
      </w:r>
      <w:proofErr w:type="spellEnd"/>
      <w:r>
        <w:t xml:space="preserve">, </w:t>
      </w:r>
      <w:proofErr w:type="spellStart"/>
      <w:r>
        <w:t>temperature</w:t>
      </w:r>
      <w:proofErr w:type="spellEnd"/>
      <w:r>
        <w:t xml:space="preserve"> </w:t>
      </w:r>
      <w:proofErr w:type="spellStart"/>
      <w:r>
        <w:t>fitting</w:t>
      </w:r>
      <w:proofErr w:type="spellEnd"/>
      <w:r>
        <w:t xml:space="preserve">, </w:t>
      </w:r>
      <w:proofErr w:type="spellStart"/>
      <w:r>
        <w:t>or</w:t>
      </w:r>
      <w:proofErr w:type="spellEnd"/>
      <w:r>
        <w:t xml:space="preserve"> </w:t>
      </w:r>
      <w:proofErr w:type="spellStart"/>
      <w:r>
        <w:t>model</w:t>
      </w:r>
      <w:proofErr w:type="spellEnd"/>
      <w:r>
        <w:t xml:space="preserve"> </w:t>
      </w:r>
      <w:proofErr w:type="spellStart"/>
      <w:r>
        <w:t>selection</w:t>
      </w:r>
      <w:proofErr w:type="spellEnd"/>
      <w:r>
        <w:t xml:space="preserve">. </w:t>
      </w:r>
      <w:proofErr w:type="spellStart"/>
      <w:r>
        <w:t>For</w:t>
      </w:r>
      <w:proofErr w:type="spellEnd"/>
      <w:r>
        <w:t xml:space="preserve"> </w:t>
      </w:r>
      <w:proofErr w:type="spellStart"/>
      <w:r>
        <w:t>every</w:t>
      </w:r>
      <w:proofErr w:type="spellEnd"/>
      <w:r>
        <w:t xml:space="preserve"> </w:t>
      </w:r>
      <w:proofErr w:type="spellStart"/>
      <w:r>
        <w:t>fold</w:t>
      </w:r>
      <w:proofErr w:type="spellEnd"/>
      <w:r>
        <w:t xml:space="preserve">, </w:t>
      </w:r>
      <w:proofErr w:type="spellStart"/>
      <w:r>
        <w:t>path</w:t>
      </w:r>
      <w:proofErr w:type="spellEnd"/>
      <w:r>
        <w:t xml:space="preserve"> </w:t>
      </w:r>
      <w:proofErr w:type="spellStart"/>
      <w:r>
        <w:t>arrays</w:t>
      </w:r>
      <w:proofErr w:type="spellEnd"/>
      <w:r>
        <w:t xml:space="preserve"> </w:t>
      </w:r>
      <w:proofErr w:type="spellStart"/>
      <w:r>
        <w:t>are</w:t>
      </w:r>
      <w:proofErr w:type="spellEnd"/>
      <w:r>
        <w:t xml:space="preserve"> </w:t>
      </w:r>
      <w:proofErr w:type="spellStart"/>
      <w:r>
        <w:t>reconstructed</w:t>
      </w:r>
      <w:proofErr w:type="spellEnd"/>
      <w:r>
        <w:t xml:space="preserve"> </w:t>
      </w:r>
      <w:proofErr w:type="spellStart"/>
      <w:r>
        <w:t>after</w:t>
      </w:r>
      <w:proofErr w:type="spellEnd"/>
      <w:r>
        <w:t xml:space="preserve"> </w:t>
      </w:r>
      <w:proofErr w:type="spellStart"/>
      <w:r>
        <w:t>the</w:t>
      </w:r>
      <w:proofErr w:type="spellEnd"/>
      <w:r>
        <w:t xml:space="preserve"> held-out source </w:t>
      </w:r>
      <w:proofErr w:type="spellStart"/>
      <w:r>
        <w:t>is</w:t>
      </w:r>
      <w:proofErr w:type="spellEnd"/>
      <w:r>
        <w:t xml:space="preserve"> </w:t>
      </w:r>
      <w:proofErr w:type="spellStart"/>
      <w:r>
        <w:t>selected</w:t>
      </w:r>
      <w:proofErr w:type="spellEnd"/>
      <w:r>
        <w:t xml:space="preserve">. Validation </w:t>
      </w:r>
      <w:proofErr w:type="spellStart"/>
      <w:r>
        <w:t>contains</w:t>
      </w:r>
      <w:proofErr w:type="spellEnd"/>
      <w:r>
        <w:t xml:space="preserve"> real </w:t>
      </w:r>
      <w:proofErr w:type="spellStart"/>
      <w:r>
        <w:t>images</w:t>
      </w:r>
      <w:proofErr w:type="spellEnd"/>
      <w:r>
        <w:t xml:space="preserve"> and </w:t>
      </w:r>
      <w:proofErr w:type="spellStart"/>
      <w:r>
        <w:t>the</w:t>
      </w:r>
      <w:proofErr w:type="spellEnd"/>
      <w:r>
        <w:t xml:space="preserve"> </w:t>
      </w:r>
      <w:proofErr w:type="spellStart"/>
      <w:r>
        <w:t>six</w:t>
      </w:r>
      <w:proofErr w:type="spellEnd"/>
      <w:r>
        <w:t xml:space="preserve"> </w:t>
      </w:r>
      <w:proofErr w:type="spellStart"/>
      <w:r>
        <w:t>seen</w:t>
      </w:r>
      <w:proofErr w:type="spellEnd"/>
      <w:r>
        <w:t xml:space="preserve"> AI </w:t>
      </w:r>
      <w:proofErr w:type="spellStart"/>
      <w:r>
        <w:t>generators</w:t>
      </w:r>
      <w:proofErr w:type="spellEnd"/>
      <w:r>
        <w:t xml:space="preserve">; </w:t>
      </w:r>
      <w:proofErr w:type="spellStart"/>
      <w:r>
        <w:t>the</w:t>
      </w:r>
      <w:proofErr w:type="spellEnd"/>
      <w:r>
        <w:t xml:space="preserve"> </w:t>
      </w:r>
      <w:proofErr w:type="spellStart"/>
      <w:r>
        <w:t>excluded</w:t>
      </w:r>
      <w:proofErr w:type="spellEnd"/>
      <w:r>
        <w:t xml:space="preserve"> source </w:t>
      </w:r>
      <w:proofErr w:type="spellStart"/>
      <w:r>
        <w:t>enters</w:t>
      </w:r>
      <w:proofErr w:type="spellEnd"/>
      <w:r>
        <w:t xml:space="preserve"> </w:t>
      </w:r>
      <w:proofErr w:type="spellStart"/>
      <w:r>
        <w:t>only</w:t>
      </w:r>
      <w:proofErr w:type="spellEnd"/>
      <w:r>
        <w:t xml:space="preserve"> </w:t>
      </w:r>
      <w:proofErr w:type="spellStart"/>
      <w:r>
        <w:t>the</w:t>
      </w:r>
      <w:proofErr w:type="spellEnd"/>
      <w:r>
        <w:t xml:space="preserve"> </w:t>
      </w:r>
      <w:proofErr w:type="spellStart"/>
      <w:r>
        <w:t>balanced</w:t>
      </w:r>
      <w:proofErr w:type="spellEnd"/>
      <w:r>
        <w:t xml:space="preserve"> </w:t>
      </w:r>
      <w:proofErr w:type="spellStart"/>
      <w:r>
        <w:t>test</w:t>
      </w:r>
      <w:proofErr w:type="spellEnd"/>
      <w:r>
        <w:t xml:space="preserve"> </w:t>
      </w:r>
      <w:proofErr w:type="spellStart"/>
      <w:r>
        <w:t>set</w:t>
      </w:r>
      <w:proofErr w:type="spellEnd"/>
      <w:r>
        <w:t>.</w:t>
      </w:r>
    </w:p>
    <w:tbl>
      <w:tblPr>
        <w:tblStyle w:val="TableGrid"/>
        <w:tblW w:w="0" w:type="auto"/>
        <w:jc w:val="center"/>
        <w:tblLayout w:type="fixed"/>
        <w:tblLook w:val="04A0" w:firstRow="1" w:lastRow="0" w:firstColumn="1" w:lastColumn="0" w:noHBand="0" w:noVBand="1"/>
      </w:tblPr>
      <w:tblGrid>
        <w:gridCol w:w="1890"/>
        <w:gridCol w:w="3645"/>
        <w:gridCol w:w="3105"/>
      </w:tblGrid>
      <w:tr w:rsidR="00AE3020" w14:paraId="0A690436" w14:textId="77777777">
        <w:trPr>
          <w:jc w:val="center"/>
        </w:trPr>
        <w:tc>
          <w:tcPr>
            <w:tcW w:w="1890" w:type="dxa"/>
            <w:shd w:val="clear" w:color="auto" w:fill="1F4E79"/>
            <w:vAlign w:val="center"/>
          </w:tcPr>
          <w:p w14:paraId="763D2D27" w14:textId="77777777" w:rsidR="00AE3020" w:rsidRDefault="00000000" w:rsidP="007A4417">
            <w:pPr>
              <w:spacing w:after="0"/>
              <w:jc w:val="center"/>
            </w:pPr>
            <w:r>
              <w:rPr>
                <w:b/>
                <w:color w:val="FFFFFF"/>
              </w:rPr>
              <w:t xml:space="preserve">Control </w:t>
            </w:r>
            <w:proofErr w:type="spellStart"/>
            <w:r>
              <w:rPr>
                <w:b/>
                <w:color w:val="FFFFFF"/>
              </w:rPr>
              <w:t>point</w:t>
            </w:r>
            <w:proofErr w:type="spellEnd"/>
          </w:p>
        </w:tc>
        <w:tc>
          <w:tcPr>
            <w:tcW w:w="3645" w:type="dxa"/>
            <w:shd w:val="clear" w:color="auto" w:fill="1F4E79"/>
            <w:vAlign w:val="center"/>
          </w:tcPr>
          <w:p w14:paraId="23FA30C6" w14:textId="77777777" w:rsidR="00AE3020" w:rsidRDefault="00000000" w:rsidP="007A4417">
            <w:pPr>
              <w:spacing w:after="0"/>
              <w:jc w:val="center"/>
            </w:pPr>
            <w:proofErr w:type="spellStart"/>
            <w:r>
              <w:rPr>
                <w:b/>
                <w:color w:val="FFFFFF"/>
              </w:rPr>
              <w:t>Implemented</w:t>
            </w:r>
            <w:proofErr w:type="spellEnd"/>
            <w:r>
              <w:rPr>
                <w:b/>
                <w:color w:val="FFFFFF"/>
              </w:rPr>
              <w:t xml:space="preserve"> </w:t>
            </w:r>
            <w:proofErr w:type="spellStart"/>
            <w:r>
              <w:rPr>
                <w:b/>
                <w:color w:val="FFFFFF"/>
              </w:rPr>
              <w:t>rule</w:t>
            </w:r>
            <w:proofErr w:type="spellEnd"/>
          </w:p>
        </w:tc>
        <w:tc>
          <w:tcPr>
            <w:tcW w:w="3105" w:type="dxa"/>
            <w:shd w:val="clear" w:color="auto" w:fill="1F4E79"/>
            <w:vAlign w:val="center"/>
          </w:tcPr>
          <w:p w14:paraId="502DDC4B" w14:textId="77777777" w:rsidR="00AE3020" w:rsidRDefault="00000000" w:rsidP="007A4417">
            <w:pPr>
              <w:spacing w:after="0"/>
              <w:jc w:val="center"/>
            </w:pPr>
            <w:proofErr w:type="spellStart"/>
            <w:r>
              <w:rPr>
                <w:b/>
                <w:color w:val="FFFFFF"/>
              </w:rPr>
              <w:t>Evidence</w:t>
            </w:r>
            <w:proofErr w:type="spellEnd"/>
            <w:r>
              <w:rPr>
                <w:b/>
                <w:color w:val="FFFFFF"/>
              </w:rPr>
              <w:t xml:space="preserve"> </w:t>
            </w:r>
            <w:proofErr w:type="spellStart"/>
            <w:r>
              <w:rPr>
                <w:b/>
                <w:color w:val="FFFFFF"/>
              </w:rPr>
              <w:t>retained</w:t>
            </w:r>
            <w:proofErr w:type="spellEnd"/>
          </w:p>
        </w:tc>
      </w:tr>
      <w:tr w:rsidR="00AE3020" w14:paraId="417A4C32" w14:textId="77777777">
        <w:trPr>
          <w:jc w:val="center"/>
        </w:trPr>
        <w:tc>
          <w:tcPr>
            <w:tcW w:w="1890" w:type="dxa"/>
            <w:shd w:val="clear" w:color="auto" w:fill="EDF5FB"/>
            <w:vAlign w:val="center"/>
          </w:tcPr>
          <w:p w14:paraId="79D352B9" w14:textId="77777777" w:rsidR="00AE3020" w:rsidRDefault="00000000" w:rsidP="007A4417">
            <w:pPr>
              <w:spacing w:after="0"/>
              <w:jc w:val="left"/>
            </w:pPr>
            <w:proofErr w:type="spellStart"/>
            <w:r>
              <w:rPr>
                <w:color w:val="000000"/>
              </w:rPr>
              <w:t>Inventory</w:t>
            </w:r>
            <w:proofErr w:type="spellEnd"/>
          </w:p>
        </w:tc>
        <w:tc>
          <w:tcPr>
            <w:tcW w:w="3645" w:type="dxa"/>
            <w:shd w:val="clear" w:color="auto" w:fill="EDF5FB"/>
            <w:vAlign w:val="center"/>
          </w:tcPr>
          <w:p w14:paraId="3B196B82" w14:textId="77777777" w:rsidR="00AE3020" w:rsidRDefault="00000000" w:rsidP="007A4417">
            <w:pPr>
              <w:spacing w:after="0"/>
            </w:pPr>
            <w:r>
              <w:rPr>
                <w:color w:val="000000"/>
              </w:rPr>
              <w:t xml:space="preserve">Seven source </w:t>
            </w:r>
            <w:proofErr w:type="spellStart"/>
            <w:r>
              <w:rPr>
                <w:color w:val="000000"/>
              </w:rPr>
              <w:t>identities</w:t>
            </w:r>
            <w:proofErr w:type="spellEnd"/>
            <w:r>
              <w:rPr>
                <w:color w:val="000000"/>
              </w:rPr>
              <w:t xml:space="preserve"> </w:t>
            </w:r>
            <w:proofErr w:type="spellStart"/>
            <w:r>
              <w:rPr>
                <w:color w:val="000000"/>
              </w:rPr>
              <w:t>remain</w:t>
            </w:r>
            <w:proofErr w:type="spellEnd"/>
            <w:r>
              <w:rPr>
                <w:color w:val="000000"/>
              </w:rPr>
              <w:t xml:space="preserve"> explicit</w:t>
            </w:r>
          </w:p>
        </w:tc>
        <w:tc>
          <w:tcPr>
            <w:tcW w:w="3105" w:type="dxa"/>
            <w:shd w:val="clear" w:color="auto" w:fill="EDF5FB"/>
            <w:vAlign w:val="center"/>
          </w:tcPr>
          <w:p w14:paraId="593E2E12" w14:textId="77777777" w:rsidR="00AE3020" w:rsidRDefault="00000000" w:rsidP="007A4417">
            <w:pPr>
              <w:spacing w:after="0"/>
              <w:jc w:val="left"/>
            </w:pPr>
            <w:r>
              <w:rPr>
                <w:color w:val="000000"/>
              </w:rPr>
              <w:t xml:space="preserve">Folder </w:t>
            </w:r>
            <w:proofErr w:type="spellStart"/>
            <w:r>
              <w:rPr>
                <w:color w:val="000000"/>
              </w:rPr>
              <w:t>names</w:t>
            </w:r>
            <w:proofErr w:type="spellEnd"/>
            <w:r>
              <w:rPr>
                <w:color w:val="000000"/>
              </w:rPr>
              <w:t xml:space="preserve"> and </w:t>
            </w:r>
            <w:proofErr w:type="spellStart"/>
            <w:r>
              <w:rPr>
                <w:color w:val="000000"/>
              </w:rPr>
              <w:t>counts</w:t>
            </w:r>
            <w:proofErr w:type="spellEnd"/>
          </w:p>
        </w:tc>
      </w:tr>
      <w:tr w:rsidR="00AE3020" w14:paraId="3EC7BC3A" w14:textId="77777777">
        <w:trPr>
          <w:jc w:val="center"/>
        </w:trPr>
        <w:tc>
          <w:tcPr>
            <w:tcW w:w="1890" w:type="dxa"/>
            <w:shd w:val="clear" w:color="auto" w:fill="D9EAF7"/>
            <w:vAlign w:val="center"/>
          </w:tcPr>
          <w:p w14:paraId="0BC9E3F9" w14:textId="77777777" w:rsidR="00AE3020" w:rsidRDefault="00000000" w:rsidP="007A4417">
            <w:pPr>
              <w:spacing w:after="0"/>
              <w:jc w:val="left"/>
            </w:pPr>
            <w:r>
              <w:rPr>
                <w:color w:val="000000"/>
              </w:rPr>
              <w:t>Training</w:t>
            </w:r>
          </w:p>
        </w:tc>
        <w:tc>
          <w:tcPr>
            <w:tcW w:w="3645" w:type="dxa"/>
            <w:shd w:val="clear" w:color="auto" w:fill="D9EAF7"/>
            <w:vAlign w:val="center"/>
          </w:tcPr>
          <w:p w14:paraId="5B3B77B6" w14:textId="77777777" w:rsidR="00AE3020" w:rsidRDefault="00000000" w:rsidP="007A4417">
            <w:pPr>
              <w:spacing w:after="0"/>
              <w:jc w:val="left"/>
            </w:pPr>
            <w:r>
              <w:rPr>
                <w:color w:val="000000"/>
              </w:rPr>
              <w:t xml:space="preserve">Zero held-out </w:t>
            </w:r>
            <w:proofErr w:type="spellStart"/>
            <w:r>
              <w:rPr>
                <w:color w:val="000000"/>
              </w:rPr>
              <w:t>paths</w:t>
            </w:r>
            <w:proofErr w:type="spellEnd"/>
          </w:p>
        </w:tc>
        <w:tc>
          <w:tcPr>
            <w:tcW w:w="3105" w:type="dxa"/>
            <w:shd w:val="clear" w:color="auto" w:fill="D9EAF7"/>
            <w:vAlign w:val="center"/>
          </w:tcPr>
          <w:p w14:paraId="136C5A0F" w14:textId="77777777" w:rsidR="00AE3020" w:rsidRDefault="00000000" w:rsidP="007A4417">
            <w:pPr>
              <w:spacing w:after="0"/>
              <w:jc w:val="left"/>
            </w:pPr>
            <w:proofErr w:type="spellStart"/>
            <w:r>
              <w:rPr>
                <w:color w:val="000000"/>
              </w:rPr>
              <w:t>Fold</w:t>
            </w:r>
            <w:proofErr w:type="spellEnd"/>
            <w:r>
              <w:rPr>
                <w:color w:val="000000"/>
              </w:rPr>
              <w:t xml:space="preserve"> </w:t>
            </w:r>
            <w:proofErr w:type="spellStart"/>
            <w:r>
              <w:rPr>
                <w:color w:val="000000"/>
              </w:rPr>
              <w:t>construction</w:t>
            </w:r>
            <w:proofErr w:type="spellEnd"/>
          </w:p>
        </w:tc>
      </w:tr>
      <w:tr w:rsidR="00AE3020" w14:paraId="0E32F2F2" w14:textId="77777777">
        <w:trPr>
          <w:jc w:val="center"/>
        </w:trPr>
        <w:tc>
          <w:tcPr>
            <w:tcW w:w="1890" w:type="dxa"/>
            <w:shd w:val="clear" w:color="auto" w:fill="EDF5FB"/>
            <w:vAlign w:val="center"/>
          </w:tcPr>
          <w:p w14:paraId="0F8CE18D" w14:textId="77777777" w:rsidR="00AE3020" w:rsidRDefault="00000000" w:rsidP="007A4417">
            <w:pPr>
              <w:spacing w:after="0"/>
              <w:jc w:val="left"/>
            </w:pPr>
            <w:r>
              <w:rPr>
                <w:color w:val="000000"/>
              </w:rPr>
              <w:t>Validation</w:t>
            </w:r>
          </w:p>
        </w:tc>
        <w:tc>
          <w:tcPr>
            <w:tcW w:w="3645" w:type="dxa"/>
            <w:shd w:val="clear" w:color="auto" w:fill="EDF5FB"/>
            <w:vAlign w:val="center"/>
          </w:tcPr>
          <w:p w14:paraId="2AB5A7F4" w14:textId="77777777" w:rsidR="00AE3020" w:rsidRDefault="00000000" w:rsidP="007A4417">
            <w:pPr>
              <w:spacing w:after="0"/>
              <w:jc w:val="left"/>
            </w:pPr>
            <w:r>
              <w:rPr>
                <w:color w:val="000000"/>
              </w:rPr>
              <w:t xml:space="preserve">Zero held-out </w:t>
            </w:r>
            <w:proofErr w:type="spellStart"/>
            <w:r>
              <w:rPr>
                <w:color w:val="000000"/>
              </w:rPr>
              <w:t>paths</w:t>
            </w:r>
            <w:proofErr w:type="spellEnd"/>
          </w:p>
        </w:tc>
        <w:tc>
          <w:tcPr>
            <w:tcW w:w="3105" w:type="dxa"/>
            <w:shd w:val="clear" w:color="auto" w:fill="EDF5FB"/>
            <w:vAlign w:val="center"/>
          </w:tcPr>
          <w:p w14:paraId="15F90B4B" w14:textId="77777777" w:rsidR="00AE3020" w:rsidRDefault="00000000" w:rsidP="007A4417">
            <w:pPr>
              <w:spacing w:after="0"/>
              <w:jc w:val="left"/>
            </w:pPr>
            <w:r>
              <w:rPr>
                <w:color w:val="000000"/>
              </w:rPr>
              <w:t xml:space="preserve">Seen-source </w:t>
            </w:r>
            <w:proofErr w:type="spellStart"/>
            <w:r>
              <w:rPr>
                <w:color w:val="000000"/>
              </w:rPr>
              <w:t>list</w:t>
            </w:r>
            <w:proofErr w:type="spellEnd"/>
            <w:r>
              <w:rPr>
                <w:color w:val="000000"/>
              </w:rPr>
              <w:t xml:space="preserve"> and </w:t>
            </w:r>
            <w:proofErr w:type="spellStart"/>
            <w:r>
              <w:rPr>
                <w:color w:val="000000"/>
              </w:rPr>
              <w:t>labels</w:t>
            </w:r>
            <w:proofErr w:type="spellEnd"/>
          </w:p>
        </w:tc>
      </w:tr>
      <w:tr w:rsidR="00AE3020" w14:paraId="7F01A099" w14:textId="77777777">
        <w:trPr>
          <w:jc w:val="center"/>
        </w:trPr>
        <w:tc>
          <w:tcPr>
            <w:tcW w:w="1890" w:type="dxa"/>
            <w:shd w:val="clear" w:color="auto" w:fill="D9EAF7"/>
            <w:vAlign w:val="center"/>
          </w:tcPr>
          <w:p w14:paraId="539EF851" w14:textId="77777777" w:rsidR="00AE3020" w:rsidRDefault="00000000" w:rsidP="007A4417">
            <w:pPr>
              <w:spacing w:after="0"/>
              <w:jc w:val="left"/>
            </w:pPr>
            <w:r>
              <w:rPr>
                <w:color w:val="000000"/>
              </w:rPr>
              <w:t xml:space="preserve">Model </w:t>
            </w:r>
            <w:proofErr w:type="spellStart"/>
            <w:r>
              <w:rPr>
                <w:color w:val="000000"/>
              </w:rPr>
              <w:t>lifecycle</w:t>
            </w:r>
            <w:proofErr w:type="spellEnd"/>
          </w:p>
        </w:tc>
        <w:tc>
          <w:tcPr>
            <w:tcW w:w="3645" w:type="dxa"/>
            <w:shd w:val="clear" w:color="auto" w:fill="D9EAF7"/>
            <w:vAlign w:val="center"/>
          </w:tcPr>
          <w:p w14:paraId="14A9236E" w14:textId="77777777" w:rsidR="00AE3020" w:rsidRDefault="00000000" w:rsidP="007A4417">
            <w:pPr>
              <w:spacing w:after="0"/>
              <w:jc w:val="left"/>
            </w:pPr>
            <w:r>
              <w:rPr>
                <w:color w:val="000000"/>
              </w:rPr>
              <w:t xml:space="preserve">Fresh ResNet-50 per </w:t>
            </w:r>
            <w:proofErr w:type="spellStart"/>
            <w:r>
              <w:rPr>
                <w:color w:val="000000"/>
              </w:rPr>
              <w:t>fold</w:t>
            </w:r>
            <w:proofErr w:type="spellEnd"/>
          </w:p>
        </w:tc>
        <w:tc>
          <w:tcPr>
            <w:tcW w:w="3105" w:type="dxa"/>
            <w:shd w:val="clear" w:color="auto" w:fill="D9EAF7"/>
            <w:vAlign w:val="center"/>
          </w:tcPr>
          <w:p w14:paraId="37C0EAEF" w14:textId="77777777" w:rsidR="00AE3020" w:rsidRDefault="00000000" w:rsidP="007A4417">
            <w:pPr>
              <w:spacing w:after="0"/>
              <w:jc w:val="left"/>
            </w:pPr>
            <w:r>
              <w:rPr>
                <w:color w:val="000000"/>
              </w:rPr>
              <w:t xml:space="preserve">Model and </w:t>
            </w:r>
            <w:proofErr w:type="spellStart"/>
            <w:r>
              <w:rPr>
                <w:color w:val="000000"/>
              </w:rPr>
              <w:t>training</w:t>
            </w:r>
            <w:proofErr w:type="spellEnd"/>
            <w:r>
              <w:rPr>
                <w:color w:val="000000"/>
              </w:rPr>
              <w:t xml:space="preserve"> log</w:t>
            </w:r>
          </w:p>
        </w:tc>
      </w:tr>
      <w:tr w:rsidR="00AE3020" w14:paraId="1A8C82D8" w14:textId="77777777">
        <w:trPr>
          <w:jc w:val="center"/>
        </w:trPr>
        <w:tc>
          <w:tcPr>
            <w:tcW w:w="1890" w:type="dxa"/>
            <w:shd w:val="clear" w:color="auto" w:fill="EDF5FB"/>
            <w:vAlign w:val="center"/>
          </w:tcPr>
          <w:p w14:paraId="7C7AFC3F" w14:textId="77777777" w:rsidR="00AE3020" w:rsidRDefault="00000000" w:rsidP="007A4417">
            <w:pPr>
              <w:spacing w:after="0"/>
              <w:jc w:val="left"/>
            </w:pPr>
            <w:proofErr w:type="spellStart"/>
            <w:r>
              <w:rPr>
                <w:color w:val="000000"/>
              </w:rPr>
              <w:t>Calibration</w:t>
            </w:r>
            <w:proofErr w:type="spellEnd"/>
          </w:p>
        </w:tc>
        <w:tc>
          <w:tcPr>
            <w:tcW w:w="3645" w:type="dxa"/>
            <w:shd w:val="clear" w:color="auto" w:fill="EDF5FB"/>
            <w:vAlign w:val="center"/>
          </w:tcPr>
          <w:p w14:paraId="152C0808" w14:textId="77777777" w:rsidR="00AE3020" w:rsidRDefault="00000000" w:rsidP="007A4417">
            <w:pPr>
              <w:spacing w:after="0"/>
              <w:jc w:val="left"/>
            </w:pPr>
            <w:r>
              <w:rPr>
                <w:color w:val="000000"/>
              </w:rPr>
              <w:t xml:space="preserve">Validation </w:t>
            </w:r>
            <w:proofErr w:type="spellStart"/>
            <w:r>
              <w:rPr>
                <w:color w:val="000000"/>
              </w:rPr>
              <w:t>logits</w:t>
            </w:r>
            <w:proofErr w:type="spellEnd"/>
            <w:r>
              <w:rPr>
                <w:color w:val="000000"/>
              </w:rPr>
              <w:t xml:space="preserve"> </w:t>
            </w:r>
            <w:proofErr w:type="spellStart"/>
            <w:r>
              <w:rPr>
                <w:color w:val="000000"/>
              </w:rPr>
              <w:t>only</w:t>
            </w:r>
            <w:proofErr w:type="spellEnd"/>
          </w:p>
        </w:tc>
        <w:tc>
          <w:tcPr>
            <w:tcW w:w="3105" w:type="dxa"/>
            <w:shd w:val="clear" w:color="auto" w:fill="EDF5FB"/>
            <w:vAlign w:val="center"/>
          </w:tcPr>
          <w:p w14:paraId="553CDA38" w14:textId="77777777" w:rsidR="00AE3020" w:rsidRDefault="00000000" w:rsidP="007A4417">
            <w:pPr>
              <w:spacing w:after="0"/>
              <w:jc w:val="left"/>
            </w:pPr>
            <w:proofErr w:type="spellStart"/>
            <w:r>
              <w:rPr>
                <w:color w:val="000000"/>
              </w:rPr>
              <w:t>Temperature</w:t>
            </w:r>
            <w:proofErr w:type="spellEnd"/>
            <w:r>
              <w:rPr>
                <w:color w:val="000000"/>
              </w:rPr>
              <w:t xml:space="preserve"> and </w:t>
            </w:r>
            <w:proofErr w:type="spellStart"/>
            <w:r>
              <w:rPr>
                <w:color w:val="000000"/>
              </w:rPr>
              <w:t>validation</w:t>
            </w:r>
            <w:proofErr w:type="spellEnd"/>
            <w:r>
              <w:rPr>
                <w:color w:val="000000"/>
              </w:rPr>
              <w:t xml:space="preserve"> NLL</w:t>
            </w:r>
          </w:p>
        </w:tc>
      </w:tr>
      <w:tr w:rsidR="00AE3020" w14:paraId="45F048F3" w14:textId="77777777">
        <w:trPr>
          <w:jc w:val="center"/>
        </w:trPr>
        <w:tc>
          <w:tcPr>
            <w:tcW w:w="1890" w:type="dxa"/>
            <w:shd w:val="clear" w:color="auto" w:fill="D9EAF7"/>
            <w:vAlign w:val="center"/>
          </w:tcPr>
          <w:p w14:paraId="1B844C8C" w14:textId="77777777" w:rsidR="00AE3020" w:rsidRDefault="00000000" w:rsidP="007A4417">
            <w:pPr>
              <w:spacing w:after="0"/>
              <w:jc w:val="left"/>
            </w:pPr>
            <w:proofErr w:type="spellStart"/>
            <w:r>
              <w:rPr>
                <w:color w:val="000000"/>
              </w:rPr>
              <w:t>Runtime</w:t>
            </w:r>
            <w:proofErr w:type="spellEnd"/>
            <w:r>
              <w:rPr>
                <w:color w:val="000000"/>
              </w:rPr>
              <w:t xml:space="preserve"> </w:t>
            </w:r>
            <w:proofErr w:type="spellStart"/>
            <w:r>
              <w:rPr>
                <w:color w:val="000000"/>
              </w:rPr>
              <w:t>recovery</w:t>
            </w:r>
            <w:proofErr w:type="spellEnd"/>
          </w:p>
        </w:tc>
        <w:tc>
          <w:tcPr>
            <w:tcW w:w="3645" w:type="dxa"/>
            <w:shd w:val="clear" w:color="auto" w:fill="D9EAF7"/>
            <w:vAlign w:val="center"/>
          </w:tcPr>
          <w:p w14:paraId="3D79538D" w14:textId="77777777" w:rsidR="00AE3020" w:rsidRDefault="00000000" w:rsidP="007A4417">
            <w:pPr>
              <w:spacing w:after="0"/>
              <w:jc w:val="left"/>
            </w:pPr>
            <w:proofErr w:type="spellStart"/>
            <w:r>
              <w:rPr>
                <w:color w:val="000000"/>
              </w:rPr>
              <w:t>Only</w:t>
            </w:r>
            <w:proofErr w:type="spellEnd"/>
            <w:r>
              <w:rPr>
                <w:color w:val="000000"/>
              </w:rPr>
              <w:t xml:space="preserve"> </w:t>
            </w:r>
            <w:proofErr w:type="spellStart"/>
            <w:r>
              <w:rPr>
                <w:color w:val="000000"/>
              </w:rPr>
              <w:t>completed</w:t>
            </w:r>
            <w:proofErr w:type="spellEnd"/>
            <w:r>
              <w:rPr>
                <w:color w:val="000000"/>
              </w:rPr>
              <w:t xml:space="preserve"> </w:t>
            </w:r>
            <w:proofErr w:type="spellStart"/>
            <w:r>
              <w:rPr>
                <w:color w:val="000000"/>
              </w:rPr>
              <w:t>folds</w:t>
            </w:r>
            <w:proofErr w:type="spellEnd"/>
            <w:r>
              <w:rPr>
                <w:color w:val="000000"/>
              </w:rPr>
              <w:t xml:space="preserve"> </w:t>
            </w:r>
            <w:proofErr w:type="spellStart"/>
            <w:r>
              <w:rPr>
                <w:color w:val="000000"/>
              </w:rPr>
              <w:t>consolidated</w:t>
            </w:r>
            <w:proofErr w:type="spellEnd"/>
          </w:p>
        </w:tc>
        <w:tc>
          <w:tcPr>
            <w:tcW w:w="3105" w:type="dxa"/>
            <w:shd w:val="clear" w:color="auto" w:fill="D9EAF7"/>
            <w:vAlign w:val="center"/>
          </w:tcPr>
          <w:p w14:paraId="72872701" w14:textId="77777777" w:rsidR="00AE3020" w:rsidRDefault="00000000" w:rsidP="007A4417">
            <w:pPr>
              <w:spacing w:after="0"/>
              <w:jc w:val="left"/>
            </w:pPr>
            <w:proofErr w:type="spellStart"/>
            <w:r>
              <w:rPr>
                <w:color w:val="000000"/>
              </w:rPr>
              <w:t>Metrics</w:t>
            </w:r>
            <w:proofErr w:type="spellEnd"/>
            <w:r>
              <w:rPr>
                <w:color w:val="000000"/>
              </w:rPr>
              <w:t xml:space="preserve"> and </w:t>
            </w:r>
            <w:proofErr w:type="spellStart"/>
            <w:r>
              <w:rPr>
                <w:color w:val="000000"/>
              </w:rPr>
              <w:t>predictions</w:t>
            </w:r>
            <w:proofErr w:type="spellEnd"/>
          </w:p>
        </w:tc>
      </w:tr>
    </w:tbl>
    <w:p w14:paraId="2E2B6839" w14:textId="77777777" w:rsidR="00AE3020" w:rsidRDefault="00000000">
      <w:pPr>
        <w:pStyle w:val="Caption"/>
        <w:spacing w:before="60" w:after="120" w:line="240" w:lineRule="auto"/>
        <w:ind w:left="0" w:firstLine="0"/>
      </w:pPr>
      <w:r>
        <w:t xml:space="preserve">Table 13: </w:t>
      </w:r>
      <w:proofErr w:type="spellStart"/>
      <w:r>
        <w:t>Leakage</w:t>
      </w:r>
      <w:proofErr w:type="spellEnd"/>
      <w:r>
        <w:t xml:space="preserve"> </w:t>
      </w:r>
      <w:proofErr w:type="spellStart"/>
      <w:r>
        <w:t>controls</w:t>
      </w:r>
      <w:proofErr w:type="spellEnd"/>
      <w:r>
        <w:t>.</w:t>
      </w:r>
    </w:p>
    <w:p w14:paraId="524A134B" w14:textId="77777777" w:rsidR="00AE3020" w:rsidRDefault="00000000">
      <w:pPr>
        <w:spacing w:after="120"/>
      </w:pPr>
      <w:proofErr w:type="spellStart"/>
      <w:r>
        <w:t>Midjourney</w:t>
      </w:r>
      <w:proofErr w:type="spellEnd"/>
      <w:r>
        <w:t xml:space="preserve"> was </w:t>
      </w:r>
      <w:proofErr w:type="spellStart"/>
      <w:r>
        <w:t>completed</w:t>
      </w:r>
      <w:proofErr w:type="spellEnd"/>
      <w:r>
        <w:t xml:space="preserve"> in </w:t>
      </w:r>
      <w:proofErr w:type="spellStart"/>
      <w:r>
        <w:t>the</w:t>
      </w:r>
      <w:proofErr w:type="spellEnd"/>
      <w:r>
        <w:t xml:space="preserve"> </w:t>
      </w:r>
      <w:proofErr w:type="spellStart"/>
      <w:r>
        <w:t>earlier</w:t>
      </w:r>
      <w:proofErr w:type="spellEnd"/>
      <w:r>
        <w:t xml:space="preserve"> </w:t>
      </w:r>
      <w:proofErr w:type="spellStart"/>
      <w:r>
        <w:t>run</w:t>
      </w:r>
      <w:proofErr w:type="spellEnd"/>
      <w:r>
        <w:t xml:space="preserve"> and </w:t>
      </w:r>
      <w:proofErr w:type="spellStart"/>
      <w:r>
        <w:t>the</w:t>
      </w:r>
      <w:proofErr w:type="spellEnd"/>
      <w:r>
        <w:t xml:space="preserve"> </w:t>
      </w:r>
      <w:proofErr w:type="spellStart"/>
      <w:r>
        <w:t>other</w:t>
      </w:r>
      <w:proofErr w:type="spellEnd"/>
      <w:r>
        <w:t xml:space="preserve"> </w:t>
      </w:r>
      <w:proofErr w:type="spellStart"/>
      <w:r>
        <w:t>six</w:t>
      </w:r>
      <w:proofErr w:type="spellEnd"/>
      <w:r>
        <w:t xml:space="preserve"> </w:t>
      </w:r>
      <w:proofErr w:type="spellStart"/>
      <w:r>
        <w:t>folds</w:t>
      </w:r>
      <w:proofErr w:type="spellEnd"/>
      <w:r>
        <w:t xml:space="preserve"> in </w:t>
      </w:r>
      <w:proofErr w:type="spellStart"/>
      <w:r>
        <w:t>the</w:t>
      </w:r>
      <w:proofErr w:type="spellEnd"/>
      <w:r>
        <w:t xml:space="preserve"> </w:t>
      </w:r>
      <w:proofErr w:type="spellStart"/>
      <w:r>
        <w:t>continuation</w:t>
      </w:r>
      <w:proofErr w:type="spellEnd"/>
      <w:r>
        <w:t xml:space="preserve"> </w:t>
      </w:r>
      <w:proofErr w:type="spellStart"/>
      <w:r>
        <w:t>notebook</w:t>
      </w:r>
      <w:proofErr w:type="spellEnd"/>
      <w:r>
        <w:t xml:space="preserve">. </w:t>
      </w:r>
      <w:proofErr w:type="spellStart"/>
      <w:r>
        <w:t>Midjourney</w:t>
      </w:r>
      <w:proofErr w:type="spellEnd"/>
      <w:r>
        <w:t xml:space="preserve"> </w:t>
      </w:r>
      <w:proofErr w:type="spellStart"/>
      <w:r>
        <w:t>remained</w:t>
      </w:r>
      <w:proofErr w:type="spellEnd"/>
      <w:r>
        <w:t xml:space="preserve"> in </w:t>
      </w:r>
      <w:proofErr w:type="spellStart"/>
      <w:r>
        <w:t>the</w:t>
      </w:r>
      <w:proofErr w:type="spellEnd"/>
      <w:r>
        <w:t xml:space="preserve"> </w:t>
      </w:r>
      <w:proofErr w:type="spellStart"/>
      <w:r>
        <w:t>inventory</w:t>
      </w:r>
      <w:proofErr w:type="spellEnd"/>
      <w:r>
        <w:t xml:space="preserve"> </w:t>
      </w:r>
      <w:proofErr w:type="spellStart"/>
      <w:r>
        <w:t>as</w:t>
      </w:r>
      <w:proofErr w:type="spellEnd"/>
      <w:r>
        <w:t xml:space="preserve"> </w:t>
      </w:r>
      <w:proofErr w:type="spellStart"/>
      <w:r>
        <w:t>seen</w:t>
      </w:r>
      <w:proofErr w:type="spellEnd"/>
      <w:r>
        <w:t xml:space="preserve"> </w:t>
      </w:r>
      <w:proofErr w:type="spellStart"/>
      <w:r>
        <w:t>training</w:t>
      </w:r>
      <w:proofErr w:type="spellEnd"/>
      <w:r>
        <w:t xml:space="preserve"> </w:t>
      </w:r>
      <w:proofErr w:type="spellStart"/>
      <w:r>
        <w:t>data</w:t>
      </w:r>
      <w:proofErr w:type="spellEnd"/>
      <w:r>
        <w:t xml:space="preserve"> </w:t>
      </w:r>
      <w:proofErr w:type="spellStart"/>
      <w:r>
        <w:t>whenever</w:t>
      </w:r>
      <w:proofErr w:type="spellEnd"/>
      <w:r>
        <w:t xml:space="preserve"> </w:t>
      </w:r>
      <w:proofErr w:type="spellStart"/>
      <w:r>
        <w:t>another</w:t>
      </w:r>
      <w:proofErr w:type="spellEnd"/>
      <w:r>
        <w:t xml:space="preserve"> </w:t>
      </w:r>
      <w:proofErr w:type="spellStart"/>
      <w:r>
        <w:t>generator</w:t>
      </w:r>
      <w:proofErr w:type="spellEnd"/>
      <w:r>
        <w:t xml:space="preserve"> was </w:t>
      </w:r>
      <w:proofErr w:type="spellStart"/>
      <w:r>
        <w:t>held</w:t>
      </w:r>
      <w:proofErr w:type="spellEnd"/>
      <w:r>
        <w:t xml:space="preserve"> out. The </w:t>
      </w:r>
      <w:proofErr w:type="spellStart"/>
      <w:r>
        <w:t>final</w:t>
      </w:r>
      <w:proofErr w:type="spellEnd"/>
      <w:r>
        <w:t xml:space="preserve"> </w:t>
      </w:r>
      <w:proofErr w:type="spellStart"/>
      <w:r>
        <w:t>seven-row</w:t>
      </w:r>
      <w:proofErr w:type="spellEnd"/>
      <w:r>
        <w:t xml:space="preserve"> </w:t>
      </w:r>
      <w:proofErr w:type="spellStart"/>
      <w:r>
        <w:t>summary</w:t>
      </w:r>
      <w:proofErr w:type="spellEnd"/>
      <w:r>
        <w:t xml:space="preserve"> was </w:t>
      </w:r>
      <w:proofErr w:type="spellStart"/>
      <w:r>
        <w:t>assembled</w:t>
      </w:r>
      <w:proofErr w:type="spellEnd"/>
      <w:r>
        <w:t xml:space="preserve"> </w:t>
      </w:r>
      <w:proofErr w:type="spellStart"/>
      <w:r>
        <w:t>from</w:t>
      </w:r>
      <w:proofErr w:type="spellEnd"/>
      <w:r>
        <w:t xml:space="preserve"> </w:t>
      </w:r>
      <w:proofErr w:type="spellStart"/>
      <w:r>
        <w:t>completed</w:t>
      </w:r>
      <w:proofErr w:type="spellEnd"/>
      <w:r>
        <w:t xml:space="preserve"> </w:t>
      </w:r>
      <w:proofErr w:type="spellStart"/>
      <w:r>
        <w:t>fold</w:t>
      </w:r>
      <w:proofErr w:type="spellEnd"/>
      <w:r>
        <w:t xml:space="preserve"> </w:t>
      </w:r>
      <w:proofErr w:type="spellStart"/>
      <w:r>
        <w:lastRenderedPageBreak/>
        <w:t>records</w:t>
      </w:r>
      <w:proofErr w:type="spellEnd"/>
      <w:r>
        <w:t xml:space="preserve"> </w:t>
      </w:r>
      <w:proofErr w:type="spellStart"/>
      <w:r>
        <w:t>that</w:t>
      </w:r>
      <w:proofErr w:type="spellEnd"/>
      <w:r>
        <w:t xml:space="preserve"> </w:t>
      </w:r>
      <w:proofErr w:type="spellStart"/>
      <w:r>
        <w:t>use</w:t>
      </w:r>
      <w:proofErr w:type="spellEnd"/>
      <w:r>
        <w:t xml:space="preserve"> </w:t>
      </w:r>
      <w:proofErr w:type="spellStart"/>
      <w:r>
        <w:t>the</w:t>
      </w:r>
      <w:proofErr w:type="spellEnd"/>
      <w:r>
        <w:t xml:space="preserve"> same </w:t>
      </w:r>
      <w:proofErr w:type="spellStart"/>
      <w:r>
        <w:t>exclusion</w:t>
      </w:r>
      <w:proofErr w:type="spellEnd"/>
      <w:r>
        <w:t xml:space="preserve">, </w:t>
      </w:r>
      <w:proofErr w:type="spellStart"/>
      <w:r>
        <w:t>training</w:t>
      </w:r>
      <w:proofErr w:type="spellEnd"/>
      <w:r>
        <w:t xml:space="preserve">, </w:t>
      </w:r>
      <w:proofErr w:type="spellStart"/>
      <w:r>
        <w:t>calibration</w:t>
      </w:r>
      <w:proofErr w:type="spellEnd"/>
      <w:r>
        <w:t xml:space="preserve">, and </w:t>
      </w:r>
      <w:proofErr w:type="spellStart"/>
      <w:r>
        <w:t>metric</w:t>
      </w:r>
      <w:proofErr w:type="spellEnd"/>
      <w:r>
        <w:t xml:space="preserve"> </w:t>
      </w:r>
      <w:proofErr w:type="spellStart"/>
      <w:r>
        <w:t>definitions</w:t>
      </w:r>
      <w:proofErr w:type="spellEnd"/>
      <w:r>
        <w:t xml:space="preserve">. </w:t>
      </w:r>
      <w:proofErr w:type="spellStart"/>
      <w:r>
        <w:t>No</w:t>
      </w:r>
      <w:proofErr w:type="spellEnd"/>
      <w:r>
        <w:t xml:space="preserve"> </w:t>
      </w:r>
      <w:proofErr w:type="spellStart"/>
      <w:r>
        <w:t>interrupted</w:t>
      </w:r>
      <w:proofErr w:type="spellEnd"/>
      <w:r>
        <w:t xml:space="preserve"> </w:t>
      </w:r>
      <w:proofErr w:type="spellStart"/>
      <w:r>
        <w:t>model</w:t>
      </w:r>
      <w:proofErr w:type="spellEnd"/>
      <w:r>
        <w:t xml:space="preserve"> was </w:t>
      </w:r>
      <w:proofErr w:type="spellStart"/>
      <w:r>
        <w:t>counted</w:t>
      </w:r>
      <w:proofErr w:type="spellEnd"/>
      <w:r>
        <w:t xml:space="preserve"> </w:t>
      </w:r>
      <w:proofErr w:type="spellStart"/>
      <w:r>
        <w:t>as</w:t>
      </w:r>
      <w:proofErr w:type="spellEnd"/>
      <w:r>
        <w:t xml:space="preserve"> a </w:t>
      </w:r>
      <w:proofErr w:type="spellStart"/>
      <w:r>
        <w:t>completed</w:t>
      </w:r>
      <w:proofErr w:type="spellEnd"/>
      <w:r>
        <w:t xml:space="preserve"> </w:t>
      </w:r>
      <w:proofErr w:type="spellStart"/>
      <w:r>
        <w:t>fold</w:t>
      </w:r>
      <w:proofErr w:type="spellEnd"/>
      <w:r>
        <w:t>.</w:t>
      </w:r>
    </w:p>
    <w:p w14:paraId="7ED3141C" w14:textId="77777777" w:rsidR="004B0423" w:rsidRPr="00B76E66" w:rsidRDefault="00CF7BFF">
      <w:pPr>
        <w:pStyle w:val="Heading2"/>
        <w:spacing w:line="240" w:lineRule="auto"/>
        <w:ind w:left="0" w:firstLine="0"/>
        <w:rPr>
          <w:lang w:val="en-US"/>
        </w:rPr>
      </w:pPr>
      <w:bookmarkStart w:id="40" w:name="_Toc236838722"/>
      <w:r w:rsidRPr="00B76E66">
        <w:rPr>
          <w:lang w:val="en-US"/>
        </w:rPr>
        <w:t>3.9 Ethical and Legal Considerations</w:t>
      </w:r>
      <w:bookmarkEnd w:id="40"/>
    </w:p>
    <w:p w14:paraId="02B77DA5" w14:textId="77777777" w:rsidR="004B0423" w:rsidRPr="00B76E66" w:rsidRDefault="00CF7BFF">
      <w:pPr>
        <w:spacing w:after="120"/>
        <w:rPr>
          <w:lang w:val="en-US"/>
        </w:rPr>
      </w:pPr>
      <w:r w:rsidRPr="00B76E66">
        <w:rPr>
          <w:lang w:val="en-US"/>
        </w:rPr>
        <w:t>The experiments evaluate datasets rather than human subjects and do not infer protected traits. Nevertheless, a detector applied to identity or user-generated content can affect people. False positives may create unequal friction if image quality, device type, compression, geography, or accessibility tools differ across groups. The current datasets do not support a demographic fairness analysis, so the thesis does not claim demographic neutrality.</w:t>
      </w:r>
    </w:p>
    <w:p w14:paraId="545BE600" w14:textId="77777777" w:rsidR="004B0423" w:rsidRPr="00B76E66" w:rsidRDefault="00CF7BFF">
      <w:pPr>
        <w:spacing w:after="120"/>
        <w:rPr>
          <w:lang w:val="en-US"/>
        </w:rPr>
      </w:pPr>
      <w:r w:rsidRPr="00B76E66">
        <w:rPr>
          <w:lang w:val="en-US"/>
        </w:rPr>
        <w:t xml:space="preserve">Licensing and dataset terms must be respected in reproduction. The primary Kaggle artifact documents a CC BY-NC-SA 4.0 </w:t>
      </w:r>
      <w:proofErr w:type="spellStart"/>
      <w:r w:rsidRPr="00B76E66">
        <w:rPr>
          <w:lang w:val="en-US"/>
        </w:rPr>
        <w:t>licence</w:t>
      </w:r>
      <w:proofErr w:type="spellEnd"/>
      <w:r w:rsidRPr="00B76E66">
        <w:rPr>
          <w:lang w:val="en-US"/>
        </w:rPr>
        <w:t xml:space="preserve"> [8]. The external dataset and its MS COCO sources have their own terms [7]. Model and dataset redistribution is outside this document. The thesis reports aggregate and source-level metrics and does not reproduce individual images.</w:t>
      </w:r>
    </w:p>
    <w:p w14:paraId="64937DA5" w14:textId="77777777" w:rsidR="004B0423" w:rsidRPr="00B76E66" w:rsidRDefault="00CF7BFF">
      <w:pPr>
        <w:spacing w:after="120"/>
        <w:rPr>
          <w:lang w:val="en-US"/>
        </w:rPr>
      </w:pPr>
      <w:r w:rsidRPr="00B76E66">
        <w:rPr>
          <w:lang w:val="en-US"/>
        </w:rPr>
        <w:t xml:space="preserve">AI tools were used for language refinement, document structuring, code troubleshooting and review, </w:t>
      </w:r>
      <w:proofErr w:type="spellStart"/>
      <w:r w:rsidRPr="00B76E66">
        <w:rPr>
          <w:lang w:val="en-US"/>
        </w:rPr>
        <w:t>visualisation</w:t>
      </w:r>
      <w:proofErr w:type="spellEnd"/>
      <w:r w:rsidRPr="00B76E66">
        <w:rPr>
          <w:lang w:val="en-US"/>
        </w:rPr>
        <w:t xml:space="preserve"> design, and consistency checking. The author remains responsible for dataset selection, experiment execution, validation of numerical results, interpretation, and final submission. This use is disclosed in the declaration on the thesis.</w:t>
      </w:r>
    </w:p>
    <w:p w14:paraId="09480626" w14:textId="77777777" w:rsidR="004B0423" w:rsidRPr="00B76E66" w:rsidRDefault="00CF7BFF">
      <w:pPr>
        <w:pStyle w:val="Heading2"/>
        <w:spacing w:line="240" w:lineRule="auto"/>
        <w:ind w:left="0" w:firstLine="0"/>
        <w:rPr>
          <w:lang w:val="en-US"/>
        </w:rPr>
      </w:pPr>
      <w:bookmarkStart w:id="41" w:name="_Toc236838723"/>
      <w:r w:rsidRPr="00B76E66">
        <w:rPr>
          <w:lang w:val="en-US"/>
        </w:rPr>
        <w:t>3.10 Chapter Summary</w:t>
      </w:r>
      <w:bookmarkEnd w:id="41"/>
    </w:p>
    <w:p w14:paraId="2B20A62A" w14:textId="77777777" w:rsidR="004B0423" w:rsidRPr="00B76E66" w:rsidRDefault="00CF7BFF">
      <w:pPr>
        <w:spacing w:after="120"/>
        <w:rPr>
          <w:lang w:val="en-US"/>
        </w:rPr>
      </w:pPr>
      <w:r w:rsidRPr="00B76E66">
        <w:rPr>
          <w:lang w:val="en-US"/>
        </w:rPr>
        <w:t xml:space="preserve">The methodology separates familiar-distribution capability, true unseen-generator evaluation, and recent cross-dataset stress. It uses one reproducible ResNet-50 backbone, validation-only scalar temperature scaling, and security-relevant error measures. The </w:t>
      </w:r>
      <w:proofErr w:type="spellStart"/>
      <w:r w:rsidRPr="00B76E66">
        <w:rPr>
          <w:lang w:val="en-US"/>
        </w:rPr>
        <w:t>harmonisation</w:t>
      </w:r>
      <w:proofErr w:type="spellEnd"/>
      <w:r w:rsidRPr="00B76E66">
        <w:rPr>
          <w:lang w:val="en-US"/>
        </w:rPr>
        <w:t xml:space="preserve"> procedure prevents stale or definitionally incompatible values from being combined. Chapter 4 reports the resulting evidence.</w:t>
      </w:r>
      <w:r>
        <w:t xml:space="preserve"> The open-set </w:t>
      </w:r>
      <w:proofErr w:type="spellStart"/>
      <w:r>
        <w:t>taxonomy</w:t>
      </w:r>
      <w:proofErr w:type="spellEnd"/>
      <w:r>
        <w:t xml:space="preserve"> and </w:t>
      </w:r>
      <w:proofErr w:type="spellStart"/>
      <w:r>
        <w:t>leakage</w:t>
      </w:r>
      <w:proofErr w:type="spellEnd"/>
      <w:r>
        <w:t xml:space="preserve"> </w:t>
      </w:r>
      <w:proofErr w:type="spellStart"/>
      <w:r>
        <w:t>controls</w:t>
      </w:r>
      <w:proofErr w:type="spellEnd"/>
      <w:r>
        <w:t xml:space="preserve"> </w:t>
      </w:r>
      <w:proofErr w:type="spellStart"/>
      <w:r>
        <w:t>make</w:t>
      </w:r>
      <w:proofErr w:type="spellEnd"/>
      <w:r>
        <w:t xml:space="preserve"> </w:t>
      </w:r>
      <w:proofErr w:type="spellStart"/>
      <w:r>
        <w:t>the</w:t>
      </w:r>
      <w:proofErr w:type="spellEnd"/>
      <w:r>
        <w:t xml:space="preserve"> </w:t>
      </w:r>
      <w:proofErr w:type="spellStart"/>
      <w:r>
        <w:t>scope</w:t>
      </w:r>
      <w:proofErr w:type="spellEnd"/>
      <w:r>
        <w:t xml:space="preserve"> and </w:t>
      </w:r>
      <w:proofErr w:type="spellStart"/>
      <w:r>
        <w:t>provenance</w:t>
      </w:r>
      <w:proofErr w:type="spellEnd"/>
      <w:r>
        <w:t xml:space="preserve"> </w:t>
      </w:r>
      <w:proofErr w:type="spellStart"/>
      <w:r>
        <w:t>of</w:t>
      </w:r>
      <w:proofErr w:type="spellEnd"/>
      <w:r>
        <w:t xml:space="preserve"> </w:t>
      </w:r>
      <w:proofErr w:type="spellStart"/>
      <w:r>
        <w:t>each</w:t>
      </w:r>
      <w:proofErr w:type="spellEnd"/>
      <w:r>
        <w:t xml:space="preserve"> </w:t>
      </w:r>
      <w:proofErr w:type="spellStart"/>
      <w:r>
        <w:t>evaluation</w:t>
      </w:r>
      <w:proofErr w:type="spellEnd"/>
      <w:r>
        <w:t xml:space="preserve"> explicit.</w:t>
      </w:r>
    </w:p>
    <w:p w14:paraId="1E93623E" w14:textId="77777777" w:rsidR="004B0423" w:rsidRPr="00B76E66" w:rsidRDefault="00CF7BFF">
      <w:pPr>
        <w:pStyle w:val="Heading1"/>
        <w:spacing w:line="240" w:lineRule="auto"/>
        <w:rPr>
          <w:lang w:val="en-US"/>
        </w:rPr>
      </w:pPr>
      <w:bookmarkStart w:id="42" w:name="_Toc236838724"/>
      <w:r w:rsidRPr="00B76E66">
        <w:rPr>
          <w:lang w:val="en-US"/>
        </w:rPr>
        <w:lastRenderedPageBreak/>
        <w:t>4 Main Part</w:t>
      </w:r>
      <w:bookmarkEnd w:id="42"/>
    </w:p>
    <w:p w14:paraId="172C94DB" w14:textId="77777777" w:rsidR="004B0423" w:rsidRPr="00B76E66" w:rsidRDefault="00CF7BFF">
      <w:pPr>
        <w:pStyle w:val="Heading2"/>
        <w:spacing w:line="240" w:lineRule="auto"/>
        <w:ind w:left="0" w:firstLine="0"/>
        <w:rPr>
          <w:lang w:val="en-US"/>
        </w:rPr>
      </w:pPr>
      <w:bookmarkStart w:id="43" w:name="_Toc236838725"/>
      <w:r w:rsidRPr="00B76E66">
        <w:rPr>
          <w:lang w:val="en-US"/>
        </w:rPr>
        <w:t>4.1 Result-Selection Rule</w:t>
      </w:r>
      <w:bookmarkEnd w:id="43"/>
    </w:p>
    <w:p w14:paraId="24574F1B" w14:textId="77777777" w:rsidR="004B0423" w:rsidRPr="00B76E66" w:rsidRDefault="00CF7BFF">
      <w:pPr>
        <w:spacing w:after="120"/>
        <w:rPr>
          <w:lang w:val="en-US"/>
        </w:rPr>
      </w:pPr>
      <w:r w:rsidRPr="00B76E66">
        <w:rPr>
          <w:lang w:val="en-US"/>
        </w:rPr>
        <w:t>LOGO values come from the combined seven-fold summary. External values are recomputed from the 3,000 saved prediction rows using the final temperature T=1.2408854103. Older numbers embedded in notebook display cells or the initial draft are excluded where they conflict with these artifacts.</w:t>
      </w:r>
    </w:p>
    <w:p w14:paraId="44828577" w14:textId="77777777" w:rsidR="004B0423" w:rsidRPr="00B76E66" w:rsidRDefault="00CF7BFF">
      <w:pPr>
        <w:spacing w:after="120"/>
        <w:rPr>
          <w:lang w:val="en-US"/>
        </w:rPr>
      </w:pPr>
      <w:r w:rsidRPr="00B76E66">
        <w:rPr>
          <w:lang w:val="en-US"/>
        </w:rPr>
        <w:t>Results are reported to four decimals in detailed tables and narrative text, and to three decimals in figures. Percent reductions are calculated from unrounded values. Calibration results are compared before and after within the same protocol. ECE is not pooled across protocols because the stored estimators differ as explained in Section 3.7.</w:t>
      </w:r>
    </w:p>
    <w:p w14:paraId="5E470B15" w14:textId="77777777" w:rsidR="004B0423" w:rsidRPr="00B76E66" w:rsidRDefault="00CF7BFF">
      <w:pPr>
        <w:pStyle w:val="Heading2"/>
        <w:spacing w:line="240" w:lineRule="auto"/>
        <w:ind w:left="0" w:firstLine="0"/>
        <w:rPr>
          <w:lang w:val="en-US"/>
        </w:rPr>
      </w:pPr>
      <w:bookmarkStart w:id="44" w:name="_Toc236838726"/>
      <w:r w:rsidRPr="00B76E66">
        <w:rPr>
          <w:lang w:val="en-US"/>
        </w:rPr>
        <w:t>4.2 Closed-Set Reference</w:t>
      </w:r>
      <w:bookmarkEnd w:id="44"/>
    </w:p>
    <w:p w14:paraId="66811133" w14:textId="77777777" w:rsidR="004B0423" w:rsidRPr="00B76E66" w:rsidRDefault="00CF7BFF">
      <w:pPr>
        <w:pStyle w:val="Heading3"/>
        <w:spacing w:line="240" w:lineRule="auto"/>
        <w:ind w:left="0" w:firstLine="0"/>
        <w:rPr>
          <w:lang w:val="en-US"/>
        </w:rPr>
      </w:pPr>
      <w:bookmarkStart w:id="45" w:name="_Toc236838727"/>
      <w:r w:rsidRPr="00B76E66">
        <w:rPr>
          <w:lang w:val="en-US"/>
        </w:rPr>
        <w:t>4.2.1 Phase 1: ImageNet</w:t>
      </w:r>
      <w:r w:rsidR="004A3868">
        <w:rPr>
          <w:lang w:val="en-US"/>
        </w:rPr>
        <w:t xml:space="preserve"> </w:t>
      </w:r>
      <w:proofErr w:type="spellStart"/>
      <w:r w:rsidRPr="00B76E66">
        <w:rPr>
          <w:lang w:val="en-US"/>
        </w:rPr>
        <w:t>Initialised</w:t>
      </w:r>
      <w:proofErr w:type="spellEnd"/>
      <w:r w:rsidRPr="00B76E66">
        <w:rPr>
          <w:lang w:val="en-US"/>
        </w:rPr>
        <w:t xml:space="preserve"> Baseline</w:t>
      </w:r>
      <w:bookmarkEnd w:id="45"/>
    </w:p>
    <w:p w14:paraId="007DB2F0" w14:textId="77777777" w:rsidR="004B0423" w:rsidRPr="00B76E66" w:rsidRDefault="00CF7BFF">
      <w:pPr>
        <w:spacing w:after="120"/>
        <w:rPr>
          <w:lang w:val="en-US"/>
        </w:rPr>
      </w:pPr>
      <w:r w:rsidRPr="00B76E66">
        <w:rPr>
          <w:lang w:val="en-US"/>
        </w:rPr>
        <w:t>Before target fine-tuning, the model reaches accuracy 0.5722 and AUROC 0.4994 on the 2,333-image closed-set test split. AUROC is effectively at chance, indicating that the initial binary head does not rank real and AI images meaningfully. Accuracy is higher than 0.50 because the split is class imbalanced and the random task head is not constrained to balanced predictions. It should not be interpreted as useful detection.</w:t>
      </w:r>
    </w:p>
    <w:p w14:paraId="714659C1" w14:textId="77777777" w:rsidR="004B0423" w:rsidRPr="00B76E66" w:rsidRDefault="00CF7BFF">
      <w:pPr>
        <w:spacing w:after="120"/>
        <w:rPr>
          <w:lang w:val="en-US"/>
        </w:rPr>
      </w:pPr>
      <w:r w:rsidRPr="00B76E66">
        <w:rPr>
          <w:lang w:val="en-US"/>
        </w:rPr>
        <w:t>The baseline ECE is 0.1946 under the saved positive-class ten-bin estimator. Mean confidence is 0.6843 and mean confidence on wrong predictions is 0.6659. There are 126 predictions above the 0.90 confidence threshold, of which 30 are wrong. Thus 23.81% of high-confidence baseline predictions are errors. The baseline exhibits both weak discrimination and unreliable certainty.</w:t>
      </w:r>
    </w:p>
    <w:p w14:paraId="32EE46A3" w14:textId="77777777" w:rsidR="004B0423" w:rsidRPr="00B76E66" w:rsidRDefault="00CF7BFF">
      <w:pPr>
        <w:pStyle w:val="Heading3"/>
        <w:spacing w:line="240" w:lineRule="auto"/>
        <w:ind w:left="0" w:firstLine="0"/>
        <w:rPr>
          <w:lang w:val="en-US"/>
        </w:rPr>
      </w:pPr>
      <w:bookmarkStart w:id="46" w:name="_Toc236838728"/>
      <w:r w:rsidRPr="00B76E66">
        <w:rPr>
          <w:lang w:val="en-US"/>
        </w:rPr>
        <w:t>4.2.2 Phase 2: Fine-Tuned Detector</w:t>
      </w:r>
      <w:bookmarkEnd w:id="46"/>
    </w:p>
    <w:p w14:paraId="7A18B474" w14:textId="77777777" w:rsidR="004B0423" w:rsidRPr="00B76E66" w:rsidRDefault="00CF7BFF">
      <w:pPr>
        <w:spacing w:after="120"/>
        <w:rPr>
          <w:lang w:val="en-US"/>
        </w:rPr>
      </w:pPr>
      <w:r w:rsidRPr="00B76E66">
        <w:rPr>
          <w:lang w:val="en-US"/>
        </w:rPr>
        <w:t>Fine-tuning changes the detector substantially. Accuracy rises to 0.9571 and AUROC to 0.9921. ECE decreases to 0.0344. The model's average confidence is 0.9821, and confidence on correct predictions is 0.9874. These figures show that most closed-set cases are both correctly ranked and assigned extreme probabilities.</w:t>
      </w:r>
    </w:p>
    <w:p w14:paraId="20CFACCB" w14:textId="77777777" w:rsidR="004B0423" w:rsidRPr="00B76E66" w:rsidRDefault="00CF7BFF">
      <w:pPr>
        <w:spacing w:after="120"/>
        <w:rPr>
          <w:lang w:val="en-US"/>
        </w:rPr>
      </w:pPr>
      <w:r w:rsidRPr="00B76E66">
        <w:rPr>
          <w:lang w:val="en-US"/>
        </w:rPr>
        <w:t>The remaining mistakes are still issued with substantial certainty. Mean confidence on wrong predictions is 0.8625. Of 2,205 high-confidence predictions, 52 are wrong, an error fraction of 2.36% among high-confidence predictions. The absolute HCE count is higher than the baseline count because fine-tuning moves far more predictions into the high-confidence region. This is why HCE count must be read with the total number of high-confidence predictions rather than treated as a standalone before/after measure.</w:t>
      </w:r>
    </w:p>
    <w:p w14:paraId="5A24BBBD" w14:textId="77777777" w:rsidR="004B0423" w:rsidRPr="00B76E66" w:rsidRDefault="00CF7BFF">
      <w:pPr>
        <w:pStyle w:val="Heading3"/>
        <w:spacing w:line="240" w:lineRule="auto"/>
        <w:ind w:left="0" w:firstLine="0"/>
        <w:rPr>
          <w:lang w:val="en-US"/>
        </w:rPr>
      </w:pPr>
      <w:bookmarkStart w:id="47" w:name="_Toc236838729"/>
      <w:r w:rsidRPr="00B76E66">
        <w:rPr>
          <w:lang w:val="en-US"/>
        </w:rPr>
        <w:lastRenderedPageBreak/>
        <w:t>4.2.3 Phase 3: Temperature-Scaled Detector</w:t>
      </w:r>
      <w:bookmarkEnd w:id="47"/>
    </w:p>
    <w:p w14:paraId="4E433340" w14:textId="77777777" w:rsidR="004B0423" w:rsidRPr="00B76E66" w:rsidRDefault="00CF7BFF">
      <w:pPr>
        <w:spacing w:after="120"/>
        <w:rPr>
          <w:lang w:val="en-US"/>
        </w:rPr>
      </w:pPr>
      <w:r w:rsidRPr="00B76E66">
        <w:rPr>
          <w:lang w:val="en-US"/>
        </w:rPr>
        <w:t>The validation-fitted temperature is 1.2408854103. Because it is greater than one, the transformation softens the fine-tuned logits. Accuracy remains 0.9571 and AUROC remains 0.9921, as expected from a positive scalar transformation. ECE decreases from 0.03436 to 0.03162, a relative reduction of 7.98% under the saved estimator.</w:t>
      </w:r>
    </w:p>
    <w:p w14:paraId="0312062E" w14:textId="77777777" w:rsidR="004B0423" w:rsidRPr="00B76E66" w:rsidRDefault="00CF7BFF">
      <w:pPr>
        <w:spacing w:after="120"/>
        <w:rPr>
          <w:lang w:val="en-US"/>
        </w:rPr>
      </w:pPr>
      <w:r w:rsidRPr="00B76E66">
        <w:rPr>
          <w:lang w:val="en-US"/>
        </w:rPr>
        <w:t>Mean confidence on wrong predictions decreases from 0.8625 to 0.8347, a relative reduction of 3.23%. High-confidence errors decrease from 52 to 41, a reduction of 21.15%. The error fraction among high-confidence predictions decreases from 0.02358 to 0.01894, or 19.70%, while the high-confidence population decreases from 2,205 to 2,165. Temperature scaling improves confidence quality but cannot turn the remaining wrong labels into correct labels.</w:t>
      </w:r>
    </w:p>
    <w:tbl>
      <w:tblPr>
        <w:tblStyle w:val="TableGrid"/>
        <w:tblW w:w="8788" w:type="dxa"/>
        <w:jc w:val="center"/>
        <w:tblLayout w:type="fixed"/>
        <w:tblLook w:val="04A0" w:firstRow="1" w:lastRow="0" w:firstColumn="1" w:lastColumn="0" w:noHBand="0" w:noVBand="1"/>
      </w:tblPr>
      <w:tblGrid>
        <w:gridCol w:w="3118"/>
        <w:gridCol w:w="1814"/>
        <w:gridCol w:w="1928"/>
        <w:gridCol w:w="1928"/>
      </w:tblGrid>
      <w:tr w:rsidR="004B0423" w:rsidRPr="00B76E66" w14:paraId="475BA524" w14:textId="77777777">
        <w:trPr>
          <w:cantSplit/>
          <w:tblHeader/>
          <w:jc w:val="center"/>
        </w:trPr>
        <w:tc>
          <w:tcPr>
            <w:tcW w:w="3118" w:type="dxa"/>
            <w:shd w:val="clear" w:color="auto" w:fill="1F4E79"/>
            <w:tcMar>
              <w:top w:w="80" w:type="dxa"/>
              <w:left w:w="90" w:type="dxa"/>
              <w:bottom w:w="80" w:type="dxa"/>
              <w:right w:w="90" w:type="dxa"/>
            </w:tcMar>
            <w:vAlign w:val="center"/>
          </w:tcPr>
          <w:p w14:paraId="6583C3B6" w14:textId="77777777" w:rsidR="004B0423" w:rsidRPr="00B76E66" w:rsidRDefault="00CF7BFF">
            <w:pPr>
              <w:spacing w:after="0"/>
              <w:jc w:val="center"/>
              <w:rPr>
                <w:lang w:val="en-US"/>
              </w:rPr>
            </w:pPr>
            <w:r w:rsidRPr="00B76E66">
              <w:rPr>
                <w:b/>
                <w:color w:val="FFFFFF"/>
                <w:lang w:val="en-US"/>
              </w:rPr>
              <w:t>Metric</w:t>
            </w:r>
          </w:p>
        </w:tc>
        <w:tc>
          <w:tcPr>
            <w:tcW w:w="1814" w:type="dxa"/>
            <w:shd w:val="clear" w:color="auto" w:fill="1F4E79"/>
            <w:tcMar>
              <w:top w:w="80" w:type="dxa"/>
              <w:left w:w="90" w:type="dxa"/>
              <w:bottom w:w="80" w:type="dxa"/>
              <w:right w:w="90" w:type="dxa"/>
            </w:tcMar>
            <w:vAlign w:val="center"/>
          </w:tcPr>
          <w:p w14:paraId="0AF81562" w14:textId="77777777" w:rsidR="004B0423" w:rsidRPr="00B76E66" w:rsidRDefault="00CF7BFF">
            <w:pPr>
              <w:spacing w:after="0"/>
              <w:jc w:val="center"/>
              <w:rPr>
                <w:lang w:val="en-US"/>
              </w:rPr>
            </w:pPr>
            <w:r w:rsidRPr="00B76E66">
              <w:rPr>
                <w:b/>
                <w:color w:val="FFFFFF"/>
                <w:lang w:val="en-US"/>
              </w:rPr>
              <w:t>Phase 1 baseline</w:t>
            </w:r>
          </w:p>
        </w:tc>
        <w:tc>
          <w:tcPr>
            <w:tcW w:w="1928" w:type="dxa"/>
            <w:shd w:val="clear" w:color="auto" w:fill="1F4E79"/>
            <w:tcMar>
              <w:top w:w="80" w:type="dxa"/>
              <w:left w:w="90" w:type="dxa"/>
              <w:bottom w:w="80" w:type="dxa"/>
              <w:right w:w="90" w:type="dxa"/>
            </w:tcMar>
            <w:vAlign w:val="center"/>
          </w:tcPr>
          <w:p w14:paraId="6A59092C" w14:textId="77777777" w:rsidR="004B0423" w:rsidRPr="00B76E66" w:rsidRDefault="00CF7BFF">
            <w:pPr>
              <w:spacing w:after="0"/>
              <w:jc w:val="center"/>
              <w:rPr>
                <w:lang w:val="en-US"/>
              </w:rPr>
            </w:pPr>
            <w:r w:rsidRPr="00B76E66">
              <w:rPr>
                <w:b/>
                <w:color w:val="FFFFFF"/>
                <w:lang w:val="en-US"/>
              </w:rPr>
              <w:t>Phase 2 fine-tuned</w:t>
            </w:r>
          </w:p>
        </w:tc>
        <w:tc>
          <w:tcPr>
            <w:tcW w:w="1928" w:type="dxa"/>
            <w:shd w:val="clear" w:color="auto" w:fill="1F4E79"/>
            <w:tcMar>
              <w:top w:w="80" w:type="dxa"/>
              <w:left w:w="90" w:type="dxa"/>
              <w:bottom w:w="80" w:type="dxa"/>
              <w:right w:w="90" w:type="dxa"/>
            </w:tcMar>
            <w:vAlign w:val="center"/>
          </w:tcPr>
          <w:p w14:paraId="74C1BC24" w14:textId="77777777" w:rsidR="004B0423" w:rsidRPr="00B76E66" w:rsidRDefault="00CF7BFF">
            <w:pPr>
              <w:spacing w:after="0"/>
              <w:jc w:val="center"/>
              <w:rPr>
                <w:lang w:val="en-US"/>
              </w:rPr>
            </w:pPr>
            <w:r w:rsidRPr="00B76E66">
              <w:rPr>
                <w:b/>
                <w:color w:val="FFFFFF"/>
                <w:lang w:val="en-US"/>
              </w:rPr>
              <w:t>Phase 3 calibrated</w:t>
            </w:r>
          </w:p>
        </w:tc>
      </w:tr>
      <w:tr w:rsidR="004B0423" w:rsidRPr="00B76E66" w14:paraId="404D550F" w14:textId="77777777">
        <w:trPr>
          <w:cantSplit/>
          <w:jc w:val="center"/>
        </w:trPr>
        <w:tc>
          <w:tcPr>
            <w:tcW w:w="3118" w:type="dxa"/>
            <w:tcMar>
              <w:top w:w="80" w:type="dxa"/>
              <w:left w:w="90" w:type="dxa"/>
              <w:bottom w:w="80" w:type="dxa"/>
              <w:right w:w="90" w:type="dxa"/>
            </w:tcMar>
            <w:vAlign w:val="center"/>
          </w:tcPr>
          <w:p w14:paraId="21DB3DDB" w14:textId="77777777" w:rsidR="004B0423" w:rsidRPr="00B76E66" w:rsidRDefault="00CF7BFF">
            <w:pPr>
              <w:spacing w:after="0"/>
              <w:jc w:val="left"/>
              <w:rPr>
                <w:lang w:val="en-US"/>
              </w:rPr>
            </w:pPr>
            <w:r w:rsidRPr="00B76E66">
              <w:rPr>
                <w:color w:val="000000"/>
                <w:lang w:val="en-US"/>
              </w:rPr>
              <w:t>Accuracy</w:t>
            </w:r>
          </w:p>
        </w:tc>
        <w:tc>
          <w:tcPr>
            <w:tcW w:w="1814" w:type="dxa"/>
            <w:tcMar>
              <w:top w:w="80" w:type="dxa"/>
              <w:left w:w="90" w:type="dxa"/>
              <w:bottom w:w="80" w:type="dxa"/>
              <w:right w:w="90" w:type="dxa"/>
            </w:tcMar>
            <w:vAlign w:val="center"/>
          </w:tcPr>
          <w:p w14:paraId="72E0C3FC" w14:textId="77777777" w:rsidR="004B0423" w:rsidRPr="00B76E66" w:rsidRDefault="00CF7BFF">
            <w:pPr>
              <w:spacing w:after="0"/>
              <w:jc w:val="center"/>
              <w:rPr>
                <w:lang w:val="en-US"/>
              </w:rPr>
            </w:pPr>
            <w:r w:rsidRPr="00B76E66">
              <w:rPr>
                <w:color w:val="000000"/>
                <w:lang w:val="en-US"/>
              </w:rPr>
              <w:t>0.5722</w:t>
            </w:r>
          </w:p>
        </w:tc>
        <w:tc>
          <w:tcPr>
            <w:tcW w:w="1928" w:type="dxa"/>
            <w:tcMar>
              <w:top w:w="80" w:type="dxa"/>
              <w:left w:w="90" w:type="dxa"/>
              <w:bottom w:w="80" w:type="dxa"/>
              <w:right w:w="90" w:type="dxa"/>
            </w:tcMar>
            <w:vAlign w:val="center"/>
          </w:tcPr>
          <w:p w14:paraId="33CB9B0D" w14:textId="77777777" w:rsidR="004B0423" w:rsidRPr="00B76E66" w:rsidRDefault="00CF7BFF">
            <w:pPr>
              <w:spacing w:after="0"/>
              <w:jc w:val="center"/>
              <w:rPr>
                <w:lang w:val="en-US"/>
              </w:rPr>
            </w:pPr>
            <w:r w:rsidRPr="00B76E66">
              <w:rPr>
                <w:color w:val="000000"/>
                <w:lang w:val="en-US"/>
              </w:rPr>
              <w:t>0.9571</w:t>
            </w:r>
          </w:p>
        </w:tc>
        <w:tc>
          <w:tcPr>
            <w:tcW w:w="1928" w:type="dxa"/>
            <w:tcMar>
              <w:top w:w="80" w:type="dxa"/>
              <w:left w:w="90" w:type="dxa"/>
              <w:bottom w:w="80" w:type="dxa"/>
              <w:right w:w="90" w:type="dxa"/>
            </w:tcMar>
            <w:vAlign w:val="center"/>
          </w:tcPr>
          <w:p w14:paraId="250808FB" w14:textId="77777777" w:rsidR="004B0423" w:rsidRPr="00B76E66" w:rsidRDefault="00CF7BFF">
            <w:pPr>
              <w:spacing w:after="0"/>
              <w:jc w:val="center"/>
              <w:rPr>
                <w:lang w:val="en-US"/>
              </w:rPr>
            </w:pPr>
            <w:r w:rsidRPr="00B76E66">
              <w:rPr>
                <w:color w:val="000000"/>
                <w:lang w:val="en-US"/>
              </w:rPr>
              <w:t>0.9571</w:t>
            </w:r>
          </w:p>
        </w:tc>
      </w:tr>
      <w:tr w:rsidR="004B0423" w:rsidRPr="00B76E66" w14:paraId="35B89301" w14:textId="77777777">
        <w:trPr>
          <w:cantSplit/>
          <w:jc w:val="center"/>
        </w:trPr>
        <w:tc>
          <w:tcPr>
            <w:tcW w:w="3118" w:type="dxa"/>
            <w:shd w:val="clear" w:color="auto" w:fill="F2F2F2"/>
            <w:tcMar>
              <w:top w:w="80" w:type="dxa"/>
              <w:left w:w="90" w:type="dxa"/>
              <w:bottom w:w="80" w:type="dxa"/>
              <w:right w:w="90" w:type="dxa"/>
            </w:tcMar>
            <w:vAlign w:val="center"/>
          </w:tcPr>
          <w:p w14:paraId="71C4EC0D" w14:textId="77777777" w:rsidR="004B0423" w:rsidRPr="00B76E66" w:rsidRDefault="00CF7BFF">
            <w:pPr>
              <w:spacing w:after="0"/>
              <w:jc w:val="left"/>
              <w:rPr>
                <w:lang w:val="en-US"/>
              </w:rPr>
            </w:pPr>
            <w:r w:rsidRPr="00B76E66">
              <w:rPr>
                <w:color w:val="000000"/>
                <w:lang w:val="en-US"/>
              </w:rPr>
              <w:t>AUROC</w:t>
            </w:r>
          </w:p>
        </w:tc>
        <w:tc>
          <w:tcPr>
            <w:tcW w:w="1814" w:type="dxa"/>
            <w:shd w:val="clear" w:color="auto" w:fill="F2F2F2"/>
            <w:tcMar>
              <w:top w:w="80" w:type="dxa"/>
              <w:left w:w="90" w:type="dxa"/>
              <w:bottom w:w="80" w:type="dxa"/>
              <w:right w:w="90" w:type="dxa"/>
            </w:tcMar>
            <w:vAlign w:val="center"/>
          </w:tcPr>
          <w:p w14:paraId="2AA09321" w14:textId="77777777" w:rsidR="004B0423" w:rsidRPr="00B76E66" w:rsidRDefault="00CF7BFF">
            <w:pPr>
              <w:spacing w:after="0"/>
              <w:jc w:val="center"/>
              <w:rPr>
                <w:lang w:val="en-US"/>
              </w:rPr>
            </w:pPr>
            <w:r w:rsidRPr="00B76E66">
              <w:rPr>
                <w:color w:val="000000"/>
                <w:lang w:val="en-US"/>
              </w:rPr>
              <w:t>0.4994</w:t>
            </w:r>
          </w:p>
        </w:tc>
        <w:tc>
          <w:tcPr>
            <w:tcW w:w="1928" w:type="dxa"/>
            <w:shd w:val="clear" w:color="auto" w:fill="F2F2F2"/>
            <w:tcMar>
              <w:top w:w="80" w:type="dxa"/>
              <w:left w:w="90" w:type="dxa"/>
              <w:bottom w:w="80" w:type="dxa"/>
              <w:right w:w="90" w:type="dxa"/>
            </w:tcMar>
            <w:vAlign w:val="center"/>
          </w:tcPr>
          <w:p w14:paraId="6D391BBF" w14:textId="77777777" w:rsidR="004B0423" w:rsidRPr="00B76E66" w:rsidRDefault="00CF7BFF">
            <w:pPr>
              <w:spacing w:after="0"/>
              <w:jc w:val="center"/>
              <w:rPr>
                <w:lang w:val="en-US"/>
              </w:rPr>
            </w:pPr>
            <w:r w:rsidRPr="00B76E66">
              <w:rPr>
                <w:color w:val="000000"/>
                <w:lang w:val="en-US"/>
              </w:rPr>
              <w:t>0.9921</w:t>
            </w:r>
          </w:p>
        </w:tc>
        <w:tc>
          <w:tcPr>
            <w:tcW w:w="1928" w:type="dxa"/>
            <w:shd w:val="clear" w:color="auto" w:fill="F2F2F2"/>
            <w:tcMar>
              <w:top w:w="80" w:type="dxa"/>
              <w:left w:w="90" w:type="dxa"/>
              <w:bottom w:w="80" w:type="dxa"/>
              <w:right w:w="90" w:type="dxa"/>
            </w:tcMar>
            <w:vAlign w:val="center"/>
          </w:tcPr>
          <w:p w14:paraId="42EA6885" w14:textId="77777777" w:rsidR="004B0423" w:rsidRPr="00B76E66" w:rsidRDefault="00CF7BFF">
            <w:pPr>
              <w:spacing w:after="0"/>
              <w:jc w:val="center"/>
              <w:rPr>
                <w:lang w:val="en-US"/>
              </w:rPr>
            </w:pPr>
            <w:r w:rsidRPr="00B76E66">
              <w:rPr>
                <w:color w:val="000000"/>
                <w:lang w:val="en-US"/>
              </w:rPr>
              <w:t>0.9921</w:t>
            </w:r>
          </w:p>
        </w:tc>
      </w:tr>
      <w:tr w:rsidR="004B0423" w:rsidRPr="00B76E66" w14:paraId="0574B87C" w14:textId="77777777">
        <w:trPr>
          <w:cantSplit/>
          <w:jc w:val="center"/>
        </w:trPr>
        <w:tc>
          <w:tcPr>
            <w:tcW w:w="3118" w:type="dxa"/>
            <w:tcMar>
              <w:top w:w="80" w:type="dxa"/>
              <w:left w:w="90" w:type="dxa"/>
              <w:bottom w:w="80" w:type="dxa"/>
              <w:right w:w="90" w:type="dxa"/>
            </w:tcMar>
            <w:vAlign w:val="center"/>
          </w:tcPr>
          <w:p w14:paraId="04EC5B4B" w14:textId="77777777" w:rsidR="004B0423" w:rsidRPr="00B76E66" w:rsidRDefault="00CF7BFF">
            <w:pPr>
              <w:spacing w:after="0"/>
              <w:jc w:val="left"/>
              <w:rPr>
                <w:lang w:val="en-US"/>
              </w:rPr>
            </w:pPr>
            <w:r w:rsidRPr="00B76E66">
              <w:rPr>
                <w:color w:val="000000"/>
                <w:lang w:val="en-US"/>
              </w:rPr>
              <w:t>ECE</w:t>
            </w:r>
          </w:p>
        </w:tc>
        <w:tc>
          <w:tcPr>
            <w:tcW w:w="1814" w:type="dxa"/>
            <w:tcMar>
              <w:top w:w="80" w:type="dxa"/>
              <w:left w:w="90" w:type="dxa"/>
              <w:bottom w:w="80" w:type="dxa"/>
              <w:right w:w="90" w:type="dxa"/>
            </w:tcMar>
            <w:vAlign w:val="center"/>
          </w:tcPr>
          <w:p w14:paraId="7A76FC1F" w14:textId="77777777" w:rsidR="004B0423" w:rsidRPr="00B76E66" w:rsidRDefault="00CF7BFF">
            <w:pPr>
              <w:spacing w:after="0"/>
              <w:jc w:val="center"/>
              <w:rPr>
                <w:lang w:val="en-US"/>
              </w:rPr>
            </w:pPr>
            <w:r w:rsidRPr="00B76E66">
              <w:rPr>
                <w:color w:val="000000"/>
                <w:lang w:val="en-US"/>
              </w:rPr>
              <w:t>0.1946</w:t>
            </w:r>
          </w:p>
        </w:tc>
        <w:tc>
          <w:tcPr>
            <w:tcW w:w="1928" w:type="dxa"/>
            <w:tcMar>
              <w:top w:w="80" w:type="dxa"/>
              <w:left w:w="90" w:type="dxa"/>
              <w:bottom w:w="80" w:type="dxa"/>
              <w:right w:w="90" w:type="dxa"/>
            </w:tcMar>
            <w:vAlign w:val="center"/>
          </w:tcPr>
          <w:p w14:paraId="41B33416" w14:textId="77777777" w:rsidR="004B0423" w:rsidRPr="00B76E66" w:rsidRDefault="00CF7BFF">
            <w:pPr>
              <w:spacing w:after="0"/>
              <w:jc w:val="center"/>
              <w:rPr>
                <w:lang w:val="en-US"/>
              </w:rPr>
            </w:pPr>
            <w:r w:rsidRPr="00B76E66">
              <w:rPr>
                <w:color w:val="000000"/>
                <w:lang w:val="en-US"/>
              </w:rPr>
              <w:t>0.0344</w:t>
            </w:r>
          </w:p>
        </w:tc>
        <w:tc>
          <w:tcPr>
            <w:tcW w:w="1928" w:type="dxa"/>
            <w:tcMar>
              <w:top w:w="80" w:type="dxa"/>
              <w:left w:w="90" w:type="dxa"/>
              <w:bottom w:w="80" w:type="dxa"/>
              <w:right w:w="90" w:type="dxa"/>
            </w:tcMar>
            <w:vAlign w:val="center"/>
          </w:tcPr>
          <w:p w14:paraId="12E20F61" w14:textId="77777777" w:rsidR="004B0423" w:rsidRPr="00B76E66" w:rsidRDefault="00CF7BFF">
            <w:pPr>
              <w:spacing w:after="0"/>
              <w:jc w:val="center"/>
              <w:rPr>
                <w:lang w:val="en-US"/>
              </w:rPr>
            </w:pPr>
            <w:r w:rsidRPr="00B76E66">
              <w:rPr>
                <w:color w:val="000000"/>
                <w:lang w:val="en-US"/>
              </w:rPr>
              <w:t>0.0316</w:t>
            </w:r>
          </w:p>
        </w:tc>
      </w:tr>
      <w:tr w:rsidR="004B0423" w:rsidRPr="00B76E66" w14:paraId="178B997B" w14:textId="77777777">
        <w:trPr>
          <w:cantSplit/>
          <w:jc w:val="center"/>
        </w:trPr>
        <w:tc>
          <w:tcPr>
            <w:tcW w:w="3118" w:type="dxa"/>
            <w:shd w:val="clear" w:color="auto" w:fill="F2F2F2"/>
            <w:tcMar>
              <w:top w:w="80" w:type="dxa"/>
              <w:left w:w="90" w:type="dxa"/>
              <w:bottom w:w="80" w:type="dxa"/>
              <w:right w:w="90" w:type="dxa"/>
            </w:tcMar>
            <w:vAlign w:val="center"/>
          </w:tcPr>
          <w:p w14:paraId="69D62205" w14:textId="77777777" w:rsidR="004B0423" w:rsidRPr="00B76E66" w:rsidRDefault="00CF7BFF">
            <w:pPr>
              <w:spacing w:after="0"/>
              <w:jc w:val="left"/>
              <w:rPr>
                <w:lang w:val="en-US"/>
              </w:rPr>
            </w:pPr>
            <w:r w:rsidRPr="00B76E66">
              <w:rPr>
                <w:color w:val="000000"/>
                <w:lang w:val="en-US"/>
              </w:rPr>
              <w:t>Average confidence</w:t>
            </w:r>
          </w:p>
        </w:tc>
        <w:tc>
          <w:tcPr>
            <w:tcW w:w="1814" w:type="dxa"/>
            <w:shd w:val="clear" w:color="auto" w:fill="F2F2F2"/>
            <w:tcMar>
              <w:top w:w="80" w:type="dxa"/>
              <w:left w:w="90" w:type="dxa"/>
              <w:bottom w:w="80" w:type="dxa"/>
              <w:right w:w="90" w:type="dxa"/>
            </w:tcMar>
            <w:vAlign w:val="center"/>
          </w:tcPr>
          <w:p w14:paraId="56E403C4" w14:textId="77777777" w:rsidR="004B0423" w:rsidRPr="00B76E66" w:rsidRDefault="00CF7BFF">
            <w:pPr>
              <w:spacing w:after="0"/>
              <w:jc w:val="center"/>
              <w:rPr>
                <w:lang w:val="en-US"/>
              </w:rPr>
            </w:pPr>
            <w:r w:rsidRPr="00B76E66">
              <w:rPr>
                <w:color w:val="000000"/>
                <w:lang w:val="en-US"/>
              </w:rPr>
              <w:t>0.6843</w:t>
            </w:r>
          </w:p>
        </w:tc>
        <w:tc>
          <w:tcPr>
            <w:tcW w:w="1928" w:type="dxa"/>
            <w:shd w:val="clear" w:color="auto" w:fill="F2F2F2"/>
            <w:tcMar>
              <w:top w:w="80" w:type="dxa"/>
              <w:left w:w="90" w:type="dxa"/>
              <w:bottom w:w="80" w:type="dxa"/>
              <w:right w:w="90" w:type="dxa"/>
            </w:tcMar>
            <w:vAlign w:val="center"/>
          </w:tcPr>
          <w:p w14:paraId="047149E7" w14:textId="77777777" w:rsidR="004B0423" w:rsidRPr="00B76E66" w:rsidRDefault="00CF7BFF">
            <w:pPr>
              <w:spacing w:after="0"/>
              <w:jc w:val="center"/>
              <w:rPr>
                <w:lang w:val="en-US"/>
              </w:rPr>
            </w:pPr>
            <w:r w:rsidRPr="00B76E66">
              <w:rPr>
                <w:color w:val="000000"/>
                <w:lang w:val="en-US"/>
              </w:rPr>
              <w:t>0.9821</w:t>
            </w:r>
          </w:p>
        </w:tc>
        <w:tc>
          <w:tcPr>
            <w:tcW w:w="1928" w:type="dxa"/>
            <w:shd w:val="clear" w:color="auto" w:fill="F2F2F2"/>
            <w:tcMar>
              <w:top w:w="80" w:type="dxa"/>
              <w:left w:w="90" w:type="dxa"/>
              <w:bottom w:w="80" w:type="dxa"/>
              <w:right w:w="90" w:type="dxa"/>
            </w:tcMar>
            <w:vAlign w:val="center"/>
          </w:tcPr>
          <w:p w14:paraId="092CD247" w14:textId="77777777" w:rsidR="004B0423" w:rsidRPr="00B76E66" w:rsidRDefault="00CF7BFF">
            <w:pPr>
              <w:spacing w:after="0"/>
              <w:jc w:val="center"/>
              <w:rPr>
                <w:lang w:val="en-US"/>
              </w:rPr>
            </w:pPr>
            <w:r w:rsidRPr="00B76E66">
              <w:rPr>
                <w:color w:val="000000"/>
                <w:lang w:val="en-US"/>
              </w:rPr>
              <w:t>0.9764</w:t>
            </w:r>
          </w:p>
        </w:tc>
      </w:tr>
      <w:tr w:rsidR="004B0423" w:rsidRPr="00B76E66" w14:paraId="6C69BF9C" w14:textId="77777777">
        <w:trPr>
          <w:cantSplit/>
          <w:jc w:val="center"/>
        </w:trPr>
        <w:tc>
          <w:tcPr>
            <w:tcW w:w="3118" w:type="dxa"/>
            <w:tcMar>
              <w:top w:w="80" w:type="dxa"/>
              <w:left w:w="90" w:type="dxa"/>
              <w:bottom w:w="80" w:type="dxa"/>
              <w:right w:w="90" w:type="dxa"/>
            </w:tcMar>
            <w:vAlign w:val="center"/>
          </w:tcPr>
          <w:p w14:paraId="618BB330" w14:textId="77777777" w:rsidR="004B0423" w:rsidRPr="00B76E66" w:rsidRDefault="00CF7BFF">
            <w:pPr>
              <w:spacing w:after="0"/>
              <w:jc w:val="left"/>
              <w:rPr>
                <w:lang w:val="en-US"/>
              </w:rPr>
            </w:pPr>
            <w:r w:rsidRPr="00B76E66">
              <w:rPr>
                <w:color w:val="000000"/>
                <w:lang w:val="en-US"/>
              </w:rPr>
              <w:t>Confidence on correct</w:t>
            </w:r>
          </w:p>
        </w:tc>
        <w:tc>
          <w:tcPr>
            <w:tcW w:w="1814" w:type="dxa"/>
            <w:tcMar>
              <w:top w:w="80" w:type="dxa"/>
              <w:left w:w="90" w:type="dxa"/>
              <w:bottom w:w="80" w:type="dxa"/>
              <w:right w:w="90" w:type="dxa"/>
            </w:tcMar>
            <w:vAlign w:val="center"/>
          </w:tcPr>
          <w:p w14:paraId="4766186C" w14:textId="77777777" w:rsidR="004B0423" w:rsidRPr="00B76E66" w:rsidRDefault="00CF7BFF">
            <w:pPr>
              <w:spacing w:after="0"/>
              <w:jc w:val="center"/>
              <w:rPr>
                <w:lang w:val="en-US"/>
              </w:rPr>
            </w:pPr>
            <w:r w:rsidRPr="00B76E66">
              <w:rPr>
                <w:color w:val="000000"/>
                <w:lang w:val="en-US"/>
              </w:rPr>
              <w:t>0.6981</w:t>
            </w:r>
          </w:p>
        </w:tc>
        <w:tc>
          <w:tcPr>
            <w:tcW w:w="1928" w:type="dxa"/>
            <w:tcMar>
              <w:top w:w="80" w:type="dxa"/>
              <w:left w:w="90" w:type="dxa"/>
              <w:bottom w:w="80" w:type="dxa"/>
              <w:right w:w="90" w:type="dxa"/>
            </w:tcMar>
            <w:vAlign w:val="center"/>
          </w:tcPr>
          <w:p w14:paraId="32C3B4DC" w14:textId="77777777" w:rsidR="004B0423" w:rsidRPr="00B76E66" w:rsidRDefault="00CF7BFF">
            <w:pPr>
              <w:spacing w:after="0"/>
              <w:jc w:val="center"/>
              <w:rPr>
                <w:lang w:val="en-US"/>
              </w:rPr>
            </w:pPr>
            <w:r w:rsidRPr="00B76E66">
              <w:rPr>
                <w:color w:val="000000"/>
                <w:lang w:val="en-US"/>
              </w:rPr>
              <w:t>0.9874</w:t>
            </w:r>
          </w:p>
        </w:tc>
        <w:tc>
          <w:tcPr>
            <w:tcW w:w="1928" w:type="dxa"/>
            <w:tcMar>
              <w:top w:w="80" w:type="dxa"/>
              <w:left w:w="90" w:type="dxa"/>
              <w:bottom w:w="80" w:type="dxa"/>
              <w:right w:w="90" w:type="dxa"/>
            </w:tcMar>
            <w:vAlign w:val="center"/>
          </w:tcPr>
          <w:p w14:paraId="18FE3CA8" w14:textId="77777777" w:rsidR="004B0423" w:rsidRPr="00B76E66" w:rsidRDefault="00CF7BFF">
            <w:pPr>
              <w:spacing w:after="0"/>
              <w:jc w:val="center"/>
              <w:rPr>
                <w:lang w:val="en-US"/>
              </w:rPr>
            </w:pPr>
            <w:r w:rsidRPr="00B76E66">
              <w:rPr>
                <w:color w:val="000000"/>
                <w:lang w:val="en-US"/>
              </w:rPr>
              <w:t>0.9828</w:t>
            </w:r>
          </w:p>
        </w:tc>
      </w:tr>
      <w:tr w:rsidR="004B0423" w:rsidRPr="00B76E66" w14:paraId="396516B4" w14:textId="77777777">
        <w:trPr>
          <w:cantSplit/>
          <w:jc w:val="center"/>
        </w:trPr>
        <w:tc>
          <w:tcPr>
            <w:tcW w:w="3118" w:type="dxa"/>
            <w:shd w:val="clear" w:color="auto" w:fill="F2F2F2"/>
            <w:tcMar>
              <w:top w:w="80" w:type="dxa"/>
              <w:left w:w="90" w:type="dxa"/>
              <w:bottom w:w="80" w:type="dxa"/>
              <w:right w:w="90" w:type="dxa"/>
            </w:tcMar>
            <w:vAlign w:val="center"/>
          </w:tcPr>
          <w:p w14:paraId="2FE8C7EC" w14:textId="77777777" w:rsidR="004B0423" w:rsidRPr="00B76E66" w:rsidRDefault="00CF7BFF">
            <w:pPr>
              <w:spacing w:after="0"/>
              <w:jc w:val="left"/>
              <w:rPr>
                <w:lang w:val="en-US"/>
              </w:rPr>
            </w:pPr>
            <w:r w:rsidRPr="00B76E66">
              <w:rPr>
                <w:color w:val="000000"/>
                <w:lang w:val="en-US"/>
              </w:rPr>
              <w:t>Confidence on wrong</w:t>
            </w:r>
          </w:p>
        </w:tc>
        <w:tc>
          <w:tcPr>
            <w:tcW w:w="1814" w:type="dxa"/>
            <w:shd w:val="clear" w:color="auto" w:fill="F2F2F2"/>
            <w:tcMar>
              <w:top w:w="80" w:type="dxa"/>
              <w:left w:w="90" w:type="dxa"/>
              <w:bottom w:w="80" w:type="dxa"/>
              <w:right w:w="90" w:type="dxa"/>
            </w:tcMar>
            <w:vAlign w:val="center"/>
          </w:tcPr>
          <w:p w14:paraId="104A7324" w14:textId="77777777" w:rsidR="004B0423" w:rsidRPr="00B76E66" w:rsidRDefault="00CF7BFF">
            <w:pPr>
              <w:spacing w:after="0"/>
              <w:jc w:val="center"/>
              <w:rPr>
                <w:lang w:val="en-US"/>
              </w:rPr>
            </w:pPr>
            <w:r w:rsidRPr="00B76E66">
              <w:rPr>
                <w:color w:val="000000"/>
                <w:lang w:val="en-US"/>
              </w:rPr>
              <w:t>0.6659</w:t>
            </w:r>
          </w:p>
        </w:tc>
        <w:tc>
          <w:tcPr>
            <w:tcW w:w="1928" w:type="dxa"/>
            <w:shd w:val="clear" w:color="auto" w:fill="F2F2F2"/>
            <w:tcMar>
              <w:top w:w="80" w:type="dxa"/>
              <w:left w:w="90" w:type="dxa"/>
              <w:bottom w:w="80" w:type="dxa"/>
              <w:right w:w="90" w:type="dxa"/>
            </w:tcMar>
            <w:vAlign w:val="center"/>
          </w:tcPr>
          <w:p w14:paraId="132FEDB8" w14:textId="77777777" w:rsidR="004B0423" w:rsidRPr="00B76E66" w:rsidRDefault="00CF7BFF">
            <w:pPr>
              <w:spacing w:after="0"/>
              <w:jc w:val="center"/>
              <w:rPr>
                <w:lang w:val="en-US"/>
              </w:rPr>
            </w:pPr>
            <w:r w:rsidRPr="00B76E66">
              <w:rPr>
                <w:color w:val="000000"/>
                <w:lang w:val="en-US"/>
              </w:rPr>
              <w:t>0.8625</w:t>
            </w:r>
          </w:p>
        </w:tc>
        <w:tc>
          <w:tcPr>
            <w:tcW w:w="1928" w:type="dxa"/>
            <w:shd w:val="clear" w:color="auto" w:fill="F2F2F2"/>
            <w:tcMar>
              <w:top w:w="80" w:type="dxa"/>
              <w:left w:w="90" w:type="dxa"/>
              <w:bottom w:w="80" w:type="dxa"/>
              <w:right w:w="90" w:type="dxa"/>
            </w:tcMar>
            <w:vAlign w:val="center"/>
          </w:tcPr>
          <w:p w14:paraId="30BF63D1" w14:textId="77777777" w:rsidR="004B0423" w:rsidRPr="00B76E66" w:rsidRDefault="00CF7BFF">
            <w:pPr>
              <w:spacing w:after="0"/>
              <w:jc w:val="center"/>
              <w:rPr>
                <w:lang w:val="en-US"/>
              </w:rPr>
            </w:pPr>
            <w:r w:rsidRPr="00B76E66">
              <w:rPr>
                <w:color w:val="000000"/>
                <w:lang w:val="en-US"/>
              </w:rPr>
              <w:t>0.8347</w:t>
            </w:r>
          </w:p>
        </w:tc>
      </w:tr>
      <w:tr w:rsidR="004B0423" w:rsidRPr="00B76E66" w14:paraId="226FE065" w14:textId="77777777">
        <w:trPr>
          <w:cantSplit/>
          <w:jc w:val="center"/>
        </w:trPr>
        <w:tc>
          <w:tcPr>
            <w:tcW w:w="3118" w:type="dxa"/>
            <w:tcMar>
              <w:top w:w="80" w:type="dxa"/>
              <w:left w:w="90" w:type="dxa"/>
              <w:bottom w:w="80" w:type="dxa"/>
              <w:right w:w="90" w:type="dxa"/>
            </w:tcMar>
            <w:vAlign w:val="center"/>
          </w:tcPr>
          <w:p w14:paraId="7624BFB2" w14:textId="77777777" w:rsidR="004B0423" w:rsidRPr="00B76E66" w:rsidRDefault="00CF7BFF">
            <w:pPr>
              <w:spacing w:after="0"/>
              <w:jc w:val="left"/>
              <w:rPr>
                <w:lang w:val="en-US"/>
              </w:rPr>
            </w:pPr>
            <w:r w:rsidRPr="00B76E66">
              <w:rPr>
                <w:color w:val="000000"/>
                <w:lang w:val="en-US"/>
              </w:rPr>
              <w:t>High-confidence total</w:t>
            </w:r>
          </w:p>
        </w:tc>
        <w:tc>
          <w:tcPr>
            <w:tcW w:w="1814" w:type="dxa"/>
            <w:tcMar>
              <w:top w:w="80" w:type="dxa"/>
              <w:left w:w="90" w:type="dxa"/>
              <w:bottom w:w="80" w:type="dxa"/>
              <w:right w:w="90" w:type="dxa"/>
            </w:tcMar>
            <w:vAlign w:val="center"/>
          </w:tcPr>
          <w:p w14:paraId="7ADAF45D" w14:textId="77777777" w:rsidR="004B0423" w:rsidRPr="00B76E66" w:rsidRDefault="00CF7BFF">
            <w:pPr>
              <w:spacing w:after="0"/>
              <w:jc w:val="center"/>
              <w:rPr>
                <w:lang w:val="en-US"/>
              </w:rPr>
            </w:pPr>
            <w:r w:rsidRPr="00B76E66">
              <w:rPr>
                <w:color w:val="000000"/>
                <w:lang w:val="en-US"/>
              </w:rPr>
              <w:t>126</w:t>
            </w:r>
          </w:p>
        </w:tc>
        <w:tc>
          <w:tcPr>
            <w:tcW w:w="1928" w:type="dxa"/>
            <w:tcMar>
              <w:top w:w="80" w:type="dxa"/>
              <w:left w:w="90" w:type="dxa"/>
              <w:bottom w:w="80" w:type="dxa"/>
              <w:right w:w="90" w:type="dxa"/>
            </w:tcMar>
            <w:vAlign w:val="center"/>
          </w:tcPr>
          <w:p w14:paraId="3CDD98C9" w14:textId="77777777" w:rsidR="004B0423" w:rsidRPr="00B76E66" w:rsidRDefault="00CF7BFF">
            <w:pPr>
              <w:spacing w:after="0"/>
              <w:jc w:val="center"/>
              <w:rPr>
                <w:lang w:val="en-US"/>
              </w:rPr>
            </w:pPr>
            <w:r w:rsidRPr="00B76E66">
              <w:rPr>
                <w:color w:val="000000"/>
                <w:lang w:val="en-US"/>
              </w:rPr>
              <w:t>2,205</w:t>
            </w:r>
          </w:p>
        </w:tc>
        <w:tc>
          <w:tcPr>
            <w:tcW w:w="1928" w:type="dxa"/>
            <w:tcMar>
              <w:top w:w="80" w:type="dxa"/>
              <w:left w:w="90" w:type="dxa"/>
              <w:bottom w:w="80" w:type="dxa"/>
              <w:right w:w="90" w:type="dxa"/>
            </w:tcMar>
            <w:vAlign w:val="center"/>
          </w:tcPr>
          <w:p w14:paraId="1C3B1A62" w14:textId="77777777" w:rsidR="004B0423" w:rsidRPr="00B76E66" w:rsidRDefault="00CF7BFF">
            <w:pPr>
              <w:spacing w:after="0"/>
              <w:jc w:val="center"/>
              <w:rPr>
                <w:lang w:val="en-US"/>
              </w:rPr>
            </w:pPr>
            <w:r w:rsidRPr="00B76E66">
              <w:rPr>
                <w:color w:val="000000"/>
                <w:lang w:val="en-US"/>
              </w:rPr>
              <w:t>2,165</w:t>
            </w:r>
          </w:p>
        </w:tc>
      </w:tr>
      <w:tr w:rsidR="004B0423" w:rsidRPr="00B76E66" w14:paraId="7B485F64" w14:textId="77777777">
        <w:trPr>
          <w:cantSplit/>
          <w:jc w:val="center"/>
        </w:trPr>
        <w:tc>
          <w:tcPr>
            <w:tcW w:w="3118" w:type="dxa"/>
            <w:shd w:val="clear" w:color="auto" w:fill="F2F2F2"/>
            <w:tcMar>
              <w:top w:w="80" w:type="dxa"/>
              <w:left w:w="90" w:type="dxa"/>
              <w:bottom w:w="80" w:type="dxa"/>
              <w:right w:w="90" w:type="dxa"/>
            </w:tcMar>
            <w:vAlign w:val="center"/>
          </w:tcPr>
          <w:p w14:paraId="39003E69" w14:textId="77777777" w:rsidR="004B0423" w:rsidRPr="00B76E66" w:rsidRDefault="00CF7BFF">
            <w:pPr>
              <w:spacing w:after="0"/>
              <w:jc w:val="left"/>
              <w:rPr>
                <w:lang w:val="en-US"/>
              </w:rPr>
            </w:pPr>
            <w:r w:rsidRPr="00B76E66">
              <w:rPr>
                <w:color w:val="000000"/>
                <w:lang w:val="en-US"/>
              </w:rPr>
              <w:t>High-confidence errors</w:t>
            </w:r>
          </w:p>
        </w:tc>
        <w:tc>
          <w:tcPr>
            <w:tcW w:w="1814" w:type="dxa"/>
            <w:shd w:val="clear" w:color="auto" w:fill="F2F2F2"/>
            <w:tcMar>
              <w:top w:w="80" w:type="dxa"/>
              <w:left w:w="90" w:type="dxa"/>
              <w:bottom w:w="80" w:type="dxa"/>
              <w:right w:w="90" w:type="dxa"/>
            </w:tcMar>
            <w:vAlign w:val="center"/>
          </w:tcPr>
          <w:p w14:paraId="59671311" w14:textId="77777777" w:rsidR="004B0423" w:rsidRPr="00B76E66" w:rsidRDefault="00CF7BFF">
            <w:pPr>
              <w:spacing w:after="0"/>
              <w:jc w:val="center"/>
              <w:rPr>
                <w:lang w:val="en-US"/>
              </w:rPr>
            </w:pPr>
            <w:r w:rsidRPr="00B76E66">
              <w:rPr>
                <w:color w:val="000000"/>
                <w:lang w:val="en-US"/>
              </w:rPr>
              <w:t>30</w:t>
            </w:r>
          </w:p>
        </w:tc>
        <w:tc>
          <w:tcPr>
            <w:tcW w:w="1928" w:type="dxa"/>
            <w:shd w:val="clear" w:color="auto" w:fill="F2F2F2"/>
            <w:tcMar>
              <w:top w:w="80" w:type="dxa"/>
              <w:left w:w="90" w:type="dxa"/>
              <w:bottom w:w="80" w:type="dxa"/>
              <w:right w:w="90" w:type="dxa"/>
            </w:tcMar>
            <w:vAlign w:val="center"/>
          </w:tcPr>
          <w:p w14:paraId="6253539B" w14:textId="77777777" w:rsidR="004B0423" w:rsidRPr="00B76E66" w:rsidRDefault="00CF7BFF">
            <w:pPr>
              <w:spacing w:after="0"/>
              <w:jc w:val="center"/>
              <w:rPr>
                <w:lang w:val="en-US"/>
              </w:rPr>
            </w:pPr>
            <w:r w:rsidRPr="00B76E66">
              <w:rPr>
                <w:color w:val="000000"/>
                <w:lang w:val="en-US"/>
              </w:rPr>
              <w:t>52</w:t>
            </w:r>
          </w:p>
        </w:tc>
        <w:tc>
          <w:tcPr>
            <w:tcW w:w="1928" w:type="dxa"/>
            <w:shd w:val="clear" w:color="auto" w:fill="F2F2F2"/>
            <w:tcMar>
              <w:top w:w="80" w:type="dxa"/>
              <w:left w:w="90" w:type="dxa"/>
              <w:bottom w:w="80" w:type="dxa"/>
              <w:right w:w="90" w:type="dxa"/>
            </w:tcMar>
            <w:vAlign w:val="center"/>
          </w:tcPr>
          <w:p w14:paraId="31BB58BF" w14:textId="77777777" w:rsidR="004B0423" w:rsidRPr="00B76E66" w:rsidRDefault="00CF7BFF">
            <w:pPr>
              <w:spacing w:after="0"/>
              <w:jc w:val="center"/>
              <w:rPr>
                <w:lang w:val="en-US"/>
              </w:rPr>
            </w:pPr>
            <w:r w:rsidRPr="00B76E66">
              <w:rPr>
                <w:color w:val="000000"/>
                <w:lang w:val="en-US"/>
              </w:rPr>
              <w:t>41</w:t>
            </w:r>
          </w:p>
        </w:tc>
      </w:tr>
      <w:tr w:rsidR="004B0423" w:rsidRPr="00B76E66" w14:paraId="12ED2BF8" w14:textId="77777777">
        <w:trPr>
          <w:cantSplit/>
          <w:jc w:val="center"/>
        </w:trPr>
        <w:tc>
          <w:tcPr>
            <w:tcW w:w="3118" w:type="dxa"/>
            <w:tcMar>
              <w:top w:w="80" w:type="dxa"/>
              <w:left w:w="90" w:type="dxa"/>
              <w:bottom w:w="80" w:type="dxa"/>
              <w:right w:w="90" w:type="dxa"/>
            </w:tcMar>
            <w:vAlign w:val="center"/>
          </w:tcPr>
          <w:p w14:paraId="22806E86" w14:textId="77777777" w:rsidR="004B0423" w:rsidRPr="00B76E66" w:rsidRDefault="00CF7BFF">
            <w:pPr>
              <w:spacing w:after="0"/>
              <w:jc w:val="left"/>
              <w:rPr>
                <w:lang w:val="en-US"/>
              </w:rPr>
            </w:pPr>
            <w:r w:rsidRPr="00B76E66">
              <w:rPr>
                <w:color w:val="000000"/>
                <w:lang w:val="en-US"/>
              </w:rPr>
              <w:t xml:space="preserve">Error rate among </w:t>
            </w:r>
            <w:proofErr w:type="gramStart"/>
            <w:r w:rsidRPr="00B76E66">
              <w:rPr>
                <w:color w:val="000000"/>
                <w:lang w:val="en-US"/>
              </w:rPr>
              <w:t>high-confidence</w:t>
            </w:r>
            <w:proofErr w:type="gramEnd"/>
          </w:p>
        </w:tc>
        <w:tc>
          <w:tcPr>
            <w:tcW w:w="1814" w:type="dxa"/>
            <w:tcMar>
              <w:top w:w="80" w:type="dxa"/>
              <w:left w:w="90" w:type="dxa"/>
              <w:bottom w:w="80" w:type="dxa"/>
              <w:right w:w="90" w:type="dxa"/>
            </w:tcMar>
            <w:vAlign w:val="center"/>
          </w:tcPr>
          <w:p w14:paraId="341CD370" w14:textId="77777777" w:rsidR="004B0423" w:rsidRPr="00B76E66" w:rsidRDefault="00CF7BFF">
            <w:pPr>
              <w:spacing w:after="0"/>
              <w:jc w:val="center"/>
              <w:rPr>
                <w:lang w:val="en-US"/>
              </w:rPr>
            </w:pPr>
            <w:r w:rsidRPr="00B76E66">
              <w:rPr>
                <w:color w:val="000000"/>
                <w:lang w:val="en-US"/>
              </w:rPr>
              <w:t>0.2381</w:t>
            </w:r>
          </w:p>
        </w:tc>
        <w:tc>
          <w:tcPr>
            <w:tcW w:w="1928" w:type="dxa"/>
            <w:tcMar>
              <w:top w:w="80" w:type="dxa"/>
              <w:left w:w="90" w:type="dxa"/>
              <w:bottom w:w="80" w:type="dxa"/>
              <w:right w:w="90" w:type="dxa"/>
            </w:tcMar>
            <w:vAlign w:val="center"/>
          </w:tcPr>
          <w:p w14:paraId="50E83179" w14:textId="77777777" w:rsidR="004B0423" w:rsidRPr="00B76E66" w:rsidRDefault="00CF7BFF">
            <w:pPr>
              <w:spacing w:after="0"/>
              <w:jc w:val="center"/>
              <w:rPr>
                <w:lang w:val="en-US"/>
              </w:rPr>
            </w:pPr>
            <w:r w:rsidRPr="00B76E66">
              <w:rPr>
                <w:color w:val="000000"/>
                <w:lang w:val="en-US"/>
              </w:rPr>
              <w:t>0.0236</w:t>
            </w:r>
          </w:p>
        </w:tc>
        <w:tc>
          <w:tcPr>
            <w:tcW w:w="1928" w:type="dxa"/>
            <w:tcMar>
              <w:top w:w="80" w:type="dxa"/>
              <w:left w:w="90" w:type="dxa"/>
              <w:bottom w:w="80" w:type="dxa"/>
              <w:right w:w="90" w:type="dxa"/>
            </w:tcMar>
            <w:vAlign w:val="center"/>
          </w:tcPr>
          <w:p w14:paraId="76BEDB3A" w14:textId="77777777" w:rsidR="004B0423" w:rsidRPr="00B76E66" w:rsidRDefault="00CF7BFF">
            <w:pPr>
              <w:spacing w:after="0"/>
              <w:jc w:val="center"/>
              <w:rPr>
                <w:lang w:val="en-US"/>
              </w:rPr>
            </w:pPr>
            <w:r w:rsidRPr="00B76E66">
              <w:rPr>
                <w:color w:val="000000"/>
                <w:lang w:val="en-US"/>
              </w:rPr>
              <w:t>0.0189</w:t>
            </w:r>
          </w:p>
        </w:tc>
      </w:tr>
      <w:tr w:rsidR="004B0423" w:rsidRPr="00B76E66" w14:paraId="6F89EA08" w14:textId="77777777">
        <w:trPr>
          <w:cantSplit/>
          <w:jc w:val="center"/>
        </w:trPr>
        <w:tc>
          <w:tcPr>
            <w:tcW w:w="3118" w:type="dxa"/>
            <w:shd w:val="clear" w:color="auto" w:fill="F2F2F2"/>
            <w:tcMar>
              <w:top w:w="80" w:type="dxa"/>
              <w:left w:w="90" w:type="dxa"/>
              <w:bottom w:w="80" w:type="dxa"/>
              <w:right w:w="90" w:type="dxa"/>
            </w:tcMar>
            <w:vAlign w:val="center"/>
          </w:tcPr>
          <w:p w14:paraId="2FBC9226" w14:textId="77777777" w:rsidR="004B0423" w:rsidRPr="00B76E66" w:rsidRDefault="00CF7BFF">
            <w:pPr>
              <w:spacing w:after="0"/>
              <w:jc w:val="left"/>
              <w:rPr>
                <w:lang w:val="en-US"/>
              </w:rPr>
            </w:pPr>
            <w:r w:rsidRPr="00B76E66">
              <w:rPr>
                <w:color w:val="000000"/>
                <w:lang w:val="en-US"/>
              </w:rPr>
              <w:t>Temperature</w:t>
            </w:r>
          </w:p>
        </w:tc>
        <w:tc>
          <w:tcPr>
            <w:tcW w:w="1814" w:type="dxa"/>
            <w:shd w:val="clear" w:color="auto" w:fill="F2F2F2"/>
            <w:tcMar>
              <w:top w:w="80" w:type="dxa"/>
              <w:left w:w="90" w:type="dxa"/>
              <w:bottom w:w="80" w:type="dxa"/>
              <w:right w:w="90" w:type="dxa"/>
            </w:tcMar>
            <w:vAlign w:val="center"/>
          </w:tcPr>
          <w:p w14:paraId="703F9976" w14:textId="77777777" w:rsidR="004B0423" w:rsidRPr="00B76E66" w:rsidRDefault="00CF7BFF">
            <w:pPr>
              <w:spacing w:after="0"/>
              <w:jc w:val="center"/>
              <w:rPr>
                <w:lang w:val="en-US"/>
              </w:rPr>
            </w:pPr>
            <w:r w:rsidRPr="00B76E66">
              <w:rPr>
                <w:color w:val="000000"/>
                <w:lang w:val="en-US"/>
              </w:rPr>
              <w:t>-</w:t>
            </w:r>
          </w:p>
        </w:tc>
        <w:tc>
          <w:tcPr>
            <w:tcW w:w="1928" w:type="dxa"/>
            <w:shd w:val="clear" w:color="auto" w:fill="F2F2F2"/>
            <w:tcMar>
              <w:top w:w="80" w:type="dxa"/>
              <w:left w:w="90" w:type="dxa"/>
              <w:bottom w:w="80" w:type="dxa"/>
              <w:right w:w="90" w:type="dxa"/>
            </w:tcMar>
            <w:vAlign w:val="center"/>
          </w:tcPr>
          <w:p w14:paraId="52EF4604" w14:textId="77777777" w:rsidR="004B0423" w:rsidRPr="00B76E66" w:rsidRDefault="00CF7BFF">
            <w:pPr>
              <w:spacing w:after="0"/>
              <w:jc w:val="left"/>
              <w:rPr>
                <w:lang w:val="en-US"/>
              </w:rPr>
            </w:pPr>
            <w:r w:rsidRPr="00B76E66">
              <w:rPr>
                <w:color w:val="000000"/>
                <w:lang w:val="en-US"/>
              </w:rPr>
              <w:t>Not applied</w:t>
            </w:r>
          </w:p>
        </w:tc>
        <w:tc>
          <w:tcPr>
            <w:tcW w:w="1928" w:type="dxa"/>
            <w:shd w:val="clear" w:color="auto" w:fill="F2F2F2"/>
            <w:tcMar>
              <w:top w:w="80" w:type="dxa"/>
              <w:left w:w="90" w:type="dxa"/>
              <w:bottom w:w="80" w:type="dxa"/>
              <w:right w:w="90" w:type="dxa"/>
            </w:tcMar>
            <w:vAlign w:val="center"/>
          </w:tcPr>
          <w:p w14:paraId="405DF4EC" w14:textId="77777777" w:rsidR="004B0423" w:rsidRPr="00B76E66" w:rsidRDefault="00CF7BFF">
            <w:pPr>
              <w:spacing w:after="0"/>
              <w:jc w:val="center"/>
              <w:rPr>
                <w:lang w:val="en-US"/>
              </w:rPr>
            </w:pPr>
            <w:r w:rsidRPr="00B76E66">
              <w:rPr>
                <w:color w:val="000000"/>
                <w:lang w:val="en-US"/>
              </w:rPr>
              <w:t>1.2409</w:t>
            </w:r>
          </w:p>
        </w:tc>
      </w:tr>
    </w:tbl>
    <w:p w14:paraId="18E42F1E" w14:textId="77777777" w:rsidR="004B0423" w:rsidRPr="00B76E66" w:rsidRDefault="00CF7BFF" w:rsidP="007A4417">
      <w:pPr>
        <w:pStyle w:val="Caption"/>
        <w:keepNext/>
        <w:spacing w:before="60" w:after="120" w:line="240" w:lineRule="auto"/>
        <w:ind w:left="0" w:firstLine="0"/>
        <w:rPr>
          <w:lang w:val="en-US"/>
        </w:rPr>
      </w:pPr>
      <w:r>
        <w:lastRenderedPageBreak/>
        <w:t xml:space="preserve">Table 14: </w:t>
      </w:r>
      <w:proofErr w:type="spellStart"/>
      <w:r>
        <w:t>Closed</w:t>
      </w:r>
      <w:proofErr w:type="spellEnd"/>
      <w:r>
        <w:t xml:space="preserve">-set </w:t>
      </w:r>
      <w:proofErr w:type="spellStart"/>
      <w:r>
        <w:t>results</w:t>
      </w:r>
      <w:proofErr w:type="spellEnd"/>
      <w:r>
        <w:t xml:space="preserve"> </w:t>
      </w:r>
      <w:proofErr w:type="spellStart"/>
      <w:r>
        <w:t>before</w:t>
      </w:r>
      <w:proofErr w:type="spellEnd"/>
      <w:r>
        <w:t xml:space="preserve">, after </w:t>
      </w:r>
      <w:proofErr w:type="spellStart"/>
      <w:r>
        <w:t>fine</w:t>
      </w:r>
      <w:proofErr w:type="spellEnd"/>
      <w:r>
        <w:t xml:space="preserve">-tuning and after </w:t>
      </w:r>
      <w:proofErr w:type="spellStart"/>
      <w:r>
        <w:t>temperature</w:t>
      </w:r>
      <w:proofErr w:type="spellEnd"/>
      <w:r>
        <w:t xml:space="preserve"> </w:t>
      </w:r>
      <w:proofErr w:type="spellStart"/>
      <w:r>
        <w:t>scaling</w:t>
      </w:r>
      <w:proofErr w:type="spellEnd"/>
      <w:r>
        <w:t>.</w:t>
      </w:r>
    </w:p>
    <w:p w14:paraId="04F04F45" w14:textId="77777777" w:rsidR="004B0423" w:rsidRPr="00B76E66" w:rsidRDefault="00CF7BFF">
      <w:pPr>
        <w:keepNext/>
        <w:spacing w:before="100" w:after="0"/>
        <w:jc w:val="center"/>
        <w:rPr>
          <w:lang w:val="en-US"/>
        </w:rPr>
      </w:pPr>
      <w:r w:rsidRPr="00B76E66">
        <w:rPr>
          <w:noProof/>
          <w:lang w:val="en-US"/>
        </w:rPr>
        <w:drawing>
          <wp:inline distT="0" distB="0" distL="0" distR="0" wp14:anchorId="287B4476" wp14:editId="1BFE1C57">
            <wp:extent cx="5471795" cy="1769428"/>
            <wp:effectExtent l="0" t="0" r="1905" b="0"/>
            <wp:docPr id="4" name="Picture 4" descr="Closed-set reference across the ImageNet-initialised baseline, task-specific fine-tuning, and final temperature scaling. HCE values are counts; the increase after fine-tuning occurs because many more predictions become high confidence." title="Figure 03 Closed Se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closed_set_summary.png"/>
                    <pic:cNvPicPr/>
                  </pic:nvPicPr>
                  <pic:blipFill rotWithShape="1">
                    <a:blip r:embed="rId19"/>
                    <a:srcRect t="10543"/>
                    <a:stretch/>
                  </pic:blipFill>
                  <pic:spPr bwMode="auto">
                    <a:xfrm>
                      <a:off x="0" y="0"/>
                      <a:ext cx="5472000" cy="1769494"/>
                    </a:xfrm>
                    <a:prstGeom prst="rect">
                      <a:avLst/>
                    </a:prstGeom>
                    <a:ln>
                      <a:noFill/>
                    </a:ln>
                    <a:extLst>
                      <a:ext uri="{53640926-AAD7-44D8-BBD7-CCE9431645EC}">
                        <a14:shadowObscured xmlns:a14="http://schemas.microsoft.com/office/drawing/2010/main"/>
                      </a:ext>
                    </a:extLst>
                  </pic:spPr>
                </pic:pic>
              </a:graphicData>
            </a:graphic>
          </wp:inline>
        </w:drawing>
      </w:r>
    </w:p>
    <w:p w14:paraId="121DB47B" w14:textId="77777777" w:rsidR="004B0423" w:rsidRPr="00B76E66" w:rsidRDefault="00CF7BFF">
      <w:pPr>
        <w:pStyle w:val="Caption"/>
        <w:spacing w:before="60" w:after="120" w:line="240" w:lineRule="auto"/>
        <w:ind w:left="0" w:firstLine="0"/>
        <w:rPr>
          <w:lang w:val="en-US"/>
        </w:rPr>
      </w:pPr>
      <w:r>
        <w:t xml:space="preserve">Figure 5: </w:t>
      </w:r>
      <w:proofErr w:type="spellStart"/>
      <w:r>
        <w:t>Closed</w:t>
      </w:r>
      <w:proofErr w:type="spellEnd"/>
      <w:r>
        <w:t xml:space="preserve">-set </w:t>
      </w:r>
      <w:proofErr w:type="spellStart"/>
      <w:r>
        <w:t>performance</w:t>
      </w:r>
      <w:proofErr w:type="spellEnd"/>
      <w:r>
        <w:t>.</w:t>
      </w:r>
    </w:p>
    <w:p w14:paraId="18A17ED2" w14:textId="77777777" w:rsidR="004B0423" w:rsidRPr="00B76E66" w:rsidRDefault="00CF7BFF">
      <w:pPr>
        <w:spacing w:after="120"/>
        <w:rPr>
          <w:lang w:val="en-US"/>
        </w:rPr>
      </w:pPr>
      <w:r w:rsidRPr="00B76E66">
        <w:rPr>
          <w:lang w:val="en-US"/>
        </w:rPr>
        <w:t>The closed-set condition establishes two points. First, task-specific fine-tuning is indispensable</w:t>
      </w:r>
      <w:r w:rsidR="008330D9">
        <w:rPr>
          <w:lang w:val="en-US"/>
        </w:rPr>
        <w:t>.</w:t>
      </w:r>
      <w:r w:rsidRPr="00B76E66">
        <w:rPr>
          <w:lang w:val="en-US"/>
        </w:rPr>
        <w:t xml:space="preserve"> ImageNet features and a random binary head do not solve the task. Second, strong accuracy and AUROC do not remove the need to inspect confidence on errors. The final temperature produces a modest ECE improvement and a larger reduction in the number of highly confident mistakes.</w:t>
      </w:r>
    </w:p>
    <w:p w14:paraId="068AF13E" w14:textId="77777777" w:rsidR="004B0423" w:rsidRPr="00B76E66" w:rsidRDefault="00CF7BFF">
      <w:pPr>
        <w:pStyle w:val="Heading2"/>
        <w:spacing w:line="240" w:lineRule="auto"/>
        <w:ind w:left="0" w:firstLine="0"/>
        <w:rPr>
          <w:lang w:val="en-US"/>
        </w:rPr>
      </w:pPr>
      <w:bookmarkStart w:id="48" w:name="_Toc236838730"/>
      <w:r w:rsidRPr="00B76E66">
        <w:rPr>
          <w:lang w:val="en-US"/>
        </w:rPr>
        <w:t>4.3 True Seven-Fold LOGO Results</w:t>
      </w:r>
      <w:bookmarkEnd w:id="48"/>
    </w:p>
    <w:p w14:paraId="1B559EC8" w14:textId="77777777" w:rsidR="004B0423" w:rsidRPr="00B76E66" w:rsidRDefault="00CF7BFF">
      <w:pPr>
        <w:pStyle w:val="Heading3"/>
        <w:spacing w:line="240" w:lineRule="auto"/>
        <w:ind w:left="0" w:firstLine="0"/>
        <w:rPr>
          <w:lang w:val="en-US"/>
        </w:rPr>
      </w:pPr>
      <w:bookmarkStart w:id="49" w:name="_Toc236838731"/>
      <w:r w:rsidRPr="00B76E66">
        <w:rPr>
          <w:lang w:val="en-US"/>
        </w:rPr>
        <w:t>4.3.1 Discrimination Under Held-Out Generators</w:t>
      </w:r>
      <w:bookmarkEnd w:id="49"/>
    </w:p>
    <w:p w14:paraId="3EB92E88" w14:textId="77777777" w:rsidR="008330D9" w:rsidRDefault="00CF7BFF">
      <w:pPr>
        <w:spacing w:after="120"/>
        <w:rPr>
          <w:lang w:val="en-US"/>
        </w:rPr>
      </w:pPr>
      <w:r w:rsidRPr="00B76E66">
        <w:rPr>
          <w:lang w:val="en-US"/>
        </w:rPr>
        <w:t>This section contains the thesis's primary open-set evidence. In every row, the named generator was left out of training and validation and used only for testing.</w:t>
      </w:r>
      <w:r w:rsidR="008330D9">
        <w:rPr>
          <w:lang w:val="en-US"/>
        </w:rPr>
        <w:t xml:space="preserve"> </w:t>
      </w:r>
    </w:p>
    <w:p w14:paraId="613AE302" w14:textId="77777777" w:rsidR="008330D9" w:rsidRDefault="00CF7BFF">
      <w:pPr>
        <w:spacing w:after="120"/>
        <w:rPr>
          <w:lang w:val="en-US"/>
        </w:rPr>
      </w:pPr>
      <w:r w:rsidRPr="00B76E66">
        <w:rPr>
          <w:lang w:val="en-US"/>
        </w:rPr>
        <w:t xml:space="preserve">Mean LOGO accuracy is 0.9075 with a standard deviation of approximately 0.0159 across the seven held-out generators. Mean AUROC is 0.9741 with a standard deviation of approximately 0.0197. These results are lower than the closed-set reference of 0.9571 accuracy and 0.9921 AUROC, indicating a measurable </w:t>
      </w:r>
      <w:proofErr w:type="spellStart"/>
      <w:r w:rsidRPr="00B76E66">
        <w:rPr>
          <w:lang w:val="en-US"/>
        </w:rPr>
        <w:t>generalisation</w:t>
      </w:r>
      <w:proofErr w:type="spellEnd"/>
      <w:r w:rsidRPr="00B76E66">
        <w:rPr>
          <w:lang w:val="en-US"/>
        </w:rPr>
        <w:t xml:space="preserve"> penalty when the generator family is unseen during training. </w:t>
      </w:r>
    </w:p>
    <w:p w14:paraId="2B23A822" w14:textId="77777777" w:rsidR="004B0423" w:rsidRPr="00B76E66" w:rsidRDefault="00CF7BFF">
      <w:pPr>
        <w:spacing w:after="120"/>
        <w:rPr>
          <w:lang w:val="en-US"/>
        </w:rPr>
      </w:pPr>
      <w:r w:rsidRPr="00B76E66">
        <w:rPr>
          <w:lang w:val="en-US"/>
        </w:rPr>
        <w:t xml:space="preserve">Performance is not uniform. </w:t>
      </w:r>
      <w:proofErr w:type="spellStart"/>
      <w:r w:rsidRPr="00B76E66">
        <w:rPr>
          <w:lang w:val="en-US"/>
        </w:rPr>
        <w:t>BigGAN</w:t>
      </w:r>
      <w:proofErr w:type="spellEnd"/>
      <w:r w:rsidRPr="00B76E66">
        <w:rPr>
          <w:lang w:val="en-US"/>
        </w:rPr>
        <w:t xml:space="preserve"> is the easiest held-out family by accuracy (0.9305) and AUROC (0.9991). Midjourney is the most difficult by both accuracy (0.8825) and AUROC (0.9408). VQDM accuracy is 0.8962, while </w:t>
      </w:r>
      <w:proofErr w:type="spellStart"/>
      <w:r w:rsidRPr="00B76E66">
        <w:rPr>
          <w:lang w:val="en-US"/>
        </w:rPr>
        <w:t>Wukong</w:t>
      </w:r>
      <w:proofErr w:type="spellEnd"/>
      <w:r w:rsidRPr="00B76E66">
        <w:rPr>
          <w:lang w:val="en-US"/>
        </w:rPr>
        <w:t>, GLIDE, ADM, and Stable Diffusion v1.5 fall between 0.9031 and 0.9220. The range of approximately 4.8 percentage points in accuracy demonstrates generator-dependent reliability even though every fold uses the same backbone and sample count.</w:t>
      </w:r>
    </w:p>
    <w:p w14:paraId="11F5E31E"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7E91F54B" wp14:editId="407C2739">
            <wp:extent cx="5470525" cy="2534653"/>
            <wp:effectExtent l="0" t="0" r="0" b="5715"/>
            <wp:docPr id="5" name="Picture 5" descr="Accuracy and AUROC for each held-out generator in the true seven-fold LOGO experiment. Dashed lines indicate fold means." title="Figure 04 Logo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logo_forest.png"/>
                    <pic:cNvPicPr/>
                  </pic:nvPicPr>
                  <pic:blipFill rotWithShape="1">
                    <a:blip r:embed="rId20"/>
                    <a:srcRect l="782" t="8949" r="-782" b="-1184"/>
                    <a:stretch/>
                  </pic:blipFill>
                  <pic:spPr bwMode="auto">
                    <a:xfrm>
                      <a:off x="0" y="0"/>
                      <a:ext cx="5472000" cy="2535336"/>
                    </a:xfrm>
                    <a:prstGeom prst="rect">
                      <a:avLst/>
                    </a:prstGeom>
                    <a:ln>
                      <a:noFill/>
                    </a:ln>
                    <a:extLst>
                      <a:ext uri="{53640926-AAD7-44D8-BBD7-CCE9431645EC}">
                        <a14:shadowObscured xmlns:a14="http://schemas.microsoft.com/office/drawing/2010/main"/>
                      </a:ext>
                    </a:extLst>
                  </pic:spPr>
                </pic:pic>
              </a:graphicData>
            </a:graphic>
          </wp:inline>
        </w:drawing>
      </w:r>
    </w:p>
    <w:p w14:paraId="2116A34F" w14:textId="77777777" w:rsidR="004B0423" w:rsidRPr="00B76E66" w:rsidRDefault="00CF7BFF" w:rsidP="008330D9">
      <w:pPr>
        <w:pStyle w:val="Caption"/>
        <w:spacing w:before="60" w:after="120" w:line="240" w:lineRule="auto"/>
        <w:ind w:left="0" w:firstLine="0"/>
        <w:rPr>
          <w:lang w:val="en-US"/>
        </w:rPr>
      </w:pPr>
      <w:r>
        <w:t xml:space="preserve">Figure 6: LOGO </w:t>
      </w:r>
      <w:proofErr w:type="spellStart"/>
      <w:r>
        <w:t>discrimination</w:t>
      </w:r>
      <w:proofErr w:type="spellEnd"/>
      <w:r>
        <w:t>.</w:t>
      </w:r>
    </w:p>
    <w:p w14:paraId="7C83C405" w14:textId="77777777" w:rsidR="008330D9" w:rsidRDefault="00CF7BFF">
      <w:pPr>
        <w:spacing w:after="120"/>
        <w:rPr>
          <w:lang w:val="en-US"/>
        </w:rPr>
      </w:pPr>
      <w:r w:rsidRPr="00B76E66">
        <w:rPr>
          <w:lang w:val="en-US"/>
        </w:rPr>
        <w:t>The confusion components reveal different error structures. In the GLIDE fold the model produces 103 false positives on the common 583-image real test partition but only 2 false negatives among 583 GLIDE images.</w:t>
      </w:r>
    </w:p>
    <w:p w14:paraId="6603E81A" w14:textId="77777777" w:rsidR="008330D9" w:rsidRPr="00B76E66" w:rsidRDefault="00CF7BFF">
      <w:pPr>
        <w:spacing w:after="120"/>
        <w:rPr>
          <w:lang w:val="en-US"/>
        </w:rPr>
      </w:pPr>
      <w:proofErr w:type="spellStart"/>
      <w:r w:rsidRPr="00B76E66">
        <w:rPr>
          <w:lang w:val="en-US"/>
        </w:rPr>
        <w:t>BigGAN</w:t>
      </w:r>
      <w:proofErr w:type="spellEnd"/>
      <w:r w:rsidRPr="00B76E66">
        <w:rPr>
          <w:lang w:val="en-US"/>
        </w:rPr>
        <w:t xml:space="preserve"> produces no false negatives but 81 false positives. Midjourney is more symmetric, with 68 false positives and 69 false negatives. These patterns matter operationally: a high AUROC can coexist with a fixed threshold that burdens legitimate real images.</w:t>
      </w:r>
    </w:p>
    <w:tbl>
      <w:tblPr>
        <w:tblStyle w:val="TableGrid"/>
        <w:tblW w:w="8163" w:type="dxa"/>
        <w:jc w:val="center"/>
        <w:tblLayout w:type="fixed"/>
        <w:tblLook w:val="04A0" w:firstRow="1" w:lastRow="0" w:firstColumn="1" w:lastColumn="0" w:noHBand="0" w:noVBand="1"/>
      </w:tblPr>
      <w:tblGrid>
        <w:gridCol w:w="2041"/>
        <w:gridCol w:w="1247"/>
        <w:gridCol w:w="1247"/>
        <w:gridCol w:w="907"/>
        <w:gridCol w:w="907"/>
        <w:gridCol w:w="907"/>
        <w:gridCol w:w="907"/>
      </w:tblGrid>
      <w:tr w:rsidR="004B0423" w:rsidRPr="00B76E66" w14:paraId="3B75B9B7" w14:textId="77777777">
        <w:trPr>
          <w:cantSplit/>
          <w:tblHeader/>
          <w:jc w:val="center"/>
        </w:trPr>
        <w:tc>
          <w:tcPr>
            <w:tcW w:w="2041" w:type="dxa"/>
            <w:shd w:val="clear" w:color="auto" w:fill="1F4E79"/>
            <w:tcMar>
              <w:top w:w="80" w:type="dxa"/>
              <w:left w:w="90" w:type="dxa"/>
              <w:bottom w:w="80" w:type="dxa"/>
              <w:right w:w="90" w:type="dxa"/>
            </w:tcMar>
            <w:vAlign w:val="center"/>
          </w:tcPr>
          <w:p w14:paraId="3EEC2A0D" w14:textId="77777777" w:rsidR="004B0423" w:rsidRPr="00B76E66" w:rsidRDefault="00CF7BFF">
            <w:pPr>
              <w:spacing w:after="0"/>
              <w:jc w:val="center"/>
              <w:rPr>
                <w:lang w:val="en-US"/>
              </w:rPr>
            </w:pPr>
            <w:r w:rsidRPr="00B76E66">
              <w:rPr>
                <w:b/>
                <w:color w:val="FFFFFF"/>
                <w:lang w:val="en-US"/>
              </w:rPr>
              <w:t>Held-out</w:t>
            </w:r>
          </w:p>
        </w:tc>
        <w:tc>
          <w:tcPr>
            <w:tcW w:w="1247" w:type="dxa"/>
            <w:shd w:val="clear" w:color="auto" w:fill="1F4E79"/>
            <w:tcMar>
              <w:top w:w="80" w:type="dxa"/>
              <w:left w:w="90" w:type="dxa"/>
              <w:bottom w:w="80" w:type="dxa"/>
              <w:right w:w="90" w:type="dxa"/>
            </w:tcMar>
            <w:vAlign w:val="center"/>
          </w:tcPr>
          <w:p w14:paraId="05161130" w14:textId="77777777" w:rsidR="004B0423" w:rsidRPr="00B76E66" w:rsidRDefault="00CF7BFF">
            <w:pPr>
              <w:spacing w:after="0"/>
              <w:jc w:val="center"/>
              <w:rPr>
                <w:lang w:val="en-US"/>
              </w:rPr>
            </w:pPr>
            <w:r w:rsidRPr="00B76E66">
              <w:rPr>
                <w:b/>
                <w:color w:val="FFFFFF"/>
                <w:lang w:val="en-US"/>
              </w:rPr>
              <w:t>Accuracy</w:t>
            </w:r>
          </w:p>
        </w:tc>
        <w:tc>
          <w:tcPr>
            <w:tcW w:w="1247" w:type="dxa"/>
            <w:shd w:val="clear" w:color="auto" w:fill="1F4E79"/>
            <w:tcMar>
              <w:top w:w="80" w:type="dxa"/>
              <w:left w:w="90" w:type="dxa"/>
              <w:bottom w:w="80" w:type="dxa"/>
              <w:right w:w="90" w:type="dxa"/>
            </w:tcMar>
            <w:vAlign w:val="center"/>
          </w:tcPr>
          <w:p w14:paraId="3A9E1775" w14:textId="77777777" w:rsidR="004B0423" w:rsidRPr="00B76E66" w:rsidRDefault="00CF7BFF">
            <w:pPr>
              <w:spacing w:after="0"/>
              <w:jc w:val="center"/>
              <w:rPr>
                <w:lang w:val="en-US"/>
              </w:rPr>
            </w:pPr>
            <w:r w:rsidRPr="00B76E66">
              <w:rPr>
                <w:b/>
                <w:color w:val="FFFFFF"/>
                <w:lang w:val="en-US"/>
              </w:rPr>
              <w:t>AUROC</w:t>
            </w:r>
          </w:p>
        </w:tc>
        <w:tc>
          <w:tcPr>
            <w:tcW w:w="907" w:type="dxa"/>
            <w:shd w:val="clear" w:color="auto" w:fill="1F4E79"/>
            <w:tcMar>
              <w:top w:w="80" w:type="dxa"/>
              <w:left w:w="90" w:type="dxa"/>
              <w:bottom w:w="80" w:type="dxa"/>
              <w:right w:w="90" w:type="dxa"/>
            </w:tcMar>
            <w:vAlign w:val="center"/>
          </w:tcPr>
          <w:p w14:paraId="5DF6C61C" w14:textId="77777777" w:rsidR="004B0423" w:rsidRPr="00B76E66" w:rsidRDefault="00CF7BFF">
            <w:pPr>
              <w:spacing w:after="0"/>
              <w:jc w:val="center"/>
              <w:rPr>
                <w:lang w:val="en-US"/>
              </w:rPr>
            </w:pPr>
            <w:r w:rsidRPr="00B76E66">
              <w:rPr>
                <w:b/>
                <w:color w:val="FFFFFF"/>
                <w:lang w:val="en-US"/>
              </w:rPr>
              <w:t>TN</w:t>
            </w:r>
          </w:p>
        </w:tc>
        <w:tc>
          <w:tcPr>
            <w:tcW w:w="907" w:type="dxa"/>
            <w:shd w:val="clear" w:color="auto" w:fill="1F4E79"/>
            <w:tcMar>
              <w:top w:w="80" w:type="dxa"/>
              <w:left w:w="90" w:type="dxa"/>
              <w:bottom w:w="80" w:type="dxa"/>
              <w:right w:w="90" w:type="dxa"/>
            </w:tcMar>
            <w:vAlign w:val="center"/>
          </w:tcPr>
          <w:p w14:paraId="5F1AFB82" w14:textId="77777777" w:rsidR="004B0423" w:rsidRPr="00B76E66" w:rsidRDefault="00CF7BFF">
            <w:pPr>
              <w:spacing w:after="0"/>
              <w:jc w:val="center"/>
              <w:rPr>
                <w:lang w:val="en-US"/>
              </w:rPr>
            </w:pPr>
            <w:r w:rsidRPr="00B76E66">
              <w:rPr>
                <w:b/>
                <w:color w:val="FFFFFF"/>
                <w:lang w:val="en-US"/>
              </w:rPr>
              <w:t>FP</w:t>
            </w:r>
          </w:p>
        </w:tc>
        <w:tc>
          <w:tcPr>
            <w:tcW w:w="907" w:type="dxa"/>
            <w:shd w:val="clear" w:color="auto" w:fill="1F4E79"/>
            <w:tcMar>
              <w:top w:w="80" w:type="dxa"/>
              <w:left w:w="90" w:type="dxa"/>
              <w:bottom w:w="80" w:type="dxa"/>
              <w:right w:w="90" w:type="dxa"/>
            </w:tcMar>
            <w:vAlign w:val="center"/>
          </w:tcPr>
          <w:p w14:paraId="292F942D" w14:textId="77777777" w:rsidR="004B0423" w:rsidRPr="00B76E66" w:rsidRDefault="00CF7BFF">
            <w:pPr>
              <w:spacing w:after="0"/>
              <w:jc w:val="center"/>
              <w:rPr>
                <w:lang w:val="en-US"/>
              </w:rPr>
            </w:pPr>
            <w:r w:rsidRPr="00B76E66">
              <w:rPr>
                <w:b/>
                <w:color w:val="FFFFFF"/>
                <w:lang w:val="en-US"/>
              </w:rPr>
              <w:t>FN</w:t>
            </w:r>
          </w:p>
        </w:tc>
        <w:tc>
          <w:tcPr>
            <w:tcW w:w="907" w:type="dxa"/>
            <w:shd w:val="clear" w:color="auto" w:fill="1F4E79"/>
            <w:tcMar>
              <w:top w:w="80" w:type="dxa"/>
              <w:left w:w="90" w:type="dxa"/>
              <w:bottom w:w="80" w:type="dxa"/>
              <w:right w:w="90" w:type="dxa"/>
            </w:tcMar>
            <w:vAlign w:val="center"/>
          </w:tcPr>
          <w:p w14:paraId="2154560B" w14:textId="77777777" w:rsidR="004B0423" w:rsidRPr="00B76E66" w:rsidRDefault="00CF7BFF">
            <w:pPr>
              <w:spacing w:after="0"/>
              <w:jc w:val="center"/>
              <w:rPr>
                <w:lang w:val="en-US"/>
              </w:rPr>
            </w:pPr>
            <w:r w:rsidRPr="00B76E66">
              <w:rPr>
                <w:b/>
                <w:color w:val="FFFFFF"/>
                <w:lang w:val="en-US"/>
              </w:rPr>
              <w:t>TP</w:t>
            </w:r>
          </w:p>
        </w:tc>
      </w:tr>
      <w:tr w:rsidR="004B0423" w:rsidRPr="00B76E66" w14:paraId="58B45921" w14:textId="77777777">
        <w:trPr>
          <w:cantSplit/>
          <w:jc w:val="center"/>
        </w:trPr>
        <w:tc>
          <w:tcPr>
            <w:tcW w:w="2041" w:type="dxa"/>
            <w:tcMar>
              <w:top w:w="80" w:type="dxa"/>
              <w:left w:w="90" w:type="dxa"/>
              <w:bottom w:w="80" w:type="dxa"/>
              <w:right w:w="90" w:type="dxa"/>
            </w:tcMar>
            <w:vAlign w:val="center"/>
          </w:tcPr>
          <w:p w14:paraId="2E627387" w14:textId="77777777" w:rsidR="004B0423" w:rsidRPr="00B76E66" w:rsidRDefault="00CF7BFF">
            <w:pPr>
              <w:spacing w:after="0"/>
              <w:jc w:val="left"/>
              <w:rPr>
                <w:lang w:val="en-US"/>
              </w:rPr>
            </w:pPr>
            <w:r w:rsidRPr="00B76E66">
              <w:rPr>
                <w:color w:val="000000"/>
                <w:lang w:val="en-US"/>
              </w:rPr>
              <w:t>Midjourney</w:t>
            </w:r>
          </w:p>
        </w:tc>
        <w:tc>
          <w:tcPr>
            <w:tcW w:w="1247" w:type="dxa"/>
            <w:tcMar>
              <w:top w:w="80" w:type="dxa"/>
              <w:left w:w="90" w:type="dxa"/>
              <w:bottom w:w="80" w:type="dxa"/>
              <w:right w:w="90" w:type="dxa"/>
            </w:tcMar>
            <w:vAlign w:val="center"/>
          </w:tcPr>
          <w:p w14:paraId="11F6D7EA" w14:textId="77777777" w:rsidR="004B0423" w:rsidRPr="00B76E66" w:rsidRDefault="00CF7BFF">
            <w:pPr>
              <w:spacing w:after="0"/>
              <w:jc w:val="center"/>
              <w:rPr>
                <w:lang w:val="en-US"/>
              </w:rPr>
            </w:pPr>
            <w:r w:rsidRPr="00B76E66">
              <w:rPr>
                <w:color w:val="000000"/>
                <w:lang w:val="en-US"/>
              </w:rPr>
              <w:t>0.8825</w:t>
            </w:r>
          </w:p>
        </w:tc>
        <w:tc>
          <w:tcPr>
            <w:tcW w:w="1247" w:type="dxa"/>
            <w:tcMar>
              <w:top w:w="80" w:type="dxa"/>
              <w:left w:w="90" w:type="dxa"/>
              <w:bottom w:w="80" w:type="dxa"/>
              <w:right w:w="90" w:type="dxa"/>
            </w:tcMar>
            <w:vAlign w:val="center"/>
          </w:tcPr>
          <w:p w14:paraId="45C5E5A1" w14:textId="77777777" w:rsidR="004B0423" w:rsidRPr="00B76E66" w:rsidRDefault="00CF7BFF">
            <w:pPr>
              <w:spacing w:after="0"/>
              <w:jc w:val="center"/>
              <w:rPr>
                <w:lang w:val="en-US"/>
              </w:rPr>
            </w:pPr>
            <w:r w:rsidRPr="00B76E66">
              <w:rPr>
                <w:color w:val="000000"/>
                <w:lang w:val="en-US"/>
              </w:rPr>
              <w:t>0.9408</w:t>
            </w:r>
          </w:p>
        </w:tc>
        <w:tc>
          <w:tcPr>
            <w:tcW w:w="907" w:type="dxa"/>
            <w:tcMar>
              <w:top w:w="80" w:type="dxa"/>
              <w:left w:w="90" w:type="dxa"/>
              <w:bottom w:w="80" w:type="dxa"/>
              <w:right w:w="90" w:type="dxa"/>
            </w:tcMar>
            <w:vAlign w:val="center"/>
          </w:tcPr>
          <w:p w14:paraId="54071F1D" w14:textId="77777777" w:rsidR="004B0423" w:rsidRPr="00B76E66" w:rsidRDefault="00CF7BFF">
            <w:pPr>
              <w:spacing w:after="0"/>
              <w:jc w:val="center"/>
              <w:rPr>
                <w:lang w:val="en-US"/>
              </w:rPr>
            </w:pPr>
            <w:r w:rsidRPr="00B76E66">
              <w:rPr>
                <w:color w:val="000000"/>
                <w:lang w:val="en-US"/>
              </w:rPr>
              <w:t>515</w:t>
            </w:r>
          </w:p>
        </w:tc>
        <w:tc>
          <w:tcPr>
            <w:tcW w:w="907" w:type="dxa"/>
            <w:tcMar>
              <w:top w:w="80" w:type="dxa"/>
              <w:left w:w="90" w:type="dxa"/>
              <w:bottom w:w="80" w:type="dxa"/>
              <w:right w:w="90" w:type="dxa"/>
            </w:tcMar>
            <w:vAlign w:val="center"/>
          </w:tcPr>
          <w:p w14:paraId="30417C45" w14:textId="77777777" w:rsidR="004B0423" w:rsidRPr="00B76E66" w:rsidRDefault="00CF7BFF">
            <w:pPr>
              <w:spacing w:after="0"/>
              <w:jc w:val="center"/>
              <w:rPr>
                <w:lang w:val="en-US"/>
              </w:rPr>
            </w:pPr>
            <w:r w:rsidRPr="00B76E66">
              <w:rPr>
                <w:color w:val="000000"/>
                <w:lang w:val="en-US"/>
              </w:rPr>
              <w:t>68</w:t>
            </w:r>
          </w:p>
        </w:tc>
        <w:tc>
          <w:tcPr>
            <w:tcW w:w="907" w:type="dxa"/>
            <w:tcMar>
              <w:top w:w="80" w:type="dxa"/>
              <w:left w:w="90" w:type="dxa"/>
              <w:bottom w:w="80" w:type="dxa"/>
              <w:right w:w="90" w:type="dxa"/>
            </w:tcMar>
            <w:vAlign w:val="center"/>
          </w:tcPr>
          <w:p w14:paraId="5B4929A6" w14:textId="77777777" w:rsidR="004B0423" w:rsidRPr="00B76E66" w:rsidRDefault="00CF7BFF">
            <w:pPr>
              <w:spacing w:after="0"/>
              <w:jc w:val="center"/>
              <w:rPr>
                <w:lang w:val="en-US"/>
              </w:rPr>
            </w:pPr>
            <w:r w:rsidRPr="00B76E66">
              <w:rPr>
                <w:color w:val="000000"/>
                <w:lang w:val="en-US"/>
              </w:rPr>
              <w:t>69</w:t>
            </w:r>
          </w:p>
        </w:tc>
        <w:tc>
          <w:tcPr>
            <w:tcW w:w="907" w:type="dxa"/>
            <w:tcMar>
              <w:top w:w="80" w:type="dxa"/>
              <w:left w:w="90" w:type="dxa"/>
              <w:bottom w:w="80" w:type="dxa"/>
              <w:right w:w="90" w:type="dxa"/>
            </w:tcMar>
            <w:vAlign w:val="center"/>
          </w:tcPr>
          <w:p w14:paraId="20CFA331" w14:textId="77777777" w:rsidR="004B0423" w:rsidRPr="00B76E66" w:rsidRDefault="00CF7BFF">
            <w:pPr>
              <w:spacing w:after="0"/>
              <w:jc w:val="center"/>
              <w:rPr>
                <w:lang w:val="en-US"/>
              </w:rPr>
            </w:pPr>
            <w:r w:rsidRPr="00B76E66">
              <w:rPr>
                <w:color w:val="000000"/>
                <w:lang w:val="en-US"/>
              </w:rPr>
              <w:t>514</w:t>
            </w:r>
          </w:p>
        </w:tc>
      </w:tr>
      <w:tr w:rsidR="004B0423" w:rsidRPr="00B76E66" w14:paraId="79B1237C" w14:textId="77777777">
        <w:trPr>
          <w:cantSplit/>
          <w:jc w:val="center"/>
        </w:trPr>
        <w:tc>
          <w:tcPr>
            <w:tcW w:w="2041" w:type="dxa"/>
            <w:shd w:val="clear" w:color="auto" w:fill="F2F2F2"/>
            <w:tcMar>
              <w:top w:w="80" w:type="dxa"/>
              <w:left w:w="90" w:type="dxa"/>
              <w:bottom w:w="80" w:type="dxa"/>
              <w:right w:w="90" w:type="dxa"/>
            </w:tcMar>
            <w:vAlign w:val="center"/>
          </w:tcPr>
          <w:p w14:paraId="19CC2806" w14:textId="77777777" w:rsidR="004B0423" w:rsidRPr="00B76E66" w:rsidRDefault="00CF7BFF">
            <w:pPr>
              <w:spacing w:after="0"/>
              <w:jc w:val="left"/>
              <w:rPr>
                <w:lang w:val="en-US"/>
              </w:rPr>
            </w:pPr>
            <w:r w:rsidRPr="00B76E66">
              <w:rPr>
                <w:color w:val="000000"/>
                <w:lang w:val="en-US"/>
              </w:rPr>
              <w:t>SD v1.5</w:t>
            </w:r>
          </w:p>
        </w:tc>
        <w:tc>
          <w:tcPr>
            <w:tcW w:w="1247" w:type="dxa"/>
            <w:shd w:val="clear" w:color="auto" w:fill="F2F2F2"/>
            <w:tcMar>
              <w:top w:w="80" w:type="dxa"/>
              <w:left w:w="90" w:type="dxa"/>
              <w:bottom w:w="80" w:type="dxa"/>
              <w:right w:w="90" w:type="dxa"/>
            </w:tcMar>
            <w:vAlign w:val="center"/>
          </w:tcPr>
          <w:p w14:paraId="48282A46" w14:textId="77777777" w:rsidR="004B0423" w:rsidRPr="00B76E66" w:rsidRDefault="00CF7BFF">
            <w:pPr>
              <w:spacing w:after="0"/>
              <w:jc w:val="center"/>
              <w:rPr>
                <w:lang w:val="en-US"/>
              </w:rPr>
            </w:pPr>
            <w:r w:rsidRPr="00B76E66">
              <w:rPr>
                <w:color w:val="000000"/>
                <w:lang w:val="en-US"/>
              </w:rPr>
              <w:t>0.9220</w:t>
            </w:r>
          </w:p>
        </w:tc>
        <w:tc>
          <w:tcPr>
            <w:tcW w:w="1247" w:type="dxa"/>
            <w:shd w:val="clear" w:color="auto" w:fill="F2F2F2"/>
            <w:tcMar>
              <w:top w:w="80" w:type="dxa"/>
              <w:left w:w="90" w:type="dxa"/>
              <w:bottom w:w="80" w:type="dxa"/>
              <w:right w:w="90" w:type="dxa"/>
            </w:tcMar>
            <w:vAlign w:val="center"/>
          </w:tcPr>
          <w:p w14:paraId="47EA8CD5" w14:textId="77777777" w:rsidR="004B0423" w:rsidRPr="00B76E66" w:rsidRDefault="00CF7BFF">
            <w:pPr>
              <w:spacing w:after="0"/>
              <w:jc w:val="center"/>
              <w:rPr>
                <w:lang w:val="en-US"/>
              </w:rPr>
            </w:pPr>
            <w:r w:rsidRPr="00B76E66">
              <w:rPr>
                <w:color w:val="000000"/>
                <w:lang w:val="en-US"/>
              </w:rPr>
              <w:t>0.9839</w:t>
            </w:r>
          </w:p>
        </w:tc>
        <w:tc>
          <w:tcPr>
            <w:tcW w:w="907" w:type="dxa"/>
            <w:shd w:val="clear" w:color="auto" w:fill="F2F2F2"/>
            <w:tcMar>
              <w:top w:w="80" w:type="dxa"/>
              <w:left w:w="90" w:type="dxa"/>
              <w:bottom w:w="80" w:type="dxa"/>
              <w:right w:w="90" w:type="dxa"/>
            </w:tcMar>
            <w:vAlign w:val="center"/>
          </w:tcPr>
          <w:p w14:paraId="0C299336" w14:textId="77777777" w:rsidR="004B0423" w:rsidRPr="00B76E66" w:rsidRDefault="00CF7BFF">
            <w:pPr>
              <w:spacing w:after="0"/>
              <w:jc w:val="center"/>
              <w:rPr>
                <w:lang w:val="en-US"/>
              </w:rPr>
            </w:pPr>
            <w:r w:rsidRPr="00B76E66">
              <w:rPr>
                <w:color w:val="000000"/>
                <w:lang w:val="en-US"/>
              </w:rPr>
              <w:t>500</w:t>
            </w:r>
          </w:p>
        </w:tc>
        <w:tc>
          <w:tcPr>
            <w:tcW w:w="907" w:type="dxa"/>
            <w:shd w:val="clear" w:color="auto" w:fill="F2F2F2"/>
            <w:tcMar>
              <w:top w:w="80" w:type="dxa"/>
              <w:left w:w="90" w:type="dxa"/>
              <w:bottom w:w="80" w:type="dxa"/>
              <w:right w:w="90" w:type="dxa"/>
            </w:tcMar>
            <w:vAlign w:val="center"/>
          </w:tcPr>
          <w:p w14:paraId="32012B33" w14:textId="77777777" w:rsidR="004B0423" w:rsidRPr="00B76E66" w:rsidRDefault="00CF7BFF">
            <w:pPr>
              <w:spacing w:after="0"/>
              <w:jc w:val="center"/>
              <w:rPr>
                <w:lang w:val="en-US"/>
              </w:rPr>
            </w:pPr>
            <w:r w:rsidRPr="00B76E66">
              <w:rPr>
                <w:color w:val="000000"/>
                <w:lang w:val="en-US"/>
              </w:rPr>
              <w:t>83</w:t>
            </w:r>
          </w:p>
        </w:tc>
        <w:tc>
          <w:tcPr>
            <w:tcW w:w="907" w:type="dxa"/>
            <w:shd w:val="clear" w:color="auto" w:fill="F2F2F2"/>
            <w:tcMar>
              <w:top w:w="80" w:type="dxa"/>
              <w:left w:w="90" w:type="dxa"/>
              <w:bottom w:w="80" w:type="dxa"/>
              <w:right w:w="90" w:type="dxa"/>
            </w:tcMar>
            <w:vAlign w:val="center"/>
          </w:tcPr>
          <w:p w14:paraId="71E32049" w14:textId="77777777" w:rsidR="004B0423" w:rsidRPr="00B76E66" w:rsidRDefault="00CF7BFF">
            <w:pPr>
              <w:spacing w:after="0"/>
              <w:jc w:val="center"/>
              <w:rPr>
                <w:lang w:val="en-US"/>
              </w:rPr>
            </w:pPr>
            <w:r w:rsidRPr="00B76E66">
              <w:rPr>
                <w:color w:val="000000"/>
                <w:lang w:val="en-US"/>
              </w:rPr>
              <w:t>8</w:t>
            </w:r>
          </w:p>
        </w:tc>
        <w:tc>
          <w:tcPr>
            <w:tcW w:w="907" w:type="dxa"/>
            <w:shd w:val="clear" w:color="auto" w:fill="F2F2F2"/>
            <w:tcMar>
              <w:top w:w="80" w:type="dxa"/>
              <w:left w:w="90" w:type="dxa"/>
              <w:bottom w:w="80" w:type="dxa"/>
              <w:right w:w="90" w:type="dxa"/>
            </w:tcMar>
            <w:vAlign w:val="center"/>
          </w:tcPr>
          <w:p w14:paraId="315A8BC7" w14:textId="77777777" w:rsidR="004B0423" w:rsidRPr="00B76E66" w:rsidRDefault="00CF7BFF">
            <w:pPr>
              <w:spacing w:after="0"/>
              <w:jc w:val="center"/>
              <w:rPr>
                <w:lang w:val="en-US"/>
              </w:rPr>
            </w:pPr>
            <w:r w:rsidRPr="00B76E66">
              <w:rPr>
                <w:color w:val="000000"/>
                <w:lang w:val="en-US"/>
              </w:rPr>
              <w:t>575</w:t>
            </w:r>
          </w:p>
        </w:tc>
      </w:tr>
      <w:tr w:rsidR="004B0423" w:rsidRPr="00B76E66" w14:paraId="5DF655B4" w14:textId="77777777">
        <w:trPr>
          <w:cantSplit/>
          <w:jc w:val="center"/>
        </w:trPr>
        <w:tc>
          <w:tcPr>
            <w:tcW w:w="2041" w:type="dxa"/>
            <w:tcMar>
              <w:top w:w="80" w:type="dxa"/>
              <w:left w:w="90" w:type="dxa"/>
              <w:bottom w:w="80" w:type="dxa"/>
              <w:right w:w="90" w:type="dxa"/>
            </w:tcMar>
            <w:vAlign w:val="center"/>
          </w:tcPr>
          <w:p w14:paraId="1BAB5638" w14:textId="77777777" w:rsidR="004B0423" w:rsidRPr="00B76E66" w:rsidRDefault="00CF7BFF">
            <w:pPr>
              <w:spacing w:after="0"/>
              <w:jc w:val="left"/>
              <w:rPr>
                <w:lang w:val="en-US"/>
              </w:rPr>
            </w:pPr>
            <w:r w:rsidRPr="00B76E66">
              <w:rPr>
                <w:color w:val="000000"/>
                <w:lang w:val="en-US"/>
              </w:rPr>
              <w:t>GLIDE</w:t>
            </w:r>
          </w:p>
        </w:tc>
        <w:tc>
          <w:tcPr>
            <w:tcW w:w="1247" w:type="dxa"/>
            <w:tcMar>
              <w:top w:w="80" w:type="dxa"/>
              <w:left w:w="90" w:type="dxa"/>
              <w:bottom w:w="80" w:type="dxa"/>
              <w:right w:w="90" w:type="dxa"/>
            </w:tcMar>
            <w:vAlign w:val="center"/>
          </w:tcPr>
          <w:p w14:paraId="171753B9" w14:textId="77777777" w:rsidR="004B0423" w:rsidRPr="00B76E66" w:rsidRDefault="00CF7BFF">
            <w:pPr>
              <w:spacing w:after="0"/>
              <w:jc w:val="center"/>
              <w:rPr>
                <w:lang w:val="en-US"/>
              </w:rPr>
            </w:pPr>
            <w:r w:rsidRPr="00B76E66">
              <w:rPr>
                <w:color w:val="000000"/>
                <w:lang w:val="en-US"/>
              </w:rPr>
              <w:t>0.9099</w:t>
            </w:r>
          </w:p>
        </w:tc>
        <w:tc>
          <w:tcPr>
            <w:tcW w:w="1247" w:type="dxa"/>
            <w:tcMar>
              <w:top w:w="80" w:type="dxa"/>
              <w:left w:w="90" w:type="dxa"/>
              <w:bottom w:w="80" w:type="dxa"/>
              <w:right w:w="90" w:type="dxa"/>
            </w:tcMar>
            <w:vAlign w:val="center"/>
          </w:tcPr>
          <w:p w14:paraId="74F3AE94" w14:textId="77777777" w:rsidR="004B0423" w:rsidRPr="00B76E66" w:rsidRDefault="00CF7BFF">
            <w:pPr>
              <w:spacing w:after="0"/>
              <w:jc w:val="center"/>
              <w:rPr>
                <w:lang w:val="en-US"/>
              </w:rPr>
            </w:pPr>
            <w:r w:rsidRPr="00B76E66">
              <w:rPr>
                <w:color w:val="000000"/>
                <w:lang w:val="en-US"/>
              </w:rPr>
              <w:t>0.9918</w:t>
            </w:r>
          </w:p>
        </w:tc>
        <w:tc>
          <w:tcPr>
            <w:tcW w:w="907" w:type="dxa"/>
            <w:tcMar>
              <w:top w:w="80" w:type="dxa"/>
              <w:left w:w="90" w:type="dxa"/>
              <w:bottom w:w="80" w:type="dxa"/>
              <w:right w:w="90" w:type="dxa"/>
            </w:tcMar>
            <w:vAlign w:val="center"/>
          </w:tcPr>
          <w:p w14:paraId="437D63D1" w14:textId="77777777" w:rsidR="004B0423" w:rsidRPr="00B76E66" w:rsidRDefault="00CF7BFF">
            <w:pPr>
              <w:spacing w:after="0"/>
              <w:jc w:val="center"/>
              <w:rPr>
                <w:lang w:val="en-US"/>
              </w:rPr>
            </w:pPr>
            <w:r w:rsidRPr="00B76E66">
              <w:rPr>
                <w:color w:val="000000"/>
                <w:lang w:val="en-US"/>
              </w:rPr>
              <w:t>480</w:t>
            </w:r>
          </w:p>
        </w:tc>
        <w:tc>
          <w:tcPr>
            <w:tcW w:w="907" w:type="dxa"/>
            <w:tcMar>
              <w:top w:w="80" w:type="dxa"/>
              <w:left w:w="90" w:type="dxa"/>
              <w:bottom w:w="80" w:type="dxa"/>
              <w:right w:w="90" w:type="dxa"/>
            </w:tcMar>
            <w:vAlign w:val="center"/>
          </w:tcPr>
          <w:p w14:paraId="3C6B331A" w14:textId="77777777" w:rsidR="004B0423" w:rsidRPr="00B76E66" w:rsidRDefault="00CF7BFF">
            <w:pPr>
              <w:spacing w:after="0"/>
              <w:jc w:val="center"/>
              <w:rPr>
                <w:lang w:val="en-US"/>
              </w:rPr>
            </w:pPr>
            <w:r w:rsidRPr="00B76E66">
              <w:rPr>
                <w:color w:val="000000"/>
                <w:lang w:val="en-US"/>
              </w:rPr>
              <w:t>103</w:t>
            </w:r>
          </w:p>
        </w:tc>
        <w:tc>
          <w:tcPr>
            <w:tcW w:w="907" w:type="dxa"/>
            <w:tcMar>
              <w:top w:w="80" w:type="dxa"/>
              <w:left w:w="90" w:type="dxa"/>
              <w:bottom w:w="80" w:type="dxa"/>
              <w:right w:w="90" w:type="dxa"/>
            </w:tcMar>
            <w:vAlign w:val="center"/>
          </w:tcPr>
          <w:p w14:paraId="77942EAE" w14:textId="77777777" w:rsidR="004B0423" w:rsidRPr="00B76E66" w:rsidRDefault="00CF7BFF">
            <w:pPr>
              <w:spacing w:after="0"/>
              <w:jc w:val="center"/>
              <w:rPr>
                <w:lang w:val="en-US"/>
              </w:rPr>
            </w:pPr>
            <w:r w:rsidRPr="00B76E66">
              <w:rPr>
                <w:color w:val="000000"/>
                <w:lang w:val="en-US"/>
              </w:rPr>
              <w:t>2</w:t>
            </w:r>
          </w:p>
        </w:tc>
        <w:tc>
          <w:tcPr>
            <w:tcW w:w="907" w:type="dxa"/>
            <w:tcMar>
              <w:top w:w="80" w:type="dxa"/>
              <w:left w:w="90" w:type="dxa"/>
              <w:bottom w:w="80" w:type="dxa"/>
              <w:right w:w="90" w:type="dxa"/>
            </w:tcMar>
            <w:vAlign w:val="center"/>
          </w:tcPr>
          <w:p w14:paraId="0ACFB8EF" w14:textId="77777777" w:rsidR="004B0423" w:rsidRPr="00B76E66" w:rsidRDefault="00CF7BFF">
            <w:pPr>
              <w:spacing w:after="0"/>
              <w:jc w:val="center"/>
              <w:rPr>
                <w:lang w:val="en-US"/>
              </w:rPr>
            </w:pPr>
            <w:r w:rsidRPr="00B76E66">
              <w:rPr>
                <w:color w:val="000000"/>
                <w:lang w:val="en-US"/>
              </w:rPr>
              <w:t>581</w:t>
            </w:r>
          </w:p>
        </w:tc>
      </w:tr>
      <w:tr w:rsidR="004B0423" w:rsidRPr="00B76E66" w14:paraId="6DB1CAA4" w14:textId="77777777">
        <w:trPr>
          <w:cantSplit/>
          <w:jc w:val="center"/>
        </w:trPr>
        <w:tc>
          <w:tcPr>
            <w:tcW w:w="2041" w:type="dxa"/>
            <w:shd w:val="clear" w:color="auto" w:fill="F2F2F2"/>
            <w:tcMar>
              <w:top w:w="80" w:type="dxa"/>
              <w:left w:w="90" w:type="dxa"/>
              <w:bottom w:w="80" w:type="dxa"/>
              <w:right w:w="90" w:type="dxa"/>
            </w:tcMar>
            <w:vAlign w:val="center"/>
          </w:tcPr>
          <w:p w14:paraId="4E42D306" w14:textId="77777777" w:rsidR="004B0423" w:rsidRPr="00B76E66" w:rsidRDefault="00CF7BFF">
            <w:pPr>
              <w:spacing w:after="0"/>
              <w:jc w:val="left"/>
              <w:rPr>
                <w:lang w:val="en-US"/>
              </w:rPr>
            </w:pPr>
            <w:proofErr w:type="spellStart"/>
            <w:r w:rsidRPr="00B76E66">
              <w:rPr>
                <w:color w:val="000000"/>
                <w:lang w:val="en-US"/>
              </w:rPr>
              <w:t>Wukong</w:t>
            </w:r>
            <w:proofErr w:type="spellEnd"/>
          </w:p>
        </w:tc>
        <w:tc>
          <w:tcPr>
            <w:tcW w:w="1247" w:type="dxa"/>
            <w:shd w:val="clear" w:color="auto" w:fill="F2F2F2"/>
            <w:tcMar>
              <w:top w:w="80" w:type="dxa"/>
              <w:left w:w="90" w:type="dxa"/>
              <w:bottom w:w="80" w:type="dxa"/>
              <w:right w:w="90" w:type="dxa"/>
            </w:tcMar>
            <w:vAlign w:val="center"/>
          </w:tcPr>
          <w:p w14:paraId="74A677F3" w14:textId="77777777" w:rsidR="004B0423" w:rsidRPr="00B76E66" w:rsidRDefault="00CF7BFF">
            <w:pPr>
              <w:spacing w:after="0"/>
              <w:jc w:val="center"/>
              <w:rPr>
                <w:lang w:val="en-US"/>
              </w:rPr>
            </w:pPr>
            <w:r w:rsidRPr="00B76E66">
              <w:rPr>
                <w:color w:val="000000"/>
                <w:lang w:val="en-US"/>
              </w:rPr>
              <w:t>0.9031</w:t>
            </w:r>
          </w:p>
        </w:tc>
        <w:tc>
          <w:tcPr>
            <w:tcW w:w="1247" w:type="dxa"/>
            <w:shd w:val="clear" w:color="auto" w:fill="F2F2F2"/>
            <w:tcMar>
              <w:top w:w="80" w:type="dxa"/>
              <w:left w:w="90" w:type="dxa"/>
              <w:bottom w:w="80" w:type="dxa"/>
              <w:right w:w="90" w:type="dxa"/>
            </w:tcMar>
            <w:vAlign w:val="center"/>
          </w:tcPr>
          <w:p w14:paraId="31549F43" w14:textId="77777777" w:rsidR="004B0423" w:rsidRPr="00B76E66" w:rsidRDefault="00CF7BFF">
            <w:pPr>
              <w:spacing w:after="0"/>
              <w:jc w:val="center"/>
              <w:rPr>
                <w:lang w:val="en-US"/>
              </w:rPr>
            </w:pPr>
            <w:r w:rsidRPr="00B76E66">
              <w:rPr>
                <w:color w:val="000000"/>
                <w:lang w:val="en-US"/>
              </w:rPr>
              <w:t>0.9727</w:t>
            </w:r>
          </w:p>
        </w:tc>
        <w:tc>
          <w:tcPr>
            <w:tcW w:w="907" w:type="dxa"/>
            <w:shd w:val="clear" w:color="auto" w:fill="F2F2F2"/>
            <w:tcMar>
              <w:top w:w="80" w:type="dxa"/>
              <w:left w:w="90" w:type="dxa"/>
              <w:bottom w:w="80" w:type="dxa"/>
              <w:right w:w="90" w:type="dxa"/>
            </w:tcMar>
            <w:vAlign w:val="center"/>
          </w:tcPr>
          <w:p w14:paraId="166E9C18" w14:textId="77777777" w:rsidR="004B0423" w:rsidRPr="00B76E66" w:rsidRDefault="00CF7BFF">
            <w:pPr>
              <w:spacing w:after="0"/>
              <w:jc w:val="center"/>
              <w:rPr>
                <w:lang w:val="en-US"/>
              </w:rPr>
            </w:pPr>
            <w:r w:rsidRPr="00B76E66">
              <w:rPr>
                <w:color w:val="000000"/>
                <w:lang w:val="en-US"/>
              </w:rPr>
              <w:t>489</w:t>
            </w:r>
          </w:p>
        </w:tc>
        <w:tc>
          <w:tcPr>
            <w:tcW w:w="907" w:type="dxa"/>
            <w:shd w:val="clear" w:color="auto" w:fill="F2F2F2"/>
            <w:tcMar>
              <w:top w:w="80" w:type="dxa"/>
              <w:left w:w="90" w:type="dxa"/>
              <w:bottom w:w="80" w:type="dxa"/>
              <w:right w:w="90" w:type="dxa"/>
            </w:tcMar>
            <w:vAlign w:val="center"/>
          </w:tcPr>
          <w:p w14:paraId="2C66F486" w14:textId="77777777" w:rsidR="004B0423" w:rsidRPr="00B76E66" w:rsidRDefault="00CF7BFF">
            <w:pPr>
              <w:spacing w:after="0"/>
              <w:jc w:val="center"/>
              <w:rPr>
                <w:lang w:val="en-US"/>
              </w:rPr>
            </w:pPr>
            <w:r w:rsidRPr="00B76E66">
              <w:rPr>
                <w:color w:val="000000"/>
                <w:lang w:val="en-US"/>
              </w:rPr>
              <w:t>94</w:t>
            </w:r>
          </w:p>
        </w:tc>
        <w:tc>
          <w:tcPr>
            <w:tcW w:w="907" w:type="dxa"/>
            <w:shd w:val="clear" w:color="auto" w:fill="F2F2F2"/>
            <w:tcMar>
              <w:top w:w="80" w:type="dxa"/>
              <w:left w:w="90" w:type="dxa"/>
              <w:bottom w:w="80" w:type="dxa"/>
              <w:right w:w="90" w:type="dxa"/>
            </w:tcMar>
            <w:vAlign w:val="center"/>
          </w:tcPr>
          <w:p w14:paraId="04BF8E2D" w14:textId="77777777" w:rsidR="004B0423" w:rsidRPr="00B76E66" w:rsidRDefault="00CF7BFF">
            <w:pPr>
              <w:spacing w:after="0"/>
              <w:jc w:val="center"/>
              <w:rPr>
                <w:lang w:val="en-US"/>
              </w:rPr>
            </w:pPr>
            <w:r w:rsidRPr="00B76E66">
              <w:rPr>
                <w:color w:val="000000"/>
                <w:lang w:val="en-US"/>
              </w:rPr>
              <w:t>19</w:t>
            </w:r>
          </w:p>
        </w:tc>
        <w:tc>
          <w:tcPr>
            <w:tcW w:w="907" w:type="dxa"/>
            <w:shd w:val="clear" w:color="auto" w:fill="F2F2F2"/>
            <w:tcMar>
              <w:top w:w="80" w:type="dxa"/>
              <w:left w:w="90" w:type="dxa"/>
              <w:bottom w:w="80" w:type="dxa"/>
              <w:right w:w="90" w:type="dxa"/>
            </w:tcMar>
            <w:vAlign w:val="center"/>
          </w:tcPr>
          <w:p w14:paraId="43BE117D" w14:textId="77777777" w:rsidR="004B0423" w:rsidRPr="00B76E66" w:rsidRDefault="00CF7BFF">
            <w:pPr>
              <w:spacing w:after="0"/>
              <w:jc w:val="center"/>
              <w:rPr>
                <w:lang w:val="en-US"/>
              </w:rPr>
            </w:pPr>
            <w:r w:rsidRPr="00B76E66">
              <w:rPr>
                <w:color w:val="000000"/>
                <w:lang w:val="en-US"/>
              </w:rPr>
              <w:t>564</w:t>
            </w:r>
          </w:p>
        </w:tc>
      </w:tr>
      <w:tr w:rsidR="004B0423" w:rsidRPr="00B76E66" w14:paraId="5B12F054" w14:textId="77777777">
        <w:trPr>
          <w:cantSplit/>
          <w:jc w:val="center"/>
        </w:trPr>
        <w:tc>
          <w:tcPr>
            <w:tcW w:w="2041" w:type="dxa"/>
            <w:tcMar>
              <w:top w:w="80" w:type="dxa"/>
              <w:left w:w="90" w:type="dxa"/>
              <w:bottom w:w="80" w:type="dxa"/>
              <w:right w:w="90" w:type="dxa"/>
            </w:tcMar>
            <w:vAlign w:val="center"/>
          </w:tcPr>
          <w:p w14:paraId="58B7D470" w14:textId="77777777" w:rsidR="004B0423" w:rsidRPr="00B76E66" w:rsidRDefault="00CF7BFF">
            <w:pPr>
              <w:spacing w:after="0"/>
              <w:jc w:val="left"/>
              <w:rPr>
                <w:lang w:val="en-US"/>
              </w:rPr>
            </w:pPr>
            <w:proofErr w:type="spellStart"/>
            <w:r w:rsidRPr="00B76E66">
              <w:rPr>
                <w:color w:val="000000"/>
                <w:lang w:val="en-US"/>
              </w:rPr>
              <w:t>BigGAN</w:t>
            </w:r>
            <w:proofErr w:type="spellEnd"/>
          </w:p>
        </w:tc>
        <w:tc>
          <w:tcPr>
            <w:tcW w:w="1247" w:type="dxa"/>
            <w:tcMar>
              <w:top w:w="80" w:type="dxa"/>
              <w:left w:w="90" w:type="dxa"/>
              <w:bottom w:w="80" w:type="dxa"/>
              <w:right w:w="90" w:type="dxa"/>
            </w:tcMar>
            <w:vAlign w:val="center"/>
          </w:tcPr>
          <w:p w14:paraId="1F5DA4E1" w14:textId="77777777" w:rsidR="004B0423" w:rsidRPr="00B76E66" w:rsidRDefault="00CF7BFF">
            <w:pPr>
              <w:spacing w:after="0"/>
              <w:jc w:val="center"/>
              <w:rPr>
                <w:lang w:val="en-US"/>
              </w:rPr>
            </w:pPr>
            <w:r w:rsidRPr="00B76E66">
              <w:rPr>
                <w:color w:val="000000"/>
                <w:lang w:val="en-US"/>
              </w:rPr>
              <w:t>0.9305</w:t>
            </w:r>
          </w:p>
        </w:tc>
        <w:tc>
          <w:tcPr>
            <w:tcW w:w="1247" w:type="dxa"/>
            <w:tcMar>
              <w:top w:w="80" w:type="dxa"/>
              <w:left w:w="90" w:type="dxa"/>
              <w:bottom w:w="80" w:type="dxa"/>
              <w:right w:w="90" w:type="dxa"/>
            </w:tcMar>
            <w:vAlign w:val="center"/>
          </w:tcPr>
          <w:p w14:paraId="668B1D8F" w14:textId="77777777" w:rsidR="004B0423" w:rsidRPr="00B76E66" w:rsidRDefault="00CF7BFF">
            <w:pPr>
              <w:spacing w:after="0"/>
              <w:jc w:val="center"/>
              <w:rPr>
                <w:lang w:val="en-US"/>
              </w:rPr>
            </w:pPr>
            <w:r w:rsidRPr="00B76E66">
              <w:rPr>
                <w:color w:val="000000"/>
                <w:lang w:val="en-US"/>
              </w:rPr>
              <w:t>0.9991</w:t>
            </w:r>
          </w:p>
        </w:tc>
        <w:tc>
          <w:tcPr>
            <w:tcW w:w="907" w:type="dxa"/>
            <w:tcMar>
              <w:top w:w="80" w:type="dxa"/>
              <w:left w:w="90" w:type="dxa"/>
              <w:bottom w:w="80" w:type="dxa"/>
              <w:right w:w="90" w:type="dxa"/>
            </w:tcMar>
            <w:vAlign w:val="center"/>
          </w:tcPr>
          <w:p w14:paraId="01F9DE48" w14:textId="77777777" w:rsidR="004B0423" w:rsidRPr="00B76E66" w:rsidRDefault="00CF7BFF">
            <w:pPr>
              <w:spacing w:after="0"/>
              <w:jc w:val="center"/>
              <w:rPr>
                <w:lang w:val="en-US"/>
              </w:rPr>
            </w:pPr>
            <w:r w:rsidRPr="00B76E66">
              <w:rPr>
                <w:color w:val="000000"/>
                <w:lang w:val="en-US"/>
              </w:rPr>
              <w:t>502</w:t>
            </w:r>
          </w:p>
        </w:tc>
        <w:tc>
          <w:tcPr>
            <w:tcW w:w="907" w:type="dxa"/>
            <w:tcMar>
              <w:top w:w="80" w:type="dxa"/>
              <w:left w:w="90" w:type="dxa"/>
              <w:bottom w:w="80" w:type="dxa"/>
              <w:right w:w="90" w:type="dxa"/>
            </w:tcMar>
            <w:vAlign w:val="center"/>
          </w:tcPr>
          <w:p w14:paraId="69D10FC6" w14:textId="77777777" w:rsidR="004B0423" w:rsidRPr="00B76E66" w:rsidRDefault="00CF7BFF">
            <w:pPr>
              <w:spacing w:after="0"/>
              <w:jc w:val="center"/>
              <w:rPr>
                <w:lang w:val="en-US"/>
              </w:rPr>
            </w:pPr>
            <w:r w:rsidRPr="00B76E66">
              <w:rPr>
                <w:color w:val="000000"/>
                <w:lang w:val="en-US"/>
              </w:rPr>
              <w:t>81</w:t>
            </w:r>
          </w:p>
        </w:tc>
        <w:tc>
          <w:tcPr>
            <w:tcW w:w="907" w:type="dxa"/>
            <w:tcMar>
              <w:top w:w="80" w:type="dxa"/>
              <w:left w:w="90" w:type="dxa"/>
              <w:bottom w:w="80" w:type="dxa"/>
              <w:right w:w="90" w:type="dxa"/>
            </w:tcMar>
            <w:vAlign w:val="center"/>
          </w:tcPr>
          <w:p w14:paraId="145711CD" w14:textId="77777777" w:rsidR="004B0423" w:rsidRPr="00B76E66" w:rsidRDefault="00CF7BFF">
            <w:pPr>
              <w:spacing w:after="0"/>
              <w:jc w:val="center"/>
              <w:rPr>
                <w:lang w:val="en-US"/>
              </w:rPr>
            </w:pPr>
            <w:r w:rsidRPr="00B76E66">
              <w:rPr>
                <w:color w:val="000000"/>
                <w:lang w:val="en-US"/>
              </w:rPr>
              <w:t>0</w:t>
            </w:r>
          </w:p>
        </w:tc>
        <w:tc>
          <w:tcPr>
            <w:tcW w:w="907" w:type="dxa"/>
            <w:tcMar>
              <w:top w:w="80" w:type="dxa"/>
              <w:left w:w="90" w:type="dxa"/>
              <w:bottom w:w="80" w:type="dxa"/>
              <w:right w:w="90" w:type="dxa"/>
            </w:tcMar>
            <w:vAlign w:val="center"/>
          </w:tcPr>
          <w:p w14:paraId="6B529B0B" w14:textId="77777777" w:rsidR="004B0423" w:rsidRPr="00B76E66" w:rsidRDefault="00CF7BFF">
            <w:pPr>
              <w:spacing w:after="0"/>
              <w:jc w:val="center"/>
              <w:rPr>
                <w:lang w:val="en-US"/>
              </w:rPr>
            </w:pPr>
            <w:r w:rsidRPr="00B76E66">
              <w:rPr>
                <w:color w:val="000000"/>
                <w:lang w:val="en-US"/>
              </w:rPr>
              <w:t>583</w:t>
            </w:r>
          </w:p>
        </w:tc>
      </w:tr>
      <w:tr w:rsidR="004B0423" w:rsidRPr="00B76E66" w14:paraId="661F6018" w14:textId="77777777">
        <w:trPr>
          <w:cantSplit/>
          <w:jc w:val="center"/>
        </w:trPr>
        <w:tc>
          <w:tcPr>
            <w:tcW w:w="2041" w:type="dxa"/>
            <w:shd w:val="clear" w:color="auto" w:fill="F2F2F2"/>
            <w:tcMar>
              <w:top w:w="80" w:type="dxa"/>
              <w:left w:w="90" w:type="dxa"/>
              <w:bottom w:w="80" w:type="dxa"/>
              <w:right w:w="90" w:type="dxa"/>
            </w:tcMar>
            <w:vAlign w:val="center"/>
          </w:tcPr>
          <w:p w14:paraId="009A9F9C" w14:textId="77777777" w:rsidR="004B0423" w:rsidRPr="00B76E66" w:rsidRDefault="00CF7BFF">
            <w:pPr>
              <w:spacing w:after="0"/>
              <w:jc w:val="left"/>
              <w:rPr>
                <w:lang w:val="en-US"/>
              </w:rPr>
            </w:pPr>
            <w:r w:rsidRPr="00B76E66">
              <w:rPr>
                <w:color w:val="000000"/>
                <w:lang w:val="en-US"/>
              </w:rPr>
              <w:t>VQDM</w:t>
            </w:r>
          </w:p>
        </w:tc>
        <w:tc>
          <w:tcPr>
            <w:tcW w:w="1247" w:type="dxa"/>
            <w:shd w:val="clear" w:color="auto" w:fill="F2F2F2"/>
            <w:tcMar>
              <w:top w:w="80" w:type="dxa"/>
              <w:left w:w="90" w:type="dxa"/>
              <w:bottom w:w="80" w:type="dxa"/>
              <w:right w:w="90" w:type="dxa"/>
            </w:tcMar>
            <w:vAlign w:val="center"/>
          </w:tcPr>
          <w:p w14:paraId="46E9D606" w14:textId="77777777" w:rsidR="004B0423" w:rsidRPr="00B76E66" w:rsidRDefault="00CF7BFF">
            <w:pPr>
              <w:spacing w:after="0"/>
              <w:jc w:val="center"/>
              <w:rPr>
                <w:lang w:val="en-US"/>
              </w:rPr>
            </w:pPr>
            <w:r w:rsidRPr="00B76E66">
              <w:rPr>
                <w:color w:val="000000"/>
                <w:lang w:val="en-US"/>
              </w:rPr>
              <w:t>0.8962</w:t>
            </w:r>
          </w:p>
        </w:tc>
        <w:tc>
          <w:tcPr>
            <w:tcW w:w="1247" w:type="dxa"/>
            <w:shd w:val="clear" w:color="auto" w:fill="F2F2F2"/>
            <w:tcMar>
              <w:top w:w="80" w:type="dxa"/>
              <w:left w:w="90" w:type="dxa"/>
              <w:bottom w:w="80" w:type="dxa"/>
              <w:right w:w="90" w:type="dxa"/>
            </w:tcMar>
            <w:vAlign w:val="center"/>
          </w:tcPr>
          <w:p w14:paraId="13C4806C" w14:textId="77777777" w:rsidR="004B0423" w:rsidRPr="00B76E66" w:rsidRDefault="00CF7BFF">
            <w:pPr>
              <w:spacing w:after="0"/>
              <w:jc w:val="center"/>
              <w:rPr>
                <w:lang w:val="en-US"/>
              </w:rPr>
            </w:pPr>
            <w:r w:rsidRPr="00B76E66">
              <w:rPr>
                <w:color w:val="000000"/>
                <w:lang w:val="en-US"/>
              </w:rPr>
              <w:t>0.9624</w:t>
            </w:r>
          </w:p>
        </w:tc>
        <w:tc>
          <w:tcPr>
            <w:tcW w:w="907" w:type="dxa"/>
            <w:shd w:val="clear" w:color="auto" w:fill="F2F2F2"/>
            <w:tcMar>
              <w:top w:w="80" w:type="dxa"/>
              <w:left w:w="90" w:type="dxa"/>
              <w:bottom w:w="80" w:type="dxa"/>
              <w:right w:w="90" w:type="dxa"/>
            </w:tcMar>
            <w:vAlign w:val="center"/>
          </w:tcPr>
          <w:p w14:paraId="747F5ED0" w14:textId="77777777" w:rsidR="004B0423" w:rsidRPr="00B76E66" w:rsidRDefault="00CF7BFF">
            <w:pPr>
              <w:spacing w:after="0"/>
              <w:jc w:val="center"/>
              <w:rPr>
                <w:lang w:val="en-US"/>
              </w:rPr>
            </w:pPr>
            <w:r w:rsidRPr="00B76E66">
              <w:rPr>
                <w:color w:val="000000"/>
                <w:lang w:val="en-US"/>
              </w:rPr>
              <w:t>490</w:t>
            </w:r>
          </w:p>
        </w:tc>
        <w:tc>
          <w:tcPr>
            <w:tcW w:w="907" w:type="dxa"/>
            <w:shd w:val="clear" w:color="auto" w:fill="F2F2F2"/>
            <w:tcMar>
              <w:top w:w="80" w:type="dxa"/>
              <w:left w:w="90" w:type="dxa"/>
              <w:bottom w:w="80" w:type="dxa"/>
              <w:right w:w="90" w:type="dxa"/>
            </w:tcMar>
            <w:vAlign w:val="center"/>
          </w:tcPr>
          <w:p w14:paraId="55653883" w14:textId="77777777" w:rsidR="004B0423" w:rsidRPr="00B76E66" w:rsidRDefault="00CF7BFF">
            <w:pPr>
              <w:spacing w:after="0"/>
              <w:jc w:val="center"/>
              <w:rPr>
                <w:lang w:val="en-US"/>
              </w:rPr>
            </w:pPr>
            <w:r w:rsidRPr="00B76E66">
              <w:rPr>
                <w:color w:val="000000"/>
                <w:lang w:val="en-US"/>
              </w:rPr>
              <w:t>93</w:t>
            </w:r>
          </w:p>
        </w:tc>
        <w:tc>
          <w:tcPr>
            <w:tcW w:w="907" w:type="dxa"/>
            <w:shd w:val="clear" w:color="auto" w:fill="F2F2F2"/>
            <w:tcMar>
              <w:top w:w="80" w:type="dxa"/>
              <w:left w:w="90" w:type="dxa"/>
              <w:bottom w:w="80" w:type="dxa"/>
              <w:right w:w="90" w:type="dxa"/>
            </w:tcMar>
            <w:vAlign w:val="center"/>
          </w:tcPr>
          <w:p w14:paraId="2735E976" w14:textId="77777777" w:rsidR="004B0423" w:rsidRPr="00B76E66" w:rsidRDefault="00CF7BFF">
            <w:pPr>
              <w:spacing w:after="0"/>
              <w:jc w:val="center"/>
              <w:rPr>
                <w:lang w:val="en-US"/>
              </w:rPr>
            </w:pPr>
            <w:r w:rsidRPr="00B76E66">
              <w:rPr>
                <w:color w:val="000000"/>
                <w:lang w:val="en-US"/>
              </w:rPr>
              <w:t>28</w:t>
            </w:r>
          </w:p>
        </w:tc>
        <w:tc>
          <w:tcPr>
            <w:tcW w:w="907" w:type="dxa"/>
            <w:shd w:val="clear" w:color="auto" w:fill="F2F2F2"/>
            <w:tcMar>
              <w:top w:w="80" w:type="dxa"/>
              <w:left w:w="90" w:type="dxa"/>
              <w:bottom w:w="80" w:type="dxa"/>
              <w:right w:w="90" w:type="dxa"/>
            </w:tcMar>
            <w:vAlign w:val="center"/>
          </w:tcPr>
          <w:p w14:paraId="5A4A0E9C" w14:textId="77777777" w:rsidR="004B0423" w:rsidRPr="00B76E66" w:rsidRDefault="00CF7BFF">
            <w:pPr>
              <w:spacing w:after="0"/>
              <w:jc w:val="center"/>
              <w:rPr>
                <w:lang w:val="en-US"/>
              </w:rPr>
            </w:pPr>
            <w:r w:rsidRPr="00B76E66">
              <w:rPr>
                <w:color w:val="000000"/>
                <w:lang w:val="en-US"/>
              </w:rPr>
              <w:t>555</w:t>
            </w:r>
          </w:p>
        </w:tc>
      </w:tr>
      <w:tr w:rsidR="004B0423" w:rsidRPr="00B76E66" w14:paraId="3CFCF4F6" w14:textId="77777777">
        <w:trPr>
          <w:cantSplit/>
          <w:jc w:val="center"/>
        </w:trPr>
        <w:tc>
          <w:tcPr>
            <w:tcW w:w="2041" w:type="dxa"/>
            <w:tcMar>
              <w:top w:w="80" w:type="dxa"/>
              <w:left w:w="90" w:type="dxa"/>
              <w:bottom w:w="80" w:type="dxa"/>
              <w:right w:w="90" w:type="dxa"/>
            </w:tcMar>
            <w:vAlign w:val="center"/>
          </w:tcPr>
          <w:p w14:paraId="5CB6685C" w14:textId="77777777" w:rsidR="004B0423" w:rsidRPr="00B76E66" w:rsidRDefault="00CF7BFF">
            <w:pPr>
              <w:spacing w:after="0"/>
              <w:jc w:val="left"/>
              <w:rPr>
                <w:lang w:val="en-US"/>
              </w:rPr>
            </w:pPr>
            <w:r w:rsidRPr="00B76E66">
              <w:rPr>
                <w:color w:val="000000"/>
                <w:lang w:val="en-US"/>
              </w:rPr>
              <w:t>ADM</w:t>
            </w:r>
          </w:p>
        </w:tc>
        <w:tc>
          <w:tcPr>
            <w:tcW w:w="1247" w:type="dxa"/>
            <w:tcMar>
              <w:top w:w="80" w:type="dxa"/>
              <w:left w:w="90" w:type="dxa"/>
              <w:bottom w:w="80" w:type="dxa"/>
              <w:right w:w="90" w:type="dxa"/>
            </w:tcMar>
            <w:vAlign w:val="center"/>
          </w:tcPr>
          <w:p w14:paraId="5CCE83FC" w14:textId="77777777" w:rsidR="004B0423" w:rsidRPr="00B76E66" w:rsidRDefault="00CF7BFF">
            <w:pPr>
              <w:spacing w:after="0"/>
              <w:jc w:val="center"/>
              <w:rPr>
                <w:lang w:val="en-US"/>
              </w:rPr>
            </w:pPr>
            <w:r w:rsidRPr="00B76E66">
              <w:rPr>
                <w:color w:val="000000"/>
                <w:lang w:val="en-US"/>
              </w:rPr>
              <w:t>0.9082</w:t>
            </w:r>
          </w:p>
        </w:tc>
        <w:tc>
          <w:tcPr>
            <w:tcW w:w="1247" w:type="dxa"/>
            <w:tcMar>
              <w:top w:w="80" w:type="dxa"/>
              <w:left w:w="90" w:type="dxa"/>
              <w:bottom w:w="80" w:type="dxa"/>
              <w:right w:w="90" w:type="dxa"/>
            </w:tcMar>
            <w:vAlign w:val="center"/>
          </w:tcPr>
          <w:p w14:paraId="79AA5055" w14:textId="77777777" w:rsidR="004B0423" w:rsidRPr="00B76E66" w:rsidRDefault="00CF7BFF">
            <w:pPr>
              <w:spacing w:after="0"/>
              <w:jc w:val="center"/>
              <w:rPr>
                <w:lang w:val="en-US"/>
              </w:rPr>
            </w:pPr>
            <w:r w:rsidRPr="00B76E66">
              <w:rPr>
                <w:color w:val="000000"/>
                <w:lang w:val="en-US"/>
              </w:rPr>
              <w:t>0.9677</w:t>
            </w:r>
          </w:p>
        </w:tc>
        <w:tc>
          <w:tcPr>
            <w:tcW w:w="907" w:type="dxa"/>
            <w:tcMar>
              <w:top w:w="80" w:type="dxa"/>
              <w:left w:w="90" w:type="dxa"/>
              <w:bottom w:w="80" w:type="dxa"/>
              <w:right w:w="90" w:type="dxa"/>
            </w:tcMar>
            <w:vAlign w:val="center"/>
          </w:tcPr>
          <w:p w14:paraId="15D8BB67" w14:textId="77777777" w:rsidR="004B0423" w:rsidRPr="00B76E66" w:rsidRDefault="00CF7BFF">
            <w:pPr>
              <w:spacing w:after="0"/>
              <w:jc w:val="center"/>
              <w:rPr>
                <w:lang w:val="en-US"/>
              </w:rPr>
            </w:pPr>
            <w:r w:rsidRPr="00B76E66">
              <w:rPr>
                <w:color w:val="000000"/>
                <w:lang w:val="en-US"/>
              </w:rPr>
              <w:t>507</w:t>
            </w:r>
          </w:p>
        </w:tc>
        <w:tc>
          <w:tcPr>
            <w:tcW w:w="907" w:type="dxa"/>
            <w:tcMar>
              <w:top w:w="80" w:type="dxa"/>
              <w:left w:w="90" w:type="dxa"/>
              <w:bottom w:w="80" w:type="dxa"/>
              <w:right w:w="90" w:type="dxa"/>
            </w:tcMar>
            <w:vAlign w:val="center"/>
          </w:tcPr>
          <w:p w14:paraId="369A0EE6" w14:textId="77777777" w:rsidR="004B0423" w:rsidRPr="00B76E66" w:rsidRDefault="00CF7BFF">
            <w:pPr>
              <w:spacing w:after="0"/>
              <w:jc w:val="center"/>
              <w:rPr>
                <w:lang w:val="en-US"/>
              </w:rPr>
            </w:pPr>
            <w:r w:rsidRPr="00B76E66">
              <w:rPr>
                <w:color w:val="000000"/>
                <w:lang w:val="en-US"/>
              </w:rPr>
              <w:t>76</w:t>
            </w:r>
          </w:p>
        </w:tc>
        <w:tc>
          <w:tcPr>
            <w:tcW w:w="907" w:type="dxa"/>
            <w:tcMar>
              <w:top w:w="80" w:type="dxa"/>
              <w:left w:w="90" w:type="dxa"/>
              <w:bottom w:w="80" w:type="dxa"/>
              <w:right w:w="90" w:type="dxa"/>
            </w:tcMar>
            <w:vAlign w:val="center"/>
          </w:tcPr>
          <w:p w14:paraId="4F3A5509" w14:textId="77777777" w:rsidR="004B0423" w:rsidRPr="00B76E66" w:rsidRDefault="00CF7BFF">
            <w:pPr>
              <w:spacing w:after="0"/>
              <w:jc w:val="center"/>
              <w:rPr>
                <w:lang w:val="en-US"/>
              </w:rPr>
            </w:pPr>
            <w:r w:rsidRPr="00B76E66">
              <w:rPr>
                <w:color w:val="000000"/>
                <w:lang w:val="en-US"/>
              </w:rPr>
              <w:t>31</w:t>
            </w:r>
          </w:p>
        </w:tc>
        <w:tc>
          <w:tcPr>
            <w:tcW w:w="907" w:type="dxa"/>
            <w:tcMar>
              <w:top w:w="80" w:type="dxa"/>
              <w:left w:w="90" w:type="dxa"/>
              <w:bottom w:w="80" w:type="dxa"/>
              <w:right w:w="90" w:type="dxa"/>
            </w:tcMar>
            <w:vAlign w:val="center"/>
          </w:tcPr>
          <w:p w14:paraId="0BDD1F0D" w14:textId="77777777" w:rsidR="004B0423" w:rsidRPr="00B76E66" w:rsidRDefault="00CF7BFF">
            <w:pPr>
              <w:spacing w:after="0"/>
              <w:jc w:val="center"/>
              <w:rPr>
                <w:lang w:val="en-US"/>
              </w:rPr>
            </w:pPr>
            <w:r w:rsidRPr="00B76E66">
              <w:rPr>
                <w:color w:val="000000"/>
                <w:lang w:val="en-US"/>
              </w:rPr>
              <w:t>552</w:t>
            </w:r>
          </w:p>
        </w:tc>
      </w:tr>
      <w:tr w:rsidR="004B0423" w:rsidRPr="00B76E66" w14:paraId="5E9063C2" w14:textId="77777777" w:rsidTr="008330D9">
        <w:trPr>
          <w:cantSplit/>
          <w:trHeight w:val="23"/>
          <w:jc w:val="center"/>
        </w:trPr>
        <w:tc>
          <w:tcPr>
            <w:tcW w:w="2041" w:type="dxa"/>
            <w:shd w:val="clear" w:color="auto" w:fill="F2F2F2"/>
            <w:tcMar>
              <w:top w:w="80" w:type="dxa"/>
              <w:left w:w="90" w:type="dxa"/>
              <w:bottom w:w="80" w:type="dxa"/>
              <w:right w:w="90" w:type="dxa"/>
            </w:tcMar>
            <w:vAlign w:val="center"/>
          </w:tcPr>
          <w:p w14:paraId="4F4E66E5" w14:textId="77777777" w:rsidR="004B0423" w:rsidRPr="00B76E66" w:rsidRDefault="00CF7BFF">
            <w:pPr>
              <w:keepNext/>
              <w:spacing w:after="0"/>
              <w:jc w:val="left"/>
              <w:rPr>
                <w:lang w:val="en-US"/>
              </w:rPr>
            </w:pPr>
            <w:r w:rsidRPr="00B76E66">
              <w:rPr>
                <w:color w:val="000000"/>
                <w:lang w:val="en-US"/>
              </w:rPr>
              <w:lastRenderedPageBreak/>
              <w:t>Mean</w:t>
            </w:r>
          </w:p>
        </w:tc>
        <w:tc>
          <w:tcPr>
            <w:tcW w:w="1247" w:type="dxa"/>
            <w:shd w:val="clear" w:color="auto" w:fill="F2F2F2"/>
            <w:tcMar>
              <w:top w:w="80" w:type="dxa"/>
              <w:left w:w="90" w:type="dxa"/>
              <w:bottom w:w="80" w:type="dxa"/>
              <w:right w:w="90" w:type="dxa"/>
            </w:tcMar>
            <w:vAlign w:val="center"/>
          </w:tcPr>
          <w:p w14:paraId="0DCE3DC1" w14:textId="77777777" w:rsidR="004B0423" w:rsidRPr="00B76E66" w:rsidRDefault="00CF7BFF">
            <w:pPr>
              <w:keepNext/>
              <w:spacing w:after="0"/>
              <w:jc w:val="center"/>
              <w:rPr>
                <w:lang w:val="en-US"/>
              </w:rPr>
            </w:pPr>
            <w:r w:rsidRPr="00B76E66">
              <w:rPr>
                <w:color w:val="000000"/>
                <w:lang w:val="en-US"/>
              </w:rPr>
              <w:t>0.9075</w:t>
            </w:r>
          </w:p>
        </w:tc>
        <w:tc>
          <w:tcPr>
            <w:tcW w:w="1247" w:type="dxa"/>
            <w:shd w:val="clear" w:color="auto" w:fill="F2F2F2"/>
            <w:tcMar>
              <w:top w:w="80" w:type="dxa"/>
              <w:left w:w="90" w:type="dxa"/>
              <w:bottom w:w="80" w:type="dxa"/>
              <w:right w:w="90" w:type="dxa"/>
            </w:tcMar>
            <w:vAlign w:val="center"/>
          </w:tcPr>
          <w:p w14:paraId="3C23D16E" w14:textId="77777777" w:rsidR="004B0423" w:rsidRPr="00B76E66" w:rsidRDefault="00CF7BFF">
            <w:pPr>
              <w:keepNext/>
              <w:spacing w:after="0"/>
              <w:jc w:val="center"/>
              <w:rPr>
                <w:lang w:val="en-US"/>
              </w:rPr>
            </w:pPr>
            <w:r w:rsidRPr="00B76E66">
              <w:rPr>
                <w:color w:val="000000"/>
                <w:lang w:val="en-US"/>
              </w:rPr>
              <w:t>0.9741</w:t>
            </w:r>
          </w:p>
        </w:tc>
        <w:tc>
          <w:tcPr>
            <w:tcW w:w="907" w:type="dxa"/>
            <w:shd w:val="clear" w:color="auto" w:fill="F2F2F2"/>
            <w:tcMar>
              <w:top w:w="80" w:type="dxa"/>
              <w:left w:w="90" w:type="dxa"/>
              <w:bottom w:w="80" w:type="dxa"/>
              <w:right w:w="90" w:type="dxa"/>
            </w:tcMar>
            <w:vAlign w:val="center"/>
          </w:tcPr>
          <w:p w14:paraId="45264B44" w14:textId="77777777" w:rsidR="004B0423" w:rsidRPr="00B76E66" w:rsidRDefault="00CF7BFF">
            <w:pPr>
              <w:keepNext/>
              <w:spacing w:after="0"/>
              <w:jc w:val="center"/>
              <w:rPr>
                <w:lang w:val="en-US"/>
              </w:rPr>
            </w:pPr>
            <w:r w:rsidRPr="00B76E66">
              <w:rPr>
                <w:color w:val="000000"/>
                <w:lang w:val="en-US"/>
              </w:rPr>
              <w:t>-</w:t>
            </w:r>
          </w:p>
        </w:tc>
        <w:tc>
          <w:tcPr>
            <w:tcW w:w="907" w:type="dxa"/>
            <w:shd w:val="clear" w:color="auto" w:fill="F2F2F2"/>
            <w:tcMar>
              <w:top w:w="80" w:type="dxa"/>
              <w:left w:w="90" w:type="dxa"/>
              <w:bottom w:w="80" w:type="dxa"/>
              <w:right w:w="90" w:type="dxa"/>
            </w:tcMar>
            <w:vAlign w:val="center"/>
          </w:tcPr>
          <w:p w14:paraId="69225587" w14:textId="77777777" w:rsidR="004B0423" w:rsidRPr="00B76E66" w:rsidRDefault="00CF7BFF">
            <w:pPr>
              <w:keepNext/>
              <w:spacing w:after="0"/>
              <w:jc w:val="center"/>
              <w:rPr>
                <w:lang w:val="en-US"/>
              </w:rPr>
            </w:pPr>
            <w:r w:rsidRPr="00B76E66">
              <w:rPr>
                <w:color w:val="000000"/>
                <w:lang w:val="en-US"/>
              </w:rPr>
              <w:t>-</w:t>
            </w:r>
          </w:p>
        </w:tc>
        <w:tc>
          <w:tcPr>
            <w:tcW w:w="907" w:type="dxa"/>
            <w:shd w:val="clear" w:color="auto" w:fill="F2F2F2"/>
            <w:tcMar>
              <w:top w:w="80" w:type="dxa"/>
              <w:left w:w="90" w:type="dxa"/>
              <w:bottom w:w="80" w:type="dxa"/>
              <w:right w:w="90" w:type="dxa"/>
            </w:tcMar>
            <w:vAlign w:val="center"/>
          </w:tcPr>
          <w:p w14:paraId="65381679" w14:textId="77777777" w:rsidR="004B0423" w:rsidRPr="00B76E66" w:rsidRDefault="00CF7BFF">
            <w:pPr>
              <w:keepNext/>
              <w:spacing w:after="0"/>
              <w:jc w:val="center"/>
              <w:rPr>
                <w:lang w:val="en-US"/>
              </w:rPr>
            </w:pPr>
            <w:r w:rsidRPr="00B76E66">
              <w:rPr>
                <w:color w:val="000000"/>
                <w:lang w:val="en-US"/>
              </w:rPr>
              <w:t>-</w:t>
            </w:r>
          </w:p>
        </w:tc>
        <w:tc>
          <w:tcPr>
            <w:tcW w:w="907" w:type="dxa"/>
            <w:shd w:val="clear" w:color="auto" w:fill="F2F2F2"/>
            <w:tcMar>
              <w:top w:w="80" w:type="dxa"/>
              <w:left w:w="90" w:type="dxa"/>
              <w:bottom w:w="80" w:type="dxa"/>
              <w:right w:w="90" w:type="dxa"/>
            </w:tcMar>
            <w:vAlign w:val="center"/>
          </w:tcPr>
          <w:p w14:paraId="33C31885" w14:textId="77777777" w:rsidR="004B0423" w:rsidRPr="00B76E66" w:rsidRDefault="00CF7BFF">
            <w:pPr>
              <w:keepNext/>
              <w:spacing w:after="0"/>
              <w:jc w:val="center"/>
              <w:rPr>
                <w:lang w:val="en-US"/>
              </w:rPr>
            </w:pPr>
            <w:r w:rsidRPr="00B76E66">
              <w:rPr>
                <w:color w:val="000000"/>
                <w:lang w:val="en-US"/>
              </w:rPr>
              <w:t>-</w:t>
            </w:r>
          </w:p>
        </w:tc>
      </w:tr>
    </w:tbl>
    <w:p w14:paraId="644FE137" w14:textId="77777777" w:rsidR="004B0423" w:rsidRPr="00B76E66" w:rsidRDefault="00CF7BFF" w:rsidP="009F391F">
      <w:pPr>
        <w:pStyle w:val="Caption"/>
        <w:keepNext/>
        <w:spacing w:before="60" w:after="120" w:line="240" w:lineRule="auto"/>
        <w:ind w:left="0" w:firstLine="0"/>
        <w:rPr>
          <w:lang w:val="en-US"/>
        </w:rPr>
      </w:pPr>
      <w:r>
        <w:t xml:space="preserve">Table 15: Per-generator </w:t>
      </w:r>
      <w:proofErr w:type="spellStart"/>
      <w:r>
        <w:t>true</w:t>
      </w:r>
      <w:proofErr w:type="spellEnd"/>
      <w:r>
        <w:t xml:space="preserve"> LOGO </w:t>
      </w:r>
      <w:proofErr w:type="spellStart"/>
      <w:r>
        <w:t>discrimination</w:t>
      </w:r>
      <w:proofErr w:type="spellEnd"/>
      <w:r>
        <w:t xml:space="preserve"> and </w:t>
      </w:r>
      <w:proofErr w:type="spellStart"/>
      <w:r>
        <w:t>confusion</w:t>
      </w:r>
      <w:proofErr w:type="spellEnd"/>
      <w:r>
        <w:t xml:space="preserve">-matrix </w:t>
      </w:r>
      <w:proofErr w:type="spellStart"/>
      <w:r>
        <w:t>results</w:t>
      </w:r>
      <w:proofErr w:type="spellEnd"/>
      <w:r>
        <w:t>.</w:t>
      </w:r>
    </w:p>
    <w:p w14:paraId="677FEFB7" w14:textId="77777777" w:rsidR="004B0423" w:rsidRPr="00B76E66" w:rsidRDefault="00CF7BFF">
      <w:pPr>
        <w:pStyle w:val="Heading3"/>
        <w:spacing w:line="240" w:lineRule="auto"/>
        <w:ind w:left="0" w:firstLine="0"/>
        <w:rPr>
          <w:lang w:val="en-US"/>
        </w:rPr>
      </w:pPr>
      <w:bookmarkStart w:id="50" w:name="_Toc236838732"/>
      <w:r w:rsidRPr="00B76E66">
        <w:rPr>
          <w:lang w:val="en-US"/>
        </w:rPr>
        <w:t>4.3.2 Calibration Across Folds</w:t>
      </w:r>
      <w:bookmarkEnd w:id="50"/>
    </w:p>
    <w:p w14:paraId="321C3F89" w14:textId="77777777" w:rsidR="004B0423" w:rsidRPr="00B76E66" w:rsidRDefault="00CF7BFF">
      <w:pPr>
        <w:spacing w:after="120"/>
        <w:rPr>
          <w:lang w:val="en-US"/>
        </w:rPr>
      </w:pPr>
      <w:r w:rsidRPr="00B76E66">
        <w:rPr>
          <w:lang w:val="en-US"/>
        </w:rPr>
        <w:t xml:space="preserve">Every fold fits a temperature greater than one. The values range from 1.1298 for Midjourney to 1.2899 for GLIDE. Mean top-label ECE decreases from 0.0394 before scaling to 0.0267 after scaling, a relative reduction of 32.09%. All seven folds improve, although the amount varies. </w:t>
      </w:r>
      <w:proofErr w:type="spellStart"/>
      <w:r w:rsidRPr="00B76E66">
        <w:rPr>
          <w:lang w:val="en-US"/>
        </w:rPr>
        <w:t>Wukong</w:t>
      </w:r>
      <w:proofErr w:type="spellEnd"/>
      <w:r w:rsidRPr="00B76E66">
        <w:rPr>
          <w:lang w:val="en-US"/>
        </w:rPr>
        <w:t xml:space="preserve"> shows the largest absolute reduction, from 0.0351 to 0.0141. </w:t>
      </w:r>
      <w:proofErr w:type="spellStart"/>
      <w:r w:rsidRPr="00B76E66">
        <w:rPr>
          <w:lang w:val="en-US"/>
        </w:rPr>
        <w:t>BigGAN</w:t>
      </w:r>
      <w:proofErr w:type="spellEnd"/>
      <w:r w:rsidRPr="00B76E66">
        <w:rPr>
          <w:lang w:val="en-US"/>
        </w:rPr>
        <w:t xml:space="preserve"> shows the smallest, from 0.0381 to 0.0328.</w:t>
      </w:r>
    </w:p>
    <w:p w14:paraId="00BE2E82" w14:textId="77777777" w:rsidR="004B0423" w:rsidRPr="00B76E66" w:rsidRDefault="00CF7BFF">
      <w:pPr>
        <w:keepNext/>
        <w:spacing w:before="100" w:after="0"/>
        <w:jc w:val="center"/>
        <w:rPr>
          <w:lang w:val="en-US"/>
        </w:rPr>
      </w:pPr>
      <w:r w:rsidRPr="00B76E66">
        <w:rPr>
          <w:noProof/>
          <w:lang w:val="en-US"/>
        </w:rPr>
        <w:drawing>
          <wp:inline distT="0" distB="0" distL="0" distR="0" wp14:anchorId="75F97B9D" wp14:editId="7F0821EE">
            <wp:extent cx="5471516" cy="2774523"/>
            <wp:effectExtent l="0" t="0" r="2540" b="0"/>
            <wp:docPr id="6" name="Picture 6" descr="Before-and-after top-label ECE for each LOGO fold. Values use the same ten-bin estimator within every fold." title="Figure 05 Logo Ece Dumbb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logo_ece_dumbbell.png"/>
                    <pic:cNvPicPr/>
                  </pic:nvPicPr>
                  <pic:blipFill rotWithShape="1">
                    <a:blip r:embed="rId21"/>
                    <a:srcRect t="5610"/>
                    <a:stretch/>
                  </pic:blipFill>
                  <pic:spPr bwMode="auto">
                    <a:xfrm>
                      <a:off x="0" y="0"/>
                      <a:ext cx="5472000" cy="2774768"/>
                    </a:xfrm>
                    <a:prstGeom prst="rect">
                      <a:avLst/>
                    </a:prstGeom>
                    <a:ln>
                      <a:noFill/>
                    </a:ln>
                    <a:extLst>
                      <a:ext uri="{53640926-AAD7-44D8-BBD7-CCE9431645EC}">
                        <a14:shadowObscured xmlns:a14="http://schemas.microsoft.com/office/drawing/2010/main"/>
                      </a:ext>
                    </a:extLst>
                  </pic:spPr>
                </pic:pic>
              </a:graphicData>
            </a:graphic>
          </wp:inline>
        </w:drawing>
      </w:r>
    </w:p>
    <w:p w14:paraId="1B0AEC7F" w14:textId="77777777" w:rsidR="004B0423" w:rsidRPr="00B76E66" w:rsidRDefault="00CF7BFF" w:rsidP="00FC6562">
      <w:pPr>
        <w:pStyle w:val="Caption"/>
        <w:spacing w:before="60" w:after="120" w:line="240" w:lineRule="auto"/>
        <w:ind w:left="0" w:firstLine="0"/>
        <w:rPr>
          <w:lang w:val="en-US"/>
        </w:rPr>
      </w:pPr>
      <w:r>
        <w:t xml:space="preserve">Figure 7: LOGO </w:t>
      </w:r>
      <w:proofErr w:type="spellStart"/>
      <w:r>
        <w:t>calibration</w:t>
      </w:r>
      <w:proofErr w:type="spellEnd"/>
      <w:r>
        <w:t xml:space="preserve"> </w:t>
      </w:r>
      <w:proofErr w:type="spellStart"/>
      <w:r>
        <w:t>error</w:t>
      </w:r>
      <w:proofErr w:type="spellEnd"/>
      <w:r>
        <w:t>.</w:t>
      </w:r>
    </w:p>
    <w:p w14:paraId="0D1F919E" w14:textId="77777777" w:rsidR="004B0423" w:rsidRPr="00B76E66" w:rsidRDefault="00CF7BFF">
      <w:pPr>
        <w:spacing w:after="120"/>
        <w:rPr>
          <w:lang w:val="en-US"/>
        </w:rPr>
      </w:pPr>
      <w:r w:rsidRPr="00B76E66">
        <w:rPr>
          <w:lang w:val="en-US"/>
        </w:rPr>
        <w:t>The mean confidence on wrong predictions decreases from approximately 0.8063 to 0.7786, a relative reduction of 3.43%. The absolute change appears smaller than the ECE change because many incorrect predictions remain decisively on the wrong side of the 0.5 boundary. Temperature scaling reduces their reported certainty but does not alter their class.</w:t>
      </w:r>
    </w:p>
    <w:p w14:paraId="0F221256" w14:textId="77777777" w:rsidR="004B0423" w:rsidRPr="00B76E66" w:rsidRDefault="00CF7BFF">
      <w:pPr>
        <w:spacing w:after="120"/>
        <w:rPr>
          <w:lang w:val="en-US"/>
        </w:rPr>
      </w:pPr>
      <w:r w:rsidRPr="00B76E66">
        <w:rPr>
          <w:lang w:val="en-US"/>
        </w:rPr>
        <w:t xml:space="preserve">High-confidence errors decrease in every fold. The average count falls from 39.57 to 31.43, a 20.58% reduction. Midjourney decreases from 52 to 44; Stable Diffusion v1.5 from 36 to 25; GLIDE from 40 to 29; </w:t>
      </w:r>
      <w:proofErr w:type="spellStart"/>
      <w:r w:rsidRPr="00B76E66">
        <w:rPr>
          <w:lang w:val="en-US"/>
        </w:rPr>
        <w:t>Wukong</w:t>
      </w:r>
      <w:proofErr w:type="spellEnd"/>
      <w:r w:rsidRPr="00B76E66">
        <w:rPr>
          <w:lang w:val="en-US"/>
        </w:rPr>
        <w:t xml:space="preserve"> from 33 to 28; </w:t>
      </w:r>
      <w:proofErr w:type="spellStart"/>
      <w:r w:rsidRPr="00B76E66">
        <w:rPr>
          <w:lang w:val="en-US"/>
        </w:rPr>
        <w:t>BigGAN</w:t>
      </w:r>
      <w:proofErr w:type="spellEnd"/>
      <w:r w:rsidRPr="00B76E66">
        <w:rPr>
          <w:lang w:val="en-US"/>
        </w:rPr>
        <w:t xml:space="preserve"> from 35 to 28; VQDM from 42 to 34; and ADM from 39 to 32. The consistent direction across folds provides stronger descriptive evidence than an aggregate result alone.</w:t>
      </w:r>
    </w:p>
    <w:p w14:paraId="2926245B"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760A96E0" wp14:editId="0F4B137A">
            <wp:extent cx="5471160" cy="2730686"/>
            <wp:effectExtent l="0" t="0" r="2540" b="0"/>
            <wp:docPr id="7" name="Picture 7" descr="Number of wrong predictions with confidence at least 0.90 before and after temperature scaling in each LOGO fold." title="Figure 06 Logo Hce Dumbb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logo_hce_dumbbell.png"/>
                    <pic:cNvPicPr/>
                  </pic:nvPicPr>
                  <pic:blipFill rotWithShape="1">
                    <a:blip r:embed="rId22"/>
                    <a:srcRect t="7096"/>
                    <a:stretch/>
                  </pic:blipFill>
                  <pic:spPr bwMode="auto">
                    <a:xfrm>
                      <a:off x="0" y="0"/>
                      <a:ext cx="5472000" cy="2731105"/>
                    </a:xfrm>
                    <a:prstGeom prst="rect">
                      <a:avLst/>
                    </a:prstGeom>
                    <a:ln>
                      <a:noFill/>
                    </a:ln>
                    <a:extLst>
                      <a:ext uri="{53640926-AAD7-44D8-BBD7-CCE9431645EC}">
                        <a14:shadowObscured xmlns:a14="http://schemas.microsoft.com/office/drawing/2010/main"/>
                      </a:ext>
                    </a:extLst>
                  </pic:spPr>
                </pic:pic>
              </a:graphicData>
            </a:graphic>
          </wp:inline>
        </w:drawing>
      </w:r>
    </w:p>
    <w:p w14:paraId="374D6E3F" w14:textId="77777777" w:rsidR="004B0423" w:rsidRPr="00B76E66" w:rsidRDefault="007C046C" w:rsidP="00846364">
      <w:pPr>
        <w:pStyle w:val="Caption"/>
        <w:spacing w:before="60" w:after="120" w:line="240" w:lineRule="auto"/>
        <w:ind w:left="0" w:firstLine="0"/>
        <w:rPr>
          <w:lang w:val="en-US"/>
        </w:rPr>
      </w:pPr>
      <w:r>
        <w:t>Figure 8: High-</w:t>
      </w:r>
      <w:proofErr w:type="spellStart"/>
      <w:r>
        <w:t>confidence</w:t>
      </w:r>
      <w:proofErr w:type="spellEnd"/>
      <w:r>
        <w:t xml:space="preserve"> </w:t>
      </w:r>
      <w:proofErr w:type="spellStart"/>
      <w:r>
        <w:t>errors</w:t>
      </w:r>
      <w:proofErr w:type="spellEnd"/>
      <w:r>
        <w:t>.</w:t>
      </w:r>
    </w:p>
    <w:tbl>
      <w:tblPr>
        <w:tblStyle w:val="TableGrid"/>
        <w:tblW w:w="8048" w:type="dxa"/>
        <w:jc w:val="center"/>
        <w:tblLayout w:type="fixed"/>
        <w:tblLook w:val="04A0" w:firstRow="1" w:lastRow="0" w:firstColumn="1" w:lastColumn="0" w:noHBand="0" w:noVBand="1"/>
      </w:tblPr>
      <w:tblGrid>
        <w:gridCol w:w="1417"/>
        <w:gridCol w:w="680"/>
        <w:gridCol w:w="1020"/>
        <w:gridCol w:w="1020"/>
        <w:gridCol w:w="1247"/>
        <w:gridCol w:w="1247"/>
        <w:gridCol w:w="1417"/>
      </w:tblGrid>
      <w:tr w:rsidR="004B0423" w:rsidRPr="00B76E66" w14:paraId="1BC02BA8" w14:textId="77777777">
        <w:trPr>
          <w:cantSplit/>
          <w:tblHeader/>
          <w:jc w:val="center"/>
        </w:trPr>
        <w:tc>
          <w:tcPr>
            <w:tcW w:w="1417" w:type="dxa"/>
            <w:shd w:val="clear" w:color="auto" w:fill="1F4E79"/>
            <w:tcMar>
              <w:top w:w="80" w:type="dxa"/>
              <w:left w:w="90" w:type="dxa"/>
              <w:bottom w:w="80" w:type="dxa"/>
              <w:right w:w="90" w:type="dxa"/>
            </w:tcMar>
            <w:vAlign w:val="center"/>
          </w:tcPr>
          <w:p w14:paraId="308B250A" w14:textId="77777777" w:rsidR="004B0423" w:rsidRPr="00B76E66" w:rsidRDefault="00CF7BFF">
            <w:pPr>
              <w:spacing w:after="0"/>
              <w:jc w:val="center"/>
              <w:rPr>
                <w:lang w:val="en-US"/>
              </w:rPr>
            </w:pPr>
            <w:r w:rsidRPr="00B76E66">
              <w:rPr>
                <w:b/>
                <w:color w:val="FFFFFF"/>
                <w:lang w:val="en-US"/>
              </w:rPr>
              <w:t>Held-out</w:t>
            </w:r>
          </w:p>
        </w:tc>
        <w:tc>
          <w:tcPr>
            <w:tcW w:w="680" w:type="dxa"/>
            <w:shd w:val="clear" w:color="auto" w:fill="1F4E79"/>
            <w:tcMar>
              <w:top w:w="80" w:type="dxa"/>
              <w:left w:w="90" w:type="dxa"/>
              <w:bottom w:w="80" w:type="dxa"/>
              <w:right w:w="90" w:type="dxa"/>
            </w:tcMar>
            <w:vAlign w:val="center"/>
          </w:tcPr>
          <w:p w14:paraId="6518D110" w14:textId="77777777" w:rsidR="004B0423" w:rsidRPr="00B76E66" w:rsidRDefault="00CF7BFF">
            <w:pPr>
              <w:spacing w:after="0"/>
              <w:jc w:val="center"/>
              <w:rPr>
                <w:lang w:val="en-US"/>
              </w:rPr>
            </w:pPr>
            <w:r w:rsidRPr="00B76E66">
              <w:rPr>
                <w:b/>
                <w:color w:val="FFFFFF"/>
                <w:lang w:val="en-US"/>
              </w:rPr>
              <w:t>T</w:t>
            </w:r>
          </w:p>
        </w:tc>
        <w:tc>
          <w:tcPr>
            <w:tcW w:w="1020" w:type="dxa"/>
            <w:shd w:val="clear" w:color="auto" w:fill="1F4E79"/>
            <w:tcMar>
              <w:top w:w="80" w:type="dxa"/>
              <w:left w:w="90" w:type="dxa"/>
              <w:bottom w:w="80" w:type="dxa"/>
              <w:right w:w="90" w:type="dxa"/>
            </w:tcMar>
            <w:vAlign w:val="center"/>
          </w:tcPr>
          <w:p w14:paraId="04194A41" w14:textId="77777777" w:rsidR="004B0423" w:rsidRPr="00B76E66" w:rsidRDefault="00CF7BFF">
            <w:pPr>
              <w:spacing w:after="0"/>
              <w:jc w:val="center"/>
              <w:rPr>
                <w:lang w:val="en-US"/>
              </w:rPr>
            </w:pPr>
            <w:r w:rsidRPr="00B76E66">
              <w:rPr>
                <w:b/>
                <w:color w:val="FFFFFF"/>
                <w:lang w:val="en-US"/>
              </w:rPr>
              <w:t>ECE raw</w:t>
            </w:r>
          </w:p>
        </w:tc>
        <w:tc>
          <w:tcPr>
            <w:tcW w:w="1020" w:type="dxa"/>
            <w:shd w:val="clear" w:color="auto" w:fill="1F4E79"/>
            <w:tcMar>
              <w:top w:w="80" w:type="dxa"/>
              <w:left w:w="90" w:type="dxa"/>
              <w:bottom w:w="80" w:type="dxa"/>
              <w:right w:w="90" w:type="dxa"/>
            </w:tcMar>
            <w:vAlign w:val="center"/>
          </w:tcPr>
          <w:p w14:paraId="59424141" w14:textId="77777777" w:rsidR="004B0423" w:rsidRPr="00B76E66" w:rsidRDefault="00CF7BFF">
            <w:pPr>
              <w:spacing w:after="0"/>
              <w:jc w:val="center"/>
              <w:rPr>
                <w:lang w:val="en-US"/>
              </w:rPr>
            </w:pPr>
            <w:r w:rsidRPr="00B76E66">
              <w:rPr>
                <w:b/>
                <w:color w:val="FFFFFF"/>
                <w:lang w:val="en-US"/>
              </w:rPr>
              <w:t>ECE scaled</w:t>
            </w:r>
          </w:p>
        </w:tc>
        <w:tc>
          <w:tcPr>
            <w:tcW w:w="1247" w:type="dxa"/>
            <w:shd w:val="clear" w:color="auto" w:fill="1F4E79"/>
            <w:tcMar>
              <w:top w:w="80" w:type="dxa"/>
              <w:left w:w="90" w:type="dxa"/>
              <w:bottom w:w="80" w:type="dxa"/>
              <w:right w:w="90" w:type="dxa"/>
            </w:tcMar>
            <w:vAlign w:val="center"/>
          </w:tcPr>
          <w:p w14:paraId="5DCE49CE" w14:textId="77777777" w:rsidR="004B0423" w:rsidRPr="00B76E66" w:rsidRDefault="00CF7BFF">
            <w:pPr>
              <w:spacing w:after="0"/>
              <w:jc w:val="center"/>
              <w:rPr>
                <w:lang w:val="en-US"/>
              </w:rPr>
            </w:pPr>
            <w:r w:rsidRPr="00B76E66">
              <w:rPr>
                <w:b/>
                <w:color w:val="FFFFFF"/>
                <w:lang w:val="en-US"/>
              </w:rPr>
              <w:t>Wrong conf. raw</w:t>
            </w:r>
          </w:p>
        </w:tc>
        <w:tc>
          <w:tcPr>
            <w:tcW w:w="1247" w:type="dxa"/>
            <w:shd w:val="clear" w:color="auto" w:fill="1F4E79"/>
            <w:tcMar>
              <w:top w:w="80" w:type="dxa"/>
              <w:left w:w="90" w:type="dxa"/>
              <w:bottom w:w="80" w:type="dxa"/>
              <w:right w:w="90" w:type="dxa"/>
            </w:tcMar>
            <w:vAlign w:val="center"/>
          </w:tcPr>
          <w:p w14:paraId="4DF252F4" w14:textId="77777777" w:rsidR="004B0423" w:rsidRPr="00B76E66" w:rsidRDefault="00CF7BFF">
            <w:pPr>
              <w:spacing w:after="0"/>
              <w:jc w:val="center"/>
              <w:rPr>
                <w:lang w:val="en-US"/>
              </w:rPr>
            </w:pPr>
            <w:r w:rsidRPr="00B76E66">
              <w:rPr>
                <w:b/>
                <w:color w:val="FFFFFF"/>
                <w:lang w:val="en-US"/>
              </w:rPr>
              <w:t>Wrong conf. scaled</w:t>
            </w:r>
          </w:p>
        </w:tc>
        <w:tc>
          <w:tcPr>
            <w:tcW w:w="1417" w:type="dxa"/>
            <w:shd w:val="clear" w:color="auto" w:fill="1F4E79"/>
            <w:tcMar>
              <w:top w:w="80" w:type="dxa"/>
              <w:left w:w="90" w:type="dxa"/>
              <w:bottom w:w="80" w:type="dxa"/>
              <w:right w:w="90" w:type="dxa"/>
            </w:tcMar>
            <w:vAlign w:val="center"/>
          </w:tcPr>
          <w:p w14:paraId="646542CA" w14:textId="77777777" w:rsidR="004B0423" w:rsidRPr="00B76E66" w:rsidRDefault="00CF7BFF">
            <w:pPr>
              <w:spacing w:after="0"/>
              <w:jc w:val="center"/>
              <w:rPr>
                <w:lang w:val="en-US"/>
              </w:rPr>
            </w:pPr>
            <w:r w:rsidRPr="00B76E66">
              <w:rPr>
                <w:b/>
                <w:color w:val="FFFFFF"/>
                <w:lang w:val="en-US"/>
              </w:rPr>
              <w:t>HCE raw → scaled</w:t>
            </w:r>
          </w:p>
        </w:tc>
      </w:tr>
      <w:tr w:rsidR="004B0423" w:rsidRPr="00B76E66" w14:paraId="0C388B8B" w14:textId="77777777">
        <w:trPr>
          <w:cantSplit/>
          <w:jc w:val="center"/>
        </w:trPr>
        <w:tc>
          <w:tcPr>
            <w:tcW w:w="1417" w:type="dxa"/>
            <w:tcMar>
              <w:top w:w="80" w:type="dxa"/>
              <w:left w:w="90" w:type="dxa"/>
              <w:bottom w:w="80" w:type="dxa"/>
              <w:right w:w="90" w:type="dxa"/>
            </w:tcMar>
            <w:vAlign w:val="center"/>
          </w:tcPr>
          <w:p w14:paraId="36579191" w14:textId="77777777" w:rsidR="004B0423" w:rsidRPr="00B76E66" w:rsidRDefault="00CF7BFF">
            <w:pPr>
              <w:spacing w:after="0"/>
              <w:jc w:val="left"/>
              <w:rPr>
                <w:lang w:val="en-US"/>
              </w:rPr>
            </w:pPr>
            <w:r w:rsidRPr="00B76E66">
              <w:rPr>
                <w:color w:val="000000"/>
                <w:lang w:val="en-US"/>
              </w:rPr>
              <w:t>Midjourney</w:t>
            </w:r>
          </w:p>
        </w:tc>
        <w:tc>
          <w:tcPr>
            <w:tcW w:w="680" w:type="dxa"/>
            <w:tcMar>
              <w:top w:w="80" w:type="dxa"/>
              <w:left w:w="90" w:type="dxa"/>
              <w:bottom w:w="80" w:type="dxa"/>
              <w:right w:w="90" w:type="dxa"/>
            </w:tcMar>
            <w:vAlign w:val="center"/>
          </w:tcPr>
          <w:p w14:paraId="587830BB" w14:textId="77777777" w:rsidR="004B0423" w:rsidRPr="00B76E66" w:rsidRDefault="00CF7BFF">
            <w:pPr>
              <w:spacing w:after="0"/>
              <w:jc w:val="center"/>
              <w:rPr>
                <w:lang w:val="en-US"/>
              </w:rPr>
            </w:pPr>
            <w:r w:rsidRPr="00B76E66">
              <w:rPr>
                <w:color w:val="000000"/>
                <w:lang w:val="en-US"/>
              </w:rPr>
              <w:t>1.1298</w:t>
            </w:r>
          </w:p>
        </w:tc>
        <w:tc>
          <w:tcPr>
            <w:tcW w:w="1020" w:type="dxa"/>
            <w:tcMar>
              <w:top w:w="80" w:type="dxa"/>
              <w:left w:w="90" w:type="dxa"/>
              <w:bottom w:w="80" w:type="dxa"/>
              <w:right w:w="90" w:type="dxa"/>
            </w:tcMar>
            <w:vAlign w:val="center"/>
          </w:tcPr>
          <w:p w14:paraId="15F25399" w14:textId="77777777" w:rsidR="004B0423" w:rsidRPr="00B76E66" w:rsidRDefault="00CF7BFF">
            <w:pPr>
              <w:spacing w:after="0"/>
              <w:jc w:val="center"/>
              <w:rPr>
                <w:lang w:val="en-US"/>
              </w:rPr>
            </w:pPr>
            <w:r w:rsidRPr="00B76E66">
              <w:rPr>
                <w:color w:val="000000"/>
                <w:lang w:val="en-US"/>
              </w:rPr>
              <w:t>0.0464</w:t>
            </w:r>
          </w:p>
        </w:tc>
        <w:tc>
          <w:tcPr>
            <w:tcW w:w="1020" w:type="dxa"/>
            <w:tcMar>
              <w:top w:w="80" w:type="dxa"/>
              <w:left w:w="90" w:type="dxa"/>
              <w:bottom w:w="80" w:type="dxa"/>
              <w:right w:w="90" w:type="dxa"/>
            </w:tcMar>
            <w:vAlign w:val="center"/>
          </w:tcPr>
          <w:p w14:paraId="0C7DCA02" w14:textId="77777777" w:rsidR="004B0423" w:rsidRPr="00B76E66" w:rsidRDefault="00CF7BFF">
            <w:pPr>
              <w:spacing w:after="0"/>
              <w:jc w:val="center"/>
              <w:rPr>
                <w:lang w:val="en-US"/>
              </w:rPr>
            </w:pPr>
            <w:r w:rsidRPr="00B76E66">
              <w:rPr>
                <w:color w:val="000000"/>
                <w:lang w:val="en-US"/>
              </w:rPr>
              <w:t>0.0398</w:t>
            </w:r>
          </w:p>
        </w:tc>
        <w:tc>
          <w:tcPr>
            <w:tcW w:w="1247" w:type="dxa"/>
            <w:tcMar>
              <w:top w:w="80" w:type="dxa"/>
              <w:left w:w="90" w:type="dxa"/>
              <w:bottom w:w="80" w:type="dxa"/>
              <w:right w:w="90" w:type="dxa"/>
            </w:tcMar>
            <w:vAlign w:val="center"/>
          </w:tcPr>
          <w:p w14:paraId="50BB75C2" w14:textId="77777777" w:rsidR="004B0423" w:rsidRPr="00B76E66" w:rsidRDefault="00CF7BFF">
            <w:pPr>
              <w:spacing w:after="0"/>
              <w:jc w:val="center"/>
              <w:rPr>
                <w:lang w:val="en-US"/>
              </w:rPr>
            </w:pPr>
            <w:r w:rsidRPr="00B76E66">
              <w:rPr>
                <w:color w:val="000000"/>
                <w:lang w:val="en-US"/>
              </w:rPr>
              <w:t>0.8143</w:t>
            </w:r>
          </w:p>
        </w:tc>
        <w:tc>
          <w:tcPr>
            <w:tcW w:w="1247" w:type="dxa"/>
            <w:tcMar>
              <w:top w:w="80" w:type="dxa"/>
              <w:left w:w="90" w:type="dxa"/>
              <w:bottom w:w="80" w:type="dxa"/>
              <w:right w:w="90" w:type="dxa"/>
            </w:tcMar>
            <w:vAlign w:val="center"/>
          </w:tcPr>
          <w:p w14:paraId="42A174CF" w14:textId="77777777" w:rsidR="004B0423" w:rsidRPr="00B76E66" w:rsidRDefault="00CF7BFF">
            <w:pPr>
              <w:spacing w:after="0"/>
              <w:jc w:val="center"/>
              <w:rPr>
                <w:lang w:val="en-US"/>
              </w:rPr>
            </w:pPr>
            <w:r w:rsidRPr="00B76E66">
              <w:rPr>
                <w:color w:val="000000"/>
                <w:lang w:val="en-US"/>
              </w:rPr>
              <w:t>0.7987</w:t>
            </w:r>
          </w:p>
        </w:tc>
        <w:tc>
          <w:tcPr>
            <w:tcW w:w="1417" w:type="dxa"/>
            <w:tcMar>
              <w:top w:w="80" w:type="dxa"/>
              <w:left w:w="90" w:type="dxa"/>
              <w:bottom w:w="80" w:type="dxa"/>
              <w:right w:w="90" w:type="dxa"/>
            </w:tcMar>
            <w:vAlign w:val="center"/>
          </w:tcPr>
          <w:p w14:paraId="470B012A" w14:textId="77777777" w:rsidR="004B0423" w:rsidRPr="00B76E66" w:rsidRDefault="00CF7BFF">
            <w:pPr>
              <w:spacing w:after="0"/>
              <w:jc w:val="left"/>
              <w:rPr>
                <w:lang w:val="en-US"/>
              </w:rPr>
            </w:pPr>
            <w:r w:rsidRPr="00B76E66">
              <w:rPr>
                <w:color w:val="000000"/>
                <w:lang w:val="en-US"/>
              </w:rPr>
              <w:t>52 → 44</w:t>
            </w:r>
          </w:p>
        </w:tc>
      </w:tr>
      <w:tr w:rsidR="004B0423" w:rsidRPr="00B76E66" w14:paraId="59CAE2F3" w14:textId="77777777">
        <w:trPr>
          <w:cantSplit/>
          <w:jc w:val="center"/>
        </w:trPr>
        <w:tc>
          <w:tcPr>
            <w:tcW w:w="1417" w:type="dxa"/>
            <w:shd w:val="clear" w:color="auto" w:fill="F2F2F2"/>
            <w:tcMar>
              <w:top w:w="80" w:type="dxa"/>
              <w:left w:w="90" w:type="dxa"/>
              <w:bottom w:w="80" w:type="dxa"/>
              <w:right w:w="90" w:type="dxa"/>
            </w:tcMar>
            <w:vAlign w:val="center"/>
          </w:tcPr>
          <w:p w14:paraId="704DFA75" w14:textId="77777777" w:rsidR="004B0423" w:rsidRPr="00B76E66" w:rsidRDefault="00CF7BFF">
            <w:pPr>
              <w:spacing w:after="0"/>
              <w:jc w:val="left"/>
              <w:rPr>
                <w:lang w:val="en-US"/>
              </w:rPr>
            </w:pPr>
            <w:r w:rsidRPr="00B76E66">
              <w:rPr>
                <w:color w:val="000000"/>
                <w:lang w:val="en-US"/>
              </w:rPr>
              <w:t>SD v1.5</w:t>
            </w:r>
          </w:p>
        </w:tc>
        <w:tc>
          <w:tcPr>
            <w:tcW w:w="680" w:type="dxa"/>
            <w:shd w:val="clear" w:color="auto" w:fill="F2F2F2"/>
            <w:tcMar>
              <w:top w:w="80" w:type="dxa"/>
              <w:left w:w="90" w:type="dxa"/>
              <w:bottom w:w="80" w:type="dxa"/>
              <w:right w:w="90" w:type="dxa"/>
            </w:tcMar>
            <w:vAlign w:val="center"/>
          </w:tcPr>
          <w:p w14:paraId="7A8E45B9" w14:textId="77777777" w:rsidR="004B0423" w:rsidRPr="00B76E66" w:rsidRDefault="00CF7BFF">
            <w:pPr>
              <w:spacing w:after="0"/>
              <w:jc w:val="center"/>
              <w:rPr>
                <w:lang w:val="en-US"/>
              </w:rPr>
            </w:pPr>
            <w:r w:rsidRPr="00B76E66">
              <w:rPr>
                <w:color w:val="000000"/>
                <w:lang w:val="en-US"/>
              </w:rPr>
              <w:t>1.2344</w:t>
            </w:r>
          </w:p>
        </w:tc>
        <w:tc>
          <w:tcPr>
            <w:tcW w:w="1020" w:type="dxa"/>
            <w:shd w:val="clear" w:color="auto" w:fill="F2F2F2"/>
            <w:tcMar>
              <w:top w:w="80" w:type="dxa"/>
              <w:left w:w="90" w:type="dxa"/>
              <w:bottom w:w="80" w:type="dxa"/>
              <w:right w:w="90" w:type="dxa"/>
            </w:tcMar>
            <w:vAlign w:val="center"/>
          </w:tcPr>
          <w:p w14:paraId="3F15C7B6" w14:textId="77777777" w:rsidR="004B0423" w:rsidRPr="00B76E66" w:rsidRDefault="00CF7BFF">
            <w:pPr>
              <w:spacing w:after="0"/>
              <w:jc w:val="center"/>
              <w:rPr>
                <w:lang w:val="en-US"/>
              </w:rPr>
            </w:pPr>
            <w:r w:rsidRPr="00B76E66">
              <w:rPr>
                <w:color w:val="000000"/>
                <w:lang w:val="en-US"/>
              </w:rPr>
              <w:t>0.0331</w:t>
            </w:r>
          </w:p>
        </w:tc>
        <w:tc>
          <w:tcPr>
            <w:tcW w:w="1020" w:type="dxa"/>
            <w:shd w:val="clear" w:color="auto" w:fill="F2F2F2"/>
            <w:tcMar>
              <w:top w:w="80" w:type="dxa"/>
              <w:left w:w="90" w:type="dxa"/>
              <w:bottom w:w="80" w:type="dxa"/>
              <w:right w:w="90" w:type="dxa"/>
            </w:tcMar>
            <w:vAlign w:val="center"/>
          </w:tcPr>
          <w:p w14:paraId="419B748C" w14:textId="77777777" w:rsidR="004B0423" w:rsidRPr="00B76E66" w:rsidRDefault="00CF7BFF">
            <w:pPr>
              <w:spacing w:after="0"/>
              <w:jc w:val="center"/>
              <w:rPr>
                <w:lang w:val="en-US"/>
              </w:rPr>
            </w:pPr>
            <w:r w:rsidRPr="00B76E66">
              <w:rPr>
                <w:color w:val="000000"/>
                <w:lang w:val="en-US"/>
              </w:rPr>
              <w:t>0.0222</w:t>
            </w:r>
          </w:p>
        </w:tc>
        <w:tc>
          <w:tcPr>
            <w:tcW w:w="1247" w:type="dxa"/>
            <w:shd w:val="clear" w:color="auto" w:fill="F2F2F2"/>
            <w:tcMar>
              <w:top w:w="80" w:type="dxa"/>
              <w:left w:w="90" w:type="dxa"/>
              <w:bottom w:w="80" w:type="dxa"/>
              <w:right w:w="90" w:type="dxa"/>
            </w:tcMar>
            <w:vAlign w:val="center"/>
          </w:tcPr>
          <w:p w14:paraId="03D2FA20" w14:textId="77777777" w:rsidR="004B0423" w:rsidRPr="00B76E66" w:rsidRDefault="00CF7BFF">
            <w:pPr>
              <w:spacing w:after="0"/>
              <w:jc w:val="center"/>
              <w:rPr>
                <w:lang w:val="en-US"/>
              </w:rPr>
            </w:pPr>
            <w:r w:rsidRPr="00B76E66">
              <w:rPr>
                <w:color w:val="000000"/>
                <w:lang w:val="en-US"/>
              </w:rPr>
              <w:t>0.8054</w:t>
            </w:r>
          </w:p>
        </w:tc>
        <w:tc>
          <w:tcPr>
            <w:tcW w:w="1247" w:type="dxa"/>
            <w:shd w:val="clear" w:color="auto" w:fill="F2F2F2"/>
            <w:tcMar>
              <w:top w:w="80" w:type="dxa"/>
              <w:left w:w="90" w:type="dxa"/>
              <w:bottom w:w="80" w:type="dxa"/>
              <w:right w:w="90" w:type="dxa"/>
            </w:tcMar>
            <w:vAlign w:val="center"/>
          </w:tcPr>
          <w:p w14:paraId="4FD25A3E" w14:textId="77777777" w:rsidR="004B0423" w:rsidRPr="00B76E66" w:rsidRDefault="00CF7BFF">
            <w:pPr>
              <w:spacing w:after="0"/>
              <w:jc w:val="center"/>
              <w:rPr>
                <w:lang w:val="en-US"/>
              </w:rPr>
            </w:pPr>
            <w:r w:rsidRPr="00B76E66">
              <w:rPr>
                <w:color w:val="000000"/>
                <w:lang w:val="en-US"/>
              </w:rPr>
              <w:t>0.7762</w:t>
            </w:r>
          </w:p>
        </w:tc>
        <w:tc>
          <w:tcPr>
            <w:tcW w:w="1417" w:type="dxa"/>
            <w:shd w:val="clear" w:color="auto" w:fill="F2F2F2"/>
            <w:tcMar>
              <w:top w:w="80" w:type="dxa"/>
              <w:left w:w="90" w:type="dxa"/>
              <w:bottom w:w="80" w:type="dxa"/>
              <w:right w:w="90" w:type="dxa"/>
            </w:tcMar>
            <w:vAlign w:val="center"/>
          </w:tcPr>
          <w:p w14:paraId="53DCD457" w14:textId="77777777" w:rsidR="004B0423" w:rsidRPr="00B76E66" w:rsidRDefault="00CF7BFF">
            <w:pPr>
              <w:spacing w:after="0"/>
              <w:jc w:val="left"/>
              <w:rPr>
                <w:lang w:val="en-US"/>
              </w:rPr>
            </w:pPr>
            <w:r w:rsidRPr="00B76E66">
              <w:rPr>
                <w:color w:val="000000"/>
                <w:lang w:val="en-US"/>
              </w:rPr>
              <w:t>36 → 25</w:t>
            </w:r>
          </w:p>
        </w:tc>
      </w:tr>
      <w:tr w:rsidR="004B0423" w:rsidRPr="00B76E66" w14:paraId="2C16F774" w14:textId="77777777">
        <w:trPr>
          <w:cantSplit/>
          <w:jc w:val="center"/>
        </w:trPr>
        <w:tc>
          <w:tcPr>
            <w:tcW w:w="1417" w:type="dxa"/>
            <w:tcMar>
              <w:top w:w="80" w:type="dxa"/>
              <w:left w:w="90" w:type="dxa"/>
              <w:bottom w:w="80" w:type="dxa"/>
              <w:right w:w="90" w:type="dxa"/>
            </w:tcMar>
            <w:vAlign w:val="center"/>
          </w:tcPr>
          <w:p w14:paraId="577159D8" w14:textId="77777777" w:rsidR="004B0423" w:rsidRPr="00B76E66" w:rsidRDefault="00CF7BFF">
            <w:pPr>
              <w:spacing w:after="0"/>
              <w:jc w:val="left"/>
              <w:rPr>
                <w:lang w:val="en-US"/>
              </w:rPr>
            </w:pPr>
            <w:r w:rsidRPr="00B76E66">
              <w:rPr>
                <w:color w:val="000000"/>
                <w:lang w:val="en-US"/>
              </w:rPr>
              <w:t>GLIDE</w:t>
            </w:r>
          </w:p>
        </w:tc>
        <w:tc>
          <w:tcPr>
            <w:tcW w:w="680" w:type="dxa"/>
            <w:tcMar>
              <w:top w:w="80" w:type="dxa"/>
              <w:left w:w="90" w:type="dxa"/>
              <w:bottom w:w="80" w:type="dxa"/>
              <w:right w:w="90" w:type="dxa"/>
            </w:tcMar>
            <w:vAlign w:val="center"/>
          </w:tcPr>
          <w:p w14:paraId="32909DF1" w14:textId="77777777" w:rsidR="004B0423" w:rsidRPr="00B76E66" w:rsidRDefault="00CF7BFF">
            <w:pPr>
              <w:spacing w:after="0"/>
              <w:jc w:val="center"/>
              <w:rPr>
                <w:lang w:val="en-US"/>
              </w:rPr>
            </w:pPr>
            <w:r w:rsidRPr="00B76E66">
              <w:rPr>
                <w:color w:val="000000"/>
                <w:lang w:val="en-US"/>
              </w:rPr>
              <w:t>1.2899</w:t>
            </w:r>
          </w:p>
        </w:tc>
        <w:tc>
          <w:tcPr>
            <w:tcW w:w="1020" w:type="dxa"/>
            <w:tcMar>
              <w:top w:w="80" w:type="dxa"/>
              <w:left w:w="90" w:type="dxa"/>
              <w:bottom w:w="80" w:type="dxa"/>
              <w:right w:w="90" w:type="dxa"/>
            </w:tcMar>
            <w:vAlign w:val="center"/>
          </w:tcPr>
          <w:p w14:paraId="710804A8" w14:textId="77777777" w:rsidR="004B0423" w:rsidRPr="00B76E66" w:rsidRDefault="00CF7BFF">
            <w:pPr>
              <w:spacing w:after="0"/>
              <w:jc w:val="center"/>
              <w:rPr>
                <w:lang w:val="en-US"/>
              </w:rPr>
            </w:pPr>
            <w:r w:rsidRPr="00B76E66">
              <w:rPr>
                <w:color w:val="000000"/>
                <w:lang w:val="en-US"/>
              </w:rPr>
              <w:t>0.0448</w:t>
            </w:r>
          </w:p>
        </w:tc>
        <w:tc>
          <w:tcPr>
            <w:tcW w:w="1020" w:type="dxa"/>
            <w:tcMar>
              <w:top w:w="80" w:type="dxa"/>
              <w:left w:w="90" w:type="dxa"/>
              <w:bottom w:w="80" w:type="dxa"/>
              <w:right w:w="90" w:type="dxa"/>
            </w:tcMar>
            <w:vAlign w:val="center"/>
          </w:tcPr>
          <w:p w14:paraId="5BA7A6A1" w14:textId="77777777" w:rsidR="004B0423" w:rsidRPr="00B76E66" w:rsidRDefault="00CF7BFF">
            <w:pPr>
              <w:spacing w:after="0"/>
              <w:jc w:val="center"/>
              <w:rPr>
                <w:lang w:val="en-US"/>
              </w:rPr>
            </w:pPr>
            <w:r w:rsidRPr="00B76E66">
              <w:rPr>
                <w:color w:val="000000"/>
                <w:lang w:val="en-US"/>
              </w:rPr>
              <w:t>0.0296</w:t>
            </w:r>
          </w:p>
        </w:tc>
        <w:tc>
          <w:tcPr>
            <w:tcW w:w="1247" w:type="dxa"/>
            <w:tcMar>
              <w:top w:w="80" w:type="dxa"/>
              <w:left w:w="90" w:type="dxa"/>
              <w:bottom w:w="80" w:type="dxa"/>
              <w:right w:w="90" w:type="dxa"/>
            </w:tcMar>
            <w:vAlign w:val="center"/>
          </w:tcPr>
          <w:p w14:paraId="49B0433B" w14:textId="77777777" w:rsidR="004B0423" w:rsidRPr="00B76E66" w:rsidRDefault="00CF7BFF">
            <w:pPr>
              <w:spacing w:after="0"/>
              <w:jc w:val="center"/>
              <w:rPr>
                <w:lang w:val="en-US"/>
              </w:rPr>
            </w:pPr>
            <w:r w:rsidRPr="00B76E66">
              <w:rPr>
                <w:color w:val="000000"/>
                <w:lang w:val="en-US"/>
              </w:rPr>
              <w:t>0.8022</w:t>
            </w:r>
          </w:p>
        </w:tc>
        <w:tc>
          <w:tcPr>
            <w:tcW w:w="1247" w:type="dxa"/>
            <w:tcMar>
              <w:top w:w="80" w:type="dxa"/>
              <w:left w:w="90" w:type="dxa"/>
              <w:bottom w:w="80" w:type="dxa"/>
              <w:right w:w="90" w:type="dxa"/>
            </w:tcMar>
            <w:vAlign w:val="center"/>
          </w:tcPr>
          <w:p w14:paraId="0A1018FC" w14:textId="77777777" w:rsidR="004B0423" w:rsidRPr="00B76E66" w:rsidRDefault="00CF7BFF">
            <w:pPr>
              <w:spacing w:after="0"/>
              <w:jc w:val="center"/>
              <w:rPr>
                <w:lang w:val="en-US"/>
              </w:rPr>
            </w:pPr>
            <w:r w:rsidRPr="00B76E66">
              <w:rPr>
                <w:color w:val="000000"/>
                <w:lang w:val="en-US"/>
              </w:rPr>
              <w:t>0.7669</w:t>
            </w:r>
          </w:p>
        </w:tc>
        <w:tc>
          <w:tcPr>
            <w:tcW w:w="1417" w:type="dxa"/>
            <w:tcMar>
              <w:top w:w="80" w:type="dxa"/>
              <w:left w:w="90" w:type="dxa"/>
              <w:bottom w:w="80" w:type="dxa"/>
              <w:right w:w="90" w:type="dxa"/>
            </w:tcMar>
            <w:vAlign w:val="center"/>
          </w:tcPr>
          <w:p w14:paraId="269B3A44" w14:textId="77777777" w:rsidR="004B0423" w:rsidRPr="00B76E66" w:rsidRDefault="00CF7BFF">
            <w:pPr>
              <w:spacing w:after="0"/>
              <w:jc w:val="left"/>
              <w:rPr>
                <w:lang w:val="en-US"/>
              </w:rPr>
            </w:pPr>
            <w:r w:rsidRPr="00B76E66">
              <w:rPr>
                <w:color w:val="000000"/>
                <w:lang w:val="en-US"/>
              </w:rPr>
              <w:t>40 → 29</w:t>
            </w:r>
          </w:p>
        </w:tc>
      </w:tr>
      <w:tr w:rsidR="004B0423" w:rsidRPr="00B76E66" w14:paraId="3CA213CF" w14:textId="77777777">
        <w:trPr>
          <w:cantSplit/>
          <w:jc w:val="center"/>
        </w:trPr>
        <w:tc>
          <w:tcPr>
            <w:tcW w:w="1417" w:type="dxa"/>
            <w:shd w:val="clear" w:color="auto" w:fill="F2F2F2"/>
            <w:tcMar>
              <w:top w:w="80" w:type="dxa"/>
              <w:left w:w="90" w:type="dxa"/>
              <w:bottom w:w="80" w:type="dxa"/>
              <w:right w:w="90" w:type="dxa"/>
            </w:tcMar>
            <w:vAlign w:val="center"/>
          </w:tcPr>
          <w:p w14:paraId="081FF230" w14:textId="77777777" w:rsidR="004B0423" w:rsidRPr="00B76E66" w:rsidRDefault="00CF7BFF">
            <w:pPr>
              <w:spacing w:after="0"/>
              <w:jc w:val="left"/>
              <w:rPr>
                <w:lang w:val="en-US"/>
              </w:rPr>
            </w:pPr>
            <w:proofErr w:type="spellStart"/>
            <w:r w:rsidRPr="00B76E66">
              <w:rPr>
                <w:color w:val="000000"/>
                <w:lang w:val="en-US"/>
              </w:rPr>
              <w:t>Wukong</w:t>
            </w:r>
            <w:proofErr w:type="spellEnd"/>
          </w:p>
        </w:tc>
        <w:tc>
          <w:tcPr>
            <w:tcW w:w="680" w:type="dxa"/>
            <w:shd w:val="clear" w:color="auto" w:fill="F2F2F2"/>
            <w:tcMar>
              <w:top w:w="80" w:type="dxa"/>
              <w:left w:w="90" w:type="dxa"/>
              <w:bottom w:w="80" w:type="dxa"/>
              <w:right w:w="90" w:type="dxa"/>
            </w:tcMar>
            <w:vAlign w:val="center"/>
          </w:tcPr>
          <w:p w14:paraId="4C9AD522" w14:textId="77777777" w:rsidR="004B0423" w:rsidRPr="00B76E66" w:rsidRDefault="00CF7BFF">
            <w:pPr>
              <w:spacing w:after="0"/>
              <w:jc w:val="center"/>
              <w:rPr>
                <w:lang w:val="en-US"/>
              </w:rPr>
            </w:pPr>
            <w:r w:rsidRPr="00B76E66">
              <w:rPr>
                <w:color w:val="000000"/>
                <w:lang w:val="en-US"/>
              </w:rPr>
              <w:t>1.2493</w:t>
            </w:r>
          </w:p>
        </w:tc>
        <w:tc>
          <w:tcPr>
            <w:tcW w:w="1020" w:type="dxa"/>
            <w:shd w:val="clear" w:color="auto" w:fill="F2F2F2"/>
            <w:tcMar>
              <w:top w:w="80" w:type="dxa"/>
              <w:left w:w="90" w:type="dxa"/>
              <w:bottom w:w="80" w:type="dxa"/>
              <w:right w:w="90" w:type="dxa"/>
            </w:tcMar>
            <w:vAlign w:val="center"/>
          </w:tcPr>
          <w:p w14:paraId="6AEF4DF1" w14:textId="77777777" w:rsidR="004B0423" w:rsidRPr="00B76E66" w:rsidRDefault="00CF7BFF">
            <w:pPr>
              <w:spacing w:after="0"/>
              <w:jc w:val="center"/>
              <w:rPr>
                <w:lang w:val="en-US"/>
              </w:rPr>
            </w:pPr>
            <w:r w:rsidRPr="00B76E66">
              <w:rPr>
                <w:color w:val="000000"/>
                <w:lang w:val="en-US"/>
              </w:rPr>
              <w:t>0.0351</w:t>
            </w:r>
          </w:p>
        </w:tc>
        <w:tc>
          <w:tcPr>
            <w:tcW w:w="1020" w:type="dxa"/>
            <w:shd w:val="clear" w:color="auto" w:fill="F2F2F2"/>
            <w:tcMar>
              <w:top w:w="80" w:type="dxa"/>
              <w:left w:w="90" w:type="dxa"/>
              <w:bottom w:w="80" w:type="dxa"/>
              <w:right w:w="90" w:type="dxa"/>
            </w:tcMar>
            <w:vAlign w:val="center"/>
          </w:tcPr>
          <w:p w14:paraId="798E1986" w14:textId="77777777" w:rsidR="004B0423" w:rsidRPr="00B76E66" w:rsidRDefault="00CF7BFF">
            <w:pPr>
              <w:spacing w:after="0"/>
              <w:jc w:val="center"/>
              <w:rPr>
                <w:lang w:val="en-US"/>
              </w:rPr>
            </w:pPr>
            <w:r w:rsidRPr="00B76E66">
              <w:rPr>
                <w:color w:val="000000"/>
                <w:lang w:val="en-US"/>
              </w:rPr>
              <w:t>0.0141</w:t>
            </w:r>
          </w:p>
        </w:tc>
        <w:tc>
          <w:tcPr>
            <w:tcW w:w="1247" w:type="dxa"/>
            <w:shd w:val="clear" w:color="auto" w:fill="F2F2F2"/>
            <w:tcMar>
              <w:top w:w="80" w:type="dxa"/>
              <w:left w:w="90" w:type="dxa"/>
              <w:bottom w:w="80" w:type="dxa"/>
              <w:right w:w="90" w:type="dxa"/>
            </w:tcMar>
            <w:vAlign w:val="center"/>
          </w:tcPr>
          <w:p w14:paraId="5B761700" w14:textId="77777777" w:rsidR="004B0423" w:rsidRPr="00B76E66" w:rsidRDefault="00CF7BFF">
            <w:pPr>
              <w:spacing w:after="0"/>
              <w:jc w:val="center"/>
              <w:rPr>
                <w:lang w:val="en-US"/>
              </w:rPr>
            </w:pPr>
            <w:r w:rsidRPr="00B76E66">
              <w:rPr>
                <w:color w:val="000000"/>
                <w:lang w:val="en-US"/>
              </w:rPr>
              <w:t>0.7775</w:t>
            </w:r>
          </w:p>
        </w:tc>
        <w:tc>
          <w:tcPr>
            <w:tcW w:w="1247" w:type="dxa"/>
            <w:shd w:val="clear" w:color="auto" w:fill="F2F2F2"/>
            <w:tcMar>
              <w:top w:w="80" w:type="dxa"/>
              <w:left w:w="90" w:type="dxa"/>
              <w:bottom w:w="80" w:type="dxa"/>
              <w:right w:w="90" w:type="dxa"/>
            </w:tcMar>
            <w:vAlign w:val="center"/>
          </w:tcPr>
          <w:p w14:paraId="5C5D3570" w14:textId="77777777" w:rsidR="004B0423" w:rsidRPr="00B76E66" w:rsidRDefault="00CF7BFF">
            <w:pPr>
              <w:spacing w:after="0"/>
              <w:jc w:val="center"/>
              <w:rPr>
                <w:lang w:val="en-US"/>
              </w:rPr>
            </w:pPr>
            <w:r w:rsidRPr="00B76E66">
              <w:rPr>
                <w:color w:val="000000"/>
                <w:lang w:val="en-US"/>
              </w:rPr>
              <w:t>0.7467</w:t>
            </w:r>
          </w:p>
        </w:tc>
        <w:tc>
          <w:tcPr>
            <w:tcW w:w="1417" w:type="dxa"/>
            <w:shd w:val="clear" w:color="auto" w:fill="F2F2F2"/>
            <w:tcMar>
              <w:top w:w="80" w:type="dxa"/>
              <w:left w:w="90" w:type="dxa"/>
              <w:bottom w:w="80" w:type="dxa"/>
              <w:right w:w="90" w:type="dxa"/>
            </w:tcMar>
            <w:vAlign w:val="center"/>
          </w:tcPr>
          <w:p w14:paraId="7ED7ECBD" w14:textId="77777777" w:rsidR="004B0423" w:rsidRPr="00B76E66" w:rsidRDefault="00CF7BFF">
            <w:pPr>
              <w:spacing w:after="0"/>
              <w:jc w:val="left"/>
              <w:rPr>
                <w:lang w:val="en-US"/>
              </w:rPr>
            </w:pPr>
            <w:r w:rsidRPr="00B76E66">
              <w:rPr>
                <w:color w:val="000000"/>
                <w:lang w:val="en-US"/>
              </w:rPr>
              <w:t>33 → 28</w:t>
            </w:r>
          </w:p>
        </w:tc>
      </w:tr>
      <w:tr w:rsidR="004B0423" w:rsidRPr="00B76E66" w14:paraId="53F9585C" w14:textId="77777777">
        <w:trPr>
          <w:cantSplit/>
          <w:jc w:val="center"/>
        </w:trPr>
        <w:tc>
          <w:tcPr>
            <w:tcW w:w="1417" w:type="dxa"/>
            <w:tcMar>
              <w:top w:w="80" w:type="dxa"/>
              <w:left w:w="90" w:type="dxa"/>
              <w:bottom w:w="80" w:type="dxa"/>
              <w:right w:w="90" w:type="dxa"/>
            </w:tcMar>
            <w:vAlign w:val="center"/>
          </w:tcPr>
          <w:p w14:paraId="30DEBD7F" w14:textId="77777777" w:rsidR="004B0423" w:rsidRPr="00B76E66" w:rsidRDefault="00CF7BFF">
            <w:pPr>
              <w:spacing w:after="0"/>
              <w:jc w:val="left"/>
              <w:rPr>
                <w:lang w:val="en-US"/>
              </w:rPr>
            </w:pPr>
            <w:proofErr w:type="spellStart"/>
            <w:r w:rsidRPr="00B76E66">
              <w:rPr>
                <w:color w:val="000000"/>
                <w:lang w:val="en-US"/>
              </w:rPr>
              <w:t>BigGAN</w:t>
            </w:r>
            <w:proofErr w:type="spellEnd"/>
          </w:p>
        </w:tc>
        <w:tc>
          <w:tcPr>
            <w:tcW w:w="680" w:type="dxa"/>
            <w:tcMar>
              <w:top w:w="80" w:type="dxa"/>
              <w:left w:w="90" w:type="dxa"/>
              <w:bottom w:w="80" w:type="dxa"/>
              <w:right w:w="90" w:type="dxa"/>
            </w:tcMar>
            <w:vAlign w:val="center"/>
          </w:tcPr>
          <w:p w14:paraId="6C188E0C" w14:textId="77777777" w:rsidR="004B0423" w:rsidRPr="00B76E66" w:rsidRDefault="00CF7BFF">
            <w:pPr>
              <w:spacing w:after="0"/>
              <w:jc w:val="center"/>
              <w:rPr>
                <w:lang w:val="en-US"/>
              </w:rPr>
            </w:pPr>
            <w:r w:rsidRPr="00B76E66">
              <w:rPr>
                <w:color w:val="000000"/>
                <w:lang w:val="en-US"/>
              </w:rPr>
              <w:t>1.2196</w:t>
            </w:r>
          </w:p>
        </w:tc>
        <w:tc>
          <w:tcPr>
            <w:tcW w:w="1020" w:type="dxa"/>
            <w:tcMar>
              <w:top w:w="80" w:type="dxa"/>
              <w:left w:w="90" w:type="dxa"/>
              <w:bottom w:w="80" w:type="dxa"/>
              <w:right w:w="90" w:type="dxa"/>
            </w:tcMar>
            <w:vAlign w:val="center"/>
          </w:tcPr>
          <w:p w14:paraId="050E4532" w14:textId="77777777" w:rsidR="004B0423" w:rsidRPr="00B76E66" w:rsidRDefault="00CF7BFF">
            <w:pPr>
              <w:spacing w:after="0"/>
              <w:jc w:val="center"/>
              <w:rPr>
                <w:lang w:val="en-US"/>
              </w:rPr>
            </w:pPr>
            <w:r w:rsidRPr="00B76E66">
              <w:rPr>
                <w:color w:val="000000"/>
                <w:lang w:val="en-US"/>
              </w:rPr>
              <w:t>0.0381</w:t>
            </w:r>
          </w:p>
        </w:tc>
        <w:tc>
          <w:tcPr>
            <w:tcW w:w="1020" w:type="dxa"/>
            <w:tcMar>
              <w:top w:w="80" w:type="dxa"/>
              <w:left w:w="90" w:type="dxa"/>
              <w:bottom w:w="80" w:type="dxa"/>
              <w:right w:w="90" w:type="dxa"/>
            </w:tcMar>
            <w:vAlign w:val="center"/>
          </w:tcPr>
          <w:p w14:paraId="0F8132C2" w14:textId="77777777" w:rsidR="004B0423" w:rsidRPr="00B76E66" w:rsidRDefault="00CF7BFF">
            <w:pPr>
              <w:spacing w:after="0"/>
              <w:jc w:val="center"/>
              <w:rPr>
                <w:lang w:val="en-US"/>
              </w:rPr>
            </w:pPr>
            <w:r w:rsidRPr="00B76E66">
              <w:rPr>
                <w:color w:val="000000"/>
                <w:lang w:val="en-US"/>
              </w:rPr>
              <w:t>0.0328</w:t>
            </w:r>
          </w:p>
        </w:tc>
        <w:tc>
          <w:tcPr>
            <w:tcW w:w="1247" w:type="dxa"/>
            <w:tcMar>
              <w:top w:w="80" w:type="dxa"/>
              <w:left w:w="90" w:type="dxa"/>
              <w:bottom w:w="80" w:type="dxa"/>
              <w:right w:w="90" w:type="dxa"/>
            </w:tcMar>
            <w:vAlign w:val="center"/>
          </w:tcPr>
          <w:p w14:paraId="6A84FAAA" w14:textId="77777777" w:rsidR="004B0423" w:rsidRPr="00B76E66" w:rsidRDefault="00CF7BFF">
            <w:pPr>
              <w:spacing w:after="0"/>
              <w:jc w:val="center"/>
              <w:rPr>
                <w:lang w:val="en-US"/>
              </w:rPr>
            </w:pPr>
            <w:r w:rsidRPr="00B76E66">
              <w:rPr>
                <w:color w:val="000000"/>
                <w:lang w:val="en-US"/>
              </w:rPr>
              <w:t>0.8396</w:t>
            </w:r>
          </w:p>
        </w:tc>
        <w:tc>
          <w:tcPr>
            <w:tcW w:w="1247" w:type="dxa"/>
            <w:tcMar>
              <w:top w:w="80" w:type="dxa"/>
              <w:left w:w="90" w:type="dxa"/>
              <w:bottom w:w="80" w:type="dxa"/>
              <w:right w:w="90" w:type="dxa"/>
            </w:tcMar>
            <w:vAlign w:val="center"/>
          </w:tcPr>
          <w:p w14:paraId="0A9142D3" w14:textId="77777777" w:rsidR="004B0423" w:rsidRPr="00B76E66" w:rsidRDefault="00CF7BFF">
            <w:pPr>
              <w:spacing w:after="0"/>
              <w:jc w:val="center"/>
              <w:rPr>
                <w:lang w:val="en-US"/>
              </w:rPr>
            </w:pPr>
            <w:r w:rsidRPr="00B76E66">
              <w:rPr>
                <w:color w:val="000000"/>
                <w:lang w:val="en-US"/>
              </w:rPr>
              <w:t>0.8096</w:t>
            </w:r>
          </w:p>
        </w:tc>
        <w:tc>
          <w:tcPr>
            <w:tcW w:w="1417" w:type="dxa"/>
            <w:tcMar>
              <w:top w:w="80" w:type="dxa"/>
              <w:left w:w="90" w:type="dxa"/>
              <w:bottom w:w="80" w:type="dxa"/>
              <w:right w:w="90" w:type="dxa"/>
            </w:tcMar>
            <w:vAlign w:val="center"/>
          </w:tcPr>
          <w:p w14:paraId="01BD3DD2" w14:textId="77777777" w:rsidR="004B0423" w:rsidRPr="00B76E66" w:rsidRDefault="00CF7BFF">
            <w:pPr>
              <w:spacing w:after="0"/>
              <w:jc w:val="left"/>
              <w:rPr>
                <w:lang w:val="en-US"/>
              </w:rPr>
            </w:pPr>
            <w:r w:rsidRPr="00B76E66">
              <w:rPr>
                <w:color w:val="000000"/>
                <w:lang w:val="en-US"/>
              </w:rPr>
              <w:t>35 → 28</w:t>
            </w:r>
          </w:p>
        </w:tc>
      </w:tr>
      <w:tr w:rsidR="004B0423" w:rsidRPr="00B76E66" w14:paraId="7CCFF967" w14:textId="77777777">
        <w:trPr>
          <w:cantSplit/>
          <w:jc w:val="center"/>
        </w:trPr>
        <w:tc>
          <w:tcPr>
            <w:tcW w:w="1417" w:type="dxa"/>
            <w:shd w:val="clear" w:color="auto" w:fill="F2F2F2"/>
            <w:tcMar>
              <w:top w:w="80" w:type="dxa"/>
              <w:left w:w="90" w:type="dxa"/>
              <w:bottom w:w="80" w:type="dxa"/>
              <w:right w:w="90" w:type="dxa"/>
            </w:tcMar>
            <w:vAlign w:val="center"/>
          </w:tcPr>
          <w:p w14:paraId="1FBFAEAC" w14:textId="77777777" w:rsidR="004B0423" w:rsidRPr="00B76E66" w:rsidRDefault="00CF7BFF">
            <w:pPr>
              <w:spacing w:after="0"/>
              <w:jc w:val="left"/>
              <w:rPr>
                <w:lang w:val="en-US"/>
              </w:rPr>
            </w:pPr>
            <w:r w:rsidRPr="00B76E66">
              <w:rPr>
                <w:color w:val="000000"/>
                <w:lang w:val="en-US"/>
              </w:rPr>
              <w:t>VQDM</w:t>
            </w:r>
          </w:p>
        </w:tc>
        <w:tc>
          <w:tcPr>
            <w:tcW w:w="680" w:type="dxa"/>
            <w:shd w:val="clear" w:color="auto" w:fill="F2F2F2"/>
            <w:tcMar>
              <w:top w:w="80" w:type="dxa"/>
              <w:left w:w="90" w:type="dxa"/>
              <w:bottom w:w="80" w:type="dxa"/>
              <w:right w:w="90" w:type="dxa"/>
            </w:tcMar>
            <w:vAlign w:val="center"/>
          </w:tcPr>
          <w:p w14:paraId="179CC086" w14:textId="77777777" w:rsidR="004B0423" w:rsidRPr="00B76E66" w:rsidRDefault="00CF7BFF">
            <w:pPr>
              <w:spacing w:after="0"/>
              <w:jc w:val="center"/>
              <w:rPr>
                <w:lang w:val="en-US"/>
              </w:rPr>
            </w:pPr>
            <w:r w:rsidRPr="00B76E66">
              <w:rPr>
                <w:color w:val="000000"/>
                <w:lang w:val="en-US"/>
              </w:rPr>
              <w:t>1.2525</w:t>
            </w:r>
          </w:p>
        </w:tc>
        <w:tc>
          <w:tcPr>
            <w:tcW w:w="1020" w:type="dxa"/>
            <w:shd w:val="clear" w:color="auto" w:fill="F2F2F2"/>
            <w:tcMar>
              <w:top w:w="80" w:type="dxa"/>
              <w:left w:w="90" w:type="dxa"/>
              <w:bottom w:w="80" w:type="dxa"/>
              <w:right w:w="90" w:type="dxa"/>
            </w:tcMar>
            <w:vAlign w:val="center"/>
          </w:tcPr>
          <w:p w14:paraId="73928575" w14:textId="77777777" w:rsidR="004B0423" w:rsidRPr="00B76E66" w:rsidRDefault="00CF7BFF">
            <w:pPr>
              <w:spacing w:after="0"/>
              <w:jc w:val="center"/>
              <w:rPr>
                <w:lang w:val="en-US"/>
              </w:rPr>
            </w:pPr>
            <w:r w:rsidRPr="00B76E66">
              <w:rPr>
                <w:color w:val="000000"/>
                <w:lang w:val="en-US"/>
              </w:rPr>
              <w:t>0.0403</w:t>
            </w:r>
          </w:p>
        </w:tc>
        <w:tc>
          <w:tcPr>
            <w:tcW w:w="1020" w:type="dxa"/>
            <w:shd w:val="clear" w:color="auto" w:fill="F2F2F2"/>
            <w:tcMar>
              <w:top w:w="80" w:type="dxa"/>
              <w:left w:w="90" w:type="dxa"/>
              <w:bottom w:w="80" w:type="dxa"/>
              <w:right w:w="90" w:type="dxa"/>
            </w:tcMar>
            <w:vAlign w:val="center"/>
          </w:tcPr>
          <w:p w14:paraId="5716BCDC" w14:textId="77777777" w:rsidR="004B0423" w:rsidRPr="00B76E66" w:rsidRDefault="00CF7BFF">
            <w:pPr>
              <w:spacing w:after="0"/>
              <w:jc w:val="center"/>
              <w:rPr>
                <w:lang w:val="en-US"/>
              </w:rPr>
            </w:pPr>
            <w:r w:rsidRPr="00B76E66">
              <w:rPr>
                <w:color w:val="000000"/>
                <w:lang w:val="en-US"/>
              </w:rPr>
              <w:t>0.0218</w:t>
            </w:r>
          </w:p>
        </w:tc>
        <w:tc>
          <w:tcPr>
            <w:tcW w:w="1247" w:type="dxa"/>
            <w:shd w:val="clear" w:color="auto" w:fill="F2F2F2"/>
            <w:tcMar>
              <w:top w:w="80" w:type="dxa"/>
              <w:left w:w="90" w:type="dxa"/>
              <w:bottom w:w="80" w:type="dxa"/>
              <w:right w:w="90" w:type="dxa"/>
            </w:tcMar>
            <w:vAlign w:val="center"/>
          </w:tcPr>
          <w:p w14:paraId="1E581838" w14:textId="77777777" w:rsidR="004B0423" w:rsidRPr="00B76E66" w:rsidRDefault="00CF7BFF">
            <w:pPr>
              <w:spacing w:after="0"/>
              <w:jc w:val="center"/>
              <w:rPr>
                <w:lang w:val="en-US"/>
              </w:rPr>
            </w:pPr>
            <w:r w:rsidRPr="00B76E66">
              <w:rPr>
                <w:color w:val="000000"/>
                <w:lang w:val="en-US"/>
              </w:rPr>
              <w:t>0.7965</w:t>
            </w:r>
          </w:p>
        </w:tc>
        <w:tc>
          <w:tcPr>
            <w:tcW w:w="1247" w:type="dxa"/>
            <w:shd w:val="clear" w:color="auto" w:fill="F2F2F2"/>
            <w:tcMar>
              <w:top w:w="80" w:type="dxa"/>
              <w:left w:w="90" w:type="dxa"/>
              <w:bottom w:w="80" w:type="dxa"/>
              <w:right w:w="90" w:type="dxa"/>
            </w:tcMar>
            <w:vAlign w:val="center"/>
          </w:tcPr>
          <w:p w14:paraId="34A5DD15" w14:textId="77777777" w:rsidR="004B0423" w:rsidRPr="00B76E66" w:rsidRDefault="00CF7BFF">
            <w:pPr>
              <w:spacing w:after="0"/>
              <w:jc w:val="center"/>
              <w:rPr>
                <w:lang w:val="en-US"/>
              </w:rPr>
            </w:pPr>
            <w:r w:rsidRPr="00B76E66">
              <w:rPr>
                <w:color w:val="000000"/>
                <w:lang w:val="en-US"/>
              </w:rPr>
              <w:t>0.7649</w:t>
            </w:r>
          </w:p>
        </w:tc>
        <w:tc>
          <w:tcPr>
            <w:tcW w:w="1417" w:type="dxa"/>
            <w:shd w:val="clear" w:color="auto" w:fill="F2F2F2"/>
            <w:tcMar>
              <w:top w:w="80" w:type="dxa"/>
              <w:left w:w="90" w:type="dxa"/>
              <w:bottom w:w="80" w:type="dxa"/>
              <w:right w:w="90" w:type="dxa"/>
            </w:tcMar>
            <w:vAlign w:val="center"/>
          </w:tcPr>
          <w:p w14:paraId="5A1F4612" w14:textId="77777777" w:rsidR="004B0423" w:rsidRPr="00B76E66" w:rsidRDefault="00CF7BFF">
            <w:pPr>
              <w:spacing w:after="0"/>
              <w:jc w:val="left"/>
              <w:rPr>
                <w:lang w:val="en-US"/>
              </w:rPr>
            </w:pPr>
            <w:r w:rsidRPr="00B76E66">
              <w:rPr>
                <w:color w:val="000000"/>
                <w:lang w:val="en-US"/>
              </w:rPr>
              <w:t>42 → 34</w:t>
            </w:r>
          </w:p>
        </w:tc>
      </w:tr>
      <w:tr w:rsidR="004B0423" w:rsidRPr="00B76E66" w14:paraId="5944718E" w14:textId="77777777">
        <w:trPr>
          <w:cantSplit/>
          <w:jc w:val="center"/>
        </w:trPr>
        <w:tc>
          <w:tcPr>
            <w:tcW w:w="1417" w:type="dxa"/>
            <w:tcMar>
              <w:top w:w="80" w:type="dxa"/>
              <w:left w:w="90" w:type="dxa"/>
              <w:bottom w:w="80" w:type="dxa"/>
              <w:right w:w="90" w:type="dxa"/>
            </w:tcMar>
            <w:vAlign w:val="center"/>
          </w:tcPr>
          <w:p w14:paraId="519FCE97" w14:textId="77777777" w:rsidR="004B0423" w:rsidRPr="00B76E66" w:rsidRDefault="00CF7BFF">
            <w:pPr>
              <w:spacing w:after="0"/>
              <w:jc w:val="left"/>
              <w:rPr>
                <w:lang w:val="en-US"/>
              </w:rPr>
            </w:pPr>
            <w:r w:rsidRPr="00B76E66">
              <w:rPr>
                <w:color w:val="000000"/>
                <w:lang w:val="en-US"/>
              </w:rPr>
              <w:t>ADM</w:t>
            </w:r>
          </w:p>
        </w:tc>
        <w:tc>
          <w:tcPr>
            <w:tcW w:w="680" w:type="dxa"/>
            <w:tcMar>
              <w:top w:w="80" w:type="dxa"/>
              <w:left w:w="90" w:type="dxa"/>
              <w:bottom w:w="80" w:type="dxa"/>
              <w:right w:w="90" w:type="dxa"/>
            </w:tcMar>
            <w:vAlign w:val="center"/>
          </w:tcPr>
          <w:p w14:paraId="7AC55F87" w14:textId="77777777" w:rsidR="004B0423" w:rsidRPr="00B76E66" w:rsidRDefault="00CF7BFF">
            <w:pPr>
              <w:spacing w:after="0"/>
              <w:jc w:val="center"/>
              <w:rPr>
                <w:lang w:val="en-US"/>
              </w:rPr>
            </w:pPr>
            <w:r w:rsidRPr="00B76E66">
              <w:rPr>
                <w:color w:val="000000"/>
                <w:lang w:val="en-US"/>
              </w:rPr>
              <w:t>1.1545</w:t>
            </w:r>
          </w:p>
        </w:tc>
        <w:tc>
          <w:tcPr>
            <w:tcW w:w="1020" w:type="dxa"/>
            <w:tcMar>
              <w:top w:w="80" w:type="dxa"/>
              <w:left w:w="90" w:type="dxa"/>
              <w:bottom w:w="80" w:type="dxa"/>
              <w:right w:w="90" w:type="dxa"/>
            </w:tcMar>
            <w:vAlign w:val="center"/>
          </w:tcPr>
          <w:p w14:paraId="00EEB4BC" w14:textId="77777777" w:rsidR="004B0423" w:rsidRPr="00B76E66" w:rsidRDefault="00CF7BFF">
            <w:pPr>
              <w:spacing w:after="0"/>
              <w:jc w:val="center"/>
              <w:rPr>
                <w:lang w:val="en-US"/>
              </w:rPr>
            </w:pPr>
            <w:r w:rsidRPr="00B76E66">
              <w:rPr>
                <w:color w:val="000000"/>
                <w:lang w:val="en-US"/>
              </w:rPr>
              <w:t>0.0379</w:t>
            </w:r>
          </w:p>
        </w:tc>
        <w:tc>
          <w:tcPr>
            <w:tcW w:w="1020" w:type="dxa"/>
            <w:tcMar>
              <w:top w:w="80" w:type="dxa"/>
              <w:left w:w="90" w:type="dxa"/>
              <w:bottom w:w="80" w:type="dxa"/>
              <w:right w:w="90" w:type="dxa"/>
            </w:tcMar>
            <w:vAlign w:val="center"/>
          </w:tcPr>
          <w:p w14:paraId="609838FB" w14:textId="77777777" w:rsidR="004B0423" w:rsidRPr="00B76E66" w:rsidRDefault="00CF7BFF">
            <w:pPr>
              <w:spacing w:after="0"/>
              <w:jc w:val="center"/>
              <w:rPr>
                <w:lang w:val="en-US"/>
              </w:rPr>
            </w:pPr>
            <w:r w:rsidRPr="00B76E66">
              <w:rPr>
                <w:color w:val="000000"/>
                <w:lang w:val="en-US"/>
              </w:rPr>
              <w:t>0.0269</w:t>
            </w:r>
          </w:p>
        </w:tc>
        <w:tc>
          <w:tcPr>
            <w:tcW w:w="1247" w:type="dxa"/>
            <w:tcMar>
              <w:top w:w="80" w:type="dxa"/>
              <w:left w:w="90" w:type="dxa"/>
              <w:bottom w:w="80" w:type="dxa"/>
              <w:right w:w="90" w:type="dxa"/>
            </w:tcMar>
            <w:vAlign w:val="center"/>
          </w:tcPr>
          <w:p w14:paraId="4ACEE73A" w14:textId="77777777" w:rsidR="004B0423" w:rsidRPr="00B76E66" w:rsidRDefault="00CF7BFF">
            <w:pPr>
              <w:spacing w:after="0"/>
              <w:jc w:val="center"/>
              <w:rPr>
                <w:lang w:val="en-US"/>
              </w:rPr>
            </w:pPr>
            <w:r w:rsidRPr="00B76E66">
              <w:rPr>
                <w:color w:val="000000"/>
                <w:lang w:val="en-US"/>
              </w:rPr>
              <w:t>0.8087</w:t>
            </w:r>
          </w:p>
        </w:tc>
        <w:tc>
          <w:tcPr>
            <w:tcW w:w="1247" w:type="dxa"/>
            <w:tcMar>
              <w:top w:w="80" w:type="dxa"/>
              <w:left w:w="90" w:type="dxa"/>
              <w:bottom w:w="80" w:type="dxa"/>
              <w:right w:w="90" w:type="dxa"/>
            </w:tcMar>
            <w:vAlign w:val="center"/>
          </w:tcPr>
          <w:p w14:paraId="7E896C8A" w14:textId="77777777" w:rsidR="004B0423" w:rsidRPr="00B76E66" w:rsidRDefault="00CF7BFF">
            <w:pPr>
              <w:spacing w:after="0"/>
              <w:jc w:val="center"/>
              <w:rPr>
                <w:lang w:val="en-US"/>
              </w:rPr>
            </w:pPr>
            <w:r w:rsidRPr="00B76E66">
              <w:rPr>
                <w:color w:val="000000"/>
                <w:lang w:val="en-US"/>
              </w:rPr>
              <w:t>0.7875</w:t>
            </w:r>
          </w:p>
        </w:tc>
        <w:tc>
          <w:tcPr>
            <w:tcW w:w="1417" w:type="dxa"/>
            <w:tcMar>
              <w:top w:w="80" w:type="dxa"/>
              <w:left w:w="90" w:type="dxa"/>
              <w:bottom w:w="80" w:type="dxa"/>
              <w:right w:w="90" w:type="dxa"/>
            </w:tcMar>
            <w:vAlign w:val="center"/>
          </w:tcPr>
          <w:p w14:paraId="7915ED7B" w14:textId="77777777" w:rsidR="004B0423" w:rsidRPr="00B76E66" w:rsidRDefault="00CF7BFF">
            <w:pPr>
              <w:spacing w:after="0"/>
              <w:jc w:val="left"/>
              <w:rPr>
                <w:lang w:val="en-US"/>
              </w:rPr>
            </w:pPr>
            <w:r w:rsidRPr="00B76E66">
              <w:rPr>
                <w:color w:val="000000"/>
                <w:lang w:val="en-US"/>
              </w:rPr>
              <w:t>39 → 32</w:t>
            </w:r>
          </w:p>
        </w:tc>
      </w:tr>
      <w:tr w:rsidR="004B0423" w:rsidRPr="00B76E66" w14:paraId="1543C6BA" w14:textId="77777777">
        <w:trPr>
          <w:cantSplit/>
          <w:jc w:val="center"/>
        </w:trPr>
        <w:tc>
          <w:tcPr>
            <w:tcW w:w="1417" w:type="dxa"/>
            <w:shd w:val="clear" w:color="auto" w:fill="F2F2F2"/>
            <w:tcMar>
              <w:top w:w="80" w:type="dxa"/>
              <w:left w:w="90" w:type="dxa"/>
              <w:bottom w:w="80" w:type="dxa"/>
              <w:right w:w="90" w:type="dxa"/>
            </w:tcMar>
            <w:vAlign w:val="center"/>
          </w:tcPr>
          <w:p w14:paraId="31C547C0" w14:textId="77777777" w:rsidR="004B0423" w:rsidRPr="00B76E66" w:rsidRDefault="00CF7BFF">
            <w:pPr>
              <w:spacing w:after="0"/>
              <w:jc w:val="left"/>
              <w:rPr>
                <w:lang w:val="en-US"/>
              </w:rPr>
            </w:pPr>
            <w:r w:rsidRPr="00B76E66">
              <w:rPr>
                <w:color w:val="000000"/>
                <w:lang w:val="en-US"/>
              </w:rPr>
              <w:lastRenderedPageBreak/>
              <w:t>Mean</w:t>
            </w:r>
          </w:p>
        </w:tc>
        <w:tc>
          <w:tcPr>
            <w:tcW w:w="680" w:type="dxa"/>
            <w:shd w:val="clear" w:color="auto" w:fill="F2F2F2"/>
            <w:tcMar>
              <w:top w:w="80" w:type="dxa"/>
              <w:left w:w="90" w:type="dxa"/>
              <w:bottom w:w="80" w:type="dxa"/>
              <w:right w:w="90" w:type="dxa"/>
            </w:tcMar>
            <w:vAlign w:val="center"/>
          </w:tcPr>
          <w:p w14:paraId="785E718E" w14:textId="77777777" w:rsidR="004B0423" w:rsidRPr="00B76E66" w:rsidRDefault="00CF7BFF">
            <w:pPr>
              <w:spacing w:after="0"/>
              <w:jc w:val="center"/>
              <w:rPr>
                <w:lang w:val="en-US"/>
              </w:rPr>
            </w:pPr>
            <w:r w:rsidRPr="00B76E66">
              <w:rPr>
                <w:color w:val="000000"/>
                <w:lang w:val="en-US"/>
              </w:rPr>
              <w:t>-</w:t>
            </w:r>
          </w:p>
        </w:tc>
        <w:tc>
          <w:tcPr>
            <w:tcW w:w="1020" w:type="dxa"/>
            <w:shd w:val="clear" w:color="auto" w:fill="F2F2F2"/>
            <w:tcMar>
              <w:top w:w="80" w:type="dxa"/>
              <w:left w:w="90" w:type="dxa"/>
              <w:bottom w:w="80" w:type="dxa"/>
              <w:right w:w="90" w:type="dxa"/>
            </w:tcMar>
            <w:vAlign w:val="center"/>
          </w:tcPr>
          <w:p w14:paraId="5A374880" w14:textId="77777777" w:rsidR="004B0423" w:rsidRPr="00B76E66" w:rsidRDefault="00CF7BFF">
            <w:pPr>
              <w:spacing w:after="0"/>
              <w:jc w:val="center"/>
              <w:rPr>
                <w:lang w:val="en-US"/>
              </w:rPr>
            </w:pPr>
            <w:r w:rsidRPr="00B76E66">
              <w:rPr>
                <w:color w:val="000000"/>
                <w:lang w:val="en-US"/>
              </w:rPr>
              <w:t>0.0394</w:t>
            </w:r>
          </w:p>
        </w:tc>
        <w:tc>
          <w:tcPr>
            <w:tcW w:w="1020" w:type="dxa"/>
            <w:shd w:val="clear" w:color="auto" w:fill="F2F2F2"/>
            <w:tcMar>
              <w:top w:w="80" w:type="dxa"/>
              <w:left w:w="90" w:type="dxa"/>
              <w:bottom w:w="80" w:type="dxa"/>
              <w:right w:w="90" w:type="dxa"/>
            </w:tcMar>
            <w:vAlign w:val="center"/>
          </w:tcPr>
          <w:p w14:paraId="15E53058" w14:textId="77777777" w:rsidR="004B0423" w:rsidRPr="00B76E66" w:rsidRDefault="00CF7BFF">
            <w:pPr>
              <w:spacing w:after="0"/>
              <w:jc w:val="center"/>
              <w:rPr>
                <w:lang w:val="en-US"/>
              </w:rPr>
            </w:pPr>
            <w:r w:rsidRPr="00B76E66">
              <w:rPr>
                <w:color w:val="000000"/>
                <w:lang w:val="en-US"/>
              </w:rPr>
              <w:t>0.0267</w:t>
            </w:r>
          </w:p>
        </w:tc>
        <w:tc>
          <w:tcPr>
            <w:tcW w:w="1247" w:type="dxa"/>
            <w:shd w:val="clear" w:color="auto" w:fill="F2F2F2"/>
            <w:tcMar>
              <w:top w:w="80" w:type="dxa"/>
              <w:left w:w="90" w:type="dxa"/>
              <w:bottom w:w="80" w:type="dxa"/>
              <w:right w:w="90" w:type="dxa"/>
            </w:tcMar>
            <w:vAlign w:val="center"/>
          </w:tcPr>
          <w:p w14:paraId="147C4B48" w14:textId="77777777" w:rsidR="004B0423" w:rsidRPr="00B76E66" w:rsidRDefault="00CF7BFF">
            <w:pPr>
              <w:spacing w:after="0"/>
              <w:jc w:val="center"/>
              <w:rPr>
                <w:lang w:val="en-US"/>
              </w:rPr>
            </w:pPr>
            <w:r w:rsidRPr="00B76E66">
              <w:rPr>
                <w:color w:val="000000"/>
                <w:lang w:val="en-US"/>
              </w:rPr>
              <w:t>0.8063</w:t>
            </w:r>
          </w:p>
        </w:tc>
        <w:tc>
          <w:tcPr>
            <w:tcW w:w="1247" w:type="dxa"/>
            <w:shd w:val="clear" w:color="auto" w:fill="F2F2F2"/>
            <w:tcMar>
              <w:top w:w="80" w:type="dxa"/>
              <w:left w:w="90" w:type="dxa"/>
              <w:bottom w:w="80" w:type="dxa"/>
              <w:right w:w="90" w:type="dxa"/>
            </w:tcMar>
            <w:vAlign w:val="center"/>
          </w:tcPr>
          <w:p w14:paraId="7F60BC2E" w14:textId="77777777" w:rsidR="004B0423" w:rsidRPr="00B76E66" w:rsidRDefault="00CF7BFF">
            <w:pPr>
              <w:spacing w:after="0"/>
              <w:jc w:val="center"/>
              <w:rPr>
                <w:lang w:val="en-US"/>
              </w:rPr>
            </w:pPr>
            <w:r w:rsidRPr="00B76E66">
              <w:rPr>
                <w:color w:val="000000"/>
                <w:lang w:val="en-US"/>
              </w:rPr>
              <w:t>0.7786</w:t>
            </w:r>
          </w:p>
        </w:tc>
        <w:tc>
          <w:tcPr>
            <w:tcW w:w="1417" w:type="dxa"/>
            <w:shd w:val="clear" w:color="auto" w:fill="F2F2F2"/>
            <w:tcMar>
              <w:top w:w="80" w:type="dxa"/>
              <w:left w:w="90" w:type="dxa"/>
              <w:bottom w:w="80" w:type="dxa"/>
              <w:right w:w="90" w:type="dxa"/>
            </w:tcMar>
            <w:vAlign w:val="center"/>
          </w:tcPr>
          <w:p w14:paraId="3D20254D" w14:textId="77777777" w:rsidR="004B0423" w:rsidRPr="00B76E66" w:rsidRDefault="00CF7BFF">
            <w:pPr>
              <w:spacing w:after="0"/>
              <w:jc w:val="left"/>
              <w:rPr>
                <w:lang w:val="en-US"/>
              </w:rPr>
            </w:pPr>
            <w:r w:rsidRPr="00B76E66">
              <w:rPr>
                <w:color w:val="000000"/>
                <w:lang w:val="en-US"/>
              </w:rPr>
              <w:t>39.57 → 31.43</w:t>
            </w:r>
          </w:p>
        </w:tc>
      </w:tr>
    </w:tbl>
    <w:p w14:paraId="642B998C" w14:textId="77777777" w:rsidR="004B0423" w:rsidRPr="00B76E66" w:rsidRDefault="00CF7BFF" w:rsidP="001467C7">
      <w:pPr>
        <w:pStyle w:val="Caption"/>
        <w:keepNext/>
        <w:spacing w:before="60" w:after="120" w:line="240" w:lineRule="auto"/>
        <w:ind w:left="0" w:firstLine="0"/>
        <w:rPr>
          <w:lang w:val="en-US"/>
        </w:rPr>
      </w:pPr>
      <w:r>
        <w:t xml:space="preserve">Table 16: Per-generator LOGO </w:t>
      </w:r>
      <w:proofErr w:type="spellStart"/>
      <w:r>
        <w:t>calibration</w:t>
      </w:r>
      <w:proofErr w:type="spellEnd"/>
      <w:r>
        <w:t xml:space="preserve"> and high-</w:t>
      </w:r>
      <w:proofErr w:type="spellStart"/>
      <w:r>
        <w:t>confidence</w:t>
      </w:r>
      <w:proofErr w:type="spellEnd"/>
      <w:r>
        <w:t xml:space="preserve">-error </w:t>
      </w:r>
      <w:proofErr w:type="spellStart"/>
      <w:r>
        <w:t>results</w:t>
      </w:r>
      <w:proofErr w:type="spellEnd"/>
      <w:r>
        <w:t>.</w:t>
      </w:r>
    </w:p>
    <w:p w14:paraId="77AE70BD" w14:textId="77777777" w:rsidR="004B0423" w:rsidRPr="00B76E66" w:rsidRDefault="00CF7BFF">
      <w:pPr>
        <w:pStyle w:val="Heading3"/>
        <w:spacing w:line="240" w:lineRule="auto"/>
        <w:ind w:left="0" w:firstLine="0"/>
        <w:rPr>
          <w:lang w:val="en-US"/>
        </w:rPr>
      </w:pPr>
      <w:bookmarkStart w:id="51" w:name="_Toc236838733"/>
      <w:r w:rsidRPr="00B76E66">
        <w:rPr>
          <w:lang w:val="en-US"/>
        </w:rPr>
        <w:t>4.3.3 Generator-Specific Reliability Profile</w:t>
      </w:r>
      <w:bookmarkEnd w:id="51"/>
    </w:p>
    <w:p w14:paraId="7A27FD8A" w14:textId="77777777" w:rsidR="004B0423" w:rsidRPr="00B76E66" w:rsidRDefault="00CF7BFF">
      <w:pPr>
        <w:spacing w:after="120"/>
        <w:rPr>
          <w:lang w:val="en-US"/>
        </w:rPr>
      </w:pPr>
      <w:r w:rsidRPr="00B76E66">
        <w:rPr>
          <w:lang w:val="en-US"/>
        </w:rPr>
        <w:t xml:space="preserve">The risk-profile heatmap combines discrimination, calibrated ECE, confidence on errors, and class-conditional rates. Darker </w:t>
      </w:r>
      <w:proofErr w:type="spellStart"/>
      <w:r w:rsidRPr="00B76E66">
        <w:rPr>
          <w:lang w:val="en-US"/>
        </w:rPr>
        <w:t>colour</w:t>
      </w:r>
      <w:proofErr w:type="spellEnd"/>
      <w:r w:rsidRPr="00B76E66">
        <w:rPr>
          <w:lang w:val="en-US"/>
        </w:rPr>
        <w:t xml:space="preserve"> indicates a less </w:t>
      </w:r>
      <w:proofErr w:type="spellStart"/>
      <w:r w:rsidRPr="00B76E66">
        <w:rPr>
          <w:lang w:val="en-US"/>
        </w:rPr>
        <w:t>favourable</w:t>
      </w:r>
      <w:proofErr w:type="spellEnd"/>
      <w:r w:rsidRPr="00B76E66">
        <w:rPr>
          <w:lang w:val="en-US"/>
        </w:rPr>
        <w:t xml:space="preserve"> relative value within a column; it does not imply that one metric is numerically equivalent to another. Midjourney is least </w:t>
      </w:r>
      <w:proofErr w:type="spellStart"/>
      <w:r w:rsidRPr="00B76E66">
        <w:rPr>
          <w:lang w:val="en-US"/>
        </w:rPr>
        <w:t>favourable</w:t>
      </w:r>
      <w:proofErr w:type="spellEnd"/>
      <w:r w:rsidRPr="00B76E66">
        <w:rPr>
          <w:lang w:val="en-US"/>
        </w:rPr>
        <w:t xml:space="preserve"> on accuracy, AUROC, calibrated ECE, and false-negative rate. GLIDE has excellent AUROC and very low false-negative rate, but the highest false-positive rate. </w:t>
      </w:r>
      <w:proofErr w:type="spellStart"/>
      <w:r w:rsidRPr="00B76E66">
        <w:rPr>
          <w:lang w:val="en-US"/>
        </w:rPr>
        <w:t>BigGAN</w:t>
      </w:r>
      <w:proofErr w:type="spellEnd"/>
      <w:r w:rsidRPr="00B76E66">
        <w:rPr>
          <w:lang w:val="en-US"/>
        </w:rPr>
        <w:t xml:space="preserve"> has the best discrimination and zero false negatives, yet the highest calibrated confidence on its remaining wrong predictions.</w:t>
      </w:r>
    </w:p>
    <w:p w14:paraId="6B369323" w14:textId="77777777" w:rsidR="004B0423" w:rsidRPr="00B76E66" w:rsidRDefault="00CF7BFF">
      <w:pPr>
        <w:keepNext/>
        <w:spacing w:before="100" w:after="0"/>
        <w:jc w:val="center"/>
        <w:rPr>
          <w:lang w:val="en-US"/>
        </w:rPr>
      </w:pPr>
      <w:r w:rsidRPr="00B76E66">
        <w:rPr>
          <w:noProof/>
          <w:lang w:val="en-US"/>
        </w:rPr>
        <w:drawing>
          <wp:inline distT="0" distB="0" distL="0" distR="0" wp14:anchorId="4E36EBC9" wp14:editId="2C006E43">
            <wp:extent cx="5471190" cy="2784074"/>
            <wp:effectExtent l="0" t="0" r="2540" b="0"/>
            <wp:docPr id="8" name="Picture 8" descr="Relative LOGO reliability risk by held-out generator. Cell annotations show raw metric values; colour is normalised separately within each metric." title="Figure 07 Logo Risk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logo_risk_heatmap.png"/>
                    <pic:cNvPicPr/>
                  </pic:nvPicPr>
                  <pic:blipFill rotWithShape="1">
                    <a:blip r:embed="rId23"/>
                    <a:srcRect t="5448"/>
                    <a:stretch/>
                  </pic:blipFill>
                  <pic:spPr bwMode="auto">
                    <a:xfrm>
                      <a:off x="0" y="0"/>
                      <a:ext cx="5472000" cy="2784486"/>
                    </a:xfrm>
                    <a:prstGeom prst="rect">
                      <a:avLst/>
                    </a:prstGeom>
                    <a:ln>
                      <a:noFill/>
                    </a:ln>
                    <a:extLst>
                      <a:ext uri="{53640926-AAD7-44D8-BBD7-CCE9431645EC}">
                        <a14:shadowObscured xmlns:a14="http://schemas.microsoft.com/office/drawing/2010/main"/>
                      </a:ext>
                    </a:extLst>
                  </pic:spPr>
                </pic:pic>
              </a:graphicData>
            </a:graphic>
          </wp:inline>
        </w:drawing>
      </w:r>
    </w:p>
    <w:p w14:paraId="27B7973C" w14:textId="77777777" w:rsidR="004B0423" w:rsidRPr="00B76E66" w:rsidRDefault="00CF7BFF" w:rsidP="00D91751">
      <w:pPr>
        <w:pStyle w:val="Caption"/>
        <w:spacing w:before="60" w:after="120" w:line="240" w:lineRule="auto"/>
        <w:ind w:left="0" w:firstLine="0"/>
        <w:rPr>
          <w:lang w:val="en-US"/>
        </w:rPr>
      </w:pPr>
      <w:r>
        <w:t xml:space="preserve">Figure 9: LOGO </w:t>
      </w:r>
      <w:proofErr w:type="spellStart"/>
      <w:r>
        <w:t>reliability</w:t>
      </w:r>
      <w:proofErr w:type="spellEnd"/>
      <w:r>
        <w:t xml:space="preserve"> </w:t>
      </w:r>
      <w:proofErr w:type="spellStart"/>
      <w:r>
        <w:t>risk</w:t>
      </w:r>
      <w:proofErr w:type="spellEnd"/>
      <w:r>
        <w:t xml:space="preserve"> </w:t>
      </w:r>
      <w:proofErr w:type="spellStart"/>
      <w:r>
        <w:t>profile</w:t>
      </w:r>
      <w:proofErr w:type="spellEnd"/>
      <w:r>
        <w:t>.</w:t>
      </w:r>
    </w:p>
    <w:p w14:paraId="49319377" w14:textId="77777777" w:rsidR="004B0423" w:rsidRPr="00B76E66" w:rsidRDefault="00CF7BFF">
      <w:pPr>
        <w:spacing w:after="120"/>
        <w:rPr>
          <w:lang w:val="en-US"/>
        </w:rPr>
      </w:pPr>
      <w:r w:rsidRPr="00B76E66">
        <w:rPr>
          <w:lang w:val="en-US"/>
        </w:rPr>
        <w:t xml:space="preserve">This view prevents a one-dimensional ranking. For a content-moderation system concerned mainly with missing generated images, </w:t>
      </w:r>
      <w:proofErr w:type="spellStart"/>
      <w:r w:rsidRPr="00B76E66">
        <w:rPr>
          <w:lang w:val="en-US"/>
        </w:rPr>
        <w:t>BigGAN</w:t>
      </w:r>
      <w:proofErr w:type="spellEnd"/>
      <w:r w:rsidRPr="00B76E66">
        <w:rPr>
          <w:lang w:val="en-US"/>
        </w:rPr>
        <w:t xml:space="preserve"> and GLIDE appear </w:t>
      </w:r>
      <w:proofErr w:type="spellStart"/>
      <w:r w:rsidRPr="00B76E66">
        <w:rPr>
          <w:lang w:val="en-US"/>
        </w:rPr>
        <w:t>favourable</w:t>
      </w:r>
      <w:proofErr w:type="spellEnd"/>
      <w:r w:rsidRPr="00B76E66">
        <w:rPr>
          <w:lang w:val="en-US"/>
        </w:rPr>
        <w:t xml:space="preserve"> at the 0.5 threshold. For a Know Your Customer (KYC) system concerned with blocking legitimate images, GLIDE's false-positive burden is problematic. Midjourney combines lower ranking </w:t>
      </w:r>
      <w:r w:rsidRPr="00B76E66">
        <w:rPr>
          <w:lang w:val="en-US"/>
        </w:rPr>
        <w:lastRenderedPageBreak/>
        <w:t>performance with balanced but substantial error counts. A deployment policy therefore needs class-specific costs and cannot select a model from AUROC alone.</w:t>
      </w:r>
    </w:p>
    <w:p w14:paraId="0DF31EB1" w14:textId="77777777" w:rsidR="004B0423" w:rsidRPr="00B76E66" w:rsidRDefault="00CF7BFF">
      <w:pPr>
        <w:pStyle w:val="Heading2"/>
        <w:spacing w:line="240" w:lineRule="auto"/>
        <w:ind w:left="0" w:firstLine="0"/>
        <w:rPr>
          <w:lang w:val="en-US"/>
        </w:rPr>
      </w:pPr>
      <w:bookmarkStart w:id="52" w:name="_Toc236838734"/>
      <w:r w:rsidRPr="00B76E66">
        <w:rPr>
          <w:lang w:val="en-US"/>
        </w:rPr>
        <w:t>4.4 Recent Cross-Dataset Stress Test</w:t>
      </w:r>
      <w:bookmarkEnd w:id="52"/>
    </w:p>
    <w:p w14:paraId="42ED1357" w14:textId="77777777" w:rsidR="004B0423" w:rsidRPr="00B76E66" w:rsidRDefault="00CF7BFF">
      <w:pPr>
        <w:pStyle w:val="Heading3"/>
        <w:spacing w:line="240" w:lineRule="auto"/>
        <w:ind w:left="0" w:firstLine="0"/>
        <w:rPr>
          <w:lang w:val="en-US"/>
        </w:rPr>
      </w:pPr>
      <w:bookmarkStart w:id="53" w:name="_Toc236838735"/>
      <w:r w:rsidRPr="00B76E66">
        <w:rPr>
          <w:lang w:val="en-US"/>
        </w:rPr>
        <w:t>4.4.1 Overall Discrimination</w:t>
      </w:r>
      <w:bookmarkEnd w:id="53"/>
    </w:p>
    <w:p w14:paraId="1C0BBC6F" w14:textId="77777777" w:rsidR="004B0423" w:rsidRPr="00B76E66" w:rsidRDefault="00CF7BFF">
      <w:pPr>
        <w:spacing w:after="120"/>
        <w:rPr>
          <w:lang w:val="en-US"/>
        </w:rPr>
      </w:pPr>
      <w:r w:rsidRPr="00B76E66">
        <w:rPr>
          <w:lang w:val="en-US"/>
        </w:rPr>
        <w:t>On the 3,000-image recent sample, overall accuracy is 0.8117. Because AI images outnumber real images five to one, this value overstates class-balanced performance. Balanced accuracy is 0.6734 and AUROC is 0.7924. The decline from both closed-set and LOGO conditions is substantial.</w:t>
      </w:r>
    </w:p>
    <w:p w14:paraId="0948C146" w14:textId="77777777" w:rsidR="004B0423" w:rsidRPr="00B76E66" w:rsidRDefault="00CF7BFF">
      <w:pPr>
        <w:spacing w:after="120"/>
        <w:rPr>
          <w:lang w:val="en-US"/>
        </w:rPr>
      </w:pPr>
      <w:r w:rsidRPr="00B76E66">
        <w:rPr>
          <w:lang w:val="en-US"/>
        </w:rPr>
        <w:t>The confusion matrix contains 233 true negatives, 267 false positives, 298 false negatives, and 2,202 true positives. Real-image specificity is only 0.4660, meaning 53.4% of the 500 legitimate MS COCO images are classified as AI-generated. AI recall is 0.8808. The detector is more successful at finding generated images than at accepting external real images, but the real-image false-positive burden would be unacceptable for an automated deny decision.</w:t>
      </w:r>
    </w:p>
    <w:p w14:paraId="472B50D4" w14:textId="77777777" w:rsidR="004B0423" w:rsidRPr="00B76E66" w:rsidRDefault="00CF7BFF">
      <w:pPr>
        <w:keepNext/>
        <w:spacing w:before="100" w:after="0"/>
        <w:jc w:val="center"/>
        <w:rPr>
          <w:lang w:val="en-US"/>
        </w:rPr>
      </w:pPr>
      <w:r w:rsidRPr="00B76E66">
        <w:rPr>
          <w:noProof/>
          <w:lang w:val="en-US"/>
        </w:rPr>
        <w:drawing>
          <wp:inline distT="0" distB="0" distL="0" distR="0" wp14:anchorId="2792DDED" wp14:editId="4858A1EB">
            <wp:extent cx="4472105" cy="3667595"/>
            <wp:effectExtent l="0" t="0" r="0" b="3175"/>
            <wp:docPr id="9" name="Picture 9" descr="Confusion matrix for the 3,000-image external stress-test sample. Row percentages expose the 53.4% false-positive rate on MS COCO real images." title="Figure 08 External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external_confusion_matrix.png"/>
                    <pic:cNvPicPr/>
                  </pic:nvPicPr>
                  <pic:blipFill rotWithShape="1">
                    <a:blip r:embed="rId24"/>
                    <a:srcRect t="5517"/>
                    <a:stretch/>
                  </pic:blipFill>
                  <pic:spPr bwMode="auto">
                    <a:xfrm>
                      <a:off x="0" y="0"/>
                      <a:ext cx="4521076" cy="3707756"/>
                    </a:xfrm>
                    <a:prstGeom prst="rect">
                      <a:avLst/>
                    </a:prstGeom>
                    <a:ln>
                      <a:noFill/>
                    </a:ln>
                    <a:extLst>
                      <a:ext uri="{53640926-AAD7-44D8-BBD7-CCE9431645EC}">
                        <a14:shadowObscured xmlns:a14="http://schemas.microsoft.com/office/drawing/2010/main"/>
                      </a:ext>
                    </a:extLst>
                  </pic:spPr>
                </pic:pic>
              </a:graphicData>
            </a:graphic>
          </wp:inline>
        </w:drawing>
      </w:r>
    </w:p>
    <w:p w14:paraId="63C8A9E8" w14:textId="77777777" w:rsidR="004B0423" w:rsidRPr="00B76E66" w:rsidRDefault="00CF7BFF" w:rsidP="00A93F82">
      <w:pPr>
        <w:pStyle w:val="Caption"/>
        <w:spacing w:before="60" w:after="120" w:line="240" w:lineRule="auto"/>
        <w:ind w:left="0" w:firstLine="0"/>
        <w:rPr>
          <w:lang w:val="en-US"/>
        </w:rPr>
      </w:pPr>
      <w:r>
        <w:t xml:space="preserve">Figure 10: External </w:t>
      </w:r>
      <w:proofErr w:type="spellStart"/>
      <w:r>
        <w:t>confusion</w:t>
      </w:r>
      <w:proofErr w:type="spellEnd"/>
      <w:r>
        <w:t xml:space="preserve"> </w:t>
      </w:r>
      <w:proofErr w:type="spellStart"/>
      <w:r>
        <w:t>matrix</w:t>
      </w:r>
      <w:proofErr w:type="spellEnd"/>
      <w:r>
        <w:t>.</w:t>
      </w:r>
    </w:p>
    <w:tbl>
      <w:tblPr>
        <w:tblStyle w:val="TableGrid"/>
        <w:tblW w:w="8391" w:type="dxa"/>
        <w:jc w:val="center"/>
        <w:tblLayout w:type="fixed"/>
        <w:tblLook w:val="04A0" w:firstRow="1" w:lastRow="0" w:firstColumn="1" w:lastColumn="0" w:noHBand="0" w:noVBand="1"/>
      </w:tblPr>
      <w:tblGrid>
        <w:gridCol w:w="3969"/>
        <w:gridCol w:w="2154"/>
        <w:gridCol w:w="2268"/>
      </w:tblGrid>
      <w:tr w:rsidR="004B0423" w:rsidRPr="00B76E66" w14:paraId="70EDA622" w14:textId="77777777">
        <w:trPr>
          <w:cantSplit/>
          <w:tblHeader/>
          <w:jc w:val="center"/>
        </w:trPr>
        <w:tc>
          <w:tcPr>
            <w:tcW w:w="3969" w:type="dxa"/>
            <w:shd w:val="clear" w:color="auto" w:fill="1F4E79"/>
            <w:tcMar>
              <w:top w:w="80" w:type="dxa"/>
              <w:left w:w="90" w:type="dxa"/>
              <w:bottom w:w="80" w:type="dxa"/>
              <w:right w:w="90" w:type="dxa"/>
            </w:tcMar>
            <w:vAlign w:val="center"/>
          </w:tcPr>
          <w:p w14:paraId="242B21C5" w14:textId="77777777" w:rsidR="004B0423" w:rsidRPr="00B76E66" w:rsidRDefault="00CF7BFF">
            <w:pPr>
              <w:spacing w:after="0"/>
              <w:jc w:val="center"/>
              <w:rPr>
                <w:lang w:val="en-US"/>
              </w:rPr>
            </w:pPr>
            <w:r w:rsidRPr="00B76E66">
              <w:rPr>
                <w:b/>
                <w:color w:val="FFFFFF"/>
                <w:lang w:val="en-US"/>
              </w:rPr>
              <w:lastRenderedPageBreak/>
              <w:t>Metric</w:t>
            </w:r>
          </w:p>
        </w:tc>
        <w:tc>
          <w:tcPr>
            <w:tcW w:w="2154" w:type="dxa"/>
            <w:shd w:val="clear" w:color="auto" w:fill="1F4E79"/>
            <w:tcMar>
              <w:top w:w="80" w:type="dxa"/>
              <w:left w:w="90" w:type="dxa"/>
              <w:bottom w:w="80" w:type="dxa"/>
              <w:right w:w="90" w:type="dxa"/>
            </w:tcMar>
            <w:vAlign w:val="center"/>
          </w:tcPr>
          <w:p w14:paraId="25BB390B" w14:textId="77777777" w:rsidR="004B0423" w:rsidRPr="00B76E66" w:rsidRDefault="00CF7BFF">
            <w:pPr>
              <w:spacing w:after="0"/>
              <w:jc w:val="center"/>
              <w:rPr>
                <w:lang w:val="en-US"/>
              </w:rPr>
            </w:pPr>
            <w:r w:rsidRPr="00B76E66">
              <w:rPr>
                <w:b/>
                <w:color w:val="FFFFFF"/>
                <w:lang w:val="en-US"/>
              </w:rPr>
              <w:t>Raw</w:t>
            </w:r>
          </w:p>
        </w:tc>
        <w:tc>
          <w:tcPr>
            <w:tcW w:w="2268" w:type="dxa"/>
            <w:shd w:val="clear" w:color="auto" w:fill="1F4E79"/>
            <w:tcMar>
              <w:top w:w="80" w:type="dxa"/>
              <w:left w:w="90" w:type="dxa"/>
              <w:bottom w:w="80" w:type="dxa"/>
              <w:right w:w="90" w:type="dxa"/>
            </w:tcMar>
            <w:vAlign w:val="center"/>
          </w:tcPr>
          <w:p w14:paraId="1A88107F" w14:textId="77777777" w:rsidR="004B0423" w:rsidRPr="00B76E66" w:rsidRDefault="00CF7BFF">
            <w:pPr>
              <w:spacing w:after="0"/>
              <w:jc w:val="center"/>
              <w:rPr>
                <w:lang w:val="en-US"/>
              </w:rPr>
            </w:pPr>
            <w:r w:rsidRPr="00B76E66">
              <w:rPr>
                <w:b/>
                <w:color w:val="FFFFFF"/>
                <w:lang w:val="en-US"/>
              </w:rPr>
              <w:t>T = 1.2408854103</w:t>
            </w:r>
          </w:p>
        </w:tc>
      </w:tr>
      <w:tr w:rsidR="004B0423" w:rsidRPr="00B76E66" w14:paraId="09F94580" w14:textId="77777777">
        <w:trPr>
          <w:cantSplit/>
          <w:jc w:val="center"/>
        </w:trPr>
        <w:tc>
          <w:tcPr>
            <w:tcW w:w="3969" w:type="dxa"/>
            <w:tcMar>
              <w:top w:w="80" w:type="dxa"/>
              <w:left w:w="90" w:type="dxa"/>
              <w:bottom w:w="80" w:type="dxa"/>
              <w:right w:w="90" w:type="dxa"/>
            </w:tcMar>
            <w:vAlign w:val="center"/>
          </w:tcPr>
          <w:p w14:paraId="680B69EC" w14:textId="77777777" w:rsidR="004B0423" w:rsidRPr="00B76E66" w:rsidRDefault="00CF7BFF">
            <w:pPr>
              <w:spacing w:after="0"/>
              <w:jc w:val="left"/>
              <w:rPr>
                <w:lang w:val="en-US"/>
              </w:rPr>
            </w:pPr>
            <w:r w:rsidRPr="00B76E66">
              <w:rPr>
                <w:color w:val="000000"/>
                <w:lang w:val="en-US"/>
              </w:rPr>
              <w:t>Accuracy</w:t>
            </w:r>
          </w:p>
        </w:tc>
        <w:tc>
          <w:tcPr>
            <w:tcW w:w="2154" w:type="dxa"/>
            <w:tcMar>
              <w:top w:w="80" w:type="dxa"/>
              <w:left w:w="90" w:type="dxa"/>
              <w:bottom w:w="80" w:type="dxa"/>
              <w:right w:w="90" w:type="dxa"/>
            </w:tcMar>
            <w:vAlign w:val="center"/>
          </w:tcPr>
          <w:p w14:paraId="18EB8171" w14:textId="77777777" w:rsidR="004B0423" w:rsidRPr="00B76E66" w:rsidRDefault="00CF7BFF">
            <w:pPr>
              <w:spacing w:after="0"/>
              <w:jc w:val="center"/>
              <w:rPr>
                <w:lang w:val="en-US"/>
              </w:rPr>
            </w:pPr>
            <w:r w:rsidRPr="00B76E66">
              <w:rPr>
                <w:color w:val="000000"/>
                <w:lang w:val="en-US"/>
              </w:rPr>
              <w:t>0.8117</w:t>
            </w:r>
          </w:p>
        </w:tc>
        <w:tc>
          <w:tcPr>
            <w:tcW w:w="2268" w:type="dxa"/>
            <w:tcMar>
              <w:top w:w="80" w:type="dxa"/>
              <w:left w:w="90" w:type="dxa"/>
              <w:bottom w:w="80" w:type="dxa"/>
              <w:right w:w="90" w:type="dxa"/>
            </w:tcMar>
            <w:vAlign w:val="center"/>
          </w:tcPr>
          <w:p w14:paraId="1DD18573" w14:textId="77777777" w:rsidR="004B0423" w:rsidRPr="00B76E66" w:rsidRDefault="00CF7BFF">
            <w:pPr>
              <w:spacing w:after="0"/>
              <w:jc w:val="center"/>
              <w:rPr>
                <w:lang w:val="en-US"/>
              </w:rPr>
            </w:pPr>
            <w:r w:rsidRPr="00B76E66">
              <w:rPr>
                <w:color w:val="000000"/>
                <w:lang w:val="en-US"/>
              </w:rPr>
              <w:t>0.8117</w:t>
            </w:r>
          </w:p>
        </w:tc>
      </w:tr>
      <w:tr w:rsidR="004B0423" w:rsidRPr="00B76E66" w14:paraId="1E46CE99" w14:textId="77777777">
        <w:trPr>
          <w:cantSplit/>
          <w:jc w:val="center"/>
        </w:trPr>
        <w:tc>
          <w:tcPr>
            <w:tcW w:w="3969" w:type="dxa"/>
            <w:shd w:val="clear" w:color="auto" w:fill="F2F2F2"/>
            <w:tcMar>
              <w:top w:w="80" w:type="dxa"/>
              <w:left w:w="90" w:type="dxa"/>
              <w:bottom w:w="80" w:type="dxa"/>
              <w:right w:w="90" w:type="dxa"/>
            </w:tcMar>
            <w:vAlign w:val="center"/>
          </w:tcPr>
          <w:p w14:paraId="3AEC063C" w14:textId="77777777" w:rsidR="004B0423" w:rsidRPr="00B76E66" w:rsidRDefault="00CF7BFF">
            <w:pPr>
              <w:spacing w:after="0"/>
              <w:jc w:val="left"/>
              <w:rPr>
                <w:lang w:val="en-US"/>
              </w:rPr>
            </w:pPr>
            <w:r w:rsidRPr="00B76E66">
              <w:rPr>
                <w:color w:val="000000"/>
                <w:lang w:val="en-US"/>
              </w:rPr>
              <w:t>Balanced accuracy</w:t>
            </w:r>
          </w:p>
        </w:tc>
        <w:tc>
          <w:tcPr>
            <w:tcW w:w="2154" w:type="dxa"/>
            <w:shd w:val="clear" w:color="auto" w:fill="F2F2F2"/>
            <w:tcMar>
              <w:top w:w="80" w:type="dxa"/>
              <w:left w:w="90" w:type="dxa"/>
              <w:bottom w:w="80" w:type="dxa"/>
              <w:right w:w="90" w:type="dxa"/>
            </w:tcMar>
            <w:vAlign w:val="center"/>
          </w:tcPr>
          <w:p w14:paraId="0BB7F142" w14:textId="77777777" w:rsidR="004B0423" w:rsidRPr="00B76E66" w:rsidRDefault="00CF7BFF">
            <w:pPr>
              <w:spacing w:after="0"/>
              <w:jc w:val="center"/>
              <w:rPr>
                <w:lang w:val="en-US"/>
              </w:rPr>
            </w:pPr>
            <w:r w:rsidRPr="00B76E66">
              <w:rPr>
                <w:color w:val="000000"/>
                <w:lang w:val="en-US"/>
              </w:rPr>
              <w:t>0.6734</w:t>
            </w:r>
          </w:p>
        </w:tc>
        <w:tc>
          <w:tcPr>
            <w:tcW w:w="2268" w:type="dxa"/>
            <w:shd w:val="clear" w:color="auto" w:fill="F2F2F2"/>
            <w:tcMar>
              <w:top w:w="80" w:type="dxa"/>
              <w:left w:w="90" w:type="dxa"/>
              <w:bottom w:w="80" w:type="dxa"/>
              <w:right w:w="90" w:type="dxa"/>
            </w:tcMar>
            <w:vAlign w:val="center"/>
          </w:tcPr>
          <w:p w14:paraId="2AAF3311" w14:textId="77777777" w:rsidR="004B0423" w:rsidRPr="00B76E66" w:rsidRDefault="00CF7BFF">
            <w:pPr>
              <w:spacing w:after="0"/>
              <w:jc w:val="center"/>
              <w:rPr>
                <w:lang w:val="en-US"/>
              </w:rPr>
            </w:pPr>
            <w:r w:rsidRPr="00B76E66">
              <w:rPr>
                <w:color w:val="000000"/>
                <w:lang w:val="en-US"/>
              </w:rPr>
              <w:t>0.6734</w:t>
            </w:r>
          </w:p>
        </w:tc>
      </w:tr>
      <w:tr w:rsidR="004B0423" w:rsidRPr="00B76E66" w14:paraId="6102DB26" w14:textId="77777777">
        <w:trPr>
          <w:cantSplit/>
          <w:jc w:val="center"/>
        </w:trPr>
        <w:tc>
          <w:tcPr>
            <w:tcW w:w="3969" w:type="dxa"/>
            <w:tcMar>
              <w:top w:w="80" w:type="dxa"/>
              <w:left w:w="90" w:type="dxa"/>
              <w:bottom w:w="80" w:type="dxa"/>
              <w:right w:w="90" w:type="dxa"/>
            </w:tcMar>
            <w:vAlign w:val="center"/>
          </w:tcPr>
          <w:p w14:paraId="1D7078A2" w14:textId="77777777" w:rsidR="004B0423" w:rsidRPr="00B76E66" w:rsidRDefault="00CF7BFF">
            <w:pPr>
              <w:spacing w:after="0"/>
              <w:jc w:val="left"/>
              <w:rPr>
                <w:lang w:val="en-US"/>
              </w:rPr>
            </w:pPr>
            <w:r w:rsidRPr="00B76E66">
              <w:rPr>
                <w:color w:val="000000"/>
                <w:lang w:val="en-US"/>
              </w:rPr>
              <w:t>AUROC</w:t>
            </w:r>
          </w:p>
        </w:tc>
        <w:tc>
          <w:tcPr>
            <w:tcW w:w="2154" w:type="dxa"/>
            <w:tcMar>
              <w:top w:w="80" w:type="dxa"/>
              <w:left w:w="90" w:type="dxa"/>
              <w:bottom w:w="80" w:type="dxa"/>
              <w:right w:w="90" w:type="dxa"/>
            </w:tcMar>
            <w:vAlign w:val="center"/>
          </w:tcPr>
          <w:p w14:paraId="7ED0A967" w14:textId="77777777" w:rsidR="004B0423" w:rsidRPr="00B76E66" w:rsidRDefault="00CF7BFF">
            <w:pPr>
              <w:spacing w:after="0"/>
              <w:jc w:val="center"/>
              <w:rPr>
                <w:lang w:val="en-US"/>
              </w:rPr>
            </w:pPr>
            <w:r w:rsidRPr="00B76E66">
              <w:rPr>
                <w:color w:val="000000"/>
                <w:lang w:val="en-US"/>
              </w:rPr>
              <w:t>0.7924</w:t>
            </w:r>
          </w:p>
        </w:tc>
        <w:tc>
          <w:tcPr>
            <w:tcW w:w="2268" w:type="dxa"/>
            <w:tcMar>
              <w:top w:w="80" w:type="dxa"/>
              <w:left w:w="90" w:type="dxa"/>
              <w:bottom w:w="80" w:type="dxa"/>
              <w:right w:w="90" w:type="dxa"/>
            </w:tcMar>
            <w:vAlign w:val="center"/>
          </w:tcPr>
          <w:p w14:paraId="25FFCA5B" w14:textId="77777777" w:rsidR="004B0423" w:rsidRPr="00B76E66" w:rsidRDefault="00CF7BFF">
            <w:pPr>
              <w:spacing w:after="0"/>
              <w:jc w:val="center"/>
              <w:rPr>
                <w:lang w:val="en-US"/>
              </w:rPr>
            </w:pPr>
            <w:r w:rsidRPr="00B76E66">
              <w:rPr>
                <w:color w:val="000000"/>
                <w:lang w:val="en-US"/>
              </w:rPr>
              <w:t>0.7924</w:t>
            </w:r>
          </w:p>
        </w:tc>
      </w:tr>
      <w:tr w:rsidR="004B0423" w:rsidRPr="00B76E66" w14:paraId="0FB0C206" w14:textId="77777777">
        <w:trPr>
          <w:cantSplit/>
          <w:jc w:val="center"/>
        </w:trPr>
        <w:tc>
          <w:tcPr>
            <w:tcW w:w="3969" w:type="dxa"/>
            <w:shd w:val="clear" w:color="auto" w:fill="F2F2F2"/>
            <w:tcMar>
              <w:top w:w="80" w:type="dxa"/>
              <w:left w:w="90" w:type="dxa"/>
              <w:bottom w:w="80" w:type="dxa"/>
              <w:right w:w="90" w:type="dxa"/>
            </w:tcMar>
            <w:vAlign w:val="center"/>
          </w:tcPr>
          <w:p w14:paraId="459E35B1" w14:textId="77777777" w:rsidR="004B0423" w:rsidRPr="00B76E66" w:rsidRDefault="00CF7BFF">
            <w:pPr>
              <w:spacing w:after="0"/>
              <w:jc w:val="left"/>
              <w:rPr>
                <w:lang w:val="en-US"/>
              </w:rPr>
            </w:pPr>
            <w:r w:rsidRPr="00B76E66">
              <w:rPr>
                <w:color w:val="000000"/>
                <w:lang w:val="en-US"/>
              </w:rPr>
              <w:t>Log loss</w:t>
            </w:r>
          </w:p>
        </w:tc>
        <w:tc>
          <w:tcPr>
            <w:tcW w:w="2154" w:type="dxa"/>
            <w:shd w:val="clear" w:color="auto" w:fill="F2F2F2"/>
            <w:tcMar>
              <w:top w:w="80" w:type="dxa"/>
              <w:left w:w="90" w:type="dxa"/>
              <w:bottom w:w="80" w:type="dxa"/>
              <w:right w:w="90" w:type="dxa"/>
            </w:tcMar>
            <w:vAlign w:val="center"/>
          </w:tcPr>
          <w:p w14:paraId="617EAEED" w14:textId="77777777" w:rsidR="004B0423" w:rsidRPr="00B76E66" w:rsidRDefault="00CF7BFF">
            <w:pPr>
              <w:spacing w:after="0"/>
              <w:jc w:val="center"/>
              <w:rPr>
                <w:lang w:val="en-US"/>
              </w:rPr>
            </w:pPr>
            <w:r w:rsidRPr="00B76E66">
              <w:rPr>
                <w:color w:val="000000"/>
                <w:lang w:val="en-US"/>
              </w:rPr>
              <w:t>0.7333</w:t>
            </w:r>
          </w:p>
        </w:tc>
        <w:tc>
          <w:tcPr>
            <w:tcW w:w="2268" w:type="dxa"/>
            <w:shd w:val="clear" w:color="auto" w:fill="F2F2F2"/>
            <w:tcMar>
              <w:top w:w="80" w:type="dxa"/>
              <w:left w:w="90" w:type="dxa"/>
              <w:bottom w:w="80" w:type="dxa"/>
              <w:right w:w="90" w:type="dxa"/>
            </w:tcMar>
            <w:vAlign w:val="center"/>
          </w:tcPr>
          <w:p w14:paraId="54099BF4" w14:textId="77777777" w:rsidR="004B0423" w:rsidRPr="00B76E66" w:rsidRDefault="00CF7BFF">
            <w:pPr>
              <w:spacing w:after="0"/>
              <w:jc w:val="center"/>
              <w:rPr>
                <w:lang w:val="en-US"/>
              </w:rPr>
            </w:pPr>
            <w:r w:rsidRPr="00B76E66">
              <w:rPr>
                <w:color w:val="000000"/>
                <w:lang w:val="en-US"/>
              </w:rPr>
              <w:t>0.6207</w:t>
            </w:r>
          </w:p>
        </w:tc>
      </w:tr>
      <w:tr w:rsidR="004B0423" w:rsidRPr="00B76E66" w14:paraId="72BC212E" w14:textId="77777777">
        <w:trPr>
          <w:cantSplit/>
          <w:jc w:val="center"/>
        </w:trPr>
        <w:tc>
          <w:tcPr>
            <w:tcW w:w="3969" w:type="dxa"/>
            <w:tcMar>
              <w:top w:w="80" w:type="dxa"/>
              <w:left w:w="90" w:type="dxa"/>
              <w:bottom w:w="80" w:type="dxa"/>
              <w:right w:w="90" w:type="dxa"/>
            </w:tcMar>
            <w:vAlign w:val="center"/>
          </w:tcPr>
          <w:p w14:paraId="0B10269E" w14:textId="77777777" w:rsidR="004B0423" w:rsidRPr="00B76E66" w:rsidRDefault="00CF7BFF">
            <w:pPr>
              <w:spacing w:after="0"/>
              <w:jc w:val="left"/>
              <w:rPr>
                <w:lang w:val="en-US"/>
              </w:rPr>
            </w:pPr>
            <w:r w:rsidRPr="00B76E66">
              <w:rPr>
                <w:color w:val="000000"/>
                <w:lang w:val="en-US"/>
              </w:rPr>
              <w:t>Brier score</w:t>
            </w:r>
          </w:p>
        </w:tc>
        <w:tc>
          <w:tcPr>
            <w:tcW w:w="2154" w:type="dxa"/>
            <w:tcMar>
              <w:top w:w="80" w:type="dxa"/>
              <w:left w:w="90" w:type="dxa"/>
              <w:bottom w:w="80" w:type="dxa"/>
              <w:right w:w="90" w:type="dxa"/>
            </w:tcMar>
            <w:vAlign w:val="center"/>
          </w:tcPr>
          <w:p w14:paraId="05A624FD" w14:textId="77777777" w:rsidR="004B0423" w:rsidRPr="00B76E66" w:rsidRDefault="00CF7BFF">
            <w:pPr>
              <w:spacing w:after="0"/>
              <w:jc w:val="center"/>
              <w:rPr>
                <w:lang w:val="en-US"/>
              </w:rPr>
            </w:pPr>
            <w:r w:rsidRPr="00B76E66">
              <w:rPr>
                <w:color w:val="000000"/>
                <w:lang w:val="en-US"/>
              </w:rPr>
              <w:t>0.1577</w:t>
            </w:r>
          </w:p>
        </w:tc>
        <w:tc>
          <w:tcPr>
            <w:tcW w:w="2268" w:type="dxa"/>
            <w:tcMar>
              <w:top w:w="80" w:type="dxa"/>
              <w:left w:w="90" w:type="dxa"/>
              <w:bottom w:w="80" w:type="dxa"/>
              <w:right w:w="90" w:type="dxa"/>
            </w:tcMar>
            <w:vAlign w:val="center"/>
          </w:tcPr>
          <w:p w14:paraId="51E5AA1E" w14:textId="77777777" w:rsidR="004B0423" w:rsidRPr="00B76E66" w:rsidRDefault="00CF7BFF">
            <w:pPr>
              <w:spacing w:after="0"/>
              <w:jc w:val="center"/>
              <w:rPr>
                <w:lang w:val="en-US"/>
              </w:rPr>
            </w:pPr>
            <w:r w:rsidRPr="00B76E66">
              <w:rPr>
                <w:color w:val="000000"/>
                <w:lang w:val="en-US"/>
              </w:rPr>
              <w:t>0.1520</w:t>
            </w:r>
          </w:p>
        </w:tc>
      </w:tr>
      <w:tr w:rsidR="004B0423" w:rsidRPr="00B76E66" w14:paraId="22D087BC" w14:textId="77777777">
        <w:trPr>
          <w:cantSplit/>
          <w:jc w:val="center"/>
        </w:trPr>
        <w:tc>
          <w:tcPr>
            <w:tcW w:w="3969" w:type="dxa"/>
            <w:shd w:val="clear" w:color="auto" w:fill="F2F2F2"/>
            <w:tcMar>
              <w:top w:w="80" w:type="dxa"/>
              <w:left w:w="90" w:type="dxa"/>
              <w:bottom w:w="80" w:type="dxa"/>
              <w:right w:w="90" w:type="dxa"/>
            </w:tcMar>
            <w:vAlign w:val="center"/>
          </w:tcPr>
          <w:p w14:paraId="3651CB36" w14:textId="77777777" w:rsidR="004B0423" w:rsidRPr="00B76E66" w:rsidRDefault="00CF7BFF">
            <w:pPr>
              <w:spacing w:after="0"/>
              <w:jc w:val="left"/>
              <w:rPr>
                <w:lang w:val="en-US"/>
              </w:rPr>
            </w:pPr>
            <w:r w:rsidRPr="00B76E66">
              <w:rPr>
                <w:color w:val="000000"/>
                <w:lang w:val="en-US"/>
              </w:rPr>
              <w:t>Top-label ECE (15 bins)</w:t>
            </w:r>
          </w:p>
        </w:tc>
        <w:tc>
          <w:tcPr>
            <w:tcW w:w="2154" w:type="dxa"/>
            <w:shd w:val="clear" w:color="auto" w:fill="F2F2F2"/>
            <w:tcMar>
              <w:top w:w="80" w:type="dxa"/>
              <w:left w:w="90" w:type="dxa"/>
              <w:bottom w:w="80" w:type="dxa"/>
              <w:right w:w="90" w:type="dxa"/>
            </w:tcMar>
            <w:vAlign w:val="center"/>
          </w:tcPr>
          <w:p w14:paraId="7AEDA6DD" w14:textId="77777777" w:rsidR="004B0423" w:rsidRPr="00B76E66" w:rsidRDefault="00CF7BFF">
            <w:pPr>
              <w:spacing w:after="0"/>
              <w:jc w:val="center"/>
              <w:rPr>
                <w:lang w:val="en-US"/>
              </w:rPr>
            </w:pPr>
            <w:r w:rsidRPr="00B76E66">
              <w:rPr>
                <w:color w:val="000000"/>
                <w:lang w:val="en-US"/>
              </w:rPr>
              <w:t>0.1357</w:t>
            </w:r>
          </w:p>
        </w:tc>
        <w:tc>
          <w:tcPr>
            <w:tcW w:w="2268" w:type="dxa"/>
            <w:shd w:val="clear" w:color="auto" w:fill="F2F2F2"/>
            <w:tcMar>
              <w:top w:w="80" w:type="dxa"/>
              <w:left w:w="90" w:type="dxa"/>
              <w:bottom w:w="80" w:type="dxa"/>
              <w:right w:w="90" w:type="dxa"/>
            </w:tcMar>
            <w:vAlign w:val="center"/>
          </w:tcPr>
          <w:p w14:paraId="0A275ABC" w14:textId="77777777" w:rsidR="004B0423" w:rsidRPr="00B76E66" w:rsidRDefault="00CF7BFF">
            <w:pPr>
              <w:spacing w:after="0"/>
              <w:jc w:val="center"/>
              <w:rPr>
                <w:lang w:val="en-US"/>
              </w:rPr>
            </w:pPr>
            <w:r w:rsidRPr="00B76E66">
              <w:rPr>
                <w:color w:val="000000"/>
                <w:lang w:val="en-US"/>
              </w:rPr>
              <w:t>0.1201</w:t>
            </w:r>
          </w:p>
        </w:tc>
      </w:tr>
      <w:tr w:rsidR="004B0423" w:rsidRPr="00B76E66" w14:paraId="2AD13FE7" w14:textId="77777777">
        <w:trPr>
          <w:cantSplit/>
          <w:jc w:val="center"/>
        </w:trPr>
        <w:tc>
          <w:tcPr>
            <w:tcW w:w="3969" w:type="dxa"/>
            <w:tcMar>
              <w:top w:w="80" w:type="dxa"/>
              <w:left w:w="90" w:type="dxa"/>
              <w:bottom w:w="80" w:type="dxa"/>
              <w:right w:w="90" w:type="dxa"/>
            </w:tcMar>
            <w:vAlign w:val="center"/>
          </w:tcPr>
          <w:p w14:paraId="34F3FBEF" w14:textId="77777777" w:rsidR="004B0423" w:rsidRPr="00B76E66" w:rsidRDefault="00CF7BFF">
            <w:pPr>
              <w:spacing w:after="0"/>
              <w:jc w:val="left"/>
              <w:rPr>
                <w:lang w:val="en-US"/>
              </w:rPr>
            </w:pPr>
            <w:r w:rsidRPr="00B76E66">
              <w:rPr>
                <w:color w:val="000000"/>
                <w:lang w:val="en-US"/>
              </w:rPr>
              <w:t>Confidence on wrong</w:t>
            </w:r>
          </w:p>
        </w:tc>
        <w:tc>
          <w:tcPr>
            <w:tcW w:w="2154" w:type="dxa"/>
            <w:tcMar>
              <w:top w:w="80" w:type="dxa"/>
              <w:left w:w="90" w:type="dxa"/>
              <w:bottom w:w="80" w:type="dxa"/>
              <w:right w:w="90" w:type="dxa"/>
            </w:tcMar>
            <w:vAlign w:val="center"/>
          </w:tcPr>
          <w:p w14:paraId="0F14C1FD" w14:textId="77777777" w:rsidR="004B0423" w:rsidRPr="00B76E66" w:rsidRDefault="00CF7BFF">
            <w:pPr>
              <w:spacing w:after="0"/>
              <w:jc w:val="center"/>
              <w:rPr>
                <w:lang w:val="en-US"/>
              </w:rPr>
            </w:pPr>
            <w:r w:rsidRPr="00B76E66">
              <w:rPr>
                <w:color w:val="000000"/>
                <w:lang w:val="en-US"/>
              </w:rPr>
              <w:t>0.8782</w:t>
            </w:r>
          </w:p>
        </w:tc>
        <w:tc>
          <w:tcPr>
            <w:tcW w:w="2268" w:type="dxa"/>
            <w:tcMar>
              <w:top w:w="80" w:type="dxa"/>
              <w:left w:w="90" w:type="dxa"/>
              <w:bottom w:w="80" w:type="dxa"/>
              <w:right w:w="90" w:type="dxa"/>
            </w:tcMar>
            <w:vAlign w:val="center"/>
          </w:tcPr>
          <w:p w14:paraId="2A62C94C" w14:textId="77777777" w:rsidR="004B0423" w:rsidRPr="00B76E66" w:rsidRDefault="00CF7BFF">
            <w:pPr>
              <w:spacing w:after="0"/>
              <w:jc w:val="center"/>
              <w:rPr>
                <w:lang w:val="en-US"/>
              </w:rPr>
            </w:pPr>
            <w:r w:rsidRPr="00B76E66">
              <w:rPr>
                <w:color w:val="000000"/>
                <w:lang w:val="en-US"/>
              </w:rPr>
              <w:t>0.8525</w:t>
            </w:r>
          </w:p>
        </w:tc>
      </w:tr>
      <w:tr w:rsidR="004B0423" w:rsidRPr="00B76E66" w14:paraId="356B390A" w14:textId="77777777">
        <w:trPr>
          <w:cantSplit/>
          <w:jc w:val="center"/>
        </w:trPr>
        <w:tc>
          <w:tcPr>
            <w:tcW w:w="3969" w:type="dxa"/>
            <w:shd w:val="clear" w:color="auto" w:fill="F2F2F2"/>
            <w:tcMar>
              <w:top w:w="80" w:type="dxa"/>
              <w:left w:w="90" w:type="dxa"/>
              <w:bottom w:w="80" w:type="dxa"/>
              <w:right w:w="90" w:type="dxa"/>
            </w:tcMar>
            <w:vAlign w:val="center"/>
          </w:tcPr>
          <w:p w14:paraId="388D4BD9" w14:textId="77777777" w:rsidR="004B0423" w:rsidRPr="00B76E66" w:rsidRDefault="00CF7BFF">
            <w:pPr>
              <w:spacing w:after="0"/>
              <w:jc w:val="left"/>
              <w:rPr>
                <w:lang w:val="en-US"/>
              </w:rPr>
            </w:pPr>
            <w:r w:rsidRPr="00B76E66">
              <w:rPr>
                <w:color w:val="000000"/>
                <w:lang w:val="en-US"/>
              </w:rPr>
              <w:t>HCE count</w:t>
            </w:r>
          </w:p>
        </w:tc>
        <w:tc>
          <w:tcPr>
            <w:tcW w:w="2154" w:type="dxa"/>
            <w:shd w:val="clear" w:color="auto" w:fill="F2F2F2"/>
            <w:tcMar>
              <w:top w:w="80" w:type="dxa"/>
              <w:left w:w="90" w:type="dxa"/>
              <w:bottom w:w="80" w:type="dxa"/>
              <w:right w:w="90" w:type="dxa"/>
            </w:tcMar>
            <w:vAlign w:val="center"/>
          </w:tcPr>
          <w:p w14:paraId="1FA38FE3" w14:textId="77777777" w:rsidR="004B0423" w:rsidRPr="00B76E66" w:rsidRDefault="00CF7BFF">
            <w:pPr>
              <w:spacing w:after="0"/>
              <w:jc w:val="center"/>
              <w:rPr>
                <w:lang w:val="en-US"/>
              </w:rPr>
            </w:pPr>
            <w:r w:rsidRPr="00B76E66">
              <w:rPr>
                <w:color w:val="000000"/>
                <w:lang w:val="en-US"/>
              </w:rPr>
              <w:t>330</w:t>
            </w:r>
          </w:p>
        </w:tc>
        <w:tc>
          <w:tcPr>
            <w:tcW w:w="2268" w:type="dxa"/>
            <w:shd w:val="clear" w:color="auto" w:fill="F2F2F2"/>
            <w:tcMar>
              <w:top w:w="80" w:type="dxa"/>
              <w:left w:w="90" w:type="dxa"/>
              <w:bottom w:w="80" w:type="dxa"/>
              <w:right w:w="90" w:type="dxa"/>
            </w:tcMar>
            <w:vAlign w:val="center"/>
          </w:tcPr>
          <w:p w14:paraId="60D3B8F3" w14:textId="77777777" w:rsidR="004B0423" w:rsidRPr="00B76E66" w:rsidRDefault="00CF7BFF">
            <w:pPr>
              <w:spacing w:after="0"/>
              <w:jc w:val="center"/>
              <w:rPr>
                <w:lang w:val="en-US"/>
              </w:rPr>
            </w:pPr>
            <w:r w:rsidRPr="00B76E66">
              <w:rPr>
                <w:color w:val="000000"/>
                <w:lang w:val="en-US"/>
              </w:rPr>
              <w:t>283</w:t>
            </w:r>
          </w:p>
        </w:tc>
      </w:tr>
      <w:tr w:rsidR="004B0423" w:rsidRPr="00B76E66" w14:paraId="365DF17E" w14:textId="77777777">
        <w:trPr>
          <w:cantSplit/>
          <w:jc w:val="center"/>
        </w:trPr>
        <w:tc>
          <w:tcPr>
            <w:tcW w:w="3969" w:type="dxa"/>
            <w:tcMar>
              <w:top w:w="80" w:type="dxa"/>
              <w:left w:w="90" w:type="dxa"/>
              <w:bottom w:w="80" w:type="dxa"/>
              <w:right w:w="90" w:type="dxa"/>
            </w:tcMar>
            <w:vAlign w:val="center"/>
          </w:tcPr>
          <w:p w14:paraId="6D780AA6" w14:textId="77777777" w:rsidR="004B0423" w:rsidRPr="00B76E66" w:rsidRDefault="00CF7BFF">
            <w:pPr>
              <w:spacing w:after="0"/>
              <w:jc w:val="left"/>
              <w:rPr>
                <w:lang w:val="en-US"/>
              </w:rPr>
            </w:pPr>
            <w:r w:rsidRPr="00B76E66">
              <w:rPr>
                <w:color w:val="000000"/>
                <w:lang w:val="en-US"/>
              </w:rPr>
              <w:t>HCE / all</w:t>
            </w:r>
          </w:p>
        </w:tc>
        <w:tc>
          <w:tcPr>
            <w:tcW w:w="2154" w:type="dxa"/>
            <w:tcMar>
              <w:top w:w="80" w:type="dxa"/>
              <w:left w:w="90" w:type="dxa"/>
              <w:bottom w:w="80" w:type="dxa"/>
              <w:right w:w="90" w:type="dxa"/>
            </w:tcMar>
            <w:vAlign w:val="center"/>
          </w:tcPr>
          <w:p w14:paraId="313D703A" w14:textId="77777777" w:rsidR="004B0423" w:rsidRPr="00B76E66" w:rsidRDefault="00CF7BFF">
            <w:pPr>
              <w:spacing w:after="0"/>
              <w:jc w:val="center"/>
              <w:rPr>
                <w:lang w:val="en-US"/>
              </w:rPr>
            </w:pPr>
            <w:r w:rsidRPr="00B76E66">
              <w:rPr>
                <w:color w:val="000000"/>
                <w:lang w:val="en-US"/>
              </w:rPr>
              <w:t>0.1100</w:t>
            </w:r>
          </w:p>
        </w:tc>
        <w:tc>
          <w:tcPr>
            <w:tcW w:w="2268" w:type="dxa"/>
            <w:tcMar>
              <w:top w:w="80" w:type="dxa"/>
              <w:left w:w="90" w:type="dxa"/>
              <w:bottom w:w="80" w:type="dxa"/>
              <w:right w:w="90" w:type="dxa"/>
            </w:tcMar>
            <w:vAlign w:val="center"/>
          </w:tcPr>
          <w:p w14:paraId="1D072688" w14:textId="77777777" w:rsidR="004B0423" w:rsidRPr="00B76E66" w:rsidRDefault="00CF7BFF">
            <w:pPr>
              <w:spacing w:after="0"/>
              <w:jc w:val="center"/>
              <w:rPr>
                <w:lang w:val="en-US"/>
              </w:rPr>
            </w:pPr>
            <w:r w:rsidRPr="00B76E66">
              <w:rPr>
                <w:color w:val="000000"/>
                <w:lang w:val="en-US"/>
              </w:rPr>
              <w:t>0.0943</w:t>
            </w:r>
          </w:p>
        </w:tc>
      </w:tr>
      <w:tr w:rsidR="004B0423" w:rsidRPr="00B76E66" w14:paraId="53078429" w14:textId="77777777">
        <w:trPr>
          <w:cantSplit/>
          <w:jc w:val="center"/>
        </w:trPr>
        <w:tc>
          <w:tcPr>
            <w:tcW w:w="3969" w:type="dxa"/>
            <w:shd w:val="clear" w:color="auto" w:fill="F2F2F2"/>
            <w:tcMar>
              <w:top w:w="80" w:type="dxa"/>
              <w:left w:w="90" w:type="dxa"/>
              <w:bottom w:w="80" w:type="dxa"/>
              <w:right w:w="90" w:type="dxa"/>
            </w:tcMar>
            <w:vAlign w:val="center"/>
          </w:tcPr>
          <w:p w14:paraId="4D06508E" w14:textId="77777777" w:rsidR="004B0423" w:rsidRPr="00B76E66" w:rsidRDefault="00CF7BFF">
            <w:pPr>
              <w:spacing w:after="0"/>
              <w:jc w:val="left"/>
              <w:rPr>
                <w:lang w:val="en-US"/>
              </w:rPr>
            </w:pPr>
            <w:r w:rsidRPr="00B76E66">
              <w:rPr>
                <w:color w:val="000000"/>
                <w:lang w:val="en-US"/>
              </w:rPr>
              <w:t xml:space="preserve">HCE / </w:t>
            </w:r>
            <w:proofErr w:type="gramStart"/>
            <w:r w:rsidRPr="00B76E66">
              <w:rPr>
                <w:color w:val="000000"/>
                <w:lang w:val="en-US"/>
              </w:rPr>
              <w:t>high-confidence</w:t>
            </w:r>
            <w:proofErr w:type="gramEnd"/>
          </w:p>
        </w:tc>
        <w:tc>
          <w:tcPr>
            <w:tcW w:w="2154" w:type="dxa"/>
            <w:shd w:val="clear" w:color="auto" w:fill="F2F2F2"/>
            <w:tcMar>
              <w:top w:w="80" w:type="dxa"/>
              <w:left w:w="90" w:type="dxa"/>
              <w:bottom w:w="80" w:type="dxa"/>
              <w:right w:w="90" w:type="dxa"/>
            </w:tcMar>
            <w:vAlign w:val="center"/>
          </w:tcPr>
          <w:p w14:paraId="064D3301" w14:textId="77777777" w:rsidR="004B0423" w:rsidRPr="00B76E66" w:rsidRDefault="00CF7BFF">
            <w:pPr>
              <w:spacing w:after="0"/>
              <w:jc w:val="center"/>
              <w:rPr>
                <w:lang w:val="en-US"/>
              </w:rPr>
            </w:pPr>
            <w:r w:rsidRPr="00B76E66">
              <w:rPr>
                <w:color w:val="000000"/>
                <w:lang w:val="en-US"/>
              </w:rPr>
              <w:t>0.1347</w:t>
            </w:r>
          </w:p>
        </w:tc>
        <w:tc>
          <w:tcPr>
            <w:tcW w:w="2268" w:type="dxa"/>
            <w:shd w:val="clear" w:color="auto" w:fill="F2F2F2"/>
            <w:tcMar>
              <w:top w:w="80" w:type="dxa"/>
              <w:left w:w="90" w:type="dxa"/>
              <w:bottom w:w="80" w:type="dxa"/>
              <w:right w:w="90" w:type="dxa"/>
            </w:tcMar>
            <w:vAlign w:val="center"/>
          </w:tcPr>
          <w:p w14:paraId="5AAA518D" w14:textId="77777777" w:rsidR="004B0423" w:rsidRPr="00B76E66" w:rsidRDefault="00CF7BFF">
            <w:pPr>
              <w:spacing w:after="0"/>
              <w:jc w:val="center"/>
              <w:rPr>
                <w:lang w:val="en-US"/>
              </w:rPr>
            </w:pPr>
            <w:r w:rsidRPr="00B76E66">
              <w:rPr>
                <w:color w:val="000000"/>
                <w:lang w:val="en-US"/>
              </w:rPr>
              <w:t>0.1222</w:t>
            </w:r>
          </w:p>
        </w:tc>
      </w:tr>
      <w:tr w:rsidR="004B0423" w:rsidRPr="00B76E66" w14:paraId="23DA2F36" w14:textId="77777777">
        <w:trPr>
          <w:cantSplit/>
          <w:jc w:val="center"/>
        </w:trPr>
        <w:tc>
          <w:tcPr>
            <w:tcW w:w="3969" w:type="dxa"/>
            <w:tcMar>
              <w:top w:w="80" w:type="dxa"/>
              <w:left w:w="90" w:type="dxa"/>
              <w:bottom w:w="80" w:type="dxa"/>
              <w:right w:w="90" w:type="dxa"/>
            </w:tcMar>
            <w:vAlign w:val="center"/>
          </w:tcPr>
          <w:p w14:paraId="6265EEFC" w14:textId="77777777" w:rsidR="004B0423" w:rsidRPr="00B76E66" w:rsidRDefault="00CF7BFF">
            <w:pPr>
              <w:spacing w:after="0"/>
              <w:jc w:val="left"/>
              <w:rPr>
                <w:lang w:val="en-US"/>
              </w:rPr>
            </w:pPr>
            <w:r w:rsidRPr="00B76E66">
              <w:rPr>
                <w:color w:val="000000"/>
                <w:lang w:val="en-US"/>
              </w:rPr>
              <w:t>High-confidence total</w:t>
            </w:r>
          </w:p>
        </w:tc>
        <w:tc>
          <w:tcPr>
            <w:tcW w:w="2154" w:type="dxa"/>
            <w:tcMar>
              <w:top w:w="80" w:type="dxa"/>
              <w:left w:w="90" w:type="dxa"/>
              <w:bottom w:w="80" w:type="dxa"/>
              <w:right w:w="90" w:type="dxa"/>
            </w:tcMar>
            <w:vAlign w:val="center"/>
          </w:tcPr>
          <w:p w14:paraId="7B8E2E6F" w14:textId="77777777" w:rsidR="004B0423" w:rsidRPr="00B76E66" w:rsidRDefault="00CF7BFF">
            <w:pPr>
              <w:spacing w:after="0"/>
              <w:jc w:val="center"/>
              <w:rPr>
                <w:lang w:val="en-US"/>
              </w:rPr>
            </w:pPr>
            <w:r w:rsidRPr="00B76E66">
              <w:rPr>
                <w:color w:val="000000"/>
                <w:lang w:val="en-US"/>
              </w:rPr>
              <w:t>2,449</w:t>
            </w:r>
          </w:p>
        </w:tc>
        <w:tc>
          <w:tcPr>
            <w:tcW w:w="2268" w:type="dxa"/>
            <w:tcMar>
              <w:top w:w="80" w:type="dxa"/>
              <w:left w:w="90" w:type="dxa"/>
              <w:bottom w:w="80" w:type="dxa"/>
              <w:right w:w="90" w:type="dxa"/>
            </w:tcMar>
            <w:vAlign w:val="center"/>
          </w:tcPr>
          <w:p w14:paraId="18983FF4" w14:textId="77777777" w:rsidR="004B0423" w:rsidRPr="00B76E66" w:rsidRDefault="00CF7BFF">
            <w:pPr>
              <w:spacing w:after="0"/>
              <w:jc w:val="center"/>
              <w:rPr>
                <w:lang w:val="en-US"/>
              </w:rPr>
            </w:pPr>
            <w:r w:rsidRPr="00B76E66">
              <w:rPr>
                <w:color w:val="000000"/>
                <w:lang w:val="en-US"/>
              </w:rPr>
              <w:t>2,316</w:t>
            </w:r>
          </w:p>
        </w:tc>
      </w:tr>
      <w:tr w:rsidR="004B0423" w:rsidRPr="00B76E66" w14:paraId="39C62C0B" w14:textId="77777777">
        <w:trPr>
          <w:cantSplit/>
          <w:jc w:val="center"/>
        </w:trPr>
        <w:tc>
          <w:tcPr>
            <w:tcW w:w="3969" w:type="dxa"/>
            <w:shd w:val="clear" w:color="auto" w:fill="F2F2F2"/>
            <w:tcMar>
              <w:top w:w="80" w:type="dxa"/>
              <w:left w:w="90" w:type="dxa"/>
              <w:bottom w:w="80" w:type="dxa"/>
              <w:right w:w="90" w:type="dxa"/>
            </w:tcMar>
            <w:vAlign w:val="center"/>
          </w:tcPr>
          <w:p w14:paraId="0451ED9B" w14:textId="77777777" w:rsidR="004B0423" w:rsidRPr="00B76E66" w:rsidRDefault="00CF7BFF">
            <w:pPr>
              <w:spacing w:after="0"/>
              <w:jc w:val="left"/>
              <w:rPr>
                <w:lang w:val="en-US"/>
              </w:rPr>
            </w:pPr>
            <w:r w:rsidRPr="00B76E66">
              <w:rPr>
                <w:color w:val="000000"/>
                <w:lang w:val="en-US"/>
              </w:rPr>
              <w:t>TN / FP / FN / TP</w:t>
            </w:r>
          </w:p>
        </w:tc>
        <w:tc>
          <w:tcPr>
            <w:tcW w:w="2154" w:type="dxa"/>
            <w:shd w:val="clear" w:color="auto" w:fill="F2F2F2"/>
            <w:tcMar>
              <w:top w:w="80" w:type="dxa"/>
              <w:left w:w="90" w:type="dxa"/>
              <w:bottom w:w="80" w:type="dxa"/>
              <w:right w:w="90" w:type="dxa"/>
            </w:tcMar>
            <w:vAlign w:val="center"/>
          </w:tcPr>
          <w:p w14:paraId="5615159E" w14:textId="77777777" w:rsidR="004B0423" w:rsidRPr="00B76E66" w:rsidRDefault="00CF7BFF">
            <w:pPr>
              <w:spacing w:after="0"/>
              <w:jc w:val="center"/>
              <w:rPr>
                <w:lang w:val="en-US"/>
              </w:rPr>
            </w:pPr>
            <w:r w:rsidRPr="00B76E66">
              <w:rPr>
                <w:color w:val="000000"/>
                <w:lang w:val="en-US"/>
              </w:rPr>
              <w:t>233 / 267 / 298 / 2,202</w:t>
            </w:r>
          </w:p>
        </w:tc>
        <w:tc>
          <w:tcPr>
            <w:tcW w:w="2268" w:type="dxa"/>
            <w:shd w:val="clear" w:color="auto" w:fill="F2F2F2"/>
            <w:tcMar>
              <w:top w:w="80" w:type="dxa"/>
              <w:left w:w="90" w:type="dxa"/>
              <w:bottom w:w="80" w:type="dxa"/>
              <w:right w:w="90" w:type="dxa"/>
            </w:tcMar>
            <w:vAlign w:val="center"/>
          </w:tcPr>
          <w:p w14:paraId="01EB4517" w14:textId="77777777" w:rsidR="004B0423" w:rsidRPr="00B76E66" w:rsidRDefault="00CF7BFF">
            <w:pPr>
              <w:spacing w:after="0"/>
              <w:jc w:val="left"/>
              <w:rPr>
                <w:lang w:val="en-US"/>
              </w:rPr>
            </w:pPr>
            <w:r w:rsidRPr="00B76E66">
              <w:rPr>
                <w:color w:val="000000"/>
                <w:lang w:val="en-US"/>
              </w:rPr>
              <w:t>unchanged</w:t>
            </w:r>
          </w:p>
        </w:tc>
      </w:tr>
    </w:tbl>
    <w:p w14:paraId="02946DAE" w14:textId="77777777" w:rsidR="004B0423" w:rsidRPr="00B76E66" w:rsidRDefault="00CF7BFF" w:rsidP="006D5354">
      <w:pPr>
        <w:pStyle w:val="Caption"/>
        <w:keepNext/>
        <w:spacing w:before="60" w:after="120" w:line="240" w:lineRule="auto"/>
        <w:ind w:left="0" w:firstLine="0"/>
        <w:rPr>
          <w:lang w:val="en-US"/>
        </w:rPr>
      </w:pPr>
      <w:r>
        <w:t xml:space="preserve">Table 17: External stress-test </w:t>
      </w:r>
      <w:proofErr w:type="spellStart"/>
      <w:r>
        <w:t>metrics</w:t>
      </w:r>
      <w:proofErr w:type="spellEnd"/>
      <w:r>
        <w:t xml:space="preserve"> </w:t>
      </w:r>
      <w:proofErr w:type="spellStart"/>
      <w:r>
        <w:t>before</w:t>
      </w:r>
      <w:proofErr w:type="spellEnd"/>
      <w:r>
        <w:t xml:space="preserve"> and after final-</w:t>
      </w:r>
      <w:proofErr w:type="spellStart"/>
      <w:r>
        <w:t>temperature</w:t>
      </w:r>
      <w:proofErr w:type="spellEnd"/>
      <w:r>
        <w:t xml:space="preserve"> </w:t>
      </w:r>
      <w:proofErr w:type="spellStart"/>
      <w:r>
        <w:t>recalibration</w:t>
      </w:r>
      <w:proofErr w:type="spellEnd"/>
      <w:r>
        <w:t>.</w:t>
      </w:r>
    </w:p>
    <w:p w14:paraId="134061DD" w14:textId="77777777" w:rsidR="004B0423" w:rsidRPr="00B76E66" w:rsidRDefault="00CF7BFF">
      <w:pPr>
        <w:spacing w:after="120"/>
        <w:rPr>
          <w:lang w:val="en-US"/>
        </w:rPr>
      </w:pPr>
      <w:r w:rsidRPr="00B76E66">
        <w:rPr>
          <w:lang w:val="en-US"/>
        </w:rPr>
        <w:t>The result does not isolate a single cause. The model encounters newer generators, MS COCO rather than Nature real images, different content, and potentially different file processing. The evidence supports the claim that reliability degrades under broader deployment shift. It does not support attributing all degradation to one new generator.</w:t>
      </w:r>
    </w:p>
    <w:p w14:paraId="27F710DD" w14:textId="77777777" w:rsidR="004B0423" w:rsidRPr="00B76E66" w:rsidRDefault="00CF7BFF">
      <w:pPr>
        <w:pStyle w:val="Heading3"/>
        <w:keepLines/>
        <w:spacing w:line="240" w:lineRule="auto"/>
        <w:ind w:left="0" w:firstLine="0"/>
        <w:rPr>
          <w:lang w:val="en-US"/>
        </w:rPr>
      </w:pPr>
      <w:bookmarkStart w:id="54" w:name="_Toc236838736"/>
      <w:r w:rsidRPr="00B76E66">
        <w:rPr>
          <w:lang w:val="en-US"/>
        </w:rPr>
        <w:t>4.4.2 External Calibration Transfer</w:t>
      </w:r>
      <w:bookmarkEnd w:id="54"/>
    </w:p>
    <w:p w14:paraId="4C4EB3E5" w14:textId="77777777" w:rsidR="004B0423" w:rsidRPr="00B76E66" w:rsidRDefault="00CF7BFF">
      <w:pPr>
        <w:spacing w:after="120"/>
        <w:rPr>
          <w:lang w:val="en-US"/>
        </w:rPr>
      </w:pPr>
      <w:r w:rsidRPr="00B76E66">
        <w:rPr>
          <w:lang w:val="en-US"/>
        </w:rPr>
        <w:t>Before recalibration, the external top-label ECE with fifteen bins is 0.1357. Applying the final primary validation temperature reduces it to 0.1201, an 11.46% relative reduction. Log loss decreases from 0.7333 to 0.6207, a 15.35% reduction, and Brier score decreases from 0.1577 to 0.1520, a 3.64% reduction. Mean confidence on wrong predictions decreases from 0.8782 to 0.8525, a 2.92% reduction.</w:t>
      </w:r>
    </w:p>
    <w:p w14:paraId="02582838" w14:textId="77777777" w:rsidR="004B0423" w:rsidRPr="00B76E66" w:rsidRDefault="00CF7BFF">
      <w:pPr>
        <w:spacing w:after="120"/>
        <w:rPr>
          <w:lang w:val="en-US"/>
        </w:rPr>
      </w:pPr>
      <w:r w:rsidRPr="00B76E66">
        <w:rPr>
          <w:lang w:val="en-US"/>
        </w:rPr>
        <w:t>The number of high-confidence errors decreases from 330 to 283, a 14.24% reduction. The HCE fraction over all 3,000 images decreases from 0.1100 to 0.0943. Among high-confidence predictions, the error fraction decreases from 0.1348 to 0.1222, a 9.32% relative reduction. The total number of high-confidence predictions decreases from 2,449 to 2,316.</w:t>
      </w:r>
    </w:p>
    <w:p w14:paraId="0B0B9F86"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0B487F87" wp14:editId="775118A2">
            <wp:extent cx="5471662" cy="2363871"/>
            <wp:effectExtent l="0" t="0" r="2540" b="0"/>
            <wp:docPr id="10" name="Picture 10" descr="Top-label reliability diagrams for raw external scores and scores transformed with the final primary validation temperature. Point size represents bin occupancy." title="Figure 09 External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external_reliability.png"/>
                    <pic:cNvPicPr/>
                  </pic:nvPicPr>
                  <pic:blipFill rotWithShape="1">
                    <a:blip r:embed="rId25"/>
                    <a:srcRect t="9425"/>
                    <a:stretch/>
                  </pic:blipFill>
                  <pic:spPr bwMode="auto">
                    <a:xfrm>
                      <a:off x="0" y="0"/>
                      <a:ext cx="5472000" cy="2364017"/>
                    </a:xfrm>
                    <a:prstGeom prst="rect">
                      <a:avLst/>
                    </a:prstGeom>
                    <a:ln>
                      <a:noFill/>
                    </a:ln>
                    <a:extLst>
                      <a:ext uri="{53640926-AAD7-44D8-BBD7-CCE9431645EC}">
                        <a14:shadowObscured xmlns:a14="http://schemas.microsoft.com/office/drawing/2010/main"/>
                      </a:ext>
                    </a:extLst>
                  </pic:spPr>
                </pic:pic>
              </a:graphicData>
            </a:graphic>
          </wp:inline>
        </w:drawing>
      </w:r>
    </w:p>
    <w:p w14:paraId="57F38D7B" w14:textId="77777777" w:rsidR="004B0423" w:rsidRPr="00B76E66" w:rsidRDefault="00CF7BFF" w:rsidP="00B82FA9">
      <w:pPr>
        <w:pStyle w:val="Caption"/>
        <w:spacing w:before="60" w:after="120" w:line="240" w:lineRule="auto"/>
        <w:ind w:left="0" w:firstLine="0"/>
        <w:rPr>
          <w:lang w:val="en-US"/>
        </w:rPr>
      </w:pPr>
      <w:r>
        <w:t xml:space="preserve">Figure 11: External </w:t>
      </w:r>
      <w:proofErr w:type="spellStart"/>
      <w:r>
        <w:t>reliability</w:t>
      </w:r>
      <w:proofErr w:type="spellEnd"/>
      <w:r>
        <w:t>.</w:t>
      </w:r>
    </w:p>
    <w:p w14:paraId="35878230" w14:textId="77777777" w:rsidR="004B0423" w:rsidRPr="00B76E66" w:rsidRDefault="00CF7BFF">
      <w:pPr>
        <w:spacing w:after="120"/>
        <w:rPr>
          <w:lang w:val="en-US"/>
        </w:rPr>
      </w:pPr>
      <w:r w:rsidRPr="00B76E66">
        <w:rPr>
          <w:lang w:val="en-US"/>
        </w:rPr>
        <w:t>The reliability curves remain below the ideal line over much of the high-confidence range, indicating residual overconfidence. Temperature transfer improves all reported probability-quality measures but does not make the external scores fully calibrated. As expected, accuracy, balanced accuracy, AUROC, and the confusion matrix are unchanged.</w:t>
      </w:r>
    </w:p>
    <w:p w14:paraId="2A9A462D" w14:textId="77777777" w:rsidR="004B0423" w:rsidRPr="00B76E66" w:rsidRDefault="00CF7BFF">
      <w:pPr>
        <w:pStyle w:val="Heading3"/>
        <w:spacing w:line="240" w:lineRule="auto"/>
        <w:ind w:left="0" w:firstLine="0"/>
        <w:rPr>
          <w:lang w:val="en-US"/>
        </w:rPr>
      </w:pPr>
      <w:bookmarkStart w:id="55" w:name="_Toc236838737"/>
      <w:r w:rsidRPr="00B76E66">
        <w:rPr>
          <w:lang w:val="en-US"/>
        </w:rPr>
        <w:t>4.4.3 Source-Level External Results</w:t>
      </w:r>
      <w:bookmarkEnd w:id="55"/>
    </w:p>
    <w:p w14:paraId="7B8304E9" w14:textId="77777777" w:rsidR="004B0423" w:rsidRPr="00B76E66" w:rsidRDefault="00CF7BFF">
      <w:pPr>
        <w:spacing w:after="120"/>
        <w:rPr>
          <w:lang w:val="en-US"/>
        </w:rPr>
      </w:pPr>
      <w:r w:rsidRPr="00B76E66">
        <w:rPr>
          <w:lang w:val="en-US"/>
        </w:rPr>
        <w:t>Each source-level pair contains the same 500 MS COCO real images and 500 generated images from one system. DALL-E 3 has the highest paired accuracy (0.7110) and AUROC (0.8885). Stable Diffusion 2.1 follows with AUROC 0.8163. Stable Diffusion 3 reaches accuracy 0.6780 and AUROC 0.7771. Midjourney v6 and SDXL have paired accuracies of 0.6480 and 0.6450 and AUROCs of 0.7541 and 0.7259 respectively.</w:t>
      </w:r>
    </w:p>
    <w:p w14:paraId="6C60534E"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7D2B00B3" wp14:editId="75C6CAFC">
            <wp:extent cx="5471032" cy="2254784"/>
            <wp:effectExtent l="0" t="0" r="3175" b="6350"/>
            <wp:docPr id="11" name="Picture 11" descr="Paired real-versus-generator performance after application of the final temperature. The same 500 real images are repeated in each pair." title="Figure 10 External Generato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external_generator_profile.png"/>
                    <pic:cNvPicPr/>
                  </pic:nvPicPr>
                  <pic:blipFill rotWithShape="1">
                    <a:blip r:embed="rId26"/>
                    <a:srcRect t="7866"/>
                    <a:stretch/>
                  </pic:blipFill>
                  <pic:spPr bwMode="auto">
                    <a:xfrm>
                      <a:off x="0" y="0"/>
                      <a:ext cx="5472000" cy="2255183"/>
                    </a:xfrm>
                    <a:prstGeom prst="rect">
                      <a:avLst/>
                    </a:prstGeom>
                    <a:ln>
                      <a:noFill/>
                    </a:ln>
                    <a:extLst>
                      <a:ext uri="{53640926-AAD7-44D8-BBD7-CCE9431645EC}">
                        <a14:shadowObscured xmlns:a14="http://schemas.microsoft.com/office/drawing/2010/main"/>
                      </a:ext>
                    </a:extLst>
                  </pic:spPr>
                </pic:pic>
              </a:graphicData>
            </a:graphic>
          </wp:inline>
        </w:drawing>
      </w:r>
    </w:p>
    <w:p w14:paraId="4668D07F" w14:textId="77777777" w:rsidR="004B0423" w:rsidRDefault="00CF7BFF" w:rsidP="00C91AA5">
      <w:pPr>
        <w:pStyle w:val="Caption"/>
        <w:spacing w:before="60" w:after="120" w:line="240" w:lineRule="auto"/>
        <w:ind w:left="0" w:firstLine="0"/>
        <w:rPr>
          <w:rFonts w:cs="Arial"/>
        </w:rPr>
      </w:pPr>
      <w:r>
        <w:t xml:space="preserve">Figure 12: External source </w:t>
      </w:r>
      <w:proofErr w:type="spellStart"/>
      <w:r>
        <w:t>performance</w:t>
      </w:r>
      <w:proofErr w:type="spellEnd"/>
      <w:r>
        <w:t>.</w:t>
      </w:r>
    </w:p>
    <w:tbl>
      <w:tblPr>
        <w:tblStyle w:val="TableGrid"/>
        <w:tblW w:w="8217" w:type="dxa"/>
        <w:jc w:val="center"/>
        <w:tblLayout w:type="fixed"/>
        <w:tblLook w:val="04A0" w:firstRow="1" w:lastRow="0" w:firstColumn="1" w:lastColumn="0" w:noHBand="0" w:noVBand="1"/>
      </w:tblPr>
      <w:tblGrid>
        <w:gridCol w:w="1985"/>
        <w:gridCol w:w="1129"/>
        <w:gridCol w:w="1087"/>
        <w:gridCol w:w="897"/>
        <w:gridCol w:w="851"/>
        <w:gridCol w:w="709"/>
        <w:gridCol w:w="1559"/>
      </w:tblGrid>
      <w:tr w:rsidR="004B0423" w:rsidRPr="00B76E66" w14:paraId="29C40E24" w14:textId="77777777" w:rsidTr="00C91AA5">
        <w:trPr>
          <w:cantSplit/>
          <w:tblHeader/>
          <w:jc w:val="center"/>
        </w:trPr>
        <w:tc>
          <w:tcPr>
            <w:tcW w:w="1985" w:type="dxa"/>
            <w:shd w:val="clear" w:color="auto" w:fill="1F4E79"/>
            <w:tcMar>
              <w:top w:w="80" w:type="dxa"/>
              <w:left w:w="90" w:type="dxa"/>
              <w:bottom w:w="80" w:type="dxa"/>
              <w:right w:w="90" w:type="dxa"/>
            </w:tcMar>
            <w:vAlign w:val="center"/>
          </w:tcPr>
          <w:p w14:paraId="3E136709" w14:textId="77777777" w:rsidR="004B0423" w:rsidRPr="00B76E66" w:rsidRDefault="00CF7BFF">
            <w:pPr>
              <w:spacing w:after="0"/>
              <w:jc w:val="center"/>
              <w:rPr>
                <w:lang w:val="en-US"/>
              </w:rPr>
            </w:pPr>
            <w:r w:rsidRPr="00B76E66">
              <w:rPr>
                <w:b/>
                <w:color w:val="FFFFFF"/>
                <w:lang w:val="en-US"/>
              </w:rPr>
              <w:t>AI source paired with 500 real images</w:t>
            </w:r>
          </w:p>
        </w:tc>
        <w:tc>
          <w:tcPr>
            <w:tcW w:w="1129" w:type="dxa"/>
            <w:shd w:val="clear" w:color="auto" w:fill="1F4E79"/>
            <w:tcMar>
              <w:top w:w="80" w:type="dxa"/>
              <w:left w:w="90" w:type="dxa"/>
              <w:bottom w:w="80" w:type="dxa"/>
              <w:right w:w="90" w:type="dxa"/>
            </w:tcMar>
            <w:vAlign w:val="center"/>
          </w:tcPr>
          <w:p w14:paraId="0964A861" w14:textId="77777777" w:rsidR="004B0423" w:rsidRPr="00B76E66" w:rsidRDefault="00CF7BFF">
            <w:pPr>
              <w:spacing w:after="0"/>
              <w:jc w:val="center"/>
              <w:rPr>
                <w:lang w:val="en-US"/>
              </w:rPr>
            </w:pPr>
            <w:r w:rsidRPr="00B76E66">
              <w:rPr>
                <w:b/>
                <w:color w:val="FFFFFF"/>
                <w:lang w:val="en-US"/>
              </w:rPr>
              <w:t>Accuracy</w:t>
            </w:r>
          </w:p>
        </w:tc>
        <w:tc>
          <w:tcPr>
            <w:tcW w:w="1087" w:type="dxa"/>
            <w:shd w:val="clear" w:color="auto" w:fill="1F4E79"/>
            <w:tcMar>
              <w:top w:w="80" w:type="dxa"/>
              <w:left w:w="90" w:type="dxa"/>
              <w:bottom w:w="80" w:type="dxa"/>
              <w:right w:w="90" w:type="dxa"/>
            </w:tcMar>
            <w:vAlign w:val="center"/>
          </w:tcPr>
          <w:p w14:paraId="759C3820" w14:textId="77777777" w:rsidR="004B0423" w:rsidRPr="00B76E66" w:rsidRDefault="00CF7BFF">
            <w:pPr>
              <w:spacing w:after="0"/>
              <w:jc w:val="center"/>
              <w:rPr>
                <w:lang w:val="en-US"/>
              </w:rPr>
            </w:pPr>
            <w:r w:rsidRPr="00B76E66">
              <w:rPr>
                <w:b/>
                <w:color w:val="FFFFFF"/>
                <w:lang w:val="en-US"/>
              </w:rPr>
              <w:t>AUROC</w:t>
            </w:r>
          </w:p>
        </w:tc>
        <w:tc>
          <w:tcPr>
            <w:tcW w:w="897" w:type="dxa"/>
            <w:shd w:val="clear" w:color="auto" w:fill="1F4E79"/>
            <w:tcMar>
              <w:top w:w="80" w:type="dxa"/>
              <w:left w:w="90" w:type="dxa"/>
              <w:bottom w:w="80" w:type="dxa"/>
              <w:right w:w="90" w:type="dxa"/>
            </w:tcMar>
            <w:vAlign w:val="center"/>
          </w:tcPr>
          <w:p w14:paraId="052207E2" w14:textId="77777777" w:rsidR="004B0423" w:rsidRPr="00B76E66" w:rsidRDefault="00CF7BFF">
            <w:pPr>
              <w:spacing w:after="0"/>
              <w:jc w:val="center"/>
              <w:rPr>
                <w:lang w:val="en-US"/>
              </w:rPr>
            </w:pPr>
            <w:r w:rsidRPr="00B76E66">
              <w:rPr>
                <w:b/>
                <w:color w:val="FFFFFF"/>
                <w:lang w:val="en-US"/>
              </w:rPr>
              <w:t>ECE</w:t>
            </w:r>
          </w:p>
        </w:tc>
        <w:tc>
          <w:tcPr>
            <w:tcW w:w="851" w:type="dxa"/>
            <w:shd w:val="clear" w:color="auto" w:fill="1F4E79"/>
            <w:tcMar>
              <w:top w:w="80" w:type="dxa"/>
              <w:left w:w="90" w:type="dxa"/>
              <w:bottom w:w="80" w:type="dxa"/>
              <w:right w:w="90" w:type="dxa"/>
            </w:tcMar>
            <w:vAlign w:val="center"/>
          </w:tcPr>
          <w:p w14:paraId="05951DEE" w14:textId="77777777" w:rsidR="004B0423" w:rsidRPr="00B76E66" w:rsidRDefault="00CF7BFF">
            <w:pPr>
              <w:spacing w:after="0"/>
              <w:jc w:val="center"/>
              <w:rPr>
                <w:lang w:val="en-US"/>
              </w:rPr>
            </w:pPr>
            <w:r w:rsidRPr="00B76E66">
              <w:rPr>
                <w:b/>
                <w:color w:val="FFFFFF"/>
                <w:lang w:val="en-US"/>
              </w:rPr>
              <w:t>Confidence on wrong</w:t>
            </w:r>
          </w:p>
        </w:tc>
        <w:tc>
          <w:tcPr>
            <w:tcW w:w="709" w:type="dxa"/>
            <w:shd w:val="clear" w:color="auto" w:fill="1F4E79"/>
            <w:tcMar>
              <w:top w:w="80" w:type="dxa"/>
              <w:left w:w="90" w:type="dxa"/>
              <w:bottom w:w="80" w:type="dxa"/>
              <w:right w:w="90" w:type="dxa"/>
            </w:tcMar>
            <w:vAlign w:val="center"/>
          </w:tcPr>
          <w:p w14:paraId="44A9E91C" w14:textId="77777777" w:rsidR="004B0423" w:rsidRPr="00B76E66" w:rsidRDefault="00CF7BFF">
            <w:pPr>
              <w:spacing w:after="0"/>
              <w:jc w:val="center"/>
              <w:rPr>
                <w:lang w:val="en-US"/>
              </w:rPr>
            </w:pPr>
            <w:r w:rsidRPr="00B76E66">
              <w:rPr>
                <w:b/>
                <w:color w:val="FFFFFF"/>
                <w:lang w:val="en-US"/>
              </w:rPr>
              <w:t>HCE</w:t>
            </w:r>
          </w:p>
        </w:tc>
        <w:tc>
          <w:tcPr>
            <w:tcW w:w="1559" w:type="dxa"/>
            <w:shd w:val="clear" w:color="auto" w:fill="1F4E79"/>
            <w:tcMar>
              <w:top w:w="80" w:type="dxa"/>
              <w:left w:w="90" w:type="dxa"/>
              <w:bottom w:w="80" w:type="dxa"/>
              <w:right w:w="90" w:type="dxa"/>
            </w:tcMar>
            <w:vAlign w:val="center"/>
          </w:tcPr>
          <w:p w14:paraId="4560B31C" w14:textId="77777777" w:rsidR="004B0423" w:rsidRPr="00B76E66" w:rsidRDefault="00CF7BFF">
            <w:pPr>
              <w:spacing w:after="0"/>
              <w:jc w:val="center"/>
              <w:rPr>
                <w:lang w:val="en-US"/>
              </w:rPr>
            </w:pPr>
            <w:r w:rsidRPr="00B76E66">
              <w:rPr>
                <w:b/>
                <w:color w:val="FFFFFF"/>
                <w:lang w:val="en-US"/>
              </w:rPr>
              <w:t>TN / FP / FN / TP</w:t>
            </w:r>
          </w:p>
        </w:tc>
      </w:tr>
      <w:tr w:rsidR="004B0423" w:rsidRPr="00B76E66" w14:paraId="6BD9E873" w14:textId="77777777" w:rsidTr="00C91AA5">
        <w:trPr>
          <w:cantSplit/>
          <w:jc w:val="center"/>
        </w:trPr>
        <w:tc>
          <w:tcPr>
            <w:tcW w:w="1985" w:type="dxa"/>
            <w:tcMar>
              <w:top w:w="80" w:type="dxa"/>
              <w:left w:w="90" w:type="dxa"/>
              <w:bottom w:w="80" w:type="dxa"/>
              <w:right w:w="90" w:type="dxa"/>
            </w:tcMar>
            <w:vAlign w:val="center"/>
          </w:tcPr>
          <w:p w14:paraId="615F542B" w14:textId="77777777" w:rsidR="004B0423" w:rsidRPr="00B76E66" w:rsidRDefault="00CF7BFF">
            <w:pPr>
              <w:spacing w:after="0"/>
              <w:jc w:val="left"/>
              <w:rPr>
                <w:lang w:val="en-US"/>
              </w:rPr>
            </w:pPr>
            <w:r w:rsidRPr="00B76E66">
              <w:rPr>
                <w:color w:val="000000"/>
                <w:lang w:val="en-US"/>
              </w:rPr>
              <w:t>Stable Diffusion 2.1</w:t>
            </w:r>
          </w:p>
        </w:tc>
        <w:tc>
          <w:tcPr>
            <w:tcW w:w="1129" w:type="dxa"/>
            <w:tcMar>
              <w:top w:w="80" w:type="dxa"/>
              <w:left w:w="90" w:type="dxa"/>
              <w:bottom w:w="80" w:type="dxa"/>
              <w:right w:w="90" w:type="dxa"/>
            </w:tcMar>
            <w:vAlign w:val="center"/>
          </w:tcPr>
          <w:p w14:paraId="212CCE57" w14:textId="77777777" w:rsidR="004B0423" w:rsidRPr="00B76E66" w:rsidRDefault="00CF7BFF">
            <w:pPr>
              <w:spacing w:after="0"/>
              <w:jc w:val="center"/>
              <w:rPr>
                <w:lang w:val="en-US"/>
              </w:rPr>
            </w:pPr>
            <w:r w:rsidRPr="00B76E66">
              <w:rPr>
                <w:color w:val="000000"/>
                <w:lang w:val="en-US"/>
              </w:rPr>
              <w:t>0.6850</w:t>
            </w:r>
          </w:p>
        </w:tc>
        <w:tc>
          <w:tcPr>
            <w:tcW w:w="1087" w:type="dxa"/>
            <w:tcMar>
              <w:top w:w="80" w:type="dxa"/>
              <w:left w:w="90" w:type="dxa"/>
              <w:bottom w:w="80" w:type="dxa"/>
              <w:right w:w="90" w:type="dxa"/>
            </w:tcMar>
            <w:vAlign w:val="center"/>
          </w:tcPr>
          <w:p w14:paraId="4EF4957A" w14:textId="77777777" w:rsidR="004B0423" w:rsidRPr="00B76E66" w:rsidRDefault="00CF7BFF">
            <w:pPr>
              <w:spacing w:after="0"/>
              <w:jc w:val="center"/>
              <w:rPr>
                <w:lang w:val="en-US"/>
              </w:rPr>
            </w:pPr>
            <w:r w:rsidRPr="00B76E66">
              <w:rPr>
                <w:color w:val="000000"/>
                <w:lang w:val="en-US"/>
              </w:rPr>
              <w:t>0.8163</w:t>
            </w:r>
          </w:p>
        </w:tc>
        <w:tc>
          <w:tcPr>
            <w:tcW w:w="897" w:type="dxa"/>
            <w:tcMar>
              <w:top w:w="80" w:type="dxa"/>
              <w:left w:w="90" w:type="dxa"/>
              <w:bottom w:w="80" w:type="dxa"/>
              <w:right w:w="90" w:type="dxa"/>
            </w:tcMar>
            <w:vAlign w:val="center"/>
          </w:tcPr>
          <w:p w14:paraId="18175A2A" w14:textId="77777777" w:rsidR="004B0423" w:rsidRPr="00B76E66" w:rsidRDefault="00CF7BFF">
            <w:pPr>
              <w:spacing w:after="0"/>
              <w:jc w:val="center"/>
              <w:rPr>
                <w:lang w:val="en-US"/>
              </w:rPr>
            </w:pPr>
            <w:r w:rsidRPr="00B76E66">
              <w:rPr>
                <w:color w:val="000000"/>
                <w:lang w:val="en-US"/>
              </w:rPr>
              <w:t>0.2279</w:t>
            </w:r>
          </w:p>
        </w:tc>
        <w:tc>
          <w:tcPr>
            <w:tcW w:w="851" w:type="dxa"/>
            <w:tcMar>
              <w:top w:w="80" w:type="dxa"/>
              <w:left w:w="90" w:type="dxa"/>
              <w:bottom w:w="80" w:type="dxa"/>
              <w:right w:w="90" w:type="dxa"/>
            </w:tcMar>
            <w:vAlign w:val="center"/>
          </w:tcPr>
          <w:p w14:paraId="52EAC5DD" w14:textId="77777777" w:rsidR="004B0423" w:rsidRPr="00B76E66" w:rsidRDefault="00CF7BFF">
            <w:pPr>
              <w:spacing w:after="0"/>
              <w:jc w:val="center"/>
              <w:rPr>
                <w:lang w:val="en-US"/>
              </w:rPr>
            </w:pPr>
            <w:r w:rsidRPr="00B76E66">
              <w:rPr>
                <w:color w:val="000000"/>
                <w:lang w:val="en-US"/>
              </w:rPr>
              <w:t>0.8709</w:t>
            </w:r>
          </w:p>
        </w:tc>
        <w:tc>
          <w:tcPr>
            <w:tcW w:w="709" w:type="dxa"/>
            <w:tcMar>
              <w:top w:w="80" w:type="dxa"/>
              <w:left w:w="90" w:type="dxa"/>
              <w:bottom w:w="80" w:type="dxa"/>
              <w:right w:w="90" w:type="dxa"/>
            </w:tcMar>
            <w:vAlign w:val="center"/>
          </w:tcPr>
          <w:p w14:paraId="13B58980" w14:textId="77777777" w:rsidR="004B0423" w:rsidRPr="00B76E66" w:rsidRDefault="00CF7BFF">
            <w:pPr>
              <w:spacing w:after="0"/>
              <w:jc w:val="center"/>
              <w:rPr>
                <w:lang w:val="en-US"/>
              </w:rPr>
            </w:pPr>
            <w:r w:rsidRPr="00B76E66">
              <w:rPr>
                <w:color w:val="000000"/>
                <w:lang w:val="en-US"/>
              </w:rPr>
              <w:t>178</w:t>
            </w:r>
          </w:p>
        </w:tc>
        <w:tc>
          <w:tcPr>
            <w:tcW w:w="1559" w:type="dxa"/>
            <w:tcMar>
              <w:top w:w="80" w:type="dxa"/>
              <w:left w:w="90" w:type="dxa"/>
              <w:bottom w:w="80" w:type="dxa"/>
              <w:right w:w="90" w:type="dxa"/>
            </w:tcMar>
            <w:vAlign w:val="center"/>
          </w:tcPr>
          <w:p w14:paraId="3668C1A7" w14:textId="77777777" w:rsidR="004B0423" w:rsidRPr="00B76E66" w:rsidRDefault="00CF7BFF">
            <w:pPr>
              <w:spacing w:after="0"/>
              <w:jc w:val="center"/>
              <w:rPr>
                <w:lang w:val="en-US"/>
              </w:rPr>
            </w:pPr>
            <w:r w:rsidRPr="00B76E66">
              <w:rPr>
                <w:color w:val="000000"/>
                <w:lang w:val="en-US"/>
              </w:rPr>
              <w:t>233 / 267 / 48 / 452</w:t>
            </w:r>
          </w:p>
        </w:tc>
      </w:tr>
      <w:tr w:rsidR="004B0423" w:rsidRPr="00B76E66" w14:paraId="4D576625" w14:textId="77777777" w:rsidTr="00C91AA5">
        <w:trPr>
          <w:cantSplit/>
          <w:jc w:val="center"/>
        </w:trPr>
        <w:tc>
          <w:tcPr>
            <w:tcW w:w="1985" w:type="dxa"/>
            <w:shd w:val="clear" w:color="auto" w:fill="F2F2F2"/>
            <w:tcMar>
              <w:top w:w="80" w:type="dxa"/>
              <w:left w:w="90" w:type="dxa"/>
              <w:bottom w:w="80" w:type="dxa"/>
              <w:right w:w="90" w:type="dxa"/>
            </w:tcMar>
            <w:vAlign w:val="center"/>
          </w:tcPr>
          <w:p w14:paraId="21B77A3E" w14:textId="77777777" w:rsidR="004B0423" w:rsidRPr="00B76E66" w:rsidRDefault="00CF7BFF">
            <w:pPr>
              <w:spacing w:after="0"/>
              <w:jc w:val="left"/>
              <w:rPr>
                <w:lang w:val="en-US"/>
              </w:rPr>
            </w:pPr>
            <w:r w:rsidRPr="00B76E66">
              <w:rPr>
                <w:color w:val="000000"/>
                <w:lang w:val="en-US"/>
              </w:rPr>
              <w:t>Stable Diffusion XL</w:t>
            </w:r>
          </w:p>
        </w:tc>
        <w:tc>
          <w:tcPr>
            <w:tcW w:w="1129" w:type="dxa"/>
            <w:shd w:val="clear" w:color="auto" w:fill="F2F2F2"/>
            <w:tcMar>
              <w:top w:w="80" w:type="dxa"/>
              <w:left w:w="90" w:type="dxa"/>
              <w:bottom w:w="80" w:type="dxa"/>
              <w:right w:w="90" w:type="dxa"/>
            </w:tcMar>
            <w:vAlign w:val="center"/>
          </w:tcPr>
          <w:p w14:paraId="16D956BF" w14:textId="77777777" w:rsidR="004B0423" w:rsidRPr="00B76E66" w:rsidRDefault="00CF7BFF">
            <w:pPr>
              <w:spacing w:after="0"/>
              <w:jc w:val="center"/>
              <w:rPr>
                <w:lang w:val="en-US"/>
              </w:rPr>
            </w:pPr>
            <w:r w:rsidRPr="00B76E66">
              <w:rPr>
                <w:color w:val="000000"/>
                <w:lang w:val="en-US"/>
              </w:rPr>
              <w:t>0.6450</w:t>
            </w:r>
          </w:p>
        </w:tc>
        <w:tc>
          <w:tcPr>
            <w:tcW w:w="1087" w:type="dxa"/>
            <w:shd w:val="clear" w:color="auto" w:fill="F2F2F2"/>
            <w:tcMar>
              <w:top w:w="80" w:type="dxa"/>
              <w:left w:w="90" w:type="dxa"/>
              <w:bottom w:w="80" w:type="dxa"/>
              <w:right w:w="90" w:type="dxa"/>
            </w:tcMar>
            <w:vAlign w:val="center"/>
          </w:tcPr>
          <w:p w14:paraId="2AE19609" w14:textId="77777777" w:rsidR="004B0423" w:rsidRPr="00B76E66" w:rsidRDefault="00CF7BFF">
            <w:pPr>
              <w:spacing w:after="0"/>
              <w:jc w:val="center"/>
              <w:rPr>
                <w:lang w:val="en-US"/>
              </w:rPr>
            </w:pPr>
            <w:r w:rsidRPr="00B76E66">
              <w:rPr>
                <w:color w:val="000000"/>
                <w:lang w:val="en-US"/>
              </w:rPr>
              <w:t>0.7259</w:t>
            </w:r>
          </w:p>
        </w:tc>
        <w:tc>
          <w:tcPr>
            <w:tcW w:w="897" w:type="dxa"/>
            <w:shd w:val="clear" w:color="auto" w:fill="F2F2F2"/>
            <w:tcMar>
              <w:top w:w="80" w:type="dxa"/>
              <w:left w:w="90" w:type="dxa"/>
              <w:bottom w:w="80" w:type="dxa"/>
              <w:right w:w="90" w:type="dxa"/>
            </w:tcMar>
            <w:vAlign w:val="center"/>
          </w:tcPr>
          <w:p w14:paraId="2B459709" w14:textId="77777777" w:rsidR="004B0423" w:rsidRPr="00B76E66" w:rsidRDefault="00CF7BFF">
            <w:pPr>
              <w:spacing w:after="0"/>
              <w:jc w:val="center"/>
              <w:rPr>
                <w:lang w:val="en-US"/>
              </w:rPr>
            </w:pPr>
            <w:r w:rsidRPr="00B76E66">
              <w:rPr>
                <w:color w:val="000000"/>
                <w:lang w:val="en-US"/>
              </w:rPr>
              <w:t>0.2553</w:t>
            </w:r>
          </w:p>
        </w:tc>
        <w:tc>
          <w:tcPr>
            <w:tcW w:w="851" w:type="dxa"/>
            <w:shd w:val="clear" w:color="auto" w:fill="F2F2F2"/>
            <w:tcMar>
              <w:top w:w="80" w:type="dxa"/>
              <w:left w:w="90" w:type="dxa"/>
              <w:bottom w:w="80" w:type="dxa"/>
              <w:right w:w="90" w:type="dxa"/>
            </w:tcMar>
            <w:vAlign w:val="center"/>
          </w:tcPr>
          <w:p w14:paraId="27BFFDDA" w14:textId="77777777" w:rsidR="004B0423" w:rsidRPr="00B76E66" w:rsidRDefault="00CF7BFF">
            <w:pPr>
              <w:spacing w:after="0"/>
              <w:jc w:val="center"/>
              <w:rPr>
                <w:lang w:val="en-US"/>
              </w:rPr>
            </w:pPr>
            <w:r w:rsidRPr="00B76E66">
              <w:rPr>
                <w:color w:val="000000"/>
                <w:lang w:val="en-US"/>
              </w:rPr>
              <w:t>0.8675</w:t>
            </w:r>
          </w:p>
        </w:tc>
        <w:tc>
          <w:tcPr>
            <w:tcW w:w="709" w:type="dxa"/>
            <w:shd w:val="clear" w:color="auto" w:fill="F2F2F2"/>
            <w:tcMar>
              <w:top w:w="80" w:type="dxa"/>
              <w:left w:w="90" w:type="dxa"/>
              <w:bottom w:w="80" w:type="dxa"/>
              <w:right w:w="90" w:type="dxa"/>
            </w:tcMar>
            <w:vAlign w:val="center"/>
          </w:tcPr>
          <w:p w14:paraId="0B7A55E9" w14:textId="77777777" w:rsidR="004B0423" w:rsidRPr="00B76E66" w:rsidRDefault="00CF7BFF">
            <w:pPr>
              <w:spacing w:after="0"/>
              <w:jc w:val="center"/>
              <w:rPr>
                <w:lang w:val="en-US"/>
              </w:rPr>
            </w:pPr>
            <w:r w:rsidRPr="00B76E66">
              <w:rPr>
                <w:color w:val="000000"/>
                <w:lang w:val="en-US"/>
              </w:rPr>
              <w:t>198</w:t>
            </w:r>
          </w:p>
        </w:tc>
        <w:tc>
          <w:tcPr>
            <w:tcW w:w="1559" w:type="dxa"/>
            <w:shd w:val="clear" w:color="auto" w:fill="F2F2F2"/>
            <w:tcMar>
              <w:top w:w="80" w:type="dxa"/>
              <w:left w:w="90" w:type="dxa"/>
              <w:bottom w:w="80" w:type="dxa"/>
              <w:right w:w="90" w:type="dxa"/>
            </w:tcMar>
            <w:vAlign w:val="center"/>
          </w:tcPr>
          <w:p w14:paraId="6F3E8A95" w14:textId="77777777" w:rsidR="004B0423" w:rsidRPr="00B76E66" w:rsidRDefault="00CF7BFF">
            <w:pPr>
              <w:spacing w:after="0"/>
              <w:jc w:val="center"/>
              <w:rPr>
                <w:lang w:val="en-US"/>
              </w:rPr>
            </w:pPr>
            <w:r w:rsidRPr="00B76E66">
              <w:rPr>
                <w:color w:val="000000"/>
                <w:lang w:val="en-US"/>
              </w:rPr>
              <w:t>233 / 267 / 88 / 412</w:t>
            </w:r>
          </w:p>
        </w:tc>
      </w:tr>
      <w:tr w:rsidR="004B0423" w:rsidRPr="00B76E66" w14:paraId="091EB08D" w14:textId="77777777" w:rsidTr="00C91AA5">
        <w:trPr>
          <w:cantSplit/>
          <w:jc w:val="center"/>
        </w:trPr>
        <w:tc>
          <w:tcPr>
            <w:tcW w:w="1985" w:type="dxa"/>
            <w:tcMar>
              <w:top w:w="80" w:type="dxa"/>
              <w:left w:w="90" w:type="dxa"/>
              <w:bottom w:w="80" w:type="dxa"/>
              <w:right w:w="90" w:type="dxa"/>
            </w:tcMar>
            <w:vAlign w:val="center"/>
          </w:tcPr>
          <w:p w14:paraId="2CF68890" w14:textId="77777777" w:rsidR="004B0423" w:rsidRPr="00B76E66" w:rsidRDefault="00CF7BFF">
            <w:pPr>
              <w:spacing w:after="0"/>
              <w:jc w:val="left"/>
              <w:rPr>
                <w:lang w:val="en-US"/>
              </w:rPr>
            </w:pPr>
            <w:r w:rsidRPr="00B76E66">
              <w:rPr>
                <w:color w:val="000000"/>
                <w:lang w:val="en-US"/>
              </w:rPr>
              <w:t>Stable Diffusion 3</w:t>
            </w:r>
          </w:p>
        </w:tc>
        <w:tc>
          <w:tcPr>
            <w:tcW w:w="1129" w:type="dxa"/>
            <w:tcMar>
              <w:top w:w="80" w:type="dxa"/>
              <w:left w:w="90" w:type="dxa"/>
              <w:bottom w:w="80" w:type="dxa"/>
              <w:right w:w="90" w:type="dxa"/>
            </w:tcMar>
            <w:vAlign w:val="center"/>
          </w:tcPr>
          <w:p w14:paraId="08E1BE1A" w14:textId="77777777" w:rsidR="004B0423" w:rsidRPr="00B76E66" w:rsidRDefault="00CF7BFF">
            <w:pPr>
              <w:spacing w:after="0"/>
              <w:jc w:val="center"/>
              <w:rPr>
                <w:lang w:val="en-US"/>
              </w:rPr>
            </w:pPr>
            <w:r w:rsidRPr="00B76E66">
              <w:rPr>
                <w:color w:val="000000"/>
                <w:lang w:val="en-US"/>
              </w:rPr>
              <w:t>0.6780</w:t>
            </w:r>
          </w:p>
        </w:tc>
        <w:tc>
          <w:tcPr>
            <w:tcW w:w="1087" w:type="dxa"/>
            <w:tcMar>
              <w:top w:w="80" w:type="dxa"/>
              <w:left w:w="90" w:type="dxa"/>
              <w:bottom w:w="80" w:type="dxa"/>
              <w:right w:w="90" w:type="dxa"/>
            </w:tcMar>
            <w:vAlign w:val="center"/>
          </w:tcPr>
          <w:p w14:paraId="5746B15A" w14:textId="77777777" w:rsidR="004B0423" w:rsidRPr="00B76E66" w:rsidRDefault="00CF7BFF">
            <w:pPr>
              <w:spacing w:after="0"/>
              <w:jc w:val="center"/>
              <w:rPr>
                <w:lang w:val="en-US"/>
              </w:rPr>
            </w:pPr>
            <w:r w:rsidRPr="00B76E66">
              <w:rPr>
                <w:color w:val="000000"/>
                <w:lang w:val="en-US"/>
              </w:rPr>
              <w:t>0.7771</w:t>
            </w:r>
          </w:p>
        </w:tc>
        <w:tc>
          <w:tcPr>
            <w:tcW w:w="897" w:type="dxa"/>
            <w:tcMar>
              <w:top w:w="80" w:type="dxa"/>
              <w:left w:w="90" w:type="dxa"/>
              <w:bottom w:w="80" w:type="dxa"/>
              <w:right w:w="90" w:type="dxa"/>
            </w:tcMar>
            <w:vAlign w:val="center"/>
          </w:tcPr>
          <w:p w14:paraId="4E0EB597" w14:textId="77777777" w:rsidR="004B0423" w:rsidRPr="00B76E66" w:rsidRDefault="00CF7BFF">
            <w:pPr>
              <w:spacing w:after="0"/>
              <w:jc w:val="center"/>
              <w:rPr>
                <w:lang w:val="en-US"/>
              </w:rPr>
            </w:pPr>
            <w:r w:rsidRPr="00B76E66">
              <w:rPr>
                <w:color w:val="000000"/>
                <w:lang w:val="en-US"/>
              </w:rPr>
              <w:t>0.2276</w:t>
            </w:r>
          </w:p>
        </w:tc>
        <w:tc>
          <w:tcPr>
            <w:tcW w:w="851" w:type="dxa"/>
            <w:tcMar>
              <w:top w:w="80" w:type="dxa"/>
              <w:left w:w="90" w:type="dxa"/>
              <w:bottom w:w="80" w:type="dxa"/>
              <w:right w:w="90" w:type="dxa"/>
            </w:tcMar>
            <w:vAlign w:val="center"/>
          </w:tcPr>
          <w:p w14:paraId="25595147" w14:textId="77777777" w:rsidR="004B0423" w:rsidRPr="00B76E66" w:rsidRDefault="00CF7BFF">
            <w:pPr>
              <w:spacing w:after="0"/>
              <w:jc w:val="center"/>
              <w:rPr>
                <w:lang w:val="en-US"/>
              </w:rPr>
            </w:pPr>
            <w:r w:rsidRPr="00B76E66">
              <w:rPr>
                <w:color w:val="000000"/>
                <w:lang w:val="en-US"/>
              </w:rPr>
              <w:t>0.8676</w:t>
            </w:r>
          </w:p>
        </w:tc>
        <w:tc>
          <w:tcPr>
            <w:tcW w:w="709" w:type="dxa"/>
            <w:tcMar>
              <w:top w:w="80" w:type="dxa"/>
              <w:left w:w="90" w:type="dxa"/>
              <w:bottom w:w="80" w:type="dxa"/>
              <w:right w:w="90" w:type="dxa"/>
            </w:tcMar>
            <w:vAlign w:val="center"/>
          </w:tcPr>
          <w:p w14:paraId="6E8FC816" w14:textId="77777777" w:rsidR="004B0423" w:rsidRPr="00B76E66" w:rsidRDefault="00CF7BFF">
            <w:pPr>
              <w:spacing w:after="0"/>
              <w:jc w:val="center"/>
              <w:rPr>
                <w:lang w:val="en-US"/>
              </w:rPr>
            </w:pPr>
            <w:r w:rsidRPr="00B76E66">
              <w:rPr>
                <w:color w:val="000000"/>
                <w:lang w:val="en-US"/>
              </w:rPr>
              <w:t>182</w:t>
            </w:r>
          </w:p>
        </w:tc>
        <w:tc>
          <w:tcPr>
            <w:tcW w:w="1559" w:type="dxa"/>
            <w:tcMar>
              <w:top w:w="80" w:type="dxa"/>
              <w:left w:w="90" w:type="dxa"/>
              <w:bottom w:w="80" w:type="dxa"/>
              <w:right w:w="90" w:type="dxa"/>
            </w:tcMar>
            <w:vAlign w:val="center"/>
          </w:tcPr>
          <w:p w14:paraId="1CFBF625" w14:textId="77777777" w:rsidR="004B0423" w:rsidRPr="00B76E66" w:rsidRDefault="00CF7BFF">
            <w:pPr>
              <w:spacing w:after="0"/>
              <w:jc w:val="center"/>
              <w:rPr>
                <w:lang w:val="en-US"/>
              </w:rPr>
            </w:pPr>
            <w:r w:rsidRPr="00B76E66">
              <w:rPr>
                <w:color w:val="000000"/>
                <w:lang w:val="en-US"/>
              </w:rPr>
              <w:t>233 / 267 / 55 / 445</w:t>
            </w:r>
          </w:p>
        </w:tc>
      </w:tr>
      <w:tr w:rsidR="004B0423" w:rsidRPr="00B76E66" w14:paraId="38DE2E28" w14:textId="77777777" w:rsidTr="00C91AA5">
        <w:trPr>
          <w:cantSplit/>
          <w:jc w:val="center"/>
        </w:trPr>
        <w:tc>
          <w:tcPr>
            <w:tcW w:w="1985" w:type="dxa"/>
            <w:shd w:val="clear" w:color="auto" w:fill="F2F2F2"/>
            <w:tcMar>
              <w:top w:w="80" w:type="dxa"/>
              <w:left w:w="90" w:type="dxa"/>
              <w:bottom w:w="80" w:type="dxa"/>
              <w:right w:w="90" w:type="dxa"/>
            </w:tcMar>
            <w:vAlign w:val="center"/>
          </w:tcPr>
          <w:p w14:paraId="7967D328" w14:textId="77777777" w:rsidR="004B0423" w:rsidRPr="00B76E66" w:rsidRDefault="00CF7BFF">
            <w:pPr>
              <w:spacing w:after="0"/>
              <w:jc w:val="left"/>
              <w:rPr>
                <w:lang w:val="en-US"/>
              </w:rPr>
            </w:pPr>
            <w:r w:rsidRPr="00B76E66">
              <w:rPr>
                <w:color w:val="000000"/>
                <w:lang w:val="en-US"/>
              </w:rPr>
              <w:t>DALL-E 3</w:t>
            </w:r>
          </w:p>
        </w:tc>
        <w:tc>
          <w:tcPr>
            <w:tcW w:w="1129" w:type="dxa"/>
            <w:shd w:val="clear" w:color="auto" w:fill="F2F2F2"/>
            <w:tcMar>
              <w:top w:w="80" w:type="dxa"/>
              <w:left w:w="90" w:type="dxa"/>
              <w:bottom w:w="80" w:type="dxa"/>
              <w:right w:w="90" w:type="dxa"/>
            </w:tcMar>
            <w:vAlign w:val="center"/>
          </w:tcPr>
          <w:p w14:paraId="1F1C9FBE" w14:textId="77777777" w:rsidR="004B0423" w:rsidRPr="00B76E66" w:rsidRDefault="00CF7BFF">
            <w:pPr>
              <w:spacing w:after="0"/>
              <w:jc w:val="center"/>
              <w:rPr>
                <w:lang w:val="en-US"/>
              </w:rPr>
            </w:pPr>
            <w:r w:rsidRPr="00B76E66">
              <w:rPr>
                <w:color w:val="000000"/>
                <w:lang w:val="en-US"/>
              </w:rPr>
              <w:t>0.7110</w:t>
            </w:r>
          </w:p>
        </w:tc>
        <w:tc>
          <w:tcPr>
            <w:tcW w:w="1087" w:type="dxa"/>
            <w:shd w:val="clear" w:color="auto" w:fill="F2F2F2"/>
            <w:tcMar>
              <w:top w:w="80" w:type="dxa"/>
              <w:left w:w="90" w:type="dxa"/>
              <w:bottom w:w="80" w:type="dxa"/>
              <w:right w:w="90" w:type="dxa"/>
            </w:tcMar>
            <w:vAlign w:val="center"/>
          </w:tcPr>
          <w:p w14:paraId="2828F964" w14:textId="77777777" w:rsidR="004B0423" w:rsidRPr="00B76E66" w:rsidRDefault="00CF7BFF">
            <w:pPr>
              <w:spacing w:after="0"/>
              <w:jc w:val="center"/>
              <w:rPr>
                <w:lang w:val="en-US"/>
              </w:rPr>
            </w:pPr>
            <w:r w:rsidRPr="00B76E66">
              <w:rPr>
                <w:color w:val="000000"/>
                <w:lang w:val="en-US"/>
              </w:rPr>
              <w:t>0.8885</w:t>
            </w:r>
          </w:p>
        </w:tc>
        <w:tc>
          <w:tcPr>
            <w:tcW w:w="897" w:type="dxa"/>
            <w:shd w:val="clear" w:color="auto" w:fill="F2F2F2"/>
            <w:tcMar>
              <w:top w:w="80" w:type="dxa"/>
              <w:left w:w="90" w:type="dxa"/>
              <w:bottom w:w="80" w:type="dxa"/>
              <w:right w:w="90" w:type="dxa"/>
            </w:tcMar>
            <w:vAlign w:val="center"/>
          </w:tcPr>
          <w:p w14:paraId="46F4421A" w14:textId="77777777" w:rsidR="004B0423" w:rsidRPr="00B76E66" w:rsidRDefault="00CF7BFF">
            <w:pPr>
              <w:spacing w:after="0"/>
              <w:jc w:val="center"/>
              <w:rPr>
                <w:lang w:val="en-US"/>
              </w:rPr>
            </w:pPr>
            <w:r w:rsidRPr="00B76E66">
              <w:rPr>
                <w:color w:val="000000"/>
                <w:lang w:val="en-US"/>
              </w:rPr>
              <w:t>0.2149</w:t>
            </w:r>
          </w:p>
        </w:tc>
        <w:tc>
          <w:tcPr>
            <w:tcW w:w="851" w:type="dxa"/>
            <w:shd w:val="clear" w:color="auto" w:fill="F2F2F2"/>
            <w:tcMar>
              <w:top w:w="80" w:type="dxa"/>
              <w:left w:w="90" w:type="dxa"/>
              <w:bottom w:w="80" w:type="dxa"/>
              <w:right w:w="90" w:type="dxa"/>
            </w:tcMar>
            <w:vAlign w:val="center"/>
          </w:tcPr>
          <w:p w14:paraId="2398B1F2" w14:textId="77777777" w:rsidR="004B0423" w:rsidRPr="00B76E66" w:rsidRDefault="00CF7BFF">
            <w:pPr>
              <w:spacing w:after="0"/>
              <w:jc w:val="center"/>
              <w:rPr>
                <w:lang w:val="en-US"/>
              </w:rPr>
            </w:pPr>
            <w:r w:rsidRPr="00B76E66">
              <w:rPr>
                <w:color w:val="000000"/>
                <w:lang w:val="en-US"/>
              </w:rPr>
              <w:t>0.8728</w:t>
            </w:r>
          </w:p>
        </w:tc>
        <w:tc>
          <w:tcPr>
            <w:tcW w:w="709" w:type="dxa"/>
            <w:shd w:val="clear" w:color="auto" w:fill="F2F2F2"/>
            <w:tcMar>
              <w:top w:w="80" w:type="dxa"/>
              <w:left w:w="90" w:type="dxa"/>
              <w:bottom w:w="80" w:type="dxa"/>
              <w:right w:w="90" w:type="dxa"/>
            </w:tcMar>
            <w:vAlign w:val="center"/>
          </w:tcPr>
          <w:p w14:paraId="33EF43DE" w14:textId="77777777" w:rsidR="004B0423" w:rsidRPr="00B76E66" w:rsidRDefault="00CF7BFF">
            <w:pPr>
              <w:spacing w:after="0"/>
              <w:jc w:val="center"/>
              <w:rPr>
                <w:lang w:val="en-US"/>
              </w:rPr>
            </w:pPr>
            <w:r w:rsidRPr="00B76E66">
              <w:rPr>
                <w:color w:val="000000"/>
                <w:lang w:val="en-US"/>
              </w:rPr>
              <w:t>170</w:t>
            </w:r>
          </w:p>
        </w:tc>
        <w:tc>
          <w:tcPr>
            <w:tcW w:w="1559" w:type="dxa"/>
            <w:shd w:val="clear" w:color="auto" w:fill="F2F2F2"/>
            <w:tcMar>
              <w:top w:w="80" w:type="dxa"/>
              <w:left w:w="90" w:type="dxa"/>
              <w:bottom w:w="80" w:type="dxa"/>
              <w:right w:w="90" w:type="dxa"/>
            </w:tcMar>
            <w:vAlign w:val="center"/>
          </w:tcPr>
          <w:p w14:paraId="7D0B62E7" w14:textId="77777777" w:rsidR="004B0423" w:rsidRPr="00B76E66" w:rsidRDefault="00CF7BFF">
            <w:pPr>
              <w:spacing w:after="0"/>
              <w:jc w:val="center"/>
              <w:rPr>
                <w:lang w:val="en-US"/>
              </w:rPr>
            </w:pPr>
            <w:r w:rsidRPr="00B76E66">
              <w:rPr>
                <w:color w:val="000000"/>
                <w:lang w:val="en-US"/>
              </w:rPr>
              <w:t>233 / 267 / 22 / 478</w:t>
            </w:r>
          </w:p>
        </w:tc>
      </w:tr>
      <w:tr w:rsidR="004B0423" w:rsidRPr="00B76E66" w14:paraId="4ED1BBFA" w14:textId="77777777" w:rsidTr="00C91AA5">
        <w:trPr>
          <w:cantSplit/>
          <w:jc w:val="center"/>
        </w:trPr>
        <w:tc>
          <w:tcPr>
            <w:tcW w:w="1985" w:type="dxa"/>
            <w:tcMar>
              <w:top w:w="80" w:type="dxa"/>
              <w:left w:w="90" w:type="dxa"/>
              <w:bottom w:w="80" w:type="dxa"/>
              <w:right w:w="90" w:type="dxa"/>
            </w:tcMar>
            <w:vAlign w:val="center"/>
          </w:tcPr>
          <w:p w14:paraId="3E9D8022" w14:textId="77777777" w:rsidR="004B0423" w:rsidRPr="00B76E66" w:rsidRDefault="00CF7BFF">
            <w:pPr>
              <w:spacing w:after="0"/>
              <w:jc w:val="left"/>
              <w:rPr>
                <w:lang w:val="en-US"/>
              </w:rPr>
            </w:pPr>
            <w:r w:rsidRPr="00B76E66">
              <w:rPr>
                <w:color w:val="000000"/>
                <w:lang w:val="en-US"/>
              </w:rPr>
              <w:t>Midjourney v6</w:t>
            </w:r>
          </w:p>
        </w:tc>
        <w:tc>
          <w:tcPr>
            <w:tcW w:w="1129" w:type="dxa"/>
            <w:tcMar>
              <w:top w:w="80" w:type="dxa"/>
              <w:left w:w="90" w:type="dxa"/>
              <w:bottom w:w="80" w:type="dxa"/>
              <w:right w:w="90" w:type="dxa"/>
            </w:tcMar>
            <w:vAlign w:val="center"/>
          </w:tcPr>
          <w:p w14:paraId="3B497CC2" w14:textId="77777777" w:rsidR="004B0423" w:rsidRPr="00B76E66" w:rsidRDefault="00CF7BFF">
            <w:pPr>
              <w:spacing w:after="0"/>
              <w:jc w:val="center"/>
              <w:rPr>
                <w:lang w:val="en-US"/>
              </w:rPr>
            </w:pPr>
            <w:r w:rsidRPr="00B76E66">
              <w:rPr>
                <w:color w:val="000000"/>
                <w:lang w:val="en-US"/>
              </w:rPr>
              <w:t>0.6480</w:t>
            </w:r>
          </w:p>
        </w:tc>
        <w:tc>
          <w:tcPr>
            <w:tcW w:w="1087" w:type="dxa"/>
            <w:tcMar>
              <w:top w:w="80" w:type="dxa"/>
              <w:left w:w="90" w:type="dxa"/>
              <w:bottom w:w="80" w:type="dxa"/>
              <w:right w:w="90" w:type="dxa"/>
            </w:tcMar>
            <w:vAlign w:val="center"/>
          </w:tcPr>
          <w:p w14:paraId="0D43E13E" w14:textId="77777777" w:rsidR="004B0423" w:rsidRPr="00B76E66" w:rsidRDefault="00CF7BFF">
            <w:pPr>
              <w:spacing w:after="0"/>
              <w:jc w:val="center"/>
              <w:rPr>
                <w:lang w:val="en-US"/>
              </w:rPr>
            </w:pPr>
            <w:r w:rsidRPr="00B76E66">
              <w:rPr>
                <w:color w:val="000000"/>
                <w:lang w:val="en-US"/>
              </w:rPr>
              <w:t>0.7541</w:t>
            </w:r>
          </w:p>
        </w:tc>
        <w:tc>
          <w:tcPr>
            <w:tcW w:w="897" w:type="dxa"/>
            <w:tcMar>
              <w:top w:w="80" w:type="dxa"/>
              <w:left w:w="90" w:type="dxa"/>
              <w:bottom w:w="80" w:type="dxa"/>
              <w:right w:w="90" w:type="dxa"/>
            </w:tcMar>
            <w:vAlign w:val="center"/>
          </w:tcPr>
          <w:p w14:paraId="0024B4EF" w14:textId="77777777" w:rsidR="004B0423" w:rsidRPr="00B76E66" w:rsidRDefault="00CF7BFF">
            <w:pPr>
              <w:spacing w:after="0"/>
              <w:jc w:val="center"/>
              <w:rPr>
                <w:lang w:val="en-US"/>
              </w:rPr>
            </w:pPr>
            <w:r w:rsidRPr="00B76E66">
              <w:rPr>
                <w:color w:val="000000"/>
                <w:lang w:val="en-US"/>
              </w:rPr>
              <w:t>0.2581</w:t>
            </w:r>
          </w:p>
        </w:tc>
        <w:tc>
          <w:tcPr>
            <w:tcW w:w="851" w:type="dxa"/>
            <w:tcMar>
              <w:top w:w="80" w:type="dxa"/>
              <w:left w:w="90" w:type="dxa"/>
              <w:bottom w:w="80" w:type="dxa"/>
              <w:right w:w="90" w:type="dxa"/>
            </w:tcMar>
            <w:vAlign w:val="center"/>
          </w:tcPr>
          <w:p w14:paraId="1B3DEB26" w14:textId="77777777" w:rsidR="004B0423" w:rsidRPr="00B76E66" w:rsidRDefault="00CF7BFF">
            <w:pPr>
              <w:spacing w:after="0"/>
              <w:jc w:val="center"/>
              <w:rPr>
                <w:lang w:val="en-US"/>
              </w:rPr>
            </w:pPr>
            <w:r w:rsidRPr="00B76E66">
              <w:rPr>
                <w:color w:val="000000"/>
                <w:lang w:val="en-US"/>
              </w:rPr>
              <w:t>0.8697</w:t>
            </w:r>
          </w:p>
        </w:tc>
        <w:tc>
          <w:tcPr>
            <w:tcW w:w="709" w:type="dxa"/>
            <w:tcMar>
              <w:top w:w="80" w:type="dxa"/>
              <w:left w:w="90" w:type="dxa"/>
              <w:bottom w:w="80" w:type="dxa"/>
              <w:right w:w="90" w:type="dxa"/>
            </w:tcMar>
            <w:vAlign w:val="center"/>
          </w:tcPr>
          <w:p w14:paraId="3172DEBC" w14:textId="77777777" w:rsidR="004B0423" w:rsidRPr="00B76E66" w:rsidRDefault="00CF7BFF">
            <w:pPr>
              <w:spacing w:after="0"/>
              <w:jc w:val="center"/>
              <w:rPr>
                <w:lang w:val="en-US"/>
              </w:rPr>
            </w:pPr>
            <w:r w:rsidRPr="00B76E66">
              <w:rPr>
                <w:color w:val="000000"/>
                <w:lang w:val="en-US"/>
              </w:rPr>
              <w:t>199</w:t>
            </w:r>
          </w:p>
        </w:tc>
        <w:tc>
          <w:tcPr>
            <w:tcW w:w="1559" w:type="dxa"/>
            <w:tcMar>
              <w:top w:w="80" w:type="dxa"/>
              <w:left w:w="90" w:type="dxa"/>
              <w:bottom w:w="80" w:type="dxa"/>
              <w:right w:w="90" w:type="dxa"/>
            </w:tcMar>
            <w:vAlign w:val="center"/>
          </w:tcPr>
          <w:p w14:paraId="1ED79091" w14:textId="77777777" w:rsidR="004B0423" w:rsidRPr="00B76E66" w:rsidRDefault="00CF7BFF">
            <w:pPr>
              <w:spacing w:after="0"/>
              <w:jc w:val="center"/>
              <w:rPr>
                <w:lang w:val="en-US"/>
              </w:rPr>
            </w:pPr>
            <w:r w:rsidRPr="00B76E66">
              <w:rPr>
                <w:color w:val="000000"/>
                <w:lang w:val="en-US"/>
              </w:rPr>
              <w:t>233 / 267 / 85 / 415</w:t>
            </w:r>
          </w:p>
        </w:tc>
      </w:tr>
    </w:tbl>
    <w:p w14:paraId="5F255397" w14:textId="77777777" w:rsidR="004B0423" w:rsidRPr="00B76E66" w:rsidRDefault="00CF7BFF" w:rsidP="00C91AA5">
      <w:pPr>
        <w:pStyle w:val="Caption"/>
        <w:keepNext/>
        <w:spacing w:before="60" w:after="120" w:line="240" w:lineRule="auto"/>
        <w:ind w:left="0" w:firstLine="0"/>
        <w:rPr>
          <w:lang w:val="en-US"/>
        </w:rPr>
      </w:pPr>
      <w:r>
        <w:t xml:space="preserve">Table 18: External </w:t>
      </w:r>
      <w:proofErr w:type="spellStart"/>
      <w:r>
        <w:t>paired</w:t>
      </w:r>
      <w:proofErr w:type="spellEnd"/>
      <w:r>
        <w:t xml:space="preserve"> source-level </w:t>
      </w:r>
      <w:proofErr w:type="spellStart"/>
      <w:r>
        <w:t>metrics</w:t>
      </w:r>
      <w:proofErr w:type="spellEnd"/>
      <w:r>
        <w:t xml:space="preserve"> after final-</w:t>
      </w:r>
      <w:proofErr w:type="spellStart"/>
      <w:r>
        <w:t>temperature</w:t>
      </w:r>
      <w:proofErr w:type="spellEnd"/>
      <w:r>
        <w:t xml:space="preserve"> </w:t>
      </w:r>
      <w:proofErr w:type="spellStart"/>
      <w:r>
        <w:t>recalibration</w:t>
      </w:r>
      <w:proofErr w:type="spellEnd"/>
      <w:r>
        <w:t>.</w:t>
      </w:r>
    </w:p>
    <w:p w14:paraId="3604A5AB" w14:textId="77777777" w:rsidR="004B0423" w:rsidRPr="00B76E66" w:rsidRDefault="00CF7BFF">
      <w:pPr>
        <w:spacing w:after="120"/>
        <w:rPr>
          <w:lang w:val="en-US"/>
        </w:rPr>
      </w:pPr>
      <w:r w:rsidRPr="00B76E66">
        <w:rPr>
          <w:lang w:val="en-US"/>
        </w:rPr>
        <w:t>Paired accuracy should be interpreted carefully because the same 267 false positives on real images are included in every pair. Differences are driven by generator false negatives and score ranking. DALL-E 3 has only 22 false negatives, while SDXL has 88 and Midjourney v6 has 85. The common real-image problem means that even the strongest generator pair is not suitable for automatic action without additional controls.</w:t>
      </w:r>
    </w:p>
    <w:p w14:paraId="6B54547B" w14:textId="77777777" w:rsidR="00AE3020" w:rsidRDefault="00000000">
      <w:pPr>
        <w:pStyle w:val="Heading3"/>
        <w:spacing w:line="240" w:lineRule="auto"/>
        <w:ind w:left="0" w:firstLine="0"/>
      </w:pPr>
      <w:r>
        <w:lastRenderedPageBreak/>
        <w:t>4.4.4 Class-</w:t>
      </w:r>
      <w:proofErr w:type="spellStart"/>
      <w:r>
        <w:t>Conditional</w:t>
      </w:r>
      <w:proofErr w:type="spellEnd"/>
      <w:r>
        <w:t xml:space="preserve"> </w:t>
      </w:r>
      <w:proofErr w:type="spellStart"/>
      <w:r>
        <w:t>Failure</w:t>
      </w:r>
      <w:proofErr w:type="spellEnd"/>
      <w:r>
        <w:t xml:space="preserve"> Attribution</w:t>
      </w:r>
    </w:p>
    <w:p w14:paraId="1D39D7D7" w14:textId="77777777" w:rsidR="00AE3020" w:rsidRDefault="00000000">
      <w:pPr>
        <w:spacing w:after="120"/>
      </w:pPr>
      <w:r>
        <w:t xml:space="preserve">Overall external </w:t>
      </w:r>
      <w:proofErr w:type="spellStart"/>
      <w:r>
        <w:t>accuracy</w:t>
      </w:r>
      <w:proofErr w:type="spellEnd"/>
      <w:r>
        <w:t xml:space="preserve"> </w:t>
      </w:r>
      <w:proofErr w:type="spellStart"/>
      <w:r>
        <w:t>hides</w:t>
      </w:r>
      <w:proofErr w:type="spellEnd"/>
      <w:r>
        <w:t xml:space="preserve"> a </w:t>
      </w:r>
      <w:proofErr w:type="spellStart"/>
      <w:r>
        <w:t>security</w:t>
      </w:r>
      <w:proofErr w:type="spellEnd"/>
      <w:r>
        <w:t xml:space="preserve">-relevant </w:t>
      </w:r>
      <w:proofErr w:type="spellStart"/>
      <w:r>
        <w:t>asymmetry</w:t>
      </w:r>
      <w:proofErr w:type="spellEnd"/>
      <w:r>
        <w:t xml:space="preserve">. </w:t>
      </w:r>
      <w:proofErr w:type="spellStart"/>
      <w:r>
        <w:t>Of</w:t>
      </w:r>
      <w:proofErr w:type="spellEnd"/>
      <w:r>
        <w:t xml:space="preserve"> 500 MS COCO real </w:t>
      </w:r>
      <w:proofErr w:type="spellStart"/>
      <w:r>
        <w:t>images</w:t>
      </w:r>
      <w:proofErr w:type="spellEnd"/>
      <w:r>
        <w:t xml:space="preserve">, 267 </w:t>
      </w:r>
      <w:proofErr w:type="spellStart"/>
      <w:r>
        <w:t>were</w:t>
      </w:r>
      <w:proofErr w:type="spellEnd"/>
      <w:r>
        <w:t xml:space="preserve"> </w:t>
      </w:r>
      <w:proofErr w:type="spellStart"/>
      <w:r>
        <w:t>classified</w:t>
      </w:r>
      <w:proofErr w:type="spellEnd"/>
      <w:r>
        <w:t xml:space="preserve"> </w:t>
      </w:r>
      <w:proofErr w:type="spellStart"/>
      <w:r>
        <w:t>as</w:t>
      </w:r>
      <w:proofErr w:type="spellEnd"/>
      <w:r>
        <w:t xml:space="preserve"> AI-</w:t>
      </w:r>
      <w:proofErr w:type="spellStart"/>
      <w:r>
        <w:t>generated</w:t>
      </w:r>
      <w:proofErr w:type="spellEnd"/>
      <w:r>
        <w:t xml:space="preserve">, </w:t>
      </w:r>
      <w:proofErr w:type="spellStart"/>
      <w:r>
        <w:t>giving</w:t>
      </w:r>
      <w:proofErr w:type="spellEnd"/>
      <w:r>
        <w:t xml:space="preserve"> a </w:t>
      </w:r>
      <w:proofErr w:type="spellStart"/>
      <w:r>
        <w:t>false</w:t>
      </w:r>
      <w:proofErr w:type="spellEnd"/>
      <w:r>
        <w:t xml:space="preserve">-positive rate </w:t>
      </w:r>
      <w:proofErr w:type="spellStart"/>
      <w:r>
        <w:t>of</w:t>
      </w:r>
      <w:proofErr w:type="spellEnd"/>
      <w:r>
        <w:t xml:space="preserve"> 0.534. </w:t>
      </w:r>
      <w:proofErr w:type="spellStart"/>
      <w:r>
        <w:t>Of</w:t>
      </w:r>
      <w:proofErr w:type="spellEnd"/>
      <w:r>
        <w:t xml:space="preserve"> 2,500 </w:t>
      </w:r>
      <w:proofErr w:type="spellStart"/>
      <w:r>
        <w:t>generated</w:t>
      </w:r>
      <w:proofErr w:type="spellEnd"/>
      <w:r>
        <w:t xml:space="preserve"> </w:t>
      </w:r>
      <w:proofErr w:type="spellStart"/>
      <w:r>
        <w:t>images</w:t>
      </w:r>
      <w:proofErr w:type="spellEnd"/>
      <w:r>
        <w:t xml:space="preserve">, 298 </w:t>
      </w:r>
      <w:proofErr w:type="spellStart"/>
      <w:r>
        <w:t>were</w:t>
      </w:r>
      <w:proofErr w:type="spellEnd"/>
      <w:r>
        <w:t xml:space="preserve"> </w:t>
      </w:r>
      <w:proofErr w:type="spellStart"/>
      <w:r>
        <w:t>classified</w:t>
      </w:r>
      <w:proofErr w:type="spellEnd"/>
      <w:r>
        <w:t xml:space="preserve"> </w:t>
      </w:r>
      <w:proofErr w:type="spellStart"/>
      <w:r>
        <w:t>as</w:t>
      </w:r>
      <w:proofErr w:type="spellEnd"/>
      <w:r>
        <w:t xml:space="preserve"> real, </w:t>
      </w:r>
      <w:proofErr w:type="spellStart"/>
      <w:r>
        <w:t>giving</w:t>
      </w:r>
      <w:proofErr w:type="spellEnd"/>
      <w:r>
        <w:t xml:space="preserve"> an </w:t>
      </w:r>
      <w:proofErr w:type="spellStart"/>
      <w:r>
        <w:t>aggregate</w:t>
      </w:r>
      <w:proofErr w:type="spellEnd"/>
      <w:r>
        <w:t xml:space="preserve"> </w:t>
      </w:r>
      <w:proofErr w:type="spellStart"/>
      <w:r>
        <w:t>false</w:t>
      </w:r>
      <w:proofErr w:type="spellEnd"/>
      <w:r>
        <w:t xml:space="preserve">-negative rate </w:t>
      </w:r>
      <w:proofErr w:type="spellStart"/>
      <w:r>
        <w:t>of</w:t>
      </w:r>
      <w:proofErr w:type="spellEnd"/>
      <w:r>
        <w:t xml:space="preserve"> 0.1192. Positive </w:t>
      </w:r>
      <w:proofErr w:type="spellStart"/>
      <w:r>
        <w:t>temperature</w:t>
      </w:r>
      <w:proofErr w:type="spellEnd"/>
      <w:r>
        <w:t xml:space="preserve"> </w:t>
      </w:r>
      <w:proofErr w:type="spellStart"/>
      <w:r>
        <w:t>scaling</w:t>
      </w:r>
      <w:proofErr w:type="spellEnd"/>
      <w:r>
        <w:t xml:space="preserve"> </w:t>
      </w:r>
      <w:proofErr w:type="spellStart"/>
      <w:r>
        <w:t>leaves</w:t>
      </w:r>
      <w:proofErr w:type="spellEnd"/>
      <w:r>
        <w:t xml:space="preserve"> </w:t>
      </w:r>
      <w:proofErr w:type="spellStart"/>
      <w:r>
        <w:t>the</w:t>
      </w:r>
      <w:proofErr w:type="spellEnd"/>
      <w:r>
        <w:t xml:space="preserve"> 0.5-threshold </w:t>
      </w:r>
      <w:proofErr w:type="spellStart"/>
      <w:r>
        <w:t>labels</w:t>
      </w:r>
      <w:proofErr w:type="spellEnd"/>
      <w:r>
        <w:t xml:space="preserve"> </w:t>
      </w:r>
      <w:proofErr w:type="spellStart"/>
      <w:r>
        <w:t>unchanged</w:t>
      </w:r>
      <w:proofErr w:type="spellEnd"/>
      <w:r>
        <w:t xml:space="preserve">, so </w:t>
      </w:r>
      <w:proofErr w:type="spellStart"/>
      <w:r>
        <w:t>the</w:t>
      </w:r>
      <w:proofErr w:type="spellEnd"/>
      <w:r>
        <w:t xml:space="preserve"> </w:t>
      </w:r>
      <w:proofErr w:type="spellStart"/>
      <w:r>
        <w:t>counts</w:t>
      </w:r>
      <w:proofErr w:type="spellEnd"/>
      <w:r>
        <w:t xml:space="preserve"> </w:t>
      </w:r>
      <w:proofErr w:type="spellStart"/>
      <w:r>
        <w:t>apply</w:t>
      </w:r>
      <w:proofErr w:type="spellEnd"/>
      <w:r>
        <w:t xml:space="preserve"> </w:t>
      </w:r>
      <w:proofErr w:type="spellStart"/>
      <w:r>
        <w:t>before</w:t>
      </w:r>
      <w:proofErr w:type="spellEnd"/>
      <w:r>
        <w:t xml:space="preserve"> and after </w:t>
      </w:r>
      <w:proofErr w:type="spellStart"/>
      <w:r>
        <w:t>calibration</w:t>
      </w:r>
      <w:proofErr w:type="spellEnd"/>
      <w:r>
        <w:t>.</w:t>
      </w:r>
    </w:p>
    <w:tbl>
      <w:tblPr>
        <w:tblStyle w:val="TableGrid"/>
        <w:tblW w:w="0" w:type="auto"/>
        <w:jc w:val="center"/>
        <w:tblLayout w:type="fixed"/>
        <w:tblLook w:val="04A0" w:firstRow="1" w:lastRow="0" w:firstColumn="1" w:lastColumn="0" w:noHBand="0" w:noVBand="1"/>
      </w:tblPr>
      <w:tblGrid>
        <w:gridCol w:w="2480"/>
        <w:gridCol w:w="1040"/>
        <w:gridCol w:w="1600"/>
        <w:gridCol w:w="1120"/>
        <w:gridCol w:w="2400"/>
      </w:tblGrid>
      <w:tr w:rsidR="00AE3020" w14:paraId="1F8038A8" w14:textId="77777777">
        <w:trPr>
          <w:jc w:val="center"/>
        </w:trPr>
        <w:tc>
          <w:tcPr>
            <w:tcW w:w="2480" w:type="dxa"/>
            <w:shd w:val="clear" w:color="auto" w:fill="1F4E79"/>
            <w:vAlign w:val="center"/>
          </w:tcPr>
          <w:p w14:paraId="4F1A0ED3" w14:textId="77777777" w:rsidR="00AE3020" w:rsidRDefault="00000000" w:rsidP="00C91AA5">
            <w:pPr>
              <w:spacing w:after="0"/>
              <w:jc w:val="center"/>
            </w:pPr>
            <w:r>
              <w:rPr>
                <w:b/>
                <w:color w:val="FFFFFF"/>
              </w:rPr>
              <w:t>Source</w:t>
            </w:r>
          </w:p>
        </w:tc>
        <w:tc>
          <w:tcPr>
            <w:tcW w:w="1040" w:type="dxa"/>
            <w:shd w:val="clear" w:color="auto" w:fill="1F4E79"/>
            <w:vAlign w:val="center"/>
          </w:tcPr>
          <w:p w14:paraId="35B78593" w14:textId="77777777" w:rsidR="00AE3020" w:rsidRDefault="00000000" w:rsidP="00C91AA5">
            <w:pPr>
              <w:spacing w:after="0"/>
              <w:jc w:val="center"/>
            </w:pPr>
            <w:r>
              <w:rPr>
                <w:b/>
                <w:color w:val="FFFFFF"/>
              </w:rPr>
              <w:t>Error</w:t>
            </w:r>
          </w:p>
        </w:tc>
        <w:tc>
          <w:tcPr>
            <w:tcW w:w="1600" w:type="dxa"/>
            <w:shd w:val="clear" w:color="auto" w:fill="1F4E79"/>
            <w:vAlign w:val="center"/>
          </w:tcPr>
          <w:p w14:paraId="5C8C38D5" w14:textId="77777777" w:rsidR="00AE3020" w:rsidRDefault="00000000" w:rsidP="00C91AA5">
            <w:pPr>
              <w:spacing w:after="0"/>
              <w:jc w:val="center"/>
            </w:pPr>
            <w:r>
              <w:rPr>
                <w:b/>
                <w:color w:val="FFFFFF"/>
              </w:rPr>
              <w:t>Errors / n</w:t>
            </w:r>
          </w:p>
        </w:tc>
        <w:tc>
          <w:tcPr>
            <w:tcW w:w="1120" w:type="dxa"/>
            <w:shd w:val="clear" w:color="auto" w:fill="1F4E79"/>
            <w:vAlign w:val="center"/>
          </w:tcPr>
          <w:p w14:paraId="0A6D3AD1" w14:textId="77777777" w:rsidR="00AE3020" w:rsidRDefault="00000000" w:rsidP="00C91AA5">
            <w:pPr>
              <w:spacing w:after="0"/>
              <w:jc w:val="center"/>
            </w:pPr>
            <w:r>
              <w:rPr>
                <w:b/>
                <w:color w:val="FFFFFF"/>
              </w:rPr>
              <w:t>Rate</w:t>
            </w:r>
          </w:p>
        </w:tc>
        <w:tc>
          <w:tcPr>
            <w:tcW w:w="2400" w:type="dxa"/>
            <w:shd w:val="clear" w:color="auto" w:fill="1F4E79"/>
            <w:vAlign w:val="center"/>
          </w:tcPr>
          <w:p w14:paraId="1B762BEF" w14:textId="77777777" w:rsidR="00AE3020" w:rsidRDefault="00000000" w:rsidP="00C91AA5">
            <w:pPr>
              <w:spacing w:after="0"/>
              <w:jc w:val="center"/>
            </w:pPr>
            <w:r>
              <w:rPr>
                <w:b/>
                <w:color w:val="FFFFFF"/>
              </w:rPr>
              <w:t xml:space="preserve">Wilson 95% </w:t>
            </w:r>
            <w:proofErr w:type="spellStart"/>
            <w:r>
              <w:rPr>
                <w:b/>
                <w:color w:val="FFFFFF"/>
              </w:rPr>
              <w:t>interval</w:t>
            </w:r>
            <w:proofErr w:type="spellEnd"/>
          </w:p>
        </w:tc>
      </w:tr>
      <w:tr w:rsidR="00AE3020" w14:paraId="151FF6CA" w14:textId="77777777">
        <w:trPr>
          <w:jc w:val="center"/>
        </w:trPr>
        <w:tc>
          <w:tcPr>
            <w:tcW w:w="2480" w:type="dxa"/>
            <w:shd w:val="clear" w:color="auto" w:fill="EDF5FB"/>
            <w:vAlign w:val="center"/>
          </w:tcPr>
          <w:p w14:paraId="150A4DCA" w14:textId="77777777" w:rsidR="00AE3020" w:rsidRDefault="00000000" w:rsidP="00C91AA5">
            <w:pPr>
              <w:spacing w:after="0"/>
              <w:jc w:val="left"/>
            </w:pPr>
            <w:r>
              <w:rPr>
                <w:color w:val="000000"/>
              </w:rPr>
              <w:t>MS COCO real</w:t>
            </w:r>
          </w:p>
        </w:tc>
        <w:tc>
          <w:tcPr>
            <w:tcW w:w="1040" w:type="dxa"/>
            <w:shd w:val="clear" w:color="auto" w:fill="EDF5FB"/>
            <w:vAlign w:val="center"/>
          </w:tcPr>
          <w:p w14:paraId="4757002B" w14:textId="77777777" w:rsidR="00AE3020" w:rsidRDefault="00000000" w:rsidP="00C91AA5">
            <w:pPr>
              <w:spacing w:after="0"/>
              <w:jc w:val="left"/>
            </w:pPr>
            <w:r>
              <w:rPr>
                <w:color w:val="000000"/>
              </w:rPr>
              <w:t>FP</w:t>
            </w:r>
          </w:p>
        </w:tc>
        <w:tc>
          <w:tcPr>
            <w:tcW w:w="1600" w:type="dxa"/>
            <w:shd w:val="clear" w:color="auto" w:fill="EDF5FB"/>
            <w:vAlign w:val="center"/>
          </w:tcPr>
          <w:p w14:paraId="6FAE5DE4" w14:textId="77777777" w:rsidR="00AE3020" w:rsidRDefault="00000000" w:rsidP="00C91AA5">
            <w:pPr>
              <w:spacing w:after="0"/>
              <w:jc w:val="center"/>
            </w:pPr>
            <w:r>
              <w:rPr>
                <w:color w:val="000000"/>
              </w:rPr>
              <w:t>267 / 500</w:t>
            </w:r>
          </w:p>
        </w:tc>
        <w:tc>
          <w:tcPr>
            <w:tcW w:w="1120" w:type="dxa"/>
            <w:shd w:val="clear" w:color="auto" w:fill="EDF5FB"/>
            <w:vAlign w:val="center"/>
          </w:tcPr>
          <w:p w14:paraId="0F54DFBA" w14:textId="77777777" w:rsidR="00AE3020" w:rsidRDefault="00000000" w:rsidP="00C91AA5">
            <w:pPr>
              <w:spacing w:after="0"/>
              <w:jc w:val="center"/>
            </w:pPr>
            <w:r>
              <w:rPr>
                <w:color w:val="000000"/>
              </w:rPr>
              <w:t>0.534</w:t>
            </w:r>
          </w:p>
        </w:tc>
        <w:tc>
          <w:tcPr>
            <w:tcW w:w="2400" w:type="dxa"/>
            <w:shd w:val="clear" w:color="auto" w:fill="EDF5FB"/>
            <w:vAlign w:val="center"/>
          </w:tcPr>
          <w:p w14:paraId="4617ABA0" w14:textId="77777777" w:rsidR="00AE3020" w:rsidRDefault="00000000" w:rsidP="00C91AA5">
            <w:pPr>
              <w:spacing w:after="0"/>
              <w:jc w:val="center"/>
            </w:pPr>
            <w:r>
              <w:rPr>
                <w:color w:val="000000"/>
              </w:rPr>
              <w:t>0.490-0.577</w:t>
            </w:r>
          </w:p>
        </w:tc>
      </w:tr>
      <w:tr w:rsidR="00AE3020" w14:paraId="44CFBA3E" w14:textId="77777777">
        <w:trPr>
          <w:jc w:val="center"/>
        </w:trPr>
        <w:tc>
          <w:tcPr>
            <w:tcW w:w="2480" w:type="dxa"/>
            <w:shd w:val="clear" w:color="auto" w:fill="D9EAF7"/>
            <w:vAlign w:val="center"/>
          </w:tcPr>
          <w:p w14:paraId="064B58CF" w14:textId="77777777" w:rsidR="00AE3020" w:rsidRDefault="00000000" w:rsidP="00C91AA5">
            <w:pPr>
              <w:spacing w:after="0"/>
              <w:jc w:val="left"/>
            </w:pPr>
            <w:proofErr w:type="spellStart"/>
            <w:r>
              <w:rPr>
                <w:color w:val="000000"/>
              </w:rPr>
              <w:t>Stable</w:t>
            </w:r>
            <w:proofErr w:type="spellEnd"/>
            <w:r>
              <w:rPr>
                <w:color w:val="000000"/>
              </w:rPr>
              <w:t xml:space="preserve"> Diffusion 2.1</w:t>
            </w:r>
          </w:p>
        </w:tc>
        <w:tc>
          <w:tcPr>
            <w:tcW w:w="1040" w:type="dxa"/>
            <w:shd w:val="clear" w:color="auto" w:fill="D9EAF7"/>
            <w:vAlign w:val="center"/>
          </w:tcPr>
          <w:p w14:paraId="139AC43C" w14:textId="77777777" w:rsidR="00AE3020" w:rsidRDefault="00000000" w:rsidP="00C91AA5">
            <w:pPr>
              <w:spacing w:after="0"/>
              <w:jc w:val="left"/>
            </w:pPr>
            <w:r>
              <w:rPr>
                <w:color w:val="000000"/>
              </w:rPr>
              <w:t>FN</w:t>
            </w:r>
          </w:p>
        </w:tc>
        <w:tc>
          <w:tcPr>
            <w:tcW w:w="1600" w:type="dxa"/>
            <w:shd w:val="clear" w:color="auto" w:fill="D9EAF7"/>
            <w:vAlign w:val="center"/>
          </w:tcPr>
          <w:p w14:paraId="3366ECC4" w14:textId="77777777" w:rsidR="00AE3020" w:rsidRDefault="00000000" w:rsidP="00C91AA5">
            <w:pPr>
              <w:spacing w:after="0"/>
              <w:jc w:val="center"/>
            </w:pPr>
            <w:r>
              <w:rPr>
                <w:color w:val="000000"/>
              </w:rPr>
              <w:t>48 / 500</w:t>
            </w:r>
          </w:p>
        </w:tc>
        <w:tc>
          <w:tcPr>
            <w:tcW w:w="1120" w:type="dxa"/>
            <w:shd w:val="clear" w:color="auto" w:fill="D9EAF7"/>
            <w:vAlign w:val="center"/>
          </w:tcPr>
          <w:p w14:paraId="0E95F32C" w14:textId="77777777" w:rsidR="00AE3020" w:rsidRDefault="00000000" w:rsidP="00C91AA5">
            <w:pPr>
              <w:spacing w:after="0"/>
              <w:jc w:val="center"/>
            </w:pPr>
            <w:r>
              <w:rPr>
                <w:color w:val="000000"/>
              </w:rPr>
              <w:t>0.096</w:t>
            </w:r>
          </w:p>
        </w:tc>
        <w:tc>
          <w:tcPr>
            <w:tcW w:w="2400" w:type="dxa"/>
            <w:shd w:val="clear" w:color="auto" w:fill="D9EAF7"/>
            <w:vAlign w:val="center"/>
          </w:tcPr>
          <w:p w14:paraId="299E9BE7" w14:textId="77777777" w:rsidR="00AE3020" w:rsidRDefault="00000000" w:rsidP="00C91AA5">
            <w:pPr>
              <w:spacing w:after="0"/>
              <w:jc w:val="center"/>
            </w:pPr>
            <w:r>
              <w:rPr>
                <w:color w:val="000000"/>
              </w:rPr>
              <w:t>0.073-0.125</w:t>
            </w:r>
          </w:p>
        </w:tc>
      </w:tr>
      <w:tr w:rsidR="00AE3020" w14:paraId="45DBB779" w14:textId="77777777">
        <w:trPr>
          <w:jc w:val="center"/>
        </w:trPr>
        <w:tc>
          <w:tcPr>
            <w:tcW w:w="2480" w:type="dxa"/>
            <w:shd w:val="clear" w:color="auto" w:fill="EDF5FB"/>
            <w:vAlign w:val="center"/>
          </w:tcPr>
          <w:p w14:paraId="7028C7BE" w14:textId="77777777" w:rsidR="00AE3020" w:rsidRDefault="00000000" w:rsidP="00C91AA5">
            <w:pPr>
              <w:spacing w:after="0"/>
              <w:jc w:val="left"/>
            </w:pPr>
            <w:proofErr w:type="spellStart"/>
            <w:r>
              <w:rPr>
                <w:color w:val="000000"/>
              </w:rPr>
              <w:t>Stable</w:t>
            </w:r>
            <w:proofErr w:type="spellEnd"/>
            <w:r>
              <w:rPr>
                <w:color w:val="000000"/>
              </w:rPr>
              <w:t xml:space="preserve"> Diffusion XL</w:t>
            </w:r>
          </w:p>
        </w:tc>
        <w:tc>
          <w:tcPr>
            <w:tcW w:w="1040" w:type="dxa"/>
            <w:shd w:val="clear" w:color="auto" w:fill="EDF5FB"/>
            <w:vAlign w:val="center"/>
          </w:tcPr>
          <w:p w14:paraId="6783C174" w14:textId="77777777" w:rsidR="00AE3020" w:rsidRDefault="00000000" w:rsidP="00C91AA5">
            <w:pPr>
              <w:spacing w:after="0"/>
              <w:jc w:val="left"/>
            </w:pPr>
            <w:r>
              <w:rPr>
                <w:color w:val="000000"/>
              </w:rPr>
              <w:t>FN</w:t>
            </w:r>
          </w:p>
        </w:tc>
        <w:tc>
          <w:tcPr>
            <w:tcW w:w="1600" w:type="dxa"/>
            <w:shd w:val="clear" w:color="auto" w:fill="EDF5FB"/>
            <w:vAlign w:val="center"/>
          </w:tcPr>
          <w:p w14:paraId="44A15B87" w14:textId="77777777" w:rsidR="00AE3020" w:rsidRDefault="00000000" w:rsidP="00C91AA5">
            <w:pPr>
              <w:spacing w:after="0"/>
              <w:jc w:val="center"/>
            </w:pPr>
            <w:r>
              <w:rPr>
                <w:color w:val="000000"/>
              </w:rPr>
              <w:t>88 / 500</w:t>
            </w:r>
          </w:p>
        </w:tc>
        <w:tc>
          <w:tcPr>
            <w:tcW w:w="1120" w:type="dxa"/>
            <w:shd w:val="clear" w:color="auto" w:fill="EDF5FB"/>
            <w:vAlign w:val="center"/>
          </w:tcPr>
          <w:p w14:paraId="7D412274" w14:textId="77777777" w:rsidR="00AE3020" w:rsidRDefault="00000000" w:rsidP="00C91AA5">
            <w:pPr>
              <w:spacing w:after="0"/>
              <w:jc w:val="center"/>
            </w:pPr>
            <w:r>
              <w:rPr>
                <w:color w:val="000000"/>
              </w:rPr>
              <w:t>0.176</w:t>
            </w:r>
          </w:p>
        </w:tc>
        <w:tc>
          <w:tcPr>
            <w:tcW w:w="2400" w:type="dxa"/>
            <w:shd w:val="clear" w:color="auto" w:fill="EDF5FB"/>
            <w:vAlign w:val="center"/>
          </w:tcPr>
          <w:p w14:paraId="46D3C93B" w14:textId="77777777" w:rsidR="00AE3020" w:rsidRDefault="00000000" w:rsidP="00C91AA5">
            <w:pPr>
              <w:spacing w:after="0"/>
              <w:jc w:val="center"/>
            </w:pPr>
            <w:r>
              <w:rPr>
                <w:color w:val="000000"/>
              </w:rPr>
              <w:t>0.145-0.212</w:t>
            </w:r>
          </w:p>
        </w:tc>
      </w:tr>
      <w:tr w:rsidR="00AE3020" w14:paraId="2E0AB78E" w14:textId="77777777">
        <w:trPr>
          <w:jc w:val="center"/>
        </w:trPr>
        <w:tc>
          <w:tcPr>
            <w:tcW w:w="2480" w:type="dxa"/>
            <w:shd w:val="clear" w:color="auto" w:fill="D9EAF7"/>
            <w:vAlign w:val="center"/>
          </w:tcPr>
          <w:p w14:paraId="191A6B09" w14:textId="77777777" w:rsidR="00AE3020" w:rsidRDefault="00000000" w:rsidP="00C91AA5">
            <w:pPr>
              <w:spacing w:after="0"/>
              <w:jc w:val="left"/>
            </w:pPr>
            <w:proofErr w:type="spellStart"/>
            <w:r>
              <w:rPr>
                <w:color w:val="000000"/>
              </w:rPr>
              <w:t>Stable</w:t>
            </w:r>
            <w:proofErr w:type="spellEnd"/>
            <w:r>
              <w:rPr>
                <w:color w:val="000000"/>
              </w:rPr>
              <w:t xml:space="preserve"> Diffusion 3</w:t>
            </w:r>
          </w:p>
        </w:tc>
        <w:tc>
          <w:tcPr>
            <w:tcW w:w="1040" w:type="dxa"/>
            <w:shd w:val="clear" w:color="auto" w:fill="D9EAF7"/>
            <w:vAlign w:val="center"/>
          </w:tcPr>
          <w:p w14:paraId="2588F616" w14:textId="77777777" w:rsidR="00AE3020" w:rsidRDefault="00000000" w:rsidP="00C91AA5">
            <w:pPr>
              <w:spacing w:after="0"/>
              <w:jc w:val="left"/>
            </w:pPr>
            <w:r>
              <w:rPr>
                <w:color w:val="000000"/>
              </w:rPr>
              <w:t>FN</w:t>
            </w:r>
          </w:p>
        </w:tc>
        <w:tc>
          <w:tcPr>
            <w:tcW w:w="1600" w:type="dxa"/>
            <w:shd w:val="clear" w:color="auto" w:fill="D9EAF7"/>
            <w:vAlign w:val="center"/>
          </w:tcPr>
          <w:p w14:paraId="12557E37" w14:textId="77777777" w:rsidR="00AE3020" w:rsidRDefault="00000000" w:rsidP="00C91AA5">
            <w:pPr>
              <w:spacing w:after="0"/>
              <w:jc w:val="center"/>
            </w:pPr>
            <w:r>
              <w:rPr>
                <w:color w:val="000000"/>
              </w:rPr>
              <w:t>55 / 500</w:t>
            </w:r>
          </w:p>
        </w:tc>
        <w:tc>
          <w:tcPr>
            <w:tcW w:w="1120" w:type="dxa"/>
            <w:shd w:val="clear" w:color="auto" w:fill="D9EAF7"/>
            <w:vAlign w:val="center"/>
          </w:tcPr>
          <w:p w14:paraId="74D7BDBF" w14:textId="77777777" w:rsidR="00AE3020" w:rsidRDefault="00000000" w:rsidP="00C91AA5">
            <w:pPr>
              <w:spacing w:after="0"/>
              <w:jc w:val="center"/>
            </w:pPr>
            <w:r>
              <w:rPr>
                <w:color w:val="000000"/>
              </w:rPr>
              <w:t>0.110</w:t>
            </w:r>
          </w:p>
        </w:tc>
        <w:tc>
          <w:tcPr>
            <w:tcW w:w="2400" w:type="dxa"/>
            <w:shd w:val="clear" w:color="auto" w:fill="D9EAF7"/>
            <w:vAlign w:val="center"/>
          </w:tcPr>
          <w:p w14:paraId="13974A51" w14:textId="77777777" w:rsidR="00AE3020" w:rsidRDefault="00000000" w:rsidP="00C91AA5">
            <w:pPr>
              <w:spacing w:after="0"/>
              <w:jc w:val="center"/>
            </w:pPr>
            <w:r>
              <w:rPr>
                <w:color w:val="000000"/>
              </w:rPr>
              <w:t>0.085-0.140</w:t>
            </w:r>
          </w:p>
        </w:tc>
      </w:tr>
      <w:tr w:rsidR="00AE3020" w14:paraId="60F4943A" w14:textId="77777777">
        <w:trPr>
          <w:jc w:val="center"/>
        </w:trPr>
        <w:tc>
          <w:tcPr>
            <w:tcW w:w="2480" w:type="dxa"/>
            <w:shd w:val="clear" w:color="auto" w:fill="EDF5FB"/>
            <w:vAlign w:val="center"/>
          </w:tcPr>
          <w:p w14:paraId="6C3089EA" w14:textId="77777777" w:rsidR="00AE3020" w:rsidRDefault="00000000" w:rsidP="00C91AA5">
            <w:pPr>
              <w:spacing w:after="0"/>
              <w:jc w:val="left"/>
            </w:pPr>
            <w:r>
              <w:rPr>
                <w:color w:val="000000"/>
              </w:rPr>
              <w:t>DALL-E 3</w:t>
            </w:r>
          </w:p>
        </w:tc>
        <w:tc>
          <w:tcPr>
            <w:tcW w:w="1040" w:type="dxa"/>
            <w:shd w:val="clear" w:color="auto" w:fill="EDF5FB"/>
            <w:vAlign w:val="center"/>
          </w:tcPr>
          <w:p w14:paraId="1D27D337" w14:textId="77777777" w:rsidR="00AE3020" w:rsidRDefault="00000000" w:rsidP="00C91AA5">
            <w:pPr>
              <w:spacing w:after="0"/>
              <w:jc w:val="left"/>
            </w:pPr>
            <w:r>
              <w:rPr>
                <w:color w:val="000000"/>
              </w:rPr>
              <w:t>FN</w:t>
            </w:r>
          </w:p>
        </w:tc>
        <w:tc>
          <w:tcPr>
            <w:tcW w:w="1600" w:type="dxa"/>
            <w:shd w:val="clear" w:color="auto" w:fill="EDF5FB"/>
            <w:vAlign w:val="center"/>
          </w:tcPr>
          <w:p w14:paraId="1BDEAC8A" w14:textId="77777777" w:rsidR="00AE3020" w:rsidRDefault="00000000" w:rsidP="00C91AA5">
            <w:pPr>
              <w:spacing w:after="0"/>
              <w:jc w:val="center"/>
            </w:pPr>
            <w:r>
              <w:rPr>
                <w:color w:val="000000"/>
              </w:rPr>
              <w:t>22 / 500</w:t>
            </w:r>
          </w:p>
        </w:tc>
        <w:tc>
          <w:tcPr>
            <w:tcW w:w="1120" w:type="dxa"/>
            <w:shd w:val="clear" w:color="auto" w:fill="EDF5FB"/>
            <w:vAlign w:val="center"/>
          </w:tcPr>
          <w:p w14:paraId="488DEF84" w14:textId="77777777" w:rsidR="00AE3020" w:rsidRDefault="00000000" w:rsidP="00C91AA5">
            <w:pPr>
              <w:spacing w:after="0"/>
              <w:jc w:val="center"/>
            </w:pPr>
            <w:r>
              <w:rPr>
                <w:color w:val="000000"/>
              </w:rPr>
              <w:t>0.044</w:t>
            </w:r>
          </w:p>
        </w:tc>
        <w:tc>
          <w:tcPr>
            <w:tcW w:w="2400" w:type="dxa"/>
            <w:shd w:val="clear" w:color="auto" w:fill="EDF5FB"/>
            <w:vAlign w:val="center"/>
          </w:tcPr>
          <w:p w14:paraId="082A7C70" w14:textId="77777777" w:rsidR="00AE3020" w:rsidRDefault="00000000" w:rsidP="00C91AA5">
            <w:pPr>
              <w:spacing w:after="0"/>
              <w:jc w:val="center"/>
            </w:pPr>
            <w:r>
              <w:rPr>
                <w:color w:val="000000"/>
              </w:rPr>
              <w:t>0.029-0.066</w:t>
            </w:r>
          </w:p>
        </w:tc>
      </w:tr>
      <w:tr w:rsidR="00AE3020" w14:paraId="70354D36" w14:textId="77777777">
        <w:trPr>
          <w:jc w:val="center"/>
        </w:trPr>
        <w:tc>
          <w:tcPr>
            <w:tcW w:w="2480" w:type="dxa"/>
            <w:shd w:val="clear" w:color="auto" w:fill="D9EAF7"/>
            <w:vAlign w:val="center"/>
          </w:tcPr>
          <w:p w14:paraId="21E7501C" w14:textId="77777777" w:rsidR="00AE3020" w:rsidRDefault="00000000" w:rsidP="00C91AA5">
            <w:pPr>
              <w:spacing w:after="0"/>
              <w:jc w:val="left"/>
            </w:pPr>
            <w:proofErr w:type="spellStart"/>
            <w:r>
              <w:rPr>
                <w:color w:val="000000"/>
              </w:rPr>
              <w:t>Midjourney</w:t>
            </w:r>
            <w:proofErr w:type="spellEnd"/>
            <w:r>
              <w:rPr>
                <w:color w:val="000000"/>
              </w:rPr>
              <w:t xml:space="preserve"> v6</w:t>
            </w:r>
          </w:p>
        </w:tc>
        <w:tc>
          <w:tcPr>
            <w:tcW w:w="1040" w:type="dxa"/>
            <w:shd w:val="clear" w:color="auto" w:fill="D9EAF7"/>
            <w:vAlign w:val="center"/>
          </w:tcPr>
          <w:p w14:paraId="41F9103F" w14:textId="77777777" w:rsidR="00AE3020" w:rsidRDefault="00000000" w:rsidP="00C91AA5">
            <w:pPr>
              <w:spacing w:after="0"/>
              <w:jc w:val="left"/>
            </w:pPr>
            <w:r>
              <w:rPr>
                <w:color w:val="000000"/>
              </w:rPr>
              <w:t>FN</w:t>
            </w:r>
          </w:p>
        </w:tc>
        <w:tc>
          <w:tcPr>
            <w:tcW w:w="1600" w:type="dxa"/>
            <w:shd w:val="clear" w:color="auto" w:fill="D9EAF7"/>
            <w:vAlign w:val="center"/>
          </w:tcPr>
          <w:p w14:paraId="0AF12512" w14:textId="77777777" w:rsidR="00AE3020" w:rsidRDefault="00000000" w:rsidP="00C91AA5">
            <w:pPr>
              <w:spacing w:after="0"/>
              <w:jc w:val="center"/>
            </w:pPr>
            <w:r>
              <w:rPr>
                <w:color w:val="000000"/>
              </w:rPr>
              <w:t>85 / 500</w:t>
            </w:r>
          </w:p>
        </w:tc>
        <w:tc>
          <w:tcPr>
            <w:tcW w:w="1120" w:type="dxa"/>
            <w:shd w:val="clear" w:color="auto" w:fill="D9EAF7"/>
            <w:vAlign w:val="center"/>
          </w:tcPr>
          <w:p w14:paraId="6027D165" w14:textId="77777777" w:rsidR="00AE3020" w:rsidRDefault="00000000" w:rsidP="00C91AA5">
            <w:pPr>
              <w:spacing w:after="0"/>
              <w:jc w:val="center"/>
            </w:pPr>
            <w:r>
              <w:rPr>
                <w:color w:val="000000"/>
              </w:rPr>
              <w:t>0.170</w:t>
            </w:r>
          </w:p>
        </w:tc>
        <w:tc>
          <w:tcPr>
            <w:tcW w:w="2400" w:type="dxa"/>
            <w:shd w:val="clear" w:color="auto" w:fill="D9EAF7"/>
            <w:vAlign w:val="center"/>
          </w:tcPr>
          <w:p w14:paraId="7298EFD2" w14:textId="77777777" w:rsidR="00AE3020" w:rsidRDefault="00000000" w:rsidP="00C91AA5">
            <w:pPr>
              <w:spacing w:after="0"/>
              <w:jc w:val="center"/>
            </w:pPr>
            <w:r>
              <w:rPr>
                <w:color w:val="000000"/>
              </w:rPr>
              <w:t>0.140-0.205</w:t>
            </w:r>
          </w:p>
        </w:tc>
      </w:tr>
    </w:tbl>
    <w:p w14:paraId="47E00F78" w14:textId="77777777" w:rsidR="00AE3020" w:rsidRDefault="00000000">
      <w:pPr>
        <w:pStyle w:val="Caption"/>
        <w:spacing w:before="60" w:after="120" w:line="240" w:lineRule="auto"/>
        <w:ind w:left="0" w:firstLine="0"/>
      </w:pPr>
      <w:r>
        <w:t xml:space="preserve">Table 19: External </w:t>
      </w:r>
      <w:proofErr w:type="spellStart"/>
      <w:r>
        <w:t>error</w:t>
      </w:r>
      <w:proofErr w:type="spellEnd"/>
      <w:r>
        <w:t xml:space="preserve"> </w:t>
      </w:r>
      <w:proofErr w:type="spellStart"/>
      <w:r>
        <w:t>attribution</w:t>
      </w:r>
      <w:proofErr w:type="spellEnd"/>
      <w:r>
        <w:t>.</w:t>
      </w:r>
    </w:p>
    <w:p w14:paraId="79BE5C5C" w14:textId="77777777" w:rsidR="00AE3020" w:rsidRDefault="00000000">
      <w:pPr>
        <w:spacing w:after="120"/>
      </w:pPr>
      <w:r>
        <w:t xml:space="preserve">The dominant external </w:t>
      </w:r>
      <w:proofErr w:type="spellStart"/>
      <w:r>
        <w:t>failure</w:t>
      </w:r>
      <w:proofErr w:type="spellEnd"/>
      <w:r>
        <w:t xml:space="preserve"> </w:t>
      </w:r>
      <w:proofErr w:type="spellStart"/>
      <w:r>
        <w:t>is</w:t>
      </w:r>
      <w:proofErr w:type="spellEnd"/>
      <w:r>
        <w:t xml:space="preserve"> </w:t>
      </w:r>
      <w:proofErr w:type="spellStart"/>
      <w:r>
        <w:t>rejection</w:t>
      </w:r>
      <w:proofErr w:type="spellEnd"/>
      <w:r>
        <w:t xml:space="preserve"> </w:t>
      </w:r>
      <w:proofErr w:type="spellStart"/>
      <w:r>
        <w:t>of</w:t>
      </w:r>
      <w:proofErr w:type="spellEnd"/>
      <w:r>
        <w:t xml:space="preserve"> </w:t>
      </w:r>
      <w:proofErr w:type="spellStart"/>
      <w:r>
        <w:t>legitimate</w:t>
      </w:r>
      <w:proofErr w:type="spellEnd"/>
      <w:r>
        <w:t xml:space="preserve"> real </w:t>
      </w:r>
      <w:proofErr w:type="spellStart"/>
      <w:r>
        <w:t>content</w:t>
      </w:r>
      <w:proofErr w:type="spellEnd"/>
      <w:r>
        <w:t xml:space="preserve">. </w:t>
      </w:r>
      <w:proofErr w:type="spellStart"/>
      <w:r>
        <w:t>Automatic</w:t>
      </w:r>
      <w:proofErr w:type="spellEnd"/>
      <w:r>
        <w:t xml:space="preserve"> </w:t>
      </w:r>
      <w:proofErr w:type="spellStart"/>
      <w:r>
        <w:t>blocking</w:t>
      </w:r>
      <w:proofErr w:type="spellEnd"/>
      <w:r>
        <w:t xml:space="preserve"> </w:t>
      </w:r>
      <w:proofErr w:type="spellStart"/>
      <w:r>
        <w:t>would</w:t>
      </w:r>
      <w:proofErr w:type="spellEnd"/>
      <w:r>
        <w:t xml:space="preserve"> </w:t>
      </w:r>
      <w:proofErr w:type="spellStart"/>
      <w:r>
        <w:t>create</w:t>
      </w:r>
      <w:proofErr w:type="spellEnd"/>
      <w:r>
        <w:t xml:space="preserve"> a substantial </w:t>
      </w:r>
      <w:proofErr w:type="spellStart"/>
      <w:r>
        <w:t>denial</w:t>
      </w:r>
      <w:proofErr w:type="spellEnd"/>
      <w:r>
        <w:t xml:space="preserve"> </w:t>
      </w:r>
      <w:proofErr w:type="spellStart"/>
      <w:r>
        <w:t>burden</w:t>
      </w:r>
      <w:proofErr w:type="spellEnd"/>
      <w:r>
        <w:t xml:space="preserve"> in </w:t>
      </w:r>
      <w:proofErr w:type="spellStart"/>
      <w:r>
        <w:t>this</w:t>
      </w:r>
      <w:proofErr w:type="spellEnd"/>
      <w:r>
        <w:t xml:space="preserve"> sample. DALL-E 3 </w:t>
      </w:r>
      <w:proofErr w:type="spellStart"/>
      <w:r>
        <w:t>has</w:t>
      </w:r>
      <w:proofErr w:type="spellEnd"/>
      <w:r>
        <w:t xml:space="preserve"> </w:t>
      </w:r>
      <w:proofErr w:type="spellStart"/>
      <w:r>
        <w:t>the</w:t>
      </w:r>
      <w:proofErr w:type="spellEnd"/>
      <w:r>
        <w:t xml:space="preserve"> </w:t>
      </w:r>
      <w:proofErr w:type="spellStart"/>
      <w:r>
        <w:t>lowest</w:t>
      </w:r>
      <w:proofErr w:type="spellEnd"/>
      <w:r>
        <w:t xml:space="preserve"> </w:t>
      </w:r>
      <w:proofErr w:type="spellStart"/>
      <w:r>
        <w:t>observed</w:t>
      </w:r>
      <w:proofErr w:type="spellEnd"/>
      <w:r>
        <w:t xml:space="preserve"> </w:t>
      </w:r>
      <w:proofErr w:type="spellStart"/>
      <w:r>
        <w:t>false</w:t>
      </w:r>
      <w:proofErr w:type="spellEnd"/>
      <w:r>
        <w:t xml:space="preserve">-negative rate, </w:t>
      </w:r>
      <w:proofErr w:type="spellStart"/>
      <w:r>
        <w:t>whereas</w:t>
      </w:r>
      <w:proofErr w:type="spellEnd"/>
      <w:r>
        <w:t xml:space="preserve"> </w:t>
      </w:r>
      <w:proofErr w:type="spellStart"/>
      <w:r>
        <w:t>Stable</w:t>
      </w:r>
      <w:proofErr w:type="spellEnd"/>
      <w:r>
        <w:t xml:space="preserve"> Diffusion XL and </w:t>
      </w:r>
      <w:proofErr w:type="spellStart"/>
      <w:r>
        <w:t>Midjourney</w:t>
      </w:r>
      <w:proofErr w:type="spellEnd"/>
      <w:r>
        <w:t xml:space="preserve"> v6 </w:t>
      </w:r>
      <w:proofErr w:type="spellStart"/>
      <w:r>
        <w:t>are</w:t>
      </w:r>
      <w:proofErr w:type="spellEnd"/>
      <w:r>
        <w:t xml:space="preserve"> </w:t>
      </w:r>
      <w:proofErr w:type="spellStart"/>
      <w:r>
        <w:t>more</w:t>
      </w:r>
      <w:proofErr w:type="spellEnd"/>
      <w:r>
        <w:t xml:space="preserve"> </w:t>
      </w:r>
      <w:proofErr w:type="spellStart"/>
      <w:r>
        <w:t>difficult</w:t>
      </w:r>
      <w:proofErr w:type="spellEnd"/>
      <w:r>
        <w:t xml:space="preserve"> at </w:t>
      </w:r>
      <w:proofErr w:type="spellStart"/>
      <w:r>
        <w:t>the</w:t>
      </w:r>
      <w:proofErr w:type="spellEnd"/>
      <w:r>
        <w:t xml:space="preserve"> </w:t>
      </w:r>
      <w:proofErr w:type="spellStart"/>
      <w:r>
        <w:t>fixed</w:t>
      </w:r>
      <w:proofErr w:type="spellEnd"/>
      <w:r>
        <w:t xml:space="preserve"> </w:t>
      </w:r>
      <w:proofErr w:type="spellStart"/>
      <w:r>
        <w:t>threshold</w:t>
      </w:r>
      <w:proofErr w:type="spellEnd"/>
      <w:r>
        <w:t xml:space="preserve">. These </w:t>
      </w:r>
      <w:proofErr w:type="spellStart"/>
      <w:r>
        <w:t>are</w:t>
      </w:r>
      <w:proofErr w:type="spellEnd"/>
      <w:r>
        <w:t xml:space="preserve"> </w:t>
      </w:r>
      <w:proofErr w:type="spellStart"/>
      <w:r>
        <w:t>conditional</w:t>
      </w:r>
      <w:proofErr w:type="spellEnd"/>
      <w:r>
        <w:t xml:space="preserve"> sample </w:t>
      </w:r>
      <w:proofErr w:type="spellStart"/>
      <w:r>
        <w:t>results</w:t>
      </w:r>
      <w:proofErr w:type="spellEnd"/>
      <w:r>
        <w:t xml:space="preserve">, not </w:t>
      </w:r>
      <w:proofErr w:type="spellStart"/>
      <w:r>
        <w:t>population-wide</w:t>
      </w:r>
      <w:proofErr w:type="spellEnd"/>
      <w:r>
        <w:t xml:space="preserve"> </w:t>
      </w:r>
      <w:proofErr w:type="spellStart"/>
      <w:r>
        <w:t>generator</w:t>
      </w:r>
      <w:proofErr w:type="spellEnd"/>
      <w:r>
        <w:t xml:space="preserve"> </w:t>
      </w:r>
      <w:proofErr w:type="spellStart"/>
      <w:r>
        <w:t>rankings</w:t>
      </w:r>
      <w:proofErr w:type="spellEnd"/>
      <w:r>
        <w:t>.</w:t>
      </w:r>
    </w:p>
    <w:p w14:paraId="16EA3999" w14:textId="77777777" w:rsidR="00AE3020" w:rsidRDefault="00000000">
      <w:pPr>
        <w:pStyle w:val="Heading3"/>
        <w:spacing w:line="240" w:lineRule="auto"/>
        <w:ind w:left="0" w:firstLine="0"/>
      </w:pPr>
      <w:r>
        <w:t xml:space="preserve">4.4.5 Statistical </w:t>
      </w:r>
      <w:proofErr w:type="spellStart"/>
      <w:r>
        <w:t>Uncertainty</w:t>
      </w:r>
      <w:proofErr w:type="spellEnd"/>
      <w:r>
        <w:t xml:space="preserve"> and Interpretation</w:t>
      </w:r>
    </w:p>
    <w:p w14:paraId="32B065F2" w14:textId="77777777" w:rsidR="00AE3020" w:rsidRDefault="00000000">
      <w:pPr>
        <w:spacing w:after="120"/>
      </w:pPr>
      <w:r>
        <w:t xml:space="preserve">The Wilson </w:t>
      </w:r>
      <w:proofErr w:type="spellStart"/>
      <w:r>
        <w:t>intervals</w:t>
      </w:r>
      <w:proofErr w:type="spellEnd"/>
      <w:r>
        <w:t xml:space="preserve"> in Table 19 </w:t>
      </w:r>
      <w:proofErr w:type="spellStart"/>
      <w:r>
        <w:t>quantify</w:t>
      </w:r>
      <w:proofErr w:type="spellEnd"/>
      <w:r>
        <w:t xml:space="preserve"> </w:t>
      </w:r>
      <w:proofErr w:type="spellStart"/>
      <w:r>
        <w:t>binomial</w:t>
      </w:r>
      <w:proofErr w:type="spellEnd"/>
      <w:r>
        <w:t xml:space="preserve"> </w:t>
      </w:r>
      <w:proofErr w:type="spellStart"/>
      <w:r>
        <w:t>sampling</w:t>
      </w:r>
      <w:proofErr w:type="spellEnd"/>
      <w:r>
        <w:t xml:space="preserve"> </w:t>
      </w:r>
      <w:proofErr w:type="spellStart"/>
      <w:r>
        <w:t>uncertainty</w:t>
      </w:r>
      <w:proofErr w:type="spellEnd"/>
      <w:r>
        <w:t xml:space="preserve"> </w:t>
      </w:r>
      <w:proofErr w:type="spellStart"/>
      <w:r>
        <w:t>for</w:t>
      </w:r>
      <w:proofErr w:type="spellEnd"/>
      <w:r>
        <w:t xml:space="preserve"> </w:t>
      </w:r>
      <w:proofErr w:type="spellStart"/>
      <w:r>
        <w:t>each</w:t>
      </w:r>
      <w:proofErr w:type="spellEnd"/>
      <w:r>
        <w:t xml:space="preserve"> </w:t>
      </w:r>
      <w:proofErr w:type="spellStart"/>
      <w:r>
        <w:t>observed</w:t>
      </w:r>
      <w:proofErr w:type="spellEnd"/>
      <w:r>
        <w:t xml:space="preserve"> </w:t>
      </w:r>
      <w:proofErr w:type="spellStart"/>
      <w:r>
        <w:t>error</w:t>
      </w:r>
      <w:proofErr w:type="spellEnd"/>
      <w:r>
        <w:t xml:space="preserve"> </w:t>
      </w:r>
      <w:proofErr w:type="spellStart"/>
      <w:r>
        <w:t>count</w:t>
      </w:r>
      <w:proofErr w:type="spellEnd"/>
      <w:r>
        <w:t xml:space="preserve">. </w:t>
      </w:r>
      <w:proofErr w:type="spellStart"/>
      <w:r>
        <w:t>They</w:t>
      </w:r>
      <w:proofErr w:type="spellEnd"/>
      <w:r>
        <w:t xml:space="preserve"> do not </w:t>
      </w:r>
      <w:proofErr w:type="spellStart"/>
      <w:r>
        <w:t>include</w:t>
      </w:r>
      <w:proofErr w:type="spellEnd"/>
      <w:r>
        <w:t xml:space="preserve"> </w:t>
      </w:r>
      <w:proofErr w:type="spellStart"/>
      <w:r>
        <w:t>uncertainty</w:t>
      </w:r>
      <w:proofErr w:type="spellEnd"/>
      <w:r>
        <w:t xml:space="preserve"> </w:t>
      </w:r>
      <w:proofErr w:type="spellStart"/>
      <w:r>
        <w:t>from</w:t>
      </w:r>
      <w:proofErr w:type="spellEnd"/>
      <w:r>
        <w:t xml:space="preserve"> </w:t>
      </w:r>
      <w:proofErr w:type="spellStart"/>
      <w:r>
        <w:t>retraining</w:t>
      </w:r>
      <w:proofErr w:type="spellEnd"/>
      <w:r>
        <w:t xml:space="preserve">, </w:t>
      </w:r>
      <w:proofErr w:type="spellStart"/>
      <w:r>
        <w:t>dataset</w:t>
      </w:r>
      <w:proofErr w:type="spellEnd"/>
      <w:r>
        <w:t xml:space="preserve"> </w:t>
      </w:r>
      <w:proofErr w:type="spellStart"/>
      <w:r>
        <w:t>construction</w:t>
      </w:r>
      <w:proofErr w:type="spellEnd"/>
      <w:r>
        <w:t xml:space="preserve">, prompt </w:t>
      </w:r>
      <w:proofErr w:type="spellStart"/>
      <w:r>
        <w:t>selection</w:t>
      </w:r>
      <w:proofErr w:type="spellEnd"/>
      <w:r>
        <w:t xml:space="preserve">, </w:t>
      </w:r>
      <w:proofErr w:type="spellStart"/>
      <w:r>
        <w:t>or</w:t>
      </w:r>
      <w:proofErr w:type="spellEnd"/>
      <w:r>
        <w:t xml:space="preserve"> </w:t>
      </w:r>
      <w:proofErr w:type="spellStart"/>
      <w:r>
        <w:t>dependence</w:t>
      </w:r>
      <w:proofErr w:type="spellEnd"/>
      <w:r>
        <w:t xml:space="preserve"> </w:t>
      </w:r>
      <w:proofErr w:type="spellStart"/>
      <w:r>
        <w:t>among</w:t>
      </w:r>
      <w:proofErr w:type="spellEnd"/>
      <w:r>
        <w:t xml:space="preserve"> </w:t>
      </w:r>
      <w:proofErr w:type="spellStart"/>
      <w:r>
        <w:t>related</w:t>
      </w:r>
      <w:proofErr w:type="spellEnd"/>
      <w:r>
        <w:t xml:space="preserve"> </w:t>
      </w:r>
      <w:proofErr w:type="spellStart"/>
      <w:r>
        <w:t>images</w:t>
      </w:r>
      <w:proofErr w:type="spellEnd"/>
      <w:r>
        <w:t xml:space="preserve">. </w:t>
      </w:r>
      <w:proofErr w:type="spellStart"/>
      <w:r>
        <w:t>They</w:t>
      </w:r>
      <w:proofErr w:type="spellEnd"/>
      <w:r>
        <w:t xml:space="preserve"> </w:t>
      </w:r>
      <w:proofErr w:type="spellStart"/>
      <w:r>
        <w:t>are</w:t>
      </w:r>
      <w:proofErr w:type="spellEnd"/>
      <w:r>
        <w:t xml:space="preserve"> </w:t>
      </w:r>
      <w:proofErr w:type="spellStart"/>
      <w:r>
        <w:t>descriptive</w:t>
      </w:r>
      <w:proofErr w:type="spellEnd"/>
      <w:r>
        <w:t xml:space="preserve"> </w:t>
      </w:r>
      <w:proofErr w:type="spellStart"/>
      <w:r>
        <w:t>intervals</w:t>
      </w:r>
      <w:proofErr w:type="spellEnd"/>
      <w:r>
        <w:t xml:space="preserve"> </w:t>
      </w:r>
      <w:proofErr w:type="spellStart"/>
      <w:r>
        <w:t>for</w:t>
      </w:r>
      <w:proofErr w:type="spellEnd"/>
      <w:r>
        <w:t xml:space="preserve"> </w:t>
      </w:r>
      <w:proofErr w:type="spellStart"/>
      <w:r>
        <w:t>the</w:t>
      </w:r>
      <w:proofErr w:type="spellEnd"/>
      <w:r>
        <w:t xml:space="preserve"> </w:t>
      </w:r>
      <w:proofErr w:type="spellStart"/>
      <w:r>
        <w:t>saved</w:t>
      </w:r>
      <w:proofErr w:type="spellEnd"/>
      <w:r>
        <w:t xml:space="preserve"> 500-image source </w:t>
      </w:r>
      <w:proofErr w:type="spellStart"/>
      <w:r>
        <w:t>samples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complete</w:t>
      </w:r>
      <w:proofErr w:type="spellEnd"/>
      <w:r>
        <w:t xml:space="preserve"> </w:t>
      </w:r>
      <w:proofErr w:type="spellStart"/>
      <w:r>
        <w:t>deployment</w:t>
      </w:r>
      <w:proofErr w:type="spellEnd"/>
      <w:r>
        <w:t xml:space="preserve">-performance </w:t>
      </w:r>
      <w:proofErr w:type="spellStart"/>
      <w:r>
        <w:t>bounds</w:t>
      </w:r>
      <w:proofErr w:type="spellEnd"/>
      <w:r>
        <w:t>.</w:t>
      </w:r>
    </w:p>
    <w:tbl>
      <w:tblPr>
        <w:tblStyle w:val="TableGrid"/>
        <w:tblW w:w="0" w:type="auto"/>
        <w:jc w:val="center"/>
        <w:tblLayout w:type="fixed"/>
        <w:tblLook w:val="04A0" w:firstRow="1" w:lastRow="0" w:firstColumn="1" w:lastColumn="0" w:noHBand="0" w:noVBand="1"/>
      </w:tblPr>
      <w:tblGrid>
        <w:gridCol w:w="1812"/>
        <w:gridCol w:w="3623"/>
        <w:gridCol w:w="3205"/>
      </w:tblGrid>
      <w:tr w:rsidR="00AE3020" w14:paraId="237CF42C" w14:textId="77777777">
        <w:trPr>
          <w:jc w:val="center"/>
        </w:trPr>
        <w:tc>
          <w:tcPr>
            <w:tcW w:w="1812" w:type="dxa"/>
            <w:shd w:val="clear" w:color="auto" w:fill="1F4E79"/>
            <w:vAlign w:val="center"/>
          </w:tcPr>
          <w:p w14:paraId="3443B3B4" w14:textId="77777777" w:rsidR="00AE3020" w:rsidRDefault="00000000">
            <w:pPr>
              <w:spacing w:after="0"/>
              <w:jc w:val="center"/>
            </w:pPr>
            <w:proofErr w:type="spellStart"/>
            <w:r>
              <w:rPr>
                <w:b/>
                <w:color w:val="FFFFFF"/>
              </w:rPr>
              <w:t>Evidence</w:t>
            </w:r>
            <w:proofErr w:type="spellEnd"/>
          </w:p>
        </w:tc>
        <w:tc>
          <w:tcPr>
            <w:tcW w:w="3623" w:type="dxa"/>
            <w:shd w:val="clear" w:color="auto" w:fill="1F4E79"/>
            <w:vAlign w:val="center"/>
          </w:tcPr>
          <w:p w14:paraId="2451E279" w14:textId="77777777" w:rsidR="00AE3020" w:rsidRDefault="00000000">
            <w:pPr>
              <w:spacing w:after="0"/>
              <w:jc w:val="center"/>
            </w:pPr>
            <w:proofErr w:type="spellStart"/>
            <w:r>
              <w:rPr>
                <w:b/>
                <w:color w:val="FFFFFF"/>
              </w:rPr>
              <w:t>Direct</w:t>
            </w:r>
            <w:proofErr w:type="spellEnd"/>
            <w:r>
              <w:rPr>
                <w:b/>
                <w:color w:val="FFFFFF"/>
              </w:rPr>
              <w:t xml:space="preserve"> support</w:t>
            </w:r>
          </w:p>
        </w:tc>
        <w:tc>
          <w:tcPr>
            <w:tcW w:w="3205" w:type="dxa"/>
            <w:shd w:val="clear" w:color="auto" w:fill="1F4E79"/>
            <w:vAlign w:val="center"/>
          </w:tcPr>
          <w:p w14:paraId="746A0CE0" w14:textId="77777777" w:rsidR="00AE3020" w:rsidRDefault="00000000">
            <w:pPr>
              <w:spacing w:after="0"/>
              <w:jc w:val="center"/>
            </w:pPr>
            <w:proofErr w:type="spellStart"/>
            <w:r>
              <w:rPr>
                <w:b/>
                <w:color w:val="FFFFFF"/>
              </w:rPr>
              <w:t>Remaining</w:t>
            </w:r>
            <w:proofErr w:type="spellEnd"/>
            <w:r>
              <w:rPr>
                <w:b/>
                <w:color w:val="FFFFFF"/>
              </w:rPr>
              <w:t xml:space="preserve"> </w:t>
            </w:r>
            <w:proofErr w:type="spellStart"/>
            <w:r>
              <w:rPr>
                <w:b/>
                <w:color w:val="FFFFFF"/>
              </w:rPr>
              <w:t>uncertainty</w:t>
            </w:r>
            <w:proofErr w:type="spellEnd"/>
          </w:p>
        </w:tc>
      </w:tr>
      <w:tr w:rsidR="00AE3020" w14:paraId="03FF2947" w14:textId="77777777">
        <w:trPr>
          <w:jc w:val="center"/>
        </w:trPr>
        <w:tc>
          <w:tcPr>
            <w:tcW w:w="1812" w:type="dxa"/>
            <w:shd w:val="clear" w:color="auto" w:fill="EDF5FB"/>
            <w:vAlign w:val="center"/>
          </w:tcPr>
          <w:p w14:paraId="0BB00D23" w14:textId="77777777" w:rsidR="00AE3020" w:rsidRDefault="00000000">
            <w:pPr>
              <w:spacing w:after="0"/>
              <w:jc w:val="left"/>
            </w:pPr>
            <w:proofErr w:type="spellStart"/>
            <w:r>
              <w:rPr>
                <w:color w:val="000000"/>
              </w:rPr>
              <w:t>Closed</w:t>
            </w:r>
            <w:proofErr w:type="spellEnd"/>
            <w:r>
              <w:rPr>
                <w:color w:val="000000"/>
              </w:rPr>
              <w:t xml:space="preserve"> </w:t>
            </w:r>
            <w:proofErr w:type="spellStart"/>
            <w:r>
              <w:rPr>
                <w:color w:val="000000"/>
              </w:rPr>
              <w:t>set</w:t>
            </w:r>
            <w:proofErr w:type="spellEnd"/>
          </w:p>
        </w:tc>
        <w:tc>
          <w:tcPr>
            <w:tcW w:w="3623" w:type="dxa"/>
            <w:shd w:val="clear" w:color="auto" w:fill="EDF5FB"/>
            <w:vAlign w:val="center"/>
          </w:tcPr>
          <w:p w14:paraId="7BF4A053" w14:textId="77777777" w:rsidR="00AE3020" w:rsidRDefault="00000000">
            <w:pPr>
              <w:spacing w:after="0"/>
            </w:pPr>
            <w:r>
              <w:rPr>
                <w:color w:val="000000"/>
              </w:rPr>
              <w:t xml:space="preserve">Strong </w:t>
            </w:r>
            <w:proofErr w:type="spellStart"/>
            <w:r>
              <w:rPr>
                <w:color w:val="000000"/>
              </w:rPr>
              <w:t>familiar</w:t>
            </w:r>
            <w:proofErr w:type="spellEnd"/>
            <w:r>
              <w:rPr>
                <w:color w:val="000000"/>
              </w:rPr>
              <w:t xml:space="preserve">-split </w:t>
            </w:r>
            <w:proofErr w:type="spellStart"/>
            <w:r>
              <w:rPr>
                <w:color w:val="000000"/>
              </w:rPr>
              <w:t>discrimination</w:t>
            </w:r>
            <w:proofErr w:type="spellEnd"/>
          </w:p>
        </w:tc>
        <w:tc>
          <w:tcPr>
            <w:tcW w:w="3205" w:type="dxa"/>
            <w:shd w:val="clear" w:color="auto" w:fill="EDF5FB"/>
            <w:vAlign w:val="center"/>
          </w:tcPr>
          <w:p w14:paraId="72B77B39" w14:textId="77777777" w:rsidR="00AE3020" w:rsidRDefault="00000000">
            <w:pPr>
              <w:spacing w:after="0"/>
              <w:jc w:val="left"/>
            </w:pPr>
            <w:r>
              <w:rPr>
                <w:color w:val="000000"/>
              </w:rPr>
              <w:t xml:space="preserve">Single </w:t>
            </w:r>
            <w:proofErr w:type="spellStart"/>
            <w:r>
              <w:rPr>
                <w:color w:val="000000"/>
              </w:rPr>
              <w:t>saved</w:t>
            </w:r>
            <w:proofErr w:type="spellEnd"/>
            <w:r>
              <w:rPr>
                <w:color w:val="000000"/>
              </w:rPr>
              <w:t xml:space="preserve"> </w:t>
            </w:r>
            <w:proofErr w:type="spellStart"/>
            <w:r>
              <w:rPr>
                <w:color w:val="000000"/>
              </w:rPr>
              <w:t>training</w:t>
            </w:r>
            <w:proofErr w:type="spellEnd"/>
            <w:r>
              <w:rPr>
                <w:color w:val="000000"/>
              </w:rPr>
              <w:t xml:space="preserve"> </w:t>
            </w:r>
            <w:proofErr w:type="spellStart"/>
            <w:r>
              <w:rPr>
                <w:color w:val="000000"/>
              </w:rPr>
              <w:t>trajectory</w:t>
            </w:r>
            <w:proofErr w:type="spellEnd"/>
          </w:p>
        </w:tc>
      </w:tr>
      <w:tr w:rsidR="00AE3020" w14:paraId="6170E134" w14:textId="77777777">
        <w:trPr>
          <w:jc w:val="center"/>
        </w:trPr>
        <w:tc>
          <w:tcPr>
            <w:tcW w:w="1812" w:type="dxa"/>
            <w:shd w:val="clear" w:color="auto" w:fill="D9EAF7"/>
            <w:vAlign w:val="center"/>
          </w:tcPr>
          <w:p w14:paraId="6EDF4E19" w14:textId="77777777" w:rsidR="00AE3020" w:rsidRDefault="00000000">
            <w:pPr>
              <w:spacing w:after="0"/>
              <w:jc w:val="left"/>
            </w:pPr>
            <w:r>
              <w:rPr>
                <w:color w:val="000000"/>
              </w:rPr>
              <w:t>Seven-</w:t>
            </w:r>
            <w:proofErr w:type="spellStart"/>
            <w:r>
              <w:rPr>
                <w:color w:val="000000"/>
              </w:rPr>
              <w:t>fold</w:t>
            </w:r>
            <w:proofErr w:type="spellEnd"/>
            <w:r>
              <w:rPr>
                <w:color w:val="000000"/>
              </w:rPr>
              <w:t xml:space="preserve"> LOGO</w:t>
            </w:r>
          </w:p>
        </w:tc>
        <w:tc>
          <w:tcPr>
            <w:tcW w:w="3623" w:type="dxa"/>
            <w:shd w:val="clear" w:color="auto" w:fill="D9EAF7"/>
            <w:vAlign w:val="center"/>
          </w:tcPr>
          <w:p w14:paraId="07C415F6" w14:textId="77777777" w:rsidR="00AE3020" w:rsidRDefault="00000000">
            <w:pPr>
              <w:spacing w:after="0"/>
            </w:pPr>
            <w:proofErr w:type="spellStart"/>
            <w:r>
              <w:rPr>
                <w:color w:val="000000"/>
              </w:rPr>
              <w:t>Each</w:t>
            </w:r>
            <w:proofErr w:type="spellEnd"/>
            <w:r>
              <w:rPr>
                <w:color w:val="000000"/>
              </w:rPr>
              <w:t xml:space="preserve"> </w:t>
            </w:r>
            <w:proofErr w:type="spellStart"/>
            <w:r>
              <w:rPr>
                <w:color w:val="000000"/>
              </w:rPr>
              <w:t>generator</w:t>
            </w:r>
            <w:proofErr w:type="spellEnd"/>
            <w:r>
              <w:rPr>
                <w:color w:val="000000"/>
              </w:rPr>
              <w:t xml:space="preserve"> </w:t>
            </w:r>
            <w:proofErr w:type="spellStart"/>
            <w:r>
              <w:rPr>
                <w:color w:val="000000"/>
              </w:rPr>
              <w:t>unseen</w:t>
            </w:r>
            <w:proofErr w:type="spellEnd"/>
            <w:r>
              <w:rPr>
                <w:color w:val="000000"/>
              </w:rPr>
              <w:t xml:space="preserve"> in </w:t>
            </w:r>
            <w:proofErr w:type="spellStart"/>
            <w:r>
              <w:rPr>
                <w:color w:val="000000"/>
              </w:rPr>
              <w:t>one</w:t>
            </w:r>
            <w:proofErr w:type="spellEnd"/>
            <w:r>
              <w:rPr>
                <w:color w:val="000000"/>
              </w:rPr>
              <w:t xml:space="preserve"> </w:t>
            </w:r>
            <w:proofErr w:type="spellStart"/>
            <w:r>
              <w:rPr>
                <w:color w:val="000000"/>
              </w:rPr>
              <w:t>fresh</w:t>
            </w:r>
            <w:proofErr w:type="spellEnd"/>
            <w:r>
              <w:rPr>
                <w:color w:val="000000"/>
              </w:rPr>
              <w:t xml:space="preserve"> </w:t>
            </w:r>
            <w:proofErr w:type="spellStart"/>
            <w:r>
              <w:rPr>
                <w:color w:val="000000"/>
              </w:rPr>
              <w:t>fold</w:t>
            </w:r>
            <w:proofErr w:type="spellEnd"/>
          </w:p>
        </w:tc>
        <w:tc>
          <w:tcPr>
            <w:tcW w:w="3205" w:type="dxa"/>
            <w:shd w:val="clear" w:color="auto" w:fill="D9EAF7"/>
            <w:vAlign w:val="center"/>
          </w:tcPr>
          <w:p w14:paraId="088B4208" w14:textId="77777777" w:rsidR="00AE3020" w:rsidRDefault="00000000">
            <w:pPr>
              <w:spacing w:after="0"/>
              <w:jc w:val="left"/>
            </w:pPr>
            <w:proofErr w:type="spellStart"/>
            <w:r>
              <w:rPr>
                <w:color w:val="000000"/>
              </w:rPr>
              <w:t>No</w:t>
            </w:r>
            <w:proofErr w:type="spellEnd"/>
            <w:r>
              <w:rPr>
                <w:color w:val="000000"/>
              </w:rPr>
              <w:t xml:space="preserve"> </w:t>
            </w:r>
            <w:proofErr w:type="spellStart"/>
            <w:r>
              <w:rPr>
                <w:color w:val="000000"/>
              </w:rPr>
              <w:t>repeated</w:t>
            </w:r>
            <w:proofErr w:type="spellEnd"/>
            <w:r>
              <w:rPr>
                <w:color w:val="000000"/>
              </w:rPr>
              <w:t xml:space="preserve"> </w:t>
            </w:r>
            <w:proofErr w:type="spellStart"/>
            <w:r>
              <w:rPr>
                <w:color w:val="000000"/>
              </w:rPr>
              <w:t>seeds</w:t>
            </w:r>
            <w:proofErr w:type="spellEnd"/>
            <w:r>
              <w:rPr>
                <w:color w:val="000000"/>
              </w:rPr>
              <w:t xml:space="preserve"> per </w:t>
            </w:r>
            <w:proofErr w:type="spellStart"/>
            <w:r>
              <w:rPr>
                <w:color w:val="000000"/>
              </w:rPr>
              <w:t>fold</w:t>
            </w:r>
            <w:proofErr w:type="spellEnd"/>
          </w:p>
        </w:tc>
      </w:tr>
      <w:tr w:rsidR="00AE3020" w14:paraId="4DEC2DC4" w14:textId="77777777">
        <w:trPr>
          <w:jc w:val="center"/>
        </w:trPr>
        <w:tc>
          <w:tcPr>
            <w:tcW w:w="1812" w:type="dxa"/>
            <w:shd w:val="clear" w:color="auto" w:fill="EDF5FB"/>
            <w:vAlign w:val="center"/>
          </w:tcPr>
          <w:p w14:paraId="427C7FDA" w14:textId="77777777" w:rsidR="00AE3020" w:rsidRDefault="00000000">
            <w:pPr>
              <w:spacing w:after="0"/>
              <w:jc w:val="left"/>
            </w:pPr>
            <w:r>
              <w:rPr>
                <w:color w:val="000000"/>
              </w:rPr>
              <w:t>External sample</w:t>
            </w:r>
          </w:p>
        </w:tc>
        <w:tc>
          <w:tcPr>
            <w:tcW w:w="3623" w:type="dxa"/>
            <w:shd w:val="clear" w:color="auto" w:fill="EDF5FB"/>
            <w:vAlign w:val="center"/>
          </w:tcPr>
          <w:p w14:paraId="3D41A09E" w14:textId="77777777" w:rsidR="00AE3020" w:rsidRDefault="00000000">
            <w:pPr>
              <w:spacing w:after="0"/>
            </w:pPr>
            <w:proofErr w:type="spellStart"/>
            <w:r>
              <w:rPr>
                <w:color w:val="000000"/>
              </w:rPr>
              <w:t>Combined</w:t>
            </w:r>
            <w:proofErr w:type="spellEnd"/>
            <w:r>
              <w:rPr>
                <w:color w:val="000000"/>
              </w:rPr>
              <w:t xml:space="preserve"> </w:t>
            </w:r>
            <w:proofErr w:type="spellStart"/>
            <w:r>
              <w:rPr>
                <w:color w:val="000000"/>
              </w:rPr>
              <w:t>generator</w:t>
            </w:r>
            <w:proofErr w:type="spellEnd"/>
            <w:r>
              <w:rPr>
                <w:color w:val="000000"/>
              </w:rPr>
              <w:t xml:space="preserve"> and real-source shift</w:t>
            </w:r>
          </w:p>
        </w:tc>
        <w:tc>
          <w:tcPr>
            <w:tcW w:w="3205" w:type="dxa"/>
            <w:shd w:val="clear" w:color="auto" w:fill="EDF5FB"/>
            <w:vAlign w:val="center"/>
          </w:tcPr>
          <w:p w14:paraId="19BB9FBF" w14:textId="77777777" w:rsidR="00AE3020" w:rsidRDefault="00000000">
            <w:pPr>
              <w:spacing w:after="0"/>
            </w:pPr>
            <w:r>
              <w:rPr>
                <w:color w:val="000000"/>
              </w:rPr>
              <w:t xml:space="preserve">Shift </w:t>
            </w:r>
            <w:proofErr w:type="spellStart"/>
            <w:r>
              <w:rPr>
                <w:color w:val="000000"/>
              </w:rPr>
              <w:t>factors</w:t>
            </w:r>
            <w:proofErr w:type="spellEnd"/>
            <w:r>
              <w:rPr>
                <w:color w:val="000000"/>
              </w:rPr>
              <w:t xml:space="preserve"> not </w:t>
            </w:r>
            <w:proofErr w:type="spellStart"/>
            <w:r>
              <w:rPr>
                <w:color w:val="000000"/>
              </w:rPr>
              <w:t>causally</w:t>
            </w:r>
            <w:proofErr w:type="spellEnd"/>
            <w:r>
              <w:rPr>
                <w:color w:val="000000"/>
              </w:rPr>
              <w:t xml:space="preserve"> separable</w:t>
            </w:r>
          </w:p>
        </w:tc>
      </w:tr>
      <w:tr w:rsidR="00AE3020" w14:paraId="5F6A71D5" w14:textId="77777777">
        <w:trPr>
          <w:jc w:val="center"/>
        </w:trPr>
        <w:tc>
          <w:tcPr>
            <w:tcW w:w="1812" w:type="dxa"/>
            <w:shd w:val="clear" w:color="auto" w:fill="D9EAF7"/>
            <w:vAlign w:val="center"/>
          </w:tcPr>
          <w:p w14:paraId="78A487B3" w14:textId="77777777" w:rsidR="00AE3020" w:rsidRDefault="00000000">
            <w:pPr>
              <w:spacing w:after="0"/>
              <w:jc w:val="left"/>
            </w:pPr>
            <w:proofErr w:type="spellStart"/>
            <w:r>
              <w:rPr>
                <w:color w:val="000000"/>
              </w:rPr>
              <w:t>Temperature</w:t>
            </w:r>
            <w:proofErr w:type="spellEnd"/>
            <w:r>
              <w:rPr>
                <w:color w:val="000000"/>
              </w:rPr>
              <w:t xml:space="preserve"> </w:t>
            </w:r>
            <w:proofErr w:type="spellStart"/>
            <w:r>
              <w:rPr>
                <w:color w:val="000000"/>
              </w:rPr>
              <w:t>scaling</w:t>
            </w:r>
            <w:proofErr w:type="spellEnd"/>
          </w:p>
        </w:tc>
        <w:tc>
          <w:tcPr>
            <w:tcW w:w="3623" w:type="dxa"/>
            <w:shd w:val="clear" w:color="auto" w:fill="D9EAF7"/>
            <w:vAlign w:val="center"/>
          </w:tcPr>
          <w:p w14:paraId="5AF6D383" w14:textId="77777777" w:rsidR="00AE3020" w:rsidRDefault="00000000">
            <w:pPr>
              <w:spacing w:after="0"/>
              <w:jc w:val="left"/>
            </w:pPr>
            <w:proofErr w:type="spellStart"/>
            <w:r>
              <w:rPr>
                <w:color w:val="000000"/>
              </w:rPr>
              <w:t>Improved</w:t>
            </w:r>
            <w:proofErr w:type="spellEnd"/>
            <w:r>
              <w:rPr>
                <w:color w:val="000000"/>
              </w:rPr>
              <w:t xml:space="preserve"> </w:t>
            </w:r>
            <w:proofErr w:type="spellStart"/>
            <w:r>
              <w:rPr>
                <w:color w:val="000000"/>
              </w:rPr>
              <w:t>confidence</w:t>
            </w:r>
            <w:proofErr w:type="spellEnd"/>
            <w:r>
              <w:rPr>
                <w:color w:val="000000"/>
              </w:rPr>
              <w:t xml:space="preserve"> </w:t>
            </w:r>
            <w:proofErr w:type="spellStart"/>
            <w:r>
              <w:rPr>
                <w:color w:val="000000"/>
              </w:rPr>
              <w:t>within</w:t>
            </w:r>
            <w:proofErr w:type="spellEnd"/>
            <w:r>
              <w:rPr>
                <w:color w:val="000000"/>
              </w:rPr>
              <w:t xml:space="preserve"> </w:t>
            </w:r>
            <w:proofErr w:type="spellStart"/>
            <w:r>
              <w:rPr>
                <w:color w:val="000000"/>
              </w:rPr>
              <w:t>protocol</w:t>
            </w:r>
            <w:proofErr w:type="spellEnd"/>
          </w:p>
        </w:tc>
        <w:tc>
          <w:tcPr>
            <w:tcW w:w="3205" w:type="dxa"/>
            <w:shd w:val="clear" w:color="auto" w:fill="D9EAF7"/>
            <w:vAlign w:val="center"/>
          </w:tcPr>
          <w:p w14:paraId="4A1D4199" w14:textId="77777777" w:rsidR="00AE3020" w:rsidRDefault="00000000">
            <w:pPr>
              <w:spacing w:after="0"/>
              <w:jc w:val="left"/>
            </w:pPr>
            <w:proofErr w:type="spellStart"/>
            <w:r>
              <w:rPr>
                <w:color w:val="000000"/>
              </w:rPr>
              <w:t>No</w:t>
            </w:r>
            <w:proofErr w:type="spellEnd"/>
            <w:r>
              <w:rPr>
                <w:color w:val="000000"/>
              </w:rPr>
              <w:t xml:space="preserve"> </w:t>
            </w:r>
            <w:proofErr w:type="spellStart"/>
            <w:r>
              <w:rPr>
                <w:color w:val="000000"/>
              </w:rPr>
              <w:t>repair</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decision</w:t>
            </w:r>
            <w:proofErr w:type="spellEnd"/>
            <w:r>
              <w:rPr>
                <w:color w:val="000000"/>
              </w:rPr>
              <w:t xml:space="preserve"> </w:t>
            </w:r>
            <w:proofErr w:type="spellStart"/>
            <w:r>
              <w:rPr>
                <w:color w:val="000000"/>
              </w:rPr>
              <w:t>boundary</w:t>
            </w:r>
            <w:proofErr w:type="spellEnd"/>
          </w:p>
        </w:tc>
      </w:tr>
      <w:tr w:rsidR="00AE3020" w14:paraId="5A8E55FE" w14:textId="77777777">
        <w:trPr>
          <w:jc w:val="center"/>
        </w:trPr>
        <w:tc>
          <w:tcPr>
            <w:tcW w:w="1812" w:type="dxa"/>
            <w:shd w:val="clear" w:color="auto" w:fill="EDF5FB"/>
            <w:vAlign w:val="center"/>
          </w:tcPr>
          <w:p w14:paraId="119DDDC3" w14:textId="77777777" w:rsidR="00AE3020" w:rsidRDefault="00000000">
            <w:pPr>
              <w:spacing w:after="0"/>
              <w:jc w:val="left"/>
            </w:pPr>
            <w:r>
              <w:rPr>
                <w:color w:val="000000"/>
              </w:rPr>
              <w:t xml:space="preserve">Wilson </w:t>
            </w:r>
            <w:proofErr w:type="spellStart"/>
            <w:r>
              <w:rPr>
                <w:color w:val="000000"/>
              </w:rPr>
              <w:t>intervals</w:t>
            </w:r>
            <w:proofErr w:type="spellEnd"/>
          </w:p>
        </w:tc>
        <w:tc>
          <w:tcPr>
            <w:tcW w:w="3623" w:type="dxa"/>
            <w:shd w:val="clear" w:color="auto" w:fill="EDF5FB"/>
            <w:vAlign w:val="center"/>
          </w:tcPr>
          <w:p w14:paraId="70512C19" w14:textId="77777777" w:rsidR="00AE3020" w:rsidRDefault="00000000">
            <w:pPr>
              <w:spacing w:after="0"/>
            </w:pPr>
            <w:r>
              <w:rPr>
                <w:color w:val="000000"/>
              </w:rPr>
              <w:t xml:space="preserve">Sampling </w:t>
            </w:r>
            <w:proofErr w:type="spellStart"/>
            <w:r>
              <w:rPr>
                <w:color w:val="000000"/>
              </w:rPr>
              <w:t>uncertainty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error</w:t>
            </w:r>
            <w:proofErr w:type="spellEnd"/>
            <w:r>
              <w:rPr>
                <w:color w:val="000000"/>
              </w:rPr>
              <w:t xml:space="preserve"> </w:t>
            </w:r>
            <w:proofErr w:type="spellStart"/>
            <w:r>
              <w:rPr>
                <w:color w:val="000000"/>
              </w:rPr>
              <w:t>proportions</w:t>
            </w:r>
            <w:proofErr w:type="spellEnd"/>
          </w:p>
        </w:tc>
        <w:tc>
          <w:tcPr>
            <w:tcW w:w="3205" w:type="dxa"/>
            <w:shd w:val="clear" w:color="auto" w:fill="EDF5FB"/>
            <w:vAlign w:val="center"/>
          </w:tcPr>
          <w:p w14:paraId="7515A600" w14:textId="77777777" w:rsidR="00AE3020" w:rsidRDefault="00000000">
            <w:pPr>
              <w:spacing w:after="0"/>
              <w:jc w:val="left"/>
            </w:pPr>
            <w:proofErr w:type="spellStart"/>
            <w:r>
              <w:rPr>
                <w:color w:val="000000"/>
              </w:rPr>
              <w:t>No</w:t>
            </w:r>
            <w:proofErr w:type="spellEnd"/>
            <w:r>
              <w:rPr>
                <w:color w:val="000000"/>
              </w:rPr>
              <w:t xml:space="preserve"> model-</w:t>
            </w:r>
            <w:proofErr w:type="spellStart"/>
            <w:r>
              <w:rPr>
                <w:color w:val="000000"/>
              </w:rPr>
              <w:t>selection</w:t>
            </w:r>
            <w:proofErr w:type="spellEnd"/>
            <w:r>
              <w:rPr>
                <w:color w:val="000000"/>
              </w:rPr>
              <w:t xml:space="preserve"> </w:t>
            </w:r>
            <w:proofErr w:type="spellStart"/>
            <w:r>
              <w:rPr>
                <w:color w:val="000000"/>
              </w:rPr>
              <w:t>uncertainty</w:t>
            </w:r>
            <w:proofErr w:type="spellEnd"/>
          </w:p>
        </w:tc>
      </w:tr>
    </w:tbl>
    <w:p w14:paraId="2185E531" w14:textId="77777777" w:rsidR="00AE3020" w:rsidRDefault="00C91AA5">
      <w:pPr>
        <w:pStyle w:val="Caption"/>
        <w:spacing w:before="60" w:after="120" w:line="240" w:lineRule="auto"/>
        <w:ind w:left="0" w:firstLine="0"/>
      </w:pPr>
      <w:r>
        <w:lastRenderedPageBreak/>
        <w:t xml:space="preserve">Table 20: Statistical </w:t>
      </w:r>
      <w:proofErr w:type="spellStart"/>
      <w:r>
        <w:t>interpretation</w:t>
      </w:r>
      <w:proofErr w:type="spellEnd"/>
      <w:r>
        <w:t>.</w:t>
      </w:r>
    </w:p>
    <w:p w14:paraId="28B63C34" w14:textId="77777777" w:rsidR="00AE3020" w:rsidRDefault="00000000">
      <w:pPr>
        <w:spacing w:after="120"/>
      </w:pPr>
      <w:r>
        <w:t xml:space="preserve">The </w:t>
      </w:r>
      <w:proofErr w:type="spellStart"/>
      <w:r>
        <w:t>evidence</w:t>
      </w:r>
      <w:proofErr w:type="spellEnd"/>
      <w:r>
        <w:t xml:space="preserve"> </w:t>
      </w:r>
      <w:proofErr w:type="spellStart"/>
      <w:r>
        <w:t>is</w:t>
      </w:r>
      <w:proofErr w:type="spellEnd"/>
      <w:r>
        <w:t xml:space="preserve"> </w:t>
      </w:r>
      <w:proofErr w:type="spellStart"/>
      <w:r>
        <w:t>strongest</w:t>
      </w:r>
      <w:proofErr w:type="spellEnd"/>
      <w:r>
        <w:t xml:space="preserve"> </w:t>
      </w:r>
      <w:proofErr w:type="spellStart"/>
      <w:r>
        <w:t>when</w:t>
      </w:r>
      <w:proofErr w:type="spellEnd"/>
      <w:r>
        <w:t xml:space="preserve"> </w:t>
      </w:r>
      <w:proofErr w:type="spellStart"/>
      <w:r>
        <w:t>claims</w:t>
      </w:r>
      <w:proofErr w:type="spellEnd"/>
      <w:r>
        <w:t xml:space="preserve"> </w:t>
      </w:r>
      <w:proofErr w:type="spellStart"/>
      <w:r>
        <w:t>remain</w:t>
      </w:r>
      <w:proofErr w:type="spellEnd"/>
      <w:r>
        <w:t xml:space="preserve"> at </w:t>
      </w:r>
      <w:proofErr w:type="spellStart"/>
      <w:r>
        <w:t>the</w:t>
      </w:r>
      <w:proofErr w:type="spellEnd"/>
      <w:r>
        <w:t xml:space="preserve"> </w:t>
      </w:r>
      <w:proofErr w:type="spellStart"/>
      <w:r>
        <w:t>tested</w:t>
      </w:r>
      <w:proofErr w:type="spellEnd"/>
      <w:r>
        <w:t xml:space="preserve"> </w:t>
      </w:r>
      <w:proofErr w:type="spellStart"/>
      <w:r>
        <w:t>level</w:t>
      </w:r>
      <w:proofErr w:type="spellEnd"/>
      <w:r>
        <w:t xml:space="preserve">. LOGO </w:t>
      </w:r>
      <w:proofErr w:type="spellStart"/>
      <w:r>
        <w:t>describes</w:t>
      </w:r>
      <w:proofErr w:type="spellEnd"/>
      <w:r>
        <w:t xml:space="preserve"> </w:t>
      </w:r>
      <w:proofErr w:type="spellStart"/>
      <w:r>
        <w:t>seven</w:t>
      </w:r>
      <w:proofErr w:type="spellEnd"/>
      <w:r>
        <w:t xml:space="preserve"> </w:t>
      </w:r>
      <w:proofErr w:type="spellStart"/>
      <w:r>
        <w:t>named</w:t>
      </w:r>
      <w:proofErr w:type="spellEnd"/>
      <w:r>
        <w:t xml:space="preserve"> </w:t>
      </w:r>
      <w:proofErr w:type="spellStart"/>
      <w:r>
        <w:t>exclusions</w:t>
      </w:r>
      <w:proofErr w:type="spellEnd"/>
      <w:r>
        <w:t xml:space="preserve"> </w:t>
      </w:r>
      <w:proofErr w:type="spellStart"/>
      <w:r>
        <w:t>within</w:t>
      </w:r>
      <w:proofErr w:type="spellEnd"/>
      <w:r>
        <w:t xml:space="preserve"> </w:t>
      </w:r>
      <w:proofErr w:type="spellStart"/>
      <w:r>
        <w:t>Unbiased</w:t>
      </w:r>
      <w:proofErr w:type="spellEnd"/>
      <w:r>
        <w:t xml:space="preserve"> Tiny </w:t>
      </w:r>
      <w:proofErr w:type="spellStart"/>
      <w:r>
        <w:t>GenImage</w:t>
      </w:r>
      <w:proofErr w:type="spellEnd"/>
      <w:r>
        <w:t xml:space="preserve">. The external </w:t>
      </w:r>
      <w:proofErr w:type="spellStart"/>
      <w:r>
        <w:t>result</w:t>
      </w:r>
      <w:proofErr w:type="spellEnd"/>
      <w:r>
        <w:t xml:space="preserve"> </w:t>
      </w:r>
      <w:proofErr w:type="spellStart"/>
      <w:r>
        <w:t>describes</w:t>
      </w:r>
      <w:proofErr w:type="spellEnd"/>
      <w:r>
        <w:t xml:space="preserve"> </w:t>
      </w:r>
      <w:proofErr w:type="spellStart"/>
      <w:r>
        <w:t>one</w:t>
      </w:r>
      <w:proofErr w:type="spellEnd"/>
      <w:r>
        <w:t xml:space="preserve"> </w:t>
      </w:r>
      <w:proofErr w:type="spellStart"/>
      <w:r>
        <w:t>reproducible</w:t>
      </w:r>
      <w:proofErr w:type="spellEnd"/>
      <w:r>
        <w:t xml:space="preserve"> </w:t>
      </w:r>
      <w:proofErr w:type="spellStart"/>
      <w:r>
        <w:t>stratified</w:t>
      </w:r>
      <w:proofErr w:type="spellEnd"/>
      <w:r>
        <w:t xml:space="preserve"> </w:t>
      </w:r>
      <w:proofErr w:type="spellStart"/>
      <w:r>
        <w:t>Defactify</w:t>
      </w:r>
      <w:proofErr w:type="spellEnd"/>
      <w:r>
        <w:t xml:space="preserve"> sample. </w:t>
      </w:r>
      <w:proofErr w:type="spellStart"/>
      <w:r>
        <w:t>Neither</w:t>
      </w:r>
      <w:proofErr w:type="spellEnd"/>
      <w:r>
        <w:t xml:space="preserve"> </w:t>
      </w:r>
      <w:proofErr w:type="spellStart"/>
      <w:r>
        <w:t>guarantees</w:t>
      </w:r>
      <w:proofErr w:type="spellEnd"/>
      <w:r>
        <w:t xml:space="preserve"> </w:t>
      </w:r>
      <w:proofErr w:type="spellStart"/>
      <w:r>
        <w:t>performance</w:t>
      </w:r>
      <w:proofErr w:type="spellEnd"/>
      <w:r>
        <w:t xml:space="preserve"> on all </w:t>
      </w:r>
      <w:proofErr w:type="spellStart"/>
      <w:r>
        <w:t>future</w:t>
      </w:r>
      <w:proofErr w:type="spellEnd"/>
      <w:r>
        <w:t xml:space="preserve"> </w:t>
      </w:r>
      <w:proofErr w:type="spellStart"/>
      <w:r>
        <w:t>generators</w:t>
      </w:r>
      <w:proofErr w:type="spellEnd"/>
      <w:r>
        <w:t xml:space="preserve">. Open-set </w:t>
      </w:r>
      <w:proofErr w:type="spellStart"/>
      <w:r>
        <w:t>recognition</w:t>
      </w:r>
      <w:proofErr w:type="spellEnd"/>
      <w:r>
        <w:t xml:space="preserve"> </w:t>
      </w:r>
      <w:proofErr w:type="spellStart"/>
      <w:r>
        <w:t>remains</w:t>
      </w:r>
      <w:proofErr w:type="spellEnd"/>
      <w:r>
        <w:t xml:space="preserve"> an </w:t>
      </w:r>
      <w:proofErr w:type="spellStart"/>
      <w:r>
        <w:t>evolving</w:t>
      </w:r>
      <w:proofErr w:type="spellEnd"/>
      <w:r>
        <w:t xml:space="preserve"> </w:t>
      </w:r>
      <w:proofErr w:type="spellStart"/>
      <w:r>
        <w:t>problem</w:t>
      </w:r>
      <w:proofErr w:type="spellEnd"/>
      <w:r>
        <w:t xml:space="preserve">, and strong </w:t>
      </w:r>
      <w:proofErr w:type="spellStart"/>
      <w:r>
        <w:t>closed</w:t>
      </w:r>
      <w:proofErr w:type="spellEnd"/>
      <w:r>
        <w:t xml:space="preserve">-set </w:t>
      </w:r>
      <w:proofErr w:type="spellStart"/>
      <w:r>
        <w:t>discrimination</w:t>
      </w:r>
      <w:proofErr w:type="spellEnd"/>
      <w:r>
        <w:t xml:space="preserve"> </w:t>
      </w:r>
      <w:proofErr w:type="spellStart"/>
      <w:r>
        <w:t>does</w:t>
      </w:r>
      <w:proofErr w:type="spellEnd"/>
      <w:r>
        <w:t xml:space="preserve"> not </w:t>
      </w:r>
      <w:proofErr w:type="spellStart"/>
      <w:r>
        <w:t>remove</w:t>
      </w:r>
      <w:proofErr w:type="spellEnd"/>
      <w:r>
        <w:t xml:space="preserve"> </w:t>
      </w:r>
      <w:proofErr w:type="spellStart"/>
      <w:r>
        <w:t>the</w:t>
      </w:r>
      <w:proofErr w:type="spellEnd"/>
      <w:r>
        <w:t xml:space="preserve"> </w:t>
      </w:r>
      <w:proofErr w:type="spellStart"/>
      <w:r>
        <w:t>need</w:t>
      </w:r>
      <w:proofErr w:type="spellEnd"/>
      <w:r>
        <w:t xml:space="preserve"> </w:t>
      </w:r>
      <w:proofErr w:type="spellStart"/>
      <w:r>
        <w:t>to</w:t>
      </w:r>
      <w:proofErr w:type="spellEnd"/>
      <w:r>
        <w:t xml:space="preserve"> </w:t>
      </w:r>
      <w:proofErr w:type="spellStart"/>
      <w:r>
        <w:t>test</w:t>
      </w:r>
      <w:proofErr w:type="spellEnd"/>
      <w:r>
        <w:t xml:space="preserve"> </w:t>
      </w:r>
      <w:proofErr w:type="spellStart"/>
      <w:r>
        <w:t>unknown</w:t>
      </w:r>
      <w:proofErr w:type="spellEnd"/>
      <w:r>
        <w:t xml:space="preserve"> </w:t>
      </w:r>
      <w:proofErr w:type="spellStart"/>
      <w:r>
        <w:t>inputs</w:t>
      </w:r>
      <w:proofErr w:type="spellEnd"/>
      <w:r>
        <w:t xml:space="preserve"> </w:t>
      </w:r>
      <w:proofErr w:type="spellStart"/>
      <w:r>
        <w:t>explicitly</w:t>
      </w:r>
      <w:proofErr w:type="spellEnd"/>
      <w:r>
        <w:t xml:space="preserve"> [13]-[16].</w:t>
      </w:r>
    </w:p>
    <w:p w14:paraId="72306197" w14:textId="77777777" w:rsidR="00AE3020" w:rsidRDefault="00000000">
      <w:pPr>
        <w:spacing w:after="120"/>
      </w:pPr>
      <w:proofErr w:type="spellStart"/>
      <w:r>
        <w:t>For</w:t>
      </w:r>
      <w:proofErr w:type="spellEnd"/>
      <w:r>
        <w:t xml:space="preserve"> an IEEE </w:t>
      </w:r>
      <w:proofErr w:type="spellStart"/>
      <w:r>
        <w:t>paper</w:t>
      </w:r>
      <w:proofErr w:type="spellEnd"/>
      <w:r>
        <w:t xml:space="preserve">, </w:t>
      </w:r>
      <w:proofErr w:type="spellStart"/>
      <w:r>
        <w:t>the</w:t>
      </w:r>
      <w:proofErr w:type="spellEnd"/>
      <w:r>
        <w:t xml:space="preserve"> </w:t>
      </w:r>
      <w:proofErr w:type="spellStart"/>
      <w:r>
        <w:t>central</w:t>
      </w:r>
      <w:proofErr w:type="spellEnd"/>
      <w:r>
        <w:t xml:space="preserve"> </w:t>
      </w:r>
      <w:proofErr w:type="spellStart"/>
      <w:r>
        <w:t>result</w:t>
      </w:r>
      <w:proofErr w:type="spellEnd"/>
      <w:r>
        <w:t xml:space="preserve"> </w:t>
      </w:r>
      <w:proofErr w:type="spellStart"/>
      <w:r>
        <w:t>should</w:t>
      </w:r>
      <w:proofErr w:type="spellEnd"/>
      <w:r>
        <w:t xml:space="preserve"> </w:t>
      </w:r>
      <w:proofErr w:type="spellStart"/>
      <w:r>
        <w:t>be</w:t>
      </w:r>
      <w:proofErr w:type="spellEnd"/>
      <w:r>
        <w:t xml:space="preserve"> </w:t>
      </w:r>
      <w:proofErr w:type="spellStart"/>
      <w:r>
        <w:t>framed</w:t>
      </w:r>
      <w:proofErr w:type="spellEnd"/>
      <w:r>
        <w:t xml:space="preserve"> </w:t>
      </w:r>
      <w:proofErr w:type="spellStart"/>
      <w:r>
        <w:t>as</w:t>
      </w:r>
      <w:proofErr w:type="spellEnd"/>
      <w:r>
        <w:t xml:space="preserve"> </w:t>
      </w:r>
      <w:proofErr w:type="spellStart"/>
      <w:r>
        <w:t>reliability</w:t>
      </w:r>
      <w:proofErr w:type="spellEnd"/>
      <w:r>
        <w:t xml:space="preserve"> </w:t>
      </w:r>
      <w:proofErr w:type="spellStart"/>
      <w:r>
        <w:t>under</w:t>
      </w:r>
      <w:proofErr w:type="spellEnd"/>
      <w:r>
        <w:t xml:space="preserve"> </w:t>
      </w:r>
      <w:proofErr w:type="spellStart"/>
      <w:r>
        <w:t>two</w:t>
      </w:r>
      <w:proofErr w:type="spellEnd"/>
      <w:r>
        <w:t xml:space="preserve"> </w:t>
      </w:r>
      <w:proofErr w:type="spellStart"/>
      <w:r>
        <w:t>complementary</w:t>
      </w:r>
      <w:proofErr w:type="spellEnd"/>
      <w:r>
        <w:t xml:space="preserve"> </w:t>
      </w:r>
      <w:proofErr w:type="spellStart"/>
      <w:r>
        <w:t>shifts</w:t>
      </w:r>
      <w:proofErr w:type="spellEnd"/>
      <w:r>
        <w:t xml:space="preserve">: </w:t>
      </w:r>
      <w:proofErr w:type="spellStart"/>
      <w:r>
        <w:t>controlled</w:t>
      </w:r>
      <w:proofErr w:type="spellEnd"/>
      <w:r>
        <w:t xml:space="preserve"> </w:t>
      </w:r>
      <w:proofErr w:type="spellStart"/>
      <w:r>
        <w:t>generator</w:t>
      </w:r>
      <w:proofErr w:type="spellEnd"/>
      <w:r>
        <w:t xml:space="preserve"> </w:t>
      </w:r>
      <w:proofErr w:type="spellStart"/>
      <w:r>
        <w:t>exclusion</w:t>
      </w:r>
      <w:proofErr w:type="spellEnd"/>
      <w:r>
        <w:t xml:space="preserve"> and </w:t>
      </w:r>
      <w:proofErr w:type="spellStart"/>
      <w:r>
        <w:t>broader</w:t>
      </w:r>
      <w:proofErr w:type="spellEnd"/>
      <w:r>
        <w:t xml:space="preserve"> </w:t>
      </w:r>
      <w:proofErr w:type="spellStart"/>
      <w:r>
        <w:t>cross</w:t>
      </w:r>
      <w:proofErr w:type="spellEnd"/>
      <w:r>
        <w:t xml:space="preserve">-dataset stress. Exact sample </w:t>
      </w:r>
      <w:proofErr w:type="spellStart"/>
      <w:r>
        <w:t>composition</w:t>
      </w:r>
      <w:proofErr w:type="spellEnd"/>
      <w:r>
        <w:t xml:space="preserve">, </w:t>
      </w:r>
      <w:proofErr w:type="spellStart"/>
      <w:r>
        <w:t>confidence</w:t>
      </w:r>
      <w:proofErr w:type="spellEnd"/>
      <w:r>
        <w:t xml:space="preserve"> </w:t>
      </w:r>
      <w:proofErr w:type="spellStart"/>
      <w:r>
        <w:t>definitions</w:t>
      </w:r>
      <w:proofErr w:type="spellEnd"/>
      <w:r>
        <w:t xml:space="preserve">, ECE </w:t>
      </w:r>
      <w:proofErr w:type="spellStart"/>
      <w:r>
        <w:t>binning</w:t>
      </w:r>
      <w:proofErr w:type="spellEnd"/>
      <w:r>
        <w:t xml:space="preserve">, and </w:t>
      </w:r>
      <w:proofErr w:type="spellStart"/>
      <w:r>
        <w:t>class-conditional</w:t>
      </w:r>
      <w:proofErr w:type="spellEnd"/>
      <w:r>
        <w:t xml:space="preserve"> </w:t>
      </w:r>
      <w:proofErr w:type="spellStart"/>
      <w:r>
        <w:t>errors</w:t>
      </w:r>
      <w:proofErr w:type="spellEnd"/>
      <w:r>
        <w:t xml:space="preserve"> </w:t>
      </w:r>
      <w:proofErr w:type="spellStart"/>
      <w:r>
        <w:t>make</w:t>
      </w:r>
      <w:proofErr w:type="spellEnd"/>
      <w:r>
        <w:t xml:space="preserve"> </w:t>
      </w:r>
      <w:proofErr w:type="spellStart"/>
      <w:r>
        <w:t>the</w:t>
      </w:r>
      <w:proofErr w:type="spellEnd"/>
      <w:r>
        <w:t xml:space="preserve"> </w:t>
      </w:r>
      <w:proofErr w:type="spellStart"/>
      <w:r>
        <w:t>claim</w:t>
      </w:r>
      <w:proofErr w:type="spellEnd"/>
      <w:r>
        <w:t xml:space="preserve"> </w:t>
      </w:r>
      <w:proofErr w:type="spellStart"/>
      <w:r>
        <w:t>auditable</w:t>
      </w:r>
      <w:proofErr w:type="spellEnd"/>
      <w:r>
        <w:t xml:space="preserve"> and </w:t>
      </w:r>
      <w:proofErr w:type="spellStart"/>
      <w:r>
        <w:t>prevent</w:t>
      </w:r>
      <w:proofErr w:type="spellEnd"/>
      <w:r>
        <w:t xml:space="preserve"> </w:t>
      </w:r>
      <w:proofErr w:type="spellStart"/>
      <w:r>
        <w:t>one</w:t>
      </w:r>
      <w:proofErr w:type="spellEnd"/>
      <w:r>
        <w:t xml:space="preserve"> </w:t>
      </w:r>
      <w:proofErr w:type="spellStart"/>
      <w:r>
        <w:t>aggregate</w:t>
      </w:r>
      <w:proofErr w:type="spellEnd"/>
      <w:r>
        <w:t xml:space="preserve"> score </w:t>
      </w:r>
      <w:proofErr w:type="spellStart"/>
      <w:r>
        <w:t>from</w:t>
      </w:r>
      <w:proofErr w:type="spellEnd"/>
      <w:r>
        <w:t xml:space="preserve"> </w:t>
      </w:r>
      <w:proofErr w:type="spellStart"/>
      <w:r>
        <w:t>obscuring</w:t>
      </w:r>
      <w:proofErr w:type="spellEnd"/>
      <w:r>
        <w:t xml:space="preserve"> operational </w:t>
      </w:r>
      <w:proofErr w:type="spellStart"/>
      <w:r>
        <w:t>risk</w:t>
      </w:r>
      <w:proofErr w:type="spellEnd"/>
      <w:r>
        <w:t>.</w:t>
      </w:r>
    </w:p>
    <w:p w14:paraId="451CE1BB" w14:textId="77777777" w:rsidR="004B0423" w:rsidRPr="00B76E66" w:rsidRDefault="00CF7BFF">
      <w:pPr>
        <w:pStyle w:val="Heading2"/>
        <w:spacing w:line="240" w:lineRule="auto"/>
        <w:ind w:left="0" w:firstLine="0"/>
        <w:rPr>
          <w:lang w:val="en-US"/>
        </w:rPr>
      </w:pPr>
      <w:bookmarkStart w:id="56" w:name="_Toc236838738"/>
      <w:r w:rsidRPr="00B76E66">
        <w:rPr>
          <w:lang w:val="en-US"/>
        </w:rPr>
        <w:t>4.5 Cross-Experiment Synthesis</w:t>
      </w:r>
      <w:bookmarkEnd w:id="56"/>
    </w:p>
    <w:p w14:paraId="000C90CA" w14:textId="77777777" w:rsidR="004B0423" w:rsidRPr="00B76E66" w:rsidRDefault="00CF7BFF">
      <w:pPr>
        <w:spacing w:after="120"/>
        <w:rPr>
          <w:lang w:val="en-US"/>
        </w:rPr>
      </w:pPr>
      <w:r w:rsidRPr="00B76E66">
        <w:rPr>
          <w:lang w:val="en-US"/>
        </w:rPr>
        <w:t xml:space="preserve">The three evaluation conditions form a severity progression. Closed-set fine-tuning produces accuracy 0.9571 and AUROC 0.9921. Controlled generator exclusion reduces mean accuracy to 0.9075 and mean AUROC to 0.9741. The broader external test reduces accuracy to 0.8117, balanced accuracy to 0.6734, and AUROC to 0.7924. Because class balance and data provenance differ, these are not three points on a single formal shift scale. They nevertheless show that </w:t>
      </w:r>
      <w:proofErr w:type="spellStart"/>
      <w:r w:rsidRPr="00B76E66">
        <w:rPr>
          <w:lang w:val="en-US"/>
        </w:rPr>
        <w:t>favourable</w:t>
      </w:r>
      <w:proofErr w:type="spellEnd"/>
      <w:r w:rsidRPr="00B76E66">
        <w:rPr>
          <w:lang w:val="en-US"/>
        </w:rPr>
        <w:t xml:space="preserve"> familiar-data results do not guarantee external reliability.</w:t>
      </w:r>
    </w:p>
    <w:p w14:paraId="7D1B3E4A" w14:textId="77777777" w:rsidR="0027410D" w:rsidRPr="00B76E66" w:rsidRDefault="00CF7BFF">
      <w:pPr>
        <w:spacing w:after="120"/>
        <w:rPr>
          <w:lang w:val="en-US"/>
        </w:rPr>
      </w:pPr>
      <w:r>
        <w:t xml:space="preserve">Figure 13 </w:t>
      </w:r>
      <w:proofErr w:type="spellStart"/>
      <w:r>
        <w:t>presents</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as</w:t>
      </w:r>
      <w:proofErr w:type="spellEnd"/>
      <w:r>
        <w:t xml:space="preserve"> a </w:t>
      </w:r>
      <w:proofErr w:type="spellStart"/>
      <w:r>
        <w:t>reliability</w:t>
      </w:r>
      <w:proofErr w:type="spellEnd"/>
      <w:r>
        <w:t xml:space="preserve"> </w:t>
      </w:r>
      <w:proofErr w:type="spellStart"/>
      <w:r>
        <w:t>evidence</w:t>
      </w:r>
      <w:proofErr w:type="spellEnd"/>
      <w:r>
        <w:t xml:space="preserve"> </w:t>
      </w:r>
      <w:proofErr w:type="spellStart"/>
      <w:r>
        <w:t>board</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as</w:t>
      </w:r>
      <w:proofErr w:type="spellEnd"/>
      <w:r>
        <w:t xml:space="preserve"> </w:t>
      </w:r>
      <w:proofErr w:type="spellStart"/>
      <w:r>
        <w:t>another</w:t>
      </w:r>
      <w:proofErr w:type="spellEnd"/>
      <w:r>
        <w:t xml:space="preserve"> </w:t>
      </w:r>
      <w:proofErr w:type="spellStart"/>
      <w:r>
        <w:t>performance</w:t>
      </w:r>
      <w:proofErr w:type="spellEnd"/>
      <w:r>
        <w:t xml:space="preserve"> graph. </w:t>
      </w:r>
      <w:proofErr w:type="spellStart"/>
      <w:r>
        <w:t>Each</w:t>
      </w:r>
      <w:proofErr w:type="spellEnd"/>
      <w:r>
        <w:t xml:space="preserve"> </w:t>
      </w:r>
      <w:proofErr w:type="spellStart"/>
      <w:r>
        <w:t>column</w:t>
      </w:r>
      <w:proofErr w:type="spellEnd"/>
      <w:r>
        <w:t xml:space="preserve"> </w:t>
      </w:r>
      <w:proofErr w:type="spellStart"/>
      <w:r>
        <w:t>combines</w:t>
      </w:r>
      <w:proofErr w:type="spellEnd"/>
      <w:r>
        <w:t xml:space="preserve"> </w:t>
      </w:r>
      <w:proofErr w:type="spellStart"/>
      <w:r>
        <w:t>discrimination</w:t>
      </w:r>
      <w:proofErr w:type="spellEnd"/>
      <w:r>
        <w:t xml:space="preserve">, </w:t>
      </w:r>
      <w:proofErr w:type="spellStart"/>
      <w:r>
        <w:t>the</w:t>
      </w:r>
      <w:proofErr w:type="spellEnd"/>
      <w:r>
        <w:t xml:space="preserve"> </w:t>
      </w:r>
      <w:proofErr w:type="spellStart"/>
      <w:r>
        <w:t>before</w:t>
      </w:r>
      <w:proofErr w:type="spellEnd"/>
      <w:r>
        <w:t xml:space="preserve">-and-after </w:t>
      </w:r>
      <w:proofErr w:type="spellStart"/>
      <w:r>
        <w:t>calibration</w:t>
      </w:r>
      <w:proofErr w:type="spellEnd"/>
      <w:r>
        <w:t xml:space="preserve"> </w:t>
      </w:r>
      <w:proofErr w:type="spellStart"/>
      <w:r>
        <w:t>transition</w:t>
      </w:r>
      <w:proofErr w:type="spellEnd"/>
      <w:r>
        <w:t>, high-</w:t>
      </w:r>
      <w:proofErr w:type="spellStart"/>
      <w:r>
        <w:t>confidence</w:t>
      </w:r>
      <w:proofErr w:type="spellEnd"/>
      <w:r>
        <w:t xml:space="preserve"> </w:t>
      </w:r>
      <w:proofErr w:type="spellStart"/>
      <w:r>
        <w:t>errors</w:t>
      </w:r>
      <w:proofErr w:type="spellEnd"/>
      <w:r>
        <w:t xml:space="preserve">, </w:t>
      </w:r>
      <w:proofErr w:type="spellStart"/>
      <w:r>
        <w:t>the</w:t>
      </w:r>
      <w:proofErr w:type="spellEnd"/>
      <w:r>
        <w:t xml:space="preserve"> </w:t>
      </w:r>
      <w:proofErr w:type="spellStart"/>
      <w:r>
        <w:t>principal</w:t>
      </w:r>
      <w:proofErr w:type="spellEnd"/>
      <w:r>
        <w:t xml:space="preserve"> </w:t>
      </w:r>
      <w:proofErr w:type="spellStart"/>
      <w:r>
        <w:t>observed</w:t>
      </w:r>
      <w:proofErr w:type="spellEnd"/>
      <w:r>
        <w:t xml:space="preserve"> </w:t>
      </w:r>
      <w:proofErr w:type="spellStart"/>
      <w:r>
        <w:t>failure</w:t>
      </w:r>
      <w:proofErr w:type="spellEnd"/>
      <w:r>
        <w:t xml:space="preserve"> </w:t>
      </w:r>
      <w:proofErr w:type="spellStart"/>
      <w:r>
        <w:t>mode</w:t>
      </w:r>
      <w:proofErr w:type="spellEnd"/>
      <w:r>
        <w:t xml:space="preserve">, and </w:t>
      </w:r>
      <w:proofErr w:type="spellStart"/>
      <w:r>
        <w:t>the</w:t>
      </w:r>
      <w:proofErr w:type="spellEnd"/>
      <w:r>
        <w:t xml:space="preserve"> </w:t>
      </w:r>
      <w:proofErr w:type="spellStart"/>
      <w:r>
        <w:t>strongest</w:t>
      </w:r>
      <w:proofErr w:type="spellEnd"/>
      <w:r>
        <w:t xml:space="preserve"> operational </w:t>
      </w:r>
      <w:proofErr w:type="spellStart"/>
      <w:r>
        <w:t>claim</w:t>
      </w:r>
      <w:proofErr w:type="spellEnd"/>
      <w:r>
        <w:t xml:space="preserve"> </w:t>
      </w:r>
      <w:proofErr w:type="spellStart"/>
      <w:r>
        <w:t>supported</w:t>
      </w:r>
      <w:proofErr w:type="spellEnd"/>
      <w:r>
        <w:t xml:space="preserve"> </w:t>
      </w:r>
      <w:proofErr w:type="spellStart"/>
      <w:r>
        <w:t>by</w:t>
      </w:r>
      <w:proofErr w:type="spellEnd"/>
      <w:r>
        <w:t xml:space="preserve"> </w:t>
      </w:r>
      <w:proofErr w:type="spellStart"/>
      <w:r>
        <w:t>the</w:t>
      </w:r>
      <w:proofErr w:type="spellEnd"/>
      <w:r>
        <w:t xml:space="preserve"> </w:t>
      </w:r>
      <w:proofErr w:type="spellStart"/>
      <w:r>
        <w:t>evidence</w:t>
      </w:r>
      <w:proofErr w:type="spellEnd"/>
      <w:r>
        <w:t xml:space="preserve">. The </w:t>
      </w:r>
      <w:proofErr w:type="spellStart"/>
      <w:r>
        <w:t>format</w:t>
      </w:r>
      <w:proofErr w:type="spellEnd"/>
      <w:r>
        <w:t xml:space="preserve"> </w:t>
      </w:r>
      <w:proofErr w:type="spellStart"/>
      <w:r>
        <w:t>prevents</w:t>
      </w:r>
      <w:proofErr w:type="spellEnd"/>
      <w:r>
        <w:t xml:space="preserve"> </w:t>
      </w:r>
      <w:proofErr w:type="spellStart"/>
      <w:r>
        <w:t>one</w:t>
      </w:r>
      <w:proofErr w:type="spellEnd"/>
      <w:r>
        <w:t xml:space="preserve"> </w:t>
      </w:r>
      <w:proofErr w:type="spellStart"/>
      <w:r>
        <w:t>favourable</w:t>
      </w:r>
      <w:proofErr w:type="spellEnd"/>
      <w:r>
        <w:t xml:space="preserve"> </w:t>
      </w:r>
      <w:proofErr w:type="spellStart"/>
      <w:r>
        <w:t>metric</w:t>
      </w:r>
      <w:proofErr w:type="spellEnd"/>
      <w:r>
        <w:t xml:space="preserve"> </w:t>
      </w:r>
      <w:proofErr w:type="spellStart"/>
      <w:r>
        <w:t>from</w:t>
      </w:r>
      <w:proofErr w:type="spellEnd"/>
      <w:r>
        <w:t xml:space="preserve"> </w:t>
      </w:r>
      <w:proofErr w:type="spellStart"/>
      <w:r>
        <w:t>visually</w:t>
      </w:r>
      <w:proofErr w:type="spellEnd"/>
      <w:r>
        <w:t xml:space="preserve"> </w:t>
      </w:r>
      <w:proofErr w:type="spellStart"/>
      <w:r>
        <w:t>dominating</w:t>
      </w:r>
      <w:proofErr w:type="spellEnd"/>
      <w:r>
        <w:t xml:space="preserve"> </w:t>
      </w:r>
      <w:proofErr w:type="spellStart"/>
      <w:r>
        <w:t>the</w:t>
      </w:r>
      <w:proofErr w:type="spellEnd"/>
      <w:r>
        <w:t xml:space="preserve"> </w:t>
      </w:r>
      <w:proofErr w:type="spellStart"/>
      <w:r>
        <w:t>deployment</w:t>
      </w:r>
      <w:proofErr w:type="spellEnd"/>
      <w:r>
        <w:t xml:space="preserve"> </w:t>
      </w:r>
      <w:proofErr w:type="spellStart"/>
      <w:r>
        <w:t>interpretation</w:t>
      </w:r>
      <w:proofErr w:type="spellEnd"/>
      <w:r>
        <w:t xml:space="preserve">. In </w:t>
      </w:r>
      <w:proofErr w:type="spellStart"/>
      <w:r>
        <w:t>particular</w:t>
      </w:r>
      <w:proofErr w:type="spellEnd"/>
      <w:r>
        <w:t xml:space="preserve">, </w:t>
      </w:r>
      <w:proofErr w:type="spellStart"/>
      <w:r>
        <w:t>the</w:t>
      </w:r>
      <w:proofErr w:type="spellEnd"/>
      <w:r>
        <w:t xml:space="preserve"> external </w:t>
      </w:r>
      <w:proofErr w:type="spellStart"/>
      <w:r>
        <w:t>column</w:t>
      </w:r>
      <w:proofErr w:type="spellEnd"/>
      <w:r>
        <w:t xml:space="preserve"> </w:t>
      </w:r>
      <w:proofErr w:type="spellStart"/>
      <w:r>
        <w:t>places</w:t>
      </w:r>
      <w:proofErr w:type="spellEnd"/>
      <w:r>
        <w:t xml:space="preserve"> </w:t>
      </w:r>
      <w:proofErr w:type="spellStart"/>
      <w:r>
        <w:t>the</w:t>
      </w:r>
      <w:proofErr w:type="spellEnd"/>
      <w:r>
        <w:t xml:space="preserve"> </w:t>
      </w:r>
      <w:proofErr w:type="spellStart"/>
      <w:r>
        <w:t>unchanged</w:t>
      </w:r>
      <w:proofErr w:type="spellEnd"/>
      <w:r>
        <w:t xml:space="preserve"> 53.4% real-image </w:t>
      </w:r>
      <w:proofErr w:type="spellStart"/>
      <w:r>
        <w:t>false</w:t>
      </w:r>
      <w:proofErr w:type="spellEnd"/>
      <w:r>
        <w:t xml:space="preserve">-positive rate </w:t>
      </w:r>
      <w:proofErr w:type="spellStart"/>
      <w:r>
        <w:t>beside</w:t>
      </w:r>
      <w:proofErr w:type="spellEnd"/>
      <w:r>
        <w:t xml:space="preserve"> </w:t>
      </w:r>
      <w:proofErr w:type="spellStart"/>
      <w:r>
        <w:t>the</w:t>
      </w:r>
      <w:proofErr w:type="spellEnd"/>
      <w:r>
        <w:t xml:space="preserve"> </w:t>
      </w:r>
      <w:proofErr w:type="spellStart"/>
      <w:r>
        <w:t>improvement</w:t>
      </w:r>
      <w:proofErr w:type="spellEnd"/>
      <w:r>
        <w:t xml:space="preserve"> in ECE and HCE, </w:t>
      </w:r>
      <w:proofErr w:type="spellStart"/>
      <w:r>
        <w:t>making</w:t>
      </w:r>
      <w:proofErr w:type="spellEnd"/>
      <w:r>
        <w:t xml:space="preserve"> </w:t>
      </w:r>
      <w:proofErr w:type="spellStart"/>
      <w:r>
        <w:t>clear</w:t>
      </w:r>
      <w:proofErr w:type="spellEnd"/>
      <w:r>
        <w:t xml:space="preserve"> </w:t>
      </w:r>
      <w:proofErr w:type="spellStart"/>
      <w:r>
        <w:t>that</w:t>
      </w:r>
      <w:proofErr w:type="spellEnd"/>
      <w:r>
        <w:t xml:space="preserve"> </w:t>
      </w:r>
      <w:proofErr w:type="spellStart"/>
      <w:r>
        <w:t>better</w:t>
      </w:r>
      <w:proofErr w:type="spellEnd"/>
      <w:r>
        <w:t xml:space="preserve"> </w:t>
      </w:r>
      <w:proofErr w:type="spellStart"/>
      <w:r>
        <w:t>confidence</w:t>
      </w:r>
      <w:proofErr w:type="spellEnd"/>
      <w:r>
        <w:t xml:space="preserve"> </w:t>
      </w:r>
      <w:proofErr w:type="spellStart"/>
      <w:r>
        <w:t>quality</w:t>
      </w:r>
      <w:proofErr w:type="spellEnd"/>
      <w:r>
        <w:t xml:space="preserve"> </w:t>
      </w:r>
      <w:proofErr w:type="spellStart"/>
      <w:r>
        <w:t>does</w:t>
      </w:r>
      <w:proofErr w:type="spellEnd"/>
      <w:r>
        <w:t xml:space="preserve"> not </w:t>
      </w:r>
      <w:proofErr w:type="spellStart"/>
      <w:r>
        <w:t>repair</w:t>
      </w:r>
      <w:proofErr w:type="spellEnd"/>
      <w:r>
        <w:t xml:space="preserve"> </w:t>
      </w:r>
      <w:proofErr w:type="spellStart"/>
      <w:r>
        <w:t>the</w:t>
      </w:r>
      <w:proofErr w:type="spellEnd"/>
      <w:r>
        <w:t xml:space="preserve"> </w:t>
      </w:r>
      <w:proofErr w:type="spellStart"/>
      <w:r>
        <w:t>shifted</w:t>
      </w:r>
      <w:proofErr w:type="spellEnd"/>
      <w:r>
        <w:t xml:space="preserve"> </w:t>
      </w:r>
      <w:proofErr w:type="spellStart"/>
      <w:r>
        <w:t>classification</w:t>
      </w:r>
      <w:proofErr w:type="spellEnd"/>
      <w:r>
        <w:t xml:space="preserve"> </w:t>
      </w:r>
      <w:proofErr w:type="spellStart"/>
      <w:r>
        <w:t>boundary</w:t>
      </w:r>
      <w:proofErr w:type="spellEnd"/>
      <w:r>
        <w:t>.</w:t>
      </w:r>
    </w:p>
    <w:p w14:paraId="1931A3D5" w14:textId="77777777" w:rsidR="0027410D" w:rsidRPr="00B76E66" w:rsidRDefault="00CF7BFF">
      <w:pPr>
        <w:keepNext/>
        <w:spacing w:before="100" w:after="0"/>
        <w:jc w:val="center"/>
        <w:rPr>
          <w:lang w:val="en-US"/>
        </w:rPr>
      </w:pPr>
      <w:r w:rsidRPr="00B76E66">
        <w:rPr>
          <w:noProof/>
          <w:lang w:val="en-US"/>
        </w:rPr>
        <w:lastRenderedPageBreak/>
        <w:drawing>
          <wp:inline distT="0" distB="0" distL="0" distR="0" wp14:anchorId="66661E67" wp14:editId="76A9552B">
            <wp:extent cx="5470525" cy="2491552"/>
            <wp:effectExtent l="0" t="0" r="3175" b="0"/>
            <wp:docPr id="15" name="Picture 15" descr="Reliability evidence board comparing discrimination, calibration transitions, high-confidence errors, dominant failure modes, and defensible cybersecurity use across the three evaluation protocols." title="Figure 15 Results Evidenc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results_evidence_board.png"/>
                    <pic:cNvPicPr/>
                  </pic:nvPicPr>
                  <pic:blipFill rotWithShape="1">
                    <a:blip r:embed="rId27"/>
                    <a:srcRect t="11041" b="14397"/>
                    <a:stretch/>
                  </pic:blipFill>
                  <pic:spPr bwMode="auto">
                    <a:xfrm>
                      <a:off x="0" y="0"/>
                      <a:ext cx="5472000" cy="2492224"/>
                    </a:xfrm>
                    <a:prstGeom prst="rect">
                      <a:avLst/>
                    </a:prstGeom>
                    <a:ln>
                      <a:noFill/>
                    </a:ln>
                    <a:extLst>
                      <a:ext uri="{53640926-AAD7-44D8-BBD7-CCE9431645EC}">
                        <a14:shadowObscured xmlns:a14="http://schemas.microsoft.com/office/drawing/2010/main"/>
                      </a:ext>
                    </a:extLst>
                  </pic:spPr>
                </pic:pic>
              </a:graphicData>
            </a:graphic>
          </wp:inline>
        </w:drawing>
      </w:r>
    </w:p>
    <w:p w14:paraId="2066E8BD" w14:textId="77777777" w:rsidR="0027410D" w:rsidRPr="00B76E66" w:rsidRDefault="00CF7BFF" w:rsidP="00C91AA5">
      <w:pPr>
        <w:pStyle w:val="Caption"/>
        <w:spacing w:before="60" w:after="120" w:line="240" w:lineRule="auto"/>
        <w:ind w:left="0" w:firstLine="0"/>
        <w:rPr>
          <w:lang w:val="en-US"/>
        </w:rPr>
      </w:pPr>
      <w:r>
        <w:t xml:space="preserve">Figure 13: </w:t>
      </w:r>
      <w:proofErr w:type="spellStart"/>
      <w:r>
        <w:t>Reliability</w:t>
      </w:r>
      <w:proofErr w:type="spellEnd"/>
      <w:r>
        <w:t xml:space="preserve"> </w:t>
      </w:r>
      <w:proofErr w:type="spellStart"/>
      <w:r>
        <w:t>evidence</w:t>
      </w:r>
      <w:proofErr w:type="spellEnd"/>
      <w:r>
        <w:t xml:space="preserve"> </w:t>
      </w:r>
      <w:proofErr w:type="spellStart"/>
      <w:r>
        <w:t>board</w:t>
      </w:r>
      <w:proofErr w:type="spellEnd"/>
      <w:r>
        <w:t>.</w:t>
      </w:r>
    </w:p>
    <w:p w14:paraId="26FB63A4" w14:textId="77777777" w:rsidR="004B0423" w:rsidRPr="00B76E66" w:rsidRDefault="00CF7BFF">
      <w:pPr>
        <w:pStyle w:val="Heading3"/>
        <w:spacing w:line="240" w:lineRule="auto"/>
        <w:ind w:left="0" w:firstLine="0"/>
        <w:rPr>
          <w:lang w:val="en-US"/>
        </w:rPr>
      </w:pPr>
      <w:bookmarkStart w:id="57" w:name="_Toc236838739"/>
      <w:r w:rsidRPr="00B76E66">
        <w:rPr>
          <w:lang w:val="en-US"/>
        </w:rPr>
        <w:t>4.5.1 Cybersecurity Interpretation of Existing Results</w:t>
      </w:r>
      <w:bookmarkEnd w:id="57"/>
    </w:p>
    <w:p w14:paraId="152A6146" w14:textId="77777777" w:rsidR="004B0423" w:rsidRPr="00B76E66" w:rsidRDefault="00CF7BFF">
      <w:pPr>
        <w:spacing w:after="120"/>
        <w:rPr>
          <w:lang w:val="en-US"/>
        </w:rPr>
      </w:pPr>
      <w:r w:rsidRPr="00B76E66">
        <w:rPr>
          <w:lang w:val="en-US"/>
        </w:rPr>
        <w:t>The results have direct consequences for cybersecurity use. The LOGO reduction shows that a detector may become less dependable when attackers adopt a generator that was not represented during development. The external false-positive rate shows a different danger: a shifted detector can incorrectly treat legitimate images as suspicious and create denial-of-service or wrongful-review risk. At the same time, the 298 missed external AI images show that the detector cannot independently prevent synthetic evidence from entering a workflow.</w:t>
      </w:r>
    </w:p>
    <w:tbl>
      <w:tblPr>
        <w:tblStyle w:val="TableGrid"/>
        <w:tblW w:w="8561" w:type="dxa"/>
        <w:jc w:val="center"/>
        <w:tblLayout w:type="fixed"/>
        <w:tblLook w:val="04A0" w:firstRow="1" w:lastRow="0" w:firstColumn="1" w:lastColumn="0" w:noHBand="0" w:noVBand="1"/>
      </w:tblPr>
      <w:tblGrid>
        <w:gridCol w:w="1814"/>
        <w:gridCol w:w="2098"/>
        <w:gridCol w:w="2381"/>
        <w:gridCol w:w="2268"/>
      </w:tblGrid>
      <w:tr w:rsidR="004B0423" w:rsidRPr="00B76E66" w14:paraId="224C85FF" w14:textId="77777777">
        <w:trPr>
          <w:cantSplit/>
          <w:tblHeader/>
          <w:jc w:val="center"/>
        </w:trPr>
        <w:tc>
          <w:tcPr>
            <w:tcW w:w="1814" w:type="dxa"/>
            <w:shd w:val="clear" w:color="auto" w:fill="1F4E79"/>
            <w:tcMar>
              <w:top w:w="80" w:type="dxa"/>
              <w:left w:w="90" w:type="dxa"/>
              <w:bottom w:w="80" w:type="dxa"/>
              <w:right w:w="90" w:type="dxa"/>
            </w:tcMar>
            <w:vAlign w:val="center"/>
          </w:tcPr>
          <w:p w14:paraId="15E273FA" w14:textId="77777777" w:rsidR="004B0423" w:rsidRPr="00B76E66" w:rsidRDefault="00CF7BFF">
            <w:pPr>
              <w:spacing w:after="0"/>
              <w:jc w:val="center"/>
              <w:rPr>
                <w:lang w:val="en-US"/>
              </w:rPr>
            </w:pPr>
            <w:r w:rsidRPr="00B76E66">
              <w:rPr>
                <w:b/>
                <w:color w:val="FFFFFF"/>
                <w:lang w:val="en-US"/>
              </w:rPr>
              <w:t>Existing evidence</w:t>
            </w:r>
          </w:p>
        </w:tc>
        <w:tc>
          <w:tcPr>
            <w:tcW w:w="2098" w:type="dxa"/>
            <w:shd w:val="clear" w:color="auto" w:fill="1F4E79"/>
            <w:tcMar>
              <w:top w:w="80" w:type="dxa"/>
              <w:left w:w="90" w:type="dxa"/>
              <w:bottom w:w="80" w:type="dxa"/>
              <w:right w:w="90" w:type="dxa"/>
            </w:tcMar>
            <w:vAlign w:val="center"/>
          </w:tcPr>
          <w:p w14:paraId="2B88047B" w14:textId="77777777" w:rsidR="004B0423" w:rsidRPr="00B76E66" w:rsidRDefault="00CF7BFF">
            <w:pPr>
              <w:spacing w:after="0"/>
              <w:jc w:val="center"/>
              <w:rPr>
                <w:lang w:val="en-US"/>
              </w:rPr>
            </w:pPr>
            <w:r w:rsidRPr="00B76E66">
              <w:rPr>
                <w:b/>
                <w:color w:val="FFFFFF"/>
                <w:lang w:val="en-US"/>
              </w:rPr>
              <w:t>Security risk</w:t>
            </w:r>
          </w:p>
        </w:tc>
        <w:tc>
          <w:tcPr>
            <w:tcW w:w="2381" w:type="dxa"/>
            <w:shd w:val="clear" w:color="auto" w:fill="1F4E79"/>
            <w:tcMar>
              <w:top w:w="80" w:type="dxa"/>
              <w:left w:w="90" w:type="dxa"/>
              <w:bottom w:w="80" w:type="dxa"/>
              <w:right w:w="90" w:type="dxa"/>
            </w:tcMar>
            <w:vAlign w:val="center"/>
          </w:tcPr>
          <w:p w14:paraId="1C20A12D" w14:textId="77777777" w:rsidR="004B0423" w:rsidRPr="00B76E66" w:rsidRDefault="00CF7BFF">
            <w:pPr>
              <w:spacing w:after="0"/>
              <w:jc w:val="center"/>
              <w:rPr>
                <w:lang w:val="en-US"/>
              </w:rPr>
            </w:pPr>
            <w:r w:rsidRPr="00B76E66">
              <w:rPr>
                <w:b/>
                <w:color w:val="FFFFFF"/>
                <w:lang w:val="en-US"/>
              </w:rPr>
              <w:t>Application consequence</w:t>
            </w:r>
          </w:p>
        </w:tc>
        <w:tc>
          <w:tcPr>
            <w:tcW w:w="2268" w:type="dxa"/>
            <w:shd w:val="clear" w:color="auto" w:fill="1F4E79"/>
            <w:tcMar>
              <w:top w:w="80" w:type="dxa"/>
              <w:left w:w="90" w:type="dxa"/>
              <w:bottom w:w="80" w:type="dxa"/>
              <w:right w:w="90" w:type="dxa"/>
            </w:tcMar>
            <w:vAlign w:val="center"/>
          </w:tcPr>
          <w:p w14:paraId="2AD4018F" w14:textId="77777777" w:rsidR="004B0423" w:rsidRPr="00B76E66" w:rsidRDefault="00CF7BFF">
            <w:pPr>
              <w:spacing w:after="0"/>
              <w:jc w:val="center"/>
              <w:rPr>
                <w:lang w:val="en-US"/>
              </w:rPr>
            </w:pPr>
            <w:r w:rsidRPr="00B76E66">
              <w:rPr>
                <w:b/>
                <w:color w:val="FFFFFF"/>
                <w:lang w:val="en-US"/>
              </w:rPr>
              <w:t>Required control</w:t>
            </w:r>
          </w:p>
        </w:tc>
      </w:tr>
      <w:tr w:rsidR="004B0423" w:rsidRPr="00B76E66" w14:paraId="76737176" w14:textId="77777777">
        <w:trPr>
          <w:cantSplit/>
          <w:jc w:val="center"/>
        </w:trPr>
        <w:tc>
          <w:tcPr>
            <w:tcW w:w="1814" w:type="dxa"/>
            <w:tcMar>
              <w:top w:w="80" w:type="dxa"/>
              <w:left w:w="90" w:type="dxa"/>
              <w:bottom w:w="80" w:type="dxa"/>
              <w:right w:w="90" w:type="dxa"/>
            </w:tcMar>
            <w:vAlign w:val="center"/>
          </w:tcPr>
          <w:p w14:paraId="6CBD4035" w14:textId="77777777" w:rsidR="004B0423" w:rsidRPr="00B76E66" w:rsidRDefault="00CF7BFF">
            <w:pPr>
              <w:spacing w:after="0"/>
              <w:jc w:val="left"/>
              <w:rPr>
                <w:lang w:val="en-US"/>
              </w:rPr>
            </w:pPr>
            <w:r w:rsidRPr="00B76E66">
              <w:rPr>
                <w:color w:val="000000"/>
                <w:lang w:val="en-US"/>
              </w:rPr>
              <w:t>Closed-set accuracy 0.9571</w:t>
            </w:r>
          </w:p>
        </w:tc>
        <w:tc>
          <w:tcPr>
            <w:tcW w:w="2098" w:type="dxa"/>
            <w:tcMar>
              <w:top w:w="80" w:type="dxa"/>
              <w:left w:w="90" w:type="dxa"/>
              <w:bottom w:w="80" w:type="dxa"/>
              <w:right w:w="90" w:type="dxa"/>
            </w:tcMar>
            <w:vAlign w:val="center"/>
          </w:tcPr>
          <w:p w14:paraId="3355106A" w14:textId="77777777" w:rsidR="004B0423" w:rsidRPr="00B76E66" w:rsidRDefault="00CF7BFF">
            <w:pPr>
              <w:spacing w:after="0"/>
              <w:rPr>
                <w:lang w:val="en-US"/>
              </w:rPr>
            </w:pPr>
            <w:r w:rsidRPr="00B76E66">
              <w:rPr>
                <w:color w:val="000000"/>
                <w:lang w:val="en-US"/>
              </w:rPr>
              <w:t>Residual errors remain even on familiar data</w:t>
            </w:r>
          </w:p>
        </w:tc>
        <w:tc>
          <w:tcPr>
            <w:tcW w:w="2381" w:type="dxa"/>
            <w:tcMar>
              <w:top w:w="80" w:type="dxa"/>
              <w:left w:w="90" w:type="dxa"/>
              <w:bottom w:w="80" w:type="dxa"/>
              <w:right w:w="90" w:type="dxa"/>
            </w:tcMar>
            <w:vAlign w:val="center"/>
          </w:tcPr>
          <w:p w14:paraId="61638035" w14:textId="77777777" w:rsidR="004B0423" w:rsidRPr="00B76E66" w:rsidRDefault="00CF7BFF">
            <w:pPr>
              <w:spacing w:after="0"/>
              <w:rPr>
                <w:lang w:val="en-US"/>
              </w:rPr>
            </w:pPr>
            <w:r w:rsidRPr="00B76E66">
              <w:rPr>
                <w:color w:val="000000"/>
                <w:lang w:val="en-US"/>
              </w:rPr>
              <w:t>Do not treat a binary output as proof</w:t>
            </w:r>
          </w:p>
        </w:tc>
        <w:tc>
          <w:tcPr>
            <w:tcW w:w="2268" w:type="dxa"/>
            <w:tcMar>
              <w:top w:w="80" w:type="dxa"/>
              <w:left w:w="90" w:type="dxa"/>
              <w:bottom w:w="80" w:type="dxa"/>
              <w:right w:w="90" w:type="dxa"/>
            </w:tcMar>
            <w:vAlign w:val="center"/>
          </w:tcPr>
          <w:p w14:paraId="413A58F4" w14:textId="77777777" w:rsidR="004B0423" w:rsidRPr="00B76E66" w:rsidRDefault="00CF7BFF">
            <w:pPr>
              <w:spacing w:after="0"/>
              <w:rPr>
                <w:lang w:val="en-US"/>
              </w:rPr>
            </w:pPr>
            <w:r w:rsidRPr="00B76E66">
              <w:rPr>
                <w:color w:val="000000"/>
                <w:lang w:val="en-US"/>
              </w:rPr>
              <w:t>Use the score only with corroborating evidence</w:t>
            </w:r>
          </w:p>
        </w:tc>
      </w:tr>
      <w:tr w:rsidR="004B0423" w:rsidRPr="00B76E66" w14:paraId="7CFEBA29" w14:textId="77777777">
        <w:trPr>
          <w:cantSplit/>
          <w:jc w:val="center"/>
        </w:trPr>
        <w:tc>
          <w:tcPr>
            <w:tcW w:w="1814" w:type="dxa"/>
            <w:shd w:val="clear" w:color="auto" w:fill="F2F2F2"/>
            <w:tcMar>
              <w:top w:w="80" w:type="dxa"/>
              <w:left w:w="90" w:type="dxa"/>
              <w:bottom w:w="80" w:type="dxa"/>
              <w:right w:w="90" w:type="dxa"/>
            </w:tcMar>
            <w:vAlign w:val="center"/>
          </w:tcPr>
          <w:p w14:paraId="45D4C07D" w14:textId="77777777" w:rsidR="004B0423" w:rsidRPr="00B76E66" w:rsidRDefault="00CF7BFF">
            <w:pPr>
              <w:spacing w:after="0"/>
              <w:jc w:val="left"/>
              <w:rPr>
                <w:lang w:val="en-US"/>
              </w:rPr>
            </w:pPr>
            <w:r w:rsidRPr="00B76E66">
              <w:rPr>
                <w:color w:val="000000"/>
                <w:lang w:val="en-US"/>
              </w:rPr>
              <w:t>LOGO mean accuracy 0.9075</w:t>
            </w:r>
          </w:p>
        </w:tc>
        <w:tc>
          <w:tcPr>
            <w:tcW w:w="2098" w:type="dxa"/>
            <w:shd w:val="clear" w:color="auto" w:fill="F2F2F2"/>
            <w:tcMar>
              <w:top w:w="80" w:type="dxa"/>
              <w:left w:w="90" w:type="dxa"/>
              <w:bottom w:w="80" w:type="dxa"/>
              <w:right w:w="90" w:type="dxa"/>
            </w:tcMar>
            <w:vAlign w:val="center"/>
          </w:tcPr>
          <w:p w14:paraId="0DE96896" w14:textId="77777777" w:rsidR="004B0423" w:rsidRPr="00B76E66" w:rsidRDefault="00CF7BFF">
            <w:pPr>
              <w:spacing w:after="0"/>
              <w:rPr>
                <w:lang w:val="en-US"/>
              </w:rPr>
            </w:pPr>
            <w:r w:rsidRPr="00B76E66">
              <w:rPr>
                <w:color w:val="000000"/>
                <w:lang w:val="en-US"/>
              </w:rPr>
              <w:t>New generators reduce and vary reliability</w:t>
            </w:r>
          </w:p>
        </w:tc>
        <w:tc>
          <w:tcPr>
            <w:tcW w:w="2381" w:type="dxa"/>
            <w:shd w:val="clear" w:color="auto" w:fill="F2F2F2"/>
            <w:tcMar>
              <w:top w:w="80" w:type="dxa"/>
              <w:left w:w="90" w:type="dxa"/>
              <w:bottom w:w="80" w:type="dxa"/>
              <w:right w:w="90" w:type="dxa"/>
            </w:tcMar>
            <w:vAlign w:val="center"/>
          </w:tcPr>
          <w:p w14:paraId="4E5DE88E" w14:textId="77777777" w:rsidR="004B0423" w:rsidRPr="00B76E66" w:rsidRDefault="00CF7BFF">
            <w:pPr>
              <w:spacing w:after="0"/>
              <w:rPr>
                <w:lang w:val="en-US"/>
              </w:rPr>
            </w:pPr>
            <w:r w:rsidRPr="00B76E66">
              <w:rPr>
                <w:color w:val="000000"/>
                <w:lang w:val="en-US"/>
              </w:rPr>
              <w:t>A newly released generator may evade familiar rules</w:t>
            </w:r>
          </w:p>
        </w:tc>
        <w:tc>
          <w:tcPr>
            <w:tcW w:w="2268" w:type="dxa"/>
            <w:shd w:val="clear" w:color="auto" w:fill="F2F2F2"/>
            <w:tcMar>
              <w:top w:w="80" w:type="dxa"/>
              <w:left w:w="90" w:type="dxa"/>
              <w:bottom w:w="80" w:type="dxa"/>
              <w:right w:w="90" w:type="dxa"/>
            </w:tcMar>
            <w:vAlign w:val="center"/>
          </w:tcPr>
          <w:p w14:paraId="03AF73EB" w14:textId="77777777" w:rsidR="004B0423" w:rsidRPr="00B76E66" w:rsidRDefault="00CF7BFF">
            <w:pPr>
              <w:spacing w:after="0"/>
              <w:rPr>
                <w:lang w:val="en-US"/>
              </w:rPr>
            </w:pPr>
            <w:r w:rsidRPr="00B76E66">
              <w:rPr>
                <w:color w:val="000000"/>
                <w:lang w:val="en-US"/>
              </w:rPr>
              <w:t>Test new sources and route novel cases to review</w:t>
            </w:r>
          </w:p>
        </w:tc>
      </w:tr>
      <w:tr w:rsidR="004B0423" w:rsidRPr="00B76E66" w14:paraId="01E349CC" w14:textId="77777777">
        <w:trPr>
          <w:cantSplit/>
          <w:jc w:val="center"/>
        </w:trPr>
        <w:tc>
          <w:tcPr>
            <w:tcW w:w="1814" w:type="dxa"/>
            <w:tcMar>
              <w:top w:w="80" w:type="dxa"/>
              <w:left w:w="90" w:type="dxa"/>
              <w:bottom w:w="80" w:type="dxa"/>
              <w:right w:w="90" w:type="dxa"/>
            </w:tcMar>
            <w:vAlign w:val="center"/>
          </w:tcPr>
          <w:p w14:paraId="5338B526" w14:textId="77777777" w:rsidR="004B0423" w:rsidRPr="00B76E66" w:rsidRDefault="00CF7BFF">
            <w:pPr>
              <w:spacing w:after="0"/>
              <w:jc w:val="left"/>
              <w:rPr>
                <w:lang w:val="en-US"/>
              </w:rPr>
            </w:pPr>
            <w:r w:rsidRPr="00B76E66">
              <w:rPr>
                <w:color w:val="000000"/>
                <w:lang w:val="en-US"/>
              </w:rPr>
              <w:t>External real FPR 0.5340</w:t>
            </w:r>
          </w:p>
        </w:tc>
        <w:tc>
          <w:tcPr>
            <w:tcW w:w="2098" w:type="dxa"/>
            <w:tcMar>
              <w:top w:w="80" w:type="dxa"/>
              <w:left w:w="90" w:type="dxa"/>
              <w:bottom w:w="80" w:type="dxa"/>
              <w:right w:w="90" w:type="dxa"/>
            </w:tcMar>
            <w:vAlign w:val="center"/>
          </w:tcPr>
          <w:p w14:paraId="418A4F31" w14:textId="77777777" w:rsidR="004B0423" w:rsidRPr="00B76E66" w:rsidRDefault="00CF7BFF">
            <w:pPr>
              <w:spacing w:after="0"/>
              <w:rPr>
                <w:lang w:val="en-US"/>
              </w:rPr>
            </w:pPr>
            <w:r w:rsidRPr="00B76E66">
              <w:rPr>
                <w:color w:val="000000"/>
                <w:lang w:val="en-US"/>
              </w:rPr>
              <w:t>Legitimate external images are frequently flagged</w:t>
            </w:r>
          </w:p>
        </w:tc>
        <w:tc>
          <w:tcPr>
            <w:tcW w:w="2381" w:type="dxa"/>
            <w:tcMar>
              <w:top w:w="80" w:type="dxa"/>
              <w:left w:w="90" w:type="dxa"/>
              <w:bottom w:w="80" w:type="dxa"/>
              <w:right w:w="90" w:type="dxa"/>
            </w:tcMar>
            <w:vAlign w:val="center"/>
          </w:tcPr>
          <w:p w14:paraId="720CE337" w14:textId="77777777" w:rsidR="004B0423" w:rsidRPr="00B76E66" w:rsidRDefault="00CF7BFF">
            <w:pPr>
              <w:spacing w:after="0"/>
              <w:rPr>
                <w:lang w:val="en-US"/>
              </w:rPr>
            </w:pPr>
            <w:r w:rsidRPr="00B76E66">
              <w:rPr>
                <w:color w:val="000000"/>
                <w:lang w:val="en-US"/>
              </w:rPr>
              <w:t>Automatic blocking could deny service to genuine users</w:t>
            </w:r>
          </w:p>
        </w:tc>
        <w:tc>
          <w:tcPr>
            <w:tcW w:w="2268" w:type="dxa"/>
            <w:tcMar>
              <w:top w:w="80" w:type="dxa"/>
              <w:left w:w="90" w:type="dxa"/>
              <w:bottom w:w="80" w:type="dxa"/>
              <w:right w:w="90" w:type="dxa"/>
            </w:tcMar>
            <w:vAlign w:val="center"/>
          </w:tcPr>
          <w:p w14:paraId="73759BB4" w14:textId="77777777" w:rsidR="004B0423" w:rsidRPr="00B76E66" w:rsidRDefault="00CF7BFF">
            <w:pPr>
              <w:spacing w:after="0"/>
              <w:rPr>
                <w:lang w:val="en-US"/>
              </w:rPr>
            </w:pPr>
            <w:r w:rsidRPr="00B76E66">
              <w:rPr>
                <w:color w:val="000000"/>
                <w:lang w:val="en-US"/>
              </w:rPr>
              <w:t>Require human review and an appeal path</w:t>
            </w:r>
          </w:p>
        </w:tc>
      </w:tr>
      <w:tr w:rsidR="004B0423" w:rsidRPr="00B76E66" w14:paraId="33135AC7" w14:textId="77777777">
        <w:trPr>
          <w:cantSplit/>
          <w:jc w:val="center"/>
        </w:trPr>
        <w:tc>
          <w:tcPr>
            <w:tcW w:w="1814" w:type="dxa"/>
            <w:shd w:val="clear" w:color="auto" w:fill="F2F2F2"/>
            <w:tcMar>
              <w:top w:w="80" w:type="dxa"/>
              <w:left w:w="90" w:type="dxa"/>
              <w:bottom w:w="80" w:type="dxa"/>
              <w:right w:w="90" w:type="dxa"/>
            </w:tcMar>
            <w:vAlign w:val="center"/>
          </w:tcPr>
          <w:p w14:paraId="0792BEE6" w14:textId="77777777" w:rsidR="004B0423" w:rsidRPr="00B76E66" w:rsidRDefault="00CF7BFF">
            <w:pPr>
              <w:spacing w:after="0"/>
              <w:jc w:val="left"/>
              <w:rPr>
                <w:lang w:val="en-US"/>
              </w:rPr>
            </w:pPr>
            <w:r w:rsidRPr="00B76E66">
              <w:rPr>
                <w:color w:val="000000"/>
                <w:lang w:val="en-US"/>
              </w:rPr>
              <w:lastRenderedPageBreak/>
              <w:t>External AI recall 0.8808</w:t>
            </w:r>
          </w:p>
        </w:tc>
        <w:tc>
          <w:tcPr>
            <w:tcW w:w="2098" w:type="dxa"/>
            <w:shd w:val="clear" w:color="auto" w:fill="F2F2F2"/>
            <w:tcMar>
              <w:top w:w="80" w:type="dxa"/>
              <w:left w:w="90" w:type="dxa"/>
              <w:bottom w:w="80" w:type="dxa"/>
              <w:right w:w="90" w:type="dxa"/>
            </w:tcMar>
            <w:vAlign w:val="center"/>
          </w:tcPr>
          <w:p w14:paraId="23B24258" w14:textId="77777777" w:rsidR="004B0423" w:rsidRPr="00B76E66" w:rsidRDefault="00CF7BFF">
            <w:pPr>
              <w:spacing w:after="0"/>
              <w:rPr>
                <w:lang w:val="en-US"/>
              </w:rPr>
            </w:pPr>
            <w:r w:rsidRPr="00B76E66">
              <w:rPr>
                <w:color w:val="000000"/>
                <w:lang w:val="en-US"/>
              </w:rPr>
              <w:t>298 of 2,500 generated images were missed</w:t>
            </w:r>
          </w:p>
        </w:tc>
        <w:tc>
          <w:tcPr>
            <w:tcW w:w="2381" w:type="dxa"/>
            <w:shd w:val="clear" w:color="auto" w:fill="F2F2F2"/>
            <w:tcMar>
              <w:top w:w="80" w:type="dxa"/>
              <w:left w:w="90" w:type="dxa"/>
              <w:bottom w:w="80" w:type="dxa"/>
              <w:right w:w="90" w:type="dxa"/>
            </w:tcMar>
            <w:vAlign w:val="center"/>
          </w:tcPr>
          <w:p w14:paraId="08A7EAB3" w14:textId="77777777" w:rsidR="004B0423" w:rsidRPr="00B76E66" w:rsidRDefault="00CF7BFF">
            <w:pPr>
              <w:spacing w:after="0"/>
              <w:rPr>
                <w:lang w:val="en-US"/>
              </w:rPr>
            </w:pPr>
            <w:r w:rsidRPr="00B76E66">
              <w:rPr>
                <w:color w:val="000000"/>
                <w:lang w:val="en-US"/>
              </w:rPr>
              <w:t>Synthetic fraud evidence may be accepted</w:t>
            </w:r>
          </w:p>
        </w:tc>
        <w:tc>
          <w:tcPr>
            <w:tcW w:w="2268" w:type="dxa"/>
            <w:shd w:val="clear" w:color="auto" w:fill="F2F2F2"/>
            <w:tcMar>
              <w:top w:w="80" w:type="dxa"/>
              <w:left w:w="90" w:type="dxa"/>
              <w:bottom w:w="80" w:type="dxa"/>
              <w:right w:w="90" w:type="dxa"/>
            </w:tcMar>
            <w:vAlign w:val="center"/>
          </w:tcPr>
          <w:p w14:paraId="2CE39D39" w14:textId="77777777" w:rsidR="004B0423" w:rsidRPr="00B76E66" w:rsidRDefault="00CF7BFF">
            <w:pPr>
              <w:spacing w:after="0"/>
              <w:rPr>
                <w:lang w:val="en-US"/>
              </w:rPr>
            </w:pPr>
            <w:r w:rsidRPr="00B76E66">
              <w:rPr>
                <w:color w:val="000000"/>
                <w:lang w:val="en-US"/>
              </w:rPr>
              <w:t xml:space="preserve">Combine provenance, </w:t>
            </w:r>
            <w:proofErr w:type="spellStart"/>
            <w:r w:rsidRPr="00B76E66">
              <w:rPr>
                <w:color w:val="000000"/>
                <w:lang w:val="en-US"/>
              </w:rPr>
              <w:t>behaviour</w:t>
            </w:r>
            <w:proofErr w:type="spellEnd"/>
            <w:r w:rsidRPr="00B76E66">
              <w:rPr>
                <w:color w:val="000000"/>
                <w:lang w:val="en-US"/>
              </w:rPr>
              <w:t>, metadata, and liveness</w:t>
            </w:r>
          </w:p>
        </w:tc>
      </w:tr>
      <w:tr w:rsidR="004B0423" w:rsidRPr="00B76E66" w14:paraId="13E4277D" w14:textId="77777777">
        <w:trPr>
          <w:cantSplit/>
          <w:jc w:val="center"/>
        </w:trPr>
        <w:tc>
          <w:tcPr>
            <w:tcW w:w="1814" w:type="dxa"/>
            <w:tcMar>
              <w:top w:w="80" w:type="dxa"/>
              <w:left w:w="90" w:type="dxa"/>
              <w:bottom w:w="80" w:type="dxa"/>
              <w:right w:w="90" w:type="dxa"/>
            </w:tcMar>
            <w:vAlign w:val="center"/>
          </w:tcPr>
          <w:p w14:paraId="088E55EE" w14:textId="77777777" w:rsidR="004B0423" w:rsidRPr="00B76E66" w:rsidRDefault="00CF7BFF">
            <w:pPr>
              <w:spacing w:after="0"/>
              <w:jc w:val="left"/>
              <w:rPr>
                <w:lang w:val="en-US"/>
              </w:rPr>
            </w:pPr>
            <w:r w:rsidRPr="00B76E66">
              <w:rPr>
                <w:color w:val="000000"/>
                <w:lang w:val="en-US"/>
              </w:rPr>
              <w:t>External HCE 330 → 283</w:t>
            </w:r>
          </w:p>
        </w:tc>
        <w:tc>
          <w:tcPr>
            <w:tcW w:w="2098" w:type="dxa"/>
            <w:tcMar>
              <w:top w:w="80" w:type="dxa"/>
              <w:left w:w="90" w:type="dxa"/>
              <w:bottom w:w="80" w:type="dxa"/>
              <w:right w:w="90" w:type="dxa"/>
            </w:tcMar>
            <w:vAlign w:val="center"/>
          </w:tcPr>
          <w:p w14:paraId="57834E2F" w14:textId="77777777" w:rsidR="004B0423" w:rsidRPr="00B76E66" w:rsidRDefault="00CF7BFF">
            <w:pPr>
              <w:spacing w:after="0"/>
              <w:rPr>
                <w:lang w:val="en-US"/>
              </w:rPr>
            </w:pPr>
            <w:r w:rsidRPr="00B76E66">
              <w:rPr>
                <w:color w:val="000000"/>
                <w:lang w:val="en-US"/>
              </w:rPr>
              <w:t>Calibration reduces exaggerated confidence but not errors</w:t>
            </w:r>
          </w:p>
        </w:tc>
        <w:tc>
          <w:tcPr>
            <w:tcW w:w="2381" w:type="dxa"/>
            <w:tcMar>
              <w:top w:w="80" w:type="dxa"/>
              <w:left w:w="90" w:type="dxa"/>
              <w:bottom w:w="80" w:type="dxa"/>
              <w:right w:w="90" w:type="dxa"/>
            </w:tcMar>
            <w:vAlign w:val="center"/>
          </w:tcPr>
          <w:p w14:paraId="635B448A" w14:textId="77777777" w:rsidR="004B0423" w:rsidRPr="00B76E66" w:rsidRDefault="00CF7BFF">
            <w:pPr>
              <w:spacing w:after="0"/>
              <w:rPr>
                <w:lang w:val="en-US"/>
              </w:rPr>
            </w:pPr>
            <w:r w:rsidRPr="00B76E66">
              <w:rPr>
                <w:color w:val="000000"/>
                <w:lang w:val="en-US"/>
              </w:rPr>
              <w:t>Some wrong decisions become less likely to bypass review</w:t>
            </w:r>
          </w:p>
        </w:tc>
        <w:tc>
          <w:tcPr>
            <w:tcW w:w="2268" w:type="dxa"/>
            <w:tcMar>
              <w:top w:w="80" w:type="dxa"/>
              <w:left w:w="90" w:type="dxa"/>
              <w:bottom w:w="80" w:type="dxa"/>
              <w:right w:w="90" w:type="dxa"/>
            </w:tcMar>
            <w:vAlign w:val="center"/>
          </w:tcPr>
          <w:p w14:paraId="3F615419" w14:textId="77777777" w:rsidR="004B0423" w:rsidRPr="00B76E66" w:rsidRDefault="00CF7BFF">
            <w:pPr>
              <w:spacing w:after="0"/>
              <w:rPr>
                <w:lang w:val="en-US"/>
              </w:rPr>
            </w:pPr>
            <w:r w:rsidRPr="00B76E66">
              <w:rPr>
                <w:color w:val="000000"/>
                <w:lang w:val="en-US"/>
              </w:rPr>
              <w:t>Version calibration and monitor high-confidence incidents</w:t>
            </w:r>
          </w:p>
        </w:tc>
      </w:tr>
    </w:tbl>
    <w:p w14:paraId="32CBA92C" w14:textId="77777777" w:rsidR="004B0423" w:rsidRPr="00B76E66" w:rsidRDefault="00CF7BFF" w:rsidP="002820B7">
      <w:pPr>
        <w:pStyle w:val="Caption"/>
        <w:keepNext/>
        <w:spacing w:before="60" w:after="120" w:line="240" w:lineRule="auto"/>
        <w:ind w:left="0" w:firstLine="0"/>
        <w:rPr>
          <w:lang w:val="en-US"/>
        </w:rPr>
      </w:pPr>
      <w:r>
        <w:t xml:space="preserve">Table 21: </w:t>
      </w:r>
      <w:proofErr w:type="spellStart"/>
      <w:r>
        <w:t>Cybersecurity</w:t>
      </w:r>
      <w:proofErr w:type="spellEnd"/>
      <w:r>
        <w:t xml:space="preserve"> </w:t>
      </w:r>
      <w:proofErr w:type="spellStart"/>
      <w:r>
        <w:t>interpretation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existing</w:t>
      </w:r>
      <w:proofErr w:type="spellEnd"/>
      <w:r>
        <w:t xml:space="preserve"> experimental </w:t>
      </w:r>
      <w:proofErr w:type="spellStart"/>
      <w:r>
        <w:t>results</w:t>
      </w:r>
      <w:proofErr w:type="spellEnd"/>
      <w:r>
        <w:t>.</w:t>
      </w:r>
    </w:p>
    <w:p w14:paraId="4A25D0C1" w14:textId="77777777" w:rsidR="004B0423" w:rsidRPr="00B76E66" w:rsidRDefault="00CF7BFF">
      <w:pPr>
        <w:spacing w:after="120"/>
        <w:rPr>
          <w:lang w:val="en-US"/>
        </w:rPr>
      </w:pPr>
      <w:r w:rsidRPr="00B76E66">
        <w:rPr>
          <w:lang w:val="en-US"/>
        </w:rPr>
        <w:t xml:space="preserve">These findings support one application rule: the model should </w:t>
      </w:r>
      <w:proofErr w:type="spellStart"/>
      <w:r w:rsidRPr="00B76E66">
        <w:rPr>
          <w:lang w:val="en-US"/>
        </w:rPr>
        <w:t>prioritise</w:t>
      </w:r>
      <w:proofErr w:type="spellEnd"/>
      <w:r w:rsidRPr="00B76E66">
        <w:rPr>
          <w:lang w:val="en-US"/>
        </w:rPr>
        <w:t xml:space="preserve"> or support an investigation, not make a final authenticity or fraud decision. A calibrated probability can help determine which cases need attention, but intent and origin require additional evidence.</w:t>
      </w:r>
    </w:p>
    <w:p w14:paraId="27C658CD" w14:textId="77777777" w:rsidR="004B0423" w:rsidRPr="00B76E66" w:rsidRDefault="00CF7BFF">
      <w:pPr>
        <w:pStyle w:val="Heading3"/>
        <w:keepLines/>
        <w:spacing w:line="240" w:lineRule="auto"/>
        <w:ind w:left="0" w:firstLine="0"/>
        <w:rPr>
          <w:lang w:val="en-US"/>
        </w:rPr>
      </w:pPr>
      <w:bookmarkStart w:id="58" w:name="_Toc236838740"/>
      <w:r w:rsidRPr="00B76E66">
        <w:rPr>
          <w:lang w:val="en-US"/>
        </w:rPr>
        <w:t>4.5.2 Calibration Benefit and Boundary</w:t>
      </w:r>
      <w:bookmarkEnd w:id="58"/>
    </w:p>
    <w:p w14:paraId="7F497E65" w14:textId="77777777" w:rsidR="004B0423" w:rsidRPr="00B76E66" w:rsidRDefault="00CF7BFF">
      <w:pPr>
        <w:spacing w:after="120"/>
        <w:rPr>
          <w:lang w:val="en-US"/>
        </w:rPr>
      </w:pPr>
      <w:r w:rsidRPr="00B76E66">
        <w:rPr>
          <w:lang w:val="en-US"/>
        </w:rPr>
        <w:t>Temperature scaling provides a consistent but bounded benefit. Closed-set ECE decreases 7.98%, mean LOGO ECE decreases 32.09%, and external ECE decreases 11.46% using each protocol's own estimator. High-confidence errors decrease 21.15% in the closed-set result, 20.58% on average across LOGO folds, and 14.24% externally. Accuracy and AUROC are unchanged throughout.</w:t>
      </w:r>
    </w:p>
    <w:p w14:paraId="4182E54C" w14:textId="77777777" w:rsidR="004B0423" w:rsidRPr="00B76E66" w:rsidRDefault="00CF7BFF">
      <w:pPr>
        <w:keepNext/>
        <w:spacing w:before="100" w:after="0"/>
        <w:jc w:val="center"/>
        <w:rPr>
          <w:lang w:val="en-US"/>
        </w:rPr>
      </w:pPr>
      <w:r w:rsidRPr="00B76E66">
        <w:rPr>
          <w:noProof/>
          <w:lang w:val="en-US"/>
        </w:rPr>
        <w:drawing>
          <wp:inline distT="0" distB="0" distL="0" distR="0" wp14:anchorId="59354735" wp14:editId="6BF9AE5E">
            <wp:extent cx="5471081" cy="2517099"/>
            <wp:effectExtent l="0" t="0" r="3175" b="0"/>
            <wp:docPr id="12" name="Picture 12" descr="Relative reductions in ECE, mean confidence on wrong predictions, and high-confidence error rate after temperature scaling within each evaluation protocol." title="Figure 11 Calibration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calibration_impact.png"/>
                    <pic:cNvPicPr/>
                  </pic:nvPicPr>
                  <pic:blipFill rotWithShape="1">
                    <a:blip r:embed="rId28"/>
                    <a:srcRect t="5621"/>
                    <a:stretch/>
                  </pic:blipFill>
                  <pic:spPr bwMode="auto">
                    <a:xfrm>
                      <a:off x="0" y="0"/>
                      <a:ext cx="5472000" cy="2517522"/>
                    </a:xfrm>
                    <a:prstGeom prst="rect">
                      <a:avLst/>
                    </a:prstGeom>
                    <a:ln>
                      <a:noFill/>
                    </a:ln>
                    <a:extLst>
                      <a:ext uri="{53640926-AAD7-44D8-BBD7-CCE9431645EC}">
                        <a14:shadowObscured xmlns:a14="http://schemas.microsoft.com/office/drawing/2010/main"/>
                      </a:ext>
                    </a:extLst>
                  </pic:spPr>
                </pic:pic>
              </a:graphicData>
            </a:graphic>
          </wp:inline>
        </w:drawing>
      </w:r>
    </w:p>
    <w:p w14:paraId="55A37125" w14:textId="77777777" w:rsidR="00C95FFC" w:rsidRDefault="00CF7BFF" w:rsidP="00C671CC">
      <w:pPr>
        <w:pStyle w:val="Caption"/>
        <w:spacing w:before="60" w:after="120" w:line="240" w:lineRule="auto"/>
        <w:ind w:left="0" w:firstLine="0"/>
      </w:pPr>
      <w:r>
        <w:t xml:space="preserve">Figure 14: </w:t>
      </w:r>
      <w:proofErr w:type="spellStart"/>
      <w:r>
        <w:t>Calibration</w:t>
      </w:r>
      <w:proofErr w:type="spellEnd"/>
      <w:r>
        <w:t xml:space="preserve"> </w:t>
      </w:r>
      <w:proofErr w:type="spellStart"/>
      <w:r>
        <w:t>effects</w:t>
      </w:r>
      <w:proofErr w:type="spellEnd"/>
      <w:r>
        <w:t>.</w:t>
      </w:r>
    </w:p>
    <w:tbl>
      <w:tblPr>
        <w:tblStyle w:val="TableGrid"/>
        <w:tblW w:w="8217" w:type="dxa"/>
        <w:jc w:val="center"/>
        <w:tblLayout w:type="fixed"/>
        <w:tblLook w:val="04A0" w:firstRow="1" w:lastRow="0" w:firstColumn="1" w:lastColumn="0" w:noHBand="0" w:noVBand="1"/>
      </w:tblPr>
      <w:tblGrid>
        <w:gridCol w:w="1587"/>
        <w:gridCol w:w="850"/>
        <w:gridCol w:w="850"/>
        <w:gridCol w:w="1304"/>
        <w:gridCol w:w="1304"/>
        <w:gridCol w:w="2322"/>
      </w:tblGrid>
      <w:tr w:rsidR="004B0423" w:rsidRPr="00B76E66" w14:paraId="08C2E272" w14:textId="77777777" w:rsidTr="00C671CC">
        <w:trPr>
          <w:cantSplit/>
          <w:tblHeader/>
          <w:jc w:val="center"/>
        </w:trPr>
        <w:tc>
          <w:tcPr>
            <w:tcW w:w="1587" w:type="dxa"/>
            <w:shd w:val="clear" w:color="auto" w:fill="1F4E79"/>
            <w:tcMar>
              <w:top w:w="80" w:type="dxa"/>
              <w:left w:w="90" w:type="dxa"/>
              <w:bottom w:w="80" w:type="dxa"/>
              <w:right w:w="90" w:type="dxa"/>
            </w:tcMar>
            <w:vAlign w:val="center"/>
          </w:tcPr>
          <w:p w14:paraId="7A387ECA" w14:textId="77777777" w:rsidR="004B0423" w:rsidRPr="00B76E66" w:rsidRDefault="00CF7BFF">
            <w:pPr>
              <w:spacing w:after="0"/>
              <w:jc w:val="center"/>
              <w:rPr>
                <w:lang w:val="en-US"/>
              </w:rPr>
            </w:pPr>
            <w:r w:rsidRPr="00B76E66">
              <w:rPr>
                <w:b/>
                <w:color w:val="FFFFFF"/>
                <w:lang w:val="en-US"/>
              </w:rPr>
              <w:lastRenderedPageBreak/>
              <w:t>Condition</w:t>
            </w:r>
          </w:p>
        </w:tc>
        <w:tc>
          <w:tcPr>
            <w:tcW w:w="850" w:type="dxa"/>
            <w:shd w:val="clear" w:color="auto" w:fill="1F4E79"/>
            <w:tcMar>
              <w:top w:w="80" w:type="dxa"/>
              <w:left w:w="90" w:type="dxa"/>
              <w:bottom w:w="80" w:type="dxa"/>
              <w:right w:w="90" w:type="dxa"/>
            </w:tcMar>
            <w:vAlign w:val="center"/>
          </w:tcPr>
          <w:p w14:paraId="6465103B" w14:textId="77777777" w:rsidR="004B0423" w:rsidRPr="00B76E66" w:rsidRDefault="00CF7BFF">
            <w:pPr>
              <w:spacing w:after="0"/>
              <w:jc w:val="center"/>
              <w:rPr>
                <w:lang w:val="en-US"/>
              </w:rPr>
            </w:pPr>
            <w:r w:rsidRPr="00B76E66">
              <w:rPr>
                <w:b/>
                <w:color w:val="FFFFFF"/>
                <w:lang w:val="en-US"/>
              </w:rPr>
              <w:t>Accuracy</w:t>
            </w:r>
          </w:p>
        </w:tc>
        <w:tc>
          <w:tcPr>
            <w:tcW w:w="850" w:type="dxa"/>
            <w:shd w:val="clear" w:color="auto" w:fill="1F4E79"/>
            <w:tcMar>
              <w:top w:w="80" w:type="dxa"/>
              <w:left w:w="90" w:type="dxa"/>
              <w:bottom w:w="80" w:type="dxa"/>
              <w:right w:w="90" w:type="dxa"/>
            </w:tcMar>
            <w:vAlign w:val="center"/>
          </w:tcPr>
          <w:p w14:paraId="142C8339" w14:textId="77777777" w:rsidR="004B0423" w:rsidRPr="00B76E66" w:rsidRDefault="00CF7BFF">
            <w:pPr>
              <w:spacing w:after="0"/>
              <w:jc w:val="center"/>
              <w:rPr>
                <w:lang w:val="en-US"/>
              </w:rPr>
            </w:pPr>
            <w:r w:rsidRPr="00B76E66">
              <w:rPr>
                <w:b/>
                <w:color w:val="FFFFFF"/>
                <w:lang w:val="en-US"/>
              </w:rPr>
              <w:t>AUROC</w:t>
            </w:r>
          </w:p>
        </w:tc>
        <w:tc>
          <w:tcPr>
            <w:tcW w:w="1304" w:type="dxa"/>
            <w:shd w:val="clear" w:color="auto" w:fill="1F4E79"/>
            <w:tcMar>
              <w:top w:w="80" w:type="dxa"/>
              <w:left w:w="90" w:type="dxa"/>
              <w:bottom w:w="80" w:type="dxa"/>
              <w:right w:w="90" w:type="dxa"/>
            </w:tcMar>
            <w:vAlign w:val="center"/>
          </w:tcPr>
          <w:p w14:paraId="0AB2E8BE" w14:textId="77777777" w:rsidR="004B0423" w:rsidRPr="00B76E66" w:rsidRDefault="00CF7BFF">
            <w:pPr>
              <w:spacing w:after="0"/>
              <w:jc w:val="center"/>
              <w:rPr>
                <w:lang w:val="en-US"/>
              </w:rPr>
            </w:pPr>
            <w:r w:rsidRPr="00B76E66">
              <w:rPr>
                <w:b/>
                <w:color w:val="FFFFFF"/>
                <w:lang w:val="en-US"/>
              </w:rPr>
              <w:t>Calibration reduction</w:t>
            </w:r>
          </w:p>
        </w:tc>
        <w:tc>
          <w:tcPr>
            <w:tcW w:w="1304" w:type="dxa"/>
            <w:shd w:val="clear" w:color="auto" w:fill="1F4E79"/>
            <w:tcMar>
              <w:top w:w="80" w:type="dxa"/>
              <w:left w:w="90" w:type="dxa"/>
              <w:bottom w:w="80" w:type="dxa"/>
              <w:right w:w="90" w:type="dxa"/>
            </w:tcMar>
            <w:vAlign w:val="center"/>
          </w:tcPr>
          <w:p w14:paraId="0C977BFF" w14:textId="77777777" w:rsidR="004B0423" w:rsidRPr="00B76E66" w:rsidRDefault="00CF7BFF">
            <w:pPr>
              <w:spacing w:after="0"/>
              <w:jc w:val="center"/>
              <w:rPr>
                <w:lang w:val="en-US"/>
              </w:rPr>
            </w:pPr>
            <w:r w:rsidRPr="00B76E66">
              <w:rPr>
                <w:b/>
                <w:color w:val="FFFFFF"/>
                <w:lang w:val="en-US"/>
              </w:rPr>
              <w:t>HCE reduction</w:t>
            </w:r>
          </w:p>
        </w:tc>
        <w:tc>
          <w:tcPr>
            <w:tcW w:w="2322" w:type="dxa"/>
            <w:shd w:val="clear" w:color="auto" w:fill="1F4E79"/>
            <w:tcMar>
              <w:top w:w="80" w:type="dxa"/>
              <w:left w:w="90" w:type="dxa"/>
              <w:bottom w:w="80" w:type="dxa"/>
              <w:right w:w="90" w:type="dxa"/>
            </w:tcMar>
            <w:vAlign w:val="center"/>
          </w:tcPr>
          <w:p w14:paraId="2A7C973E" w14:textId="77777777" w:rsidR="004B0423" w:rsidRPr="00B76E66" w:rsidRDefault="00CF7BFF">
            <w:pPr>
              <w:spacing w:after="0"/>
              <w:jc w:val="center"/>
              <w:rPr>
                <w:lang w:val="en-US"/>
              </w:rPr>
            </w:pPr>
            <w:r w:rsidRPr="00B76E66">
              <w:rPr>
                <w:b/>
                <w:color w:val="FFFFFF"/>
                <w:lang w:val="en-US"/>
              </w:rPr>
              <w:t>Boundary</w:t>
            </w:r>
          </w:p>
        </w:tc>
      </w:tr>
      <w:tr w:rsidR="004B0423" w:rsidRPr="00B76E66" w14:paraId="249A16B8" w14:textId="77777777" w:rsidTr="00C671CC">
        <w:trPr>
          <w:cantSplit/>
          <w:jc w:val="center"/>
        </w:trPr>
        <w:tc>
          <w:tcPr>
            <w:tcW w:w="1587" w:type="dxa"/>
            <w:tcMar>
              <w:top w:w="80" w:type="dxa"/>
              <w:left w:w="90" w:type="dxa"/>
              <w:bottom w:w="80" w:type="dxa"/>
              <w:right w:w="90" w:type="dxa"/>
            </w:tcMar>
            <w:vAlign w:val="center"/>
          </w:tcPr>
          <w:p w14:paraId="3775D661" w14:textId="77777777" w:rsidR="004B0423" w:rsidRPr="00B76E66" w:rsidRDefault="00CF7BFF">
            <w:pPr>
              <w:spacing w:after="0"/>
              <w:jc w:val="left"/>
              <w:rPr>
                <w:lang w:val="en-US"/>
              </w:rPr>
            </w:pPr>
            <w:r w:rsidRPr="00B76E66">
              <w:rPr>
                <w:color w:val="000000"/>
                <w:lang w:val="en-US"/>
              </w:rPr>
              <w:t>Closed-set fine-tuned</w:t>
            </w:r>
          </w:p>
        </w:tc>
        <w:tc>
          <w:tcPr>
            <w:tcW w:w="850" w:type="dxa"/>
            <w:tcMar>
              <w:top w:w="80" w:type="dxa"/>
              <w:left w:w="90" w:type="dxa"/>
              <w:bottom w:w="80" w:type="dxa"/>
              <w:right w:w="90" w:type="dxa"/>
            </w:tcMar>
            <w:vAlign w:val="center"/>
          </w:tcPr>
          <w:p w14:paraId="3EAE0C19" w14:textId="77777777" w:rsidR="004B0423" w:rsidRPr="00B76E66" w:rsidRDefault="00CF7BFF">
            <w:pPr>
              <w:spacing w:after="0"/>
              <w:jc w:val="center"/>
              <w:rPr>
                <w:lang w:val="en-US"/>
              </w:rPr>
            </w:pPr>
            <w:r w:rsidRPr="00B76E66">
              <w:rPr>
                <w:color w:val="000000"/>
                <w:lang w:val="en-US"/>
              </w:rPr>
              <w:t>0.9571</w:t>
            </w:r>
          </w:p>
        </w:tc>
        <w:tc>
          <w:tcPr>
            <w:tcW w:w="850" w:type="dxa"/>
            <w:tcMar>
              <w:top w:w="80" w:type="dxa"/>
              <w:left w:w="90" w:type="dxa"/>
              <w:bottom w:w="80" w:type="dxa"/>
              <w:right w:w="90" w:type="dxa"/>
            </w:tcMar>
            <w:vAlign w:val="center"/>
          </w:tcPr>
          <w:p w14:paraId="3612F226" w14:textId="77777777" w:rsidR="004B0423" w:rsidRPr="00B76E66" w:rsidRDefault="00CF7BFF">
            <w:pPr>
              <w:spacing w:after="0"/>
              <w:jc w:val="center"/>
              <w:rPr>
                <w:lang w:val="en-US"/>
              </w:rPr>
            </w:pPr>
            <w:r w:rsidRPr="00B76E66">
              <w:rPr>
                <w:color w:val="000000"/>
                <w:lang w:val="en-US"/>
              </w:rPr>
              <w:t>0.9921</w:t>
            </w:r>
          </w:p>
        </w:tc>
        <w:tc>
          <w:tcPr>
            <w:tcW w:w="1304" w:type="dxa"/>
            <w:tcMar>
              <w:top w:w="80" w:type="dxa"/>
              <w:left w:w="90" w:type="dxa"/>
              <w:bottom w:w="80" w:type="dxa"/>
              <w:right w:w="90" w:type="dxa"/>
            </w:tcMar>
            <w:vAlign w:val="center"/>
          </w:tcPr>
          <w:p w14:paraId="0FE07832" w14:textId="77777777" w:rsidR="004B0423" w:rsidRPr="00B76E66" w:rsidRDefault="00CF7BFF">
            <w:pPr>
              <w:spacing w:after="0"/>
              <w:jc w:val="left"/>
              <w:rPr>
                <w:lang w:val="en-US"/>
              </w:rPr>
            </w:pPr>
            <w:r w:rsidRPr="00B76E66">
              <w:rPr>
                <w:color w:val="000000"/>
                <w:lang w:val="en-US"/>
              </w:rPr>
              <w:t>7.98% ECE</w:t>
            </w:r>
          </w:p>
        </w:tc>
        <w:tc>
          <w:tcPr>
            <w:tcW w:w="1304" w:type="dxa"/>
            <w:tcMar>
              <w:top w:w="80" w:type="dxa"/>
              <w:left w:w="90" w:type="dxa"/>
              <w:bottom w:w="80" w:type="dxa"/>
              <w:right w:w="90" w:type="dxa"/>
            </w:tcMar>
            <w:vAlign w:val="center"/>
          </w:tcPr>
          <w:p w14:paraId="316FC838" w14:textId="77777777" w:rsidR="004B0423" w:rsidRPr="00B76E66" w:rsidRDefault="00CF7BFF">
            <w:pPr>
              <w:spacing w:after="0"/>
              <w:jc w:val="left"/>
              <w:rPr>
                <w:lang w:val="en-US"/>
              </w:rPr>
            </w:pPr>
            <w:r w:rsidRPr="00B76E66">
              <w:rPr>
                <w:color w:val="000000"/>
                <w:lang w:val="en-US"/>
              </w:rPr>
              <w:t>21.15% HCE count</w:t>
            </w:r>
          </w:p>
        </w:tc>
        <w:tc>
          <w:tcPr>
            <w:tcW w:w="2322" w:type="dxa"/>
            <w:tcMar>
              <w:top w:w="80" w:type="dxa"/>
              <w:left w:w="90" w:type="dxa"/>
              <w:bottom w:w="80" w:type="dxa"/>
              <w:right w:w="90" w:type="dxa"/>
            </w:tcMar>
            <w:vAlign w:val="center"/>
          </w:tcPr>
          <w:p w14:paraId="2860CCB5" w14:textId="77777777" w:rsidR="004B0423" w:rsidRPr="00B76E66" w:rsidRDefault="00CF7BFF">
            <w:pPr>
              <w:spacing w:after="0"/>
              <w:jc w:val="left"/>
              <w:rPr>
                <w:lang w:val="en-US"/>
              </w:rPr>
            </w:pPr>
            <w:r w:rsidRPr="00B76E66">
              <w:rPr>
                <w:color w:val="000000"/>
                <w:lang w:val="en-US"/>
              </w:rPr>
              <w:t>Familiar stratified split</w:t>
            </w:r>
          </w:p>
        </w:tc>
      </w:tr>
      <w:tr w:rsidR="004B0423" w:rsidRPr="00B76E66" w14:paraId="7128FCB8" w14:textId="77777777" w:rsidTr="00C671CC">
        <w:trPr>
          <w:cantSplit/>
          <w:jc w:val="center"/>
        </w:trPr>
        <w:tc>
          <w:tcPr>
            <w:tcW w:w="1587" w:type="dxa"/>
            <w:shd w:val="clear" w:color="auto" w:fill="F2F2F2"/>
            <w:tcMar>
              <w:top w:w="80" w:type="dxa"/>
              <w:left w:w="90" w:type="dxa"/>
              <w:bottom w:w="80" w:type="dxa"/>
              <w:right w:w="90" w:type="dxa"/>
            </w:tcMar>
            <w:vAlign w:val="center"/>
          </w:tcPr>
          <w:p w14:paraId="466657F3" w14:textId="77777777" w:rsidR="004B0423" w:rsidRPr="00B76E66" w:rsidRDefault="00CF7BFF">
            <w:pPr>
              <w:spacing w:after="0"/>
              <w:jc w:val="left"/>
              <w:rPr>
                <w:lang w:val="en-US"/>
              </w:rPr>
            </w:pPr>
            <w:r w:rsidRPr="00B76E66">
              <w:rPr>
                <w:color w:val="000000"/>
                <w:lang w:val="en-US"/>
              </w:rPr>
              <w:t>Seven-fold LOGO mean</w:t>
            </w:r>
          </w:p>
        </w:tc>
        <w:tc>
          <w:tcPr>
            <w:tcW w:w="850" w:type="dxa"/>
            <w:shd w:val="clear" w:color="auto" w:fill="F2F2F2"/>
            <w:tcMar>
              <w:top w:w="80" w:type="dxa"/>
              <w:left w:w="90" w:type="dxa"/>
              <w:bottom w:w="80" w:type="dxa"/>
              <w:right w:w="90" w:type="dxa"/>
            </w:tcMar>
            <w:vAlign w:val="center"/>
          </w:tcPr>
          <w:p w14:paraId="5F48ED93" w14:textId="77777777" w:rsidR="004B0423" w:rsidRPr="00B76E66" w:rsidRDefault="00CF7BFF">
            <w:pPr>
              <w:spacing w:after="0"/>
              <w:jc w:val="center"/>
              <w:rPr>
                <w:lang w:val="en-US"/>
              </w:rPr>
            </w:pPr>
            <w:r w:rsidRPr="00B76E66">
              <w:rPr>
                <w:color w:val="000000"/>
                <w:lang w:val="en-US"/>
              </w:rPr>
              <w:t>0.9075</w:t>
            </w:r>
          </w:p>
        </w:tc>
        <w:tc>
          <w:tcPr>
            <w:tcW w:w="850" w:type="dxa"/>
            <w:shd w:val="clear" w:color="auto" w:fill="F2F2F2"/>
            <w:tcMar>
              <w:top w:w="80" w:type="dxa"/>
              <w:left w:w="90" w:type="dxa"/>
              <w:bottom w:w="80" w:type="dxa"/>
              <w:right w:w="90" w:type="dxa"/>
            </w:tcMar>
            <w:vAlign w:val="center"/>
          </w:tcPr>
          <w:p w14:paraId="0BCF1A9D" w14:textId="77777777" w:rsidR="004B0423" w:rsidRPr="00B76E66" w:rsidRDefault="00CF7BFF">
            <w:pPr>
              <w:spacing w:after="0"/>
              <w:jc w:val="center"/>
              <w:rPr>
                <w:lang w:val="en-US"/>
              </w:rPr>
            </w:pPr>
            <w:r w:rsidRPr="00B76E66">
              <w:rPr>
                <w:color w:val="000000"/>
                <w:lang w:val="en-US"/>
              </w:rPr>
              <w:t>0.9741</w:t>
            </w:r>
          </w:p>
        </w:tc>
        <w:tc>
          <w:tcPr>
            <w:tcW w:w="1304" w:type="dxa"/>
            <w:shd w:val="clear" w:color="auto" w:fill="F2F2F2"/>
            <w:tcMar>
              <w:top w:w="80" w:type="dxa"/>
              <w:left w:w="90" w:type="dxa"/>
              <w:bottom w:w="80" w:type="dxa"/>
              <w:right w:w="90" w:type="dxa"/>
            </w:tcMar>
            <w:vAlign w:val="center"/>
          </w:tcPr>
          <w:p w14:paraId="233CB654" w14:textId="77777777" w:rsidR="004B0423" w:rsidRPr="00B76E66" w:rsidRDefault="00CF7BFF">
            <w:pPr>
              <w:spacing w:after="0"/>
              <w:jc w:val="left"/>
              <w:rPr>
                <w:lang w:val="en-US"/>
              </w:rPr>
            </w:pPr>
            <w:r w:rsidRPr="00B76E66">
              <w:rPr>
                <w:color w:val="000000"/>
                <w:lang w:val="en-US"/>
              </w:rPr>
              <w:t>32.09% ECE</w:t>
            </w:r>
          </w:p>
        </w:tc>
        <w:tc>
          <w:tcPr>
            <w:tcW w:w="1304" w:type="dxa"/>
            <w:shd w:val="clear" w:color="auto" w:fill="F2F2F2"/>
            <w:tcMar>
              <w:top w:w="80" w:type="dxa"/>
              <w:left w:w="90" w:type="dxa"/>
              <w:bottom w:w="80" w:type="dxa"/>
              <w:right w:w="90" w:type="dxa"/>
            </w:tcMar>
            <w:vAlign w:val="center"/>
          </w:tcPr>
          <w:p w14:paraId="6B2B7E51" w14:textId="77777777" w:rsidR="004B0423" w:rsidRPr="00B76E66" w:rsidRDefault="00CF7BFF">
            <w:pPr>
              <w:spacing w:after="0"/>
              <w:jc w:val="left"/>
              <w:rPr>
                <w:lang w:val="en-US"/>
              </w:rPr>
            </w:pPr>
            <w:r w:rsidRPr="00B76E66">
              <w:rPr>
                <w:color w:val="000000"/>
                <w:lang w:val="en-US"/>
              </w:rPr>
              <w:t>20.58% mean HCE</w:t>
            </w:r>
          </w:p>
        </w:tc>
        <w:tc>
          <w:tcPr>
            <w:tcW w:w="2322" w:type="dxa"/>
            <w:shd w:val="clear" w:color="auto" w:fill="F2F2F2"/>
            <w:tcMar>
              <w:top w:w="80" w:type="dxa"/>
              <w:left w:w="90" w:type="dxa"/>
              <w:bottom w:w="80" w:type="dxa"/>
              <w:right w:w="90" w:type="dxa"/>
            </w:tcMar>
            <w:vAlign w:val="center"/>
          </w:tcPr>
          <w:p w14:paraId="7E99E667" w14:textId="77777777" w:rsidR="004B0423" w:rsidRPr="00B76E66" w:rsidRDefault="00CF7BFF">
            <w:pPr>
              <w:spacing w:after="0"/>
              <w:jc w:val="left"/>
              <w:rPr>
                <w:lang w:val="en-US"/>
              </w:rPr>
            </w:pPr>
            <w:r w:rsidRPr="00B76E66">
              <w:rPr>
                <w:color w:val="000000"/>
                <w:lang w:val="en-US"/>
              </w:rPr>
              <w:t>One unseen generator per fold</w:t>
            </w:r>
          </w:p>
        </w:tc>
      </w:tr>
      <w:tr w:rsidR="004B0423" w:rsidRPr="00B76E66" w14:paraId="4DCFF46F" w14:textId="77777777" w:rsidTr="00C671CC">
        <w:trPr>
          <w:cantSplit/>
          <w:jc w:val="center"/>
        </w:trPr>
        <w:tc>
          <w:tcPr>
            <w:tcW w:w="1587" w:type="dxa"/>
            <w:tcMar>
              <w:top w:w="80" w:type="dxa"/>
              <w:left w:w="90" w:type="dxa"/>
              <w:bottom w:w="80" w:type="dxa"/>
              <w:right w:w="90" w:type="dxa"/>
            </w:tcMar>
            <w:vAlign w:val="center"/>
          </w:tcPr>
          <w:p w14:paraId="4C74100F" w14:textId="77777777" w:rsidR="004B0423" w:rsidRPr="00B76E66" w:rsidRDefault="00CF7BFF">
            <w:pPr>
              <w:spacing w:after="0"/>
              <w:jc w:val="left"/>
              <w:rPr>
                <w:lang w:val="en-US"/>
              </w:rPr>
            </w:pPr>
            <w:r w:rsidRPr="00B76E66">
              <w:rPr>
                <w:color w:val="000000"/>
                <w:lang w:val="en-US"/>
              </w:rPr>
              <w:t>Recent external</w:t>
            </w:r>
          </w:p>
        </w:tc>
        <w:tc>
          <w:tcPr>
            <w:tcW w:w="850" w:type="dxa"/>
            <w:tcMar>
              <w:top w:w="80" w:type="dxa"/>
              <w:left w:w="90" w:type="dxa"/>
              <w:bottom w:w="80" w:type="dxa"/>
              <w:right w:w="90" w:type="dxa"/>
            </w:tcMar>
            <w:vAlign w:val="center"/>
          </w:tcPr>
          <w:p w14:paraId="1B98FAF9" w14:textId="77777777" w:rsidR="004B0423" w:rsidRPr="00B76E66" w:rsidRDefault="00CF7BFF">
            <w:pPr>
              <w:spacing w:after="0"/>
              <w:jc w:val="center"/>
              <w:rPr>
                <w:lang w:val="en-US"/>
              </w:rPr>
            </w:pPr>
            <w:r w:rsidRPr="00B76E66">
              <w:rPr>
                <w:color w:val="000000"/>
                <w:lang w:val="en-US"/>
              </w:rPr>
              <w:t>0.8117</w:t>
            </w:r>
          </w:p>
        </w:tc>
        <w:tc>
          <w:tcPr>
            <w:tcW w:w="850" w:type="dxa"/>
            <w:tcMar>
              <w:top w:w="80" w:type="dxa"/>
              <w:left w:w="90" w:type="dxa"/>
              <w:bottom w:w="80" w:type="dxa"/>
              <w:right w:w="90" w:type="dxa"/>
            </w:tcMar>
            <w:vAlign w:val="center"/>
          </w:tcPr>
          <w:p w14:paraId="56E0EF08" w14:textId="77777777" w:rsidR="004B0423" w:rsidRPr="00B76E66" w:rsidRDefault="00CF7BFF">
            <w:pPr>
              <w:spacing w:after="0"/>
              <w:jc w:val="center"/>
              <w:rPr>
                <w:lang w:val="en-US"/>
              </w:rPr>
            </w:pPr>
            <w:r w:rsidRPr="00B76E66">
              <w:rPr>
                <w:color w:val="000000"/>
                <w:lang w:val="en-US"/>
              </w:rPr>
              <w:t>0.7924</w:t>
            </w:r>
          </w:p>
        </w:tc>
        <w:tc>
          <w:tcPr>
            <w:tcW w:w="1304" w:type="dxa"/>
            <w:tcMar>
              <w:top w:w="80" w:type="dxa"/>
              <w:left w:w="90" w:type="dxa"/>
              <w:bottom w:w="80" w:type="dxa"/>
              <w:right w:w="90" w:type="dxa"/>
            </w:tcMar>
            <w:vAlign w:val="center"/>
          </w:tcPr>
          <w:p w14:paraId="0E3EF82D" w14:textId="77777777" w:rsidR="004B0423" w:rsidRPr="00B76E66" w:rsidRDefault="00CF7BFF">
            <w:pPr>
              <w:spacing w:after="0"/>
              <w:jc w:val="left"/>
              <w:rPr>
                <w:lang w:val="en-US"/>
              </w:rPr>
            </w:pPr>
            <w:r w:rsidRPr="00B76E66">
              <w:rPr>
                <w:color w:val="000000"/>
                <w:lang w:val="en-US"/>
              </w:rPr>
              <w:t>11.46% ECE</w:t>
            </w:r>
          </w:p>
        </w:tc>
        <w:tc>
          <w:tcPr>
            <w:tcW w:w="1304" w:type="dxa"/>
            <w:tcMar>
              <w:top w:w="80" w:type="dxa"/>
              <w:left w:w="90" w:type="dxa"/>
              <w:bottom w:w="80" w:type="dxa"/>
              <w:right w:w="90" w:type="dxa"/>
            </w:tcMar>
            <w:vAlign w:val="center"/>
          </w:tcPr>
          <w:p w14:paraId="20C389E7" w14:textId="77777777" w:rsidR="004B0423" w:rsidRPr="00B76E66" w:rsidRDefault="00CF7BFF">
            <w:pPr>
              <w:spacing w:after="0"/>
              <w:jc w:val="left"/>
              <w:rPr>
                <w:lang w:val="en-US"/>
              </w:rPr>
            </w:pPr>
            <w:r w:rsidRPr="00B76E66">
              <w:rPr>
                <w:color w:val="000000"/>
                <w:lang w:val="en-US"/>
              </w:rPr>
              <w:t>14.24% HCE count</w:t>
            </w:r>
          </w:p>
        </w:tc>
        <w:tc>
          <w:tcPr>
            <w:tcW w:w="2322" w:type="dxa"/>
            <w:tcMar>
              <w:top w:w="80" w:type="dxa"/>
              <w:left w:w="90" w:type="dxa"/>
              <w:bottom w:w="80" w:type="dxa"/>
              <w:right w:w="90" w:type="dxa"/>
            </w:tcMar>
            <w:vAlign w:val="center"/>
          </w:tcPr>
          <w:p w14:paraId="088E1533" w14:textId="77777777" w:rsidR="004B0423" w:rsidRPr="00B76E66" w:rsidRDefault="00CF7BFF" w:rsidP="00C671CC">
            <w:pPr>
              <w:spacing w:after="0"/>
              <w:jc w:val="left"/>
              <w:rPr>
                <w:lang w:val="en-US"/>
              </w:rPr>
            </w:pPr>
            <w:r w:rsidRPr="00B76E66">
              <w:rPr>
                <w:color w:val="000000"/>
                <w:lang w:val="en-US"/>
              </w:rPr>
              <w:t xml:space="preserve"> Balanced</w:t>
            </w:r>
            <w:r w:rsidR="00C671CC">
              <w:rPr>
                <w:color w:val="000000"/>
                <w:lang w:val="en-US"/>
              </w:rPr>
              <w:t xml:space="preserve"> </w:t>
            </w:r>
            <w:r w:rsidRPr="00B76E66">
              <w:rPr>
                <w:color w:val="000000"/>
                <w:lang w:val="en-US"/>
              </w:rPr>
              <w:t>accuracy 0.6734</w:t>
            </w:r>
          </w:p>
        </w:tc>
      </w:tr>
    </w:tbl>
    <w:p w14:paraId="3DE114ED" w14:textId="77777777" w:rsidR="004B0423" w:rsidRPr="00B76E66" w:rsidRDefault="00CF7BFF" w:rsidP="00C95FFC">
      <w:pPr>
        <w:pStyle w:val="Caption"/>
        <w:keepNext/>
        <w:spacing w:before="60" w:after="120" w:line="240" w:lineRule="auto"/>
        <w:ind w:left="0" w:firstLine="0"/>
        <w:rPr>
          <w:lang w:val="en-US"/>
        </w:rPr>
      </w:pPr>
      <w:r>
        <w:t xml:space="preserve">Table 22: Cross-experiment </w:t>
      </w:r>
      <w:proofErr w:type="spellStart"/>
      <w:r>
        <w:t>evidence</w:t>
      </w:r>
      <w:proofErr w:type="spellEnd"/>
      <w:r>
        <w:t xml:space="preserve"> </w:t>
      </w:r>
      <w:proofErr w:type="spellStart"/>
      <w:r>
        <w:t>summary</w:t>
      </w:r>
      <w:proofErr w:type="spellEnd"/>
      <w:r>
        <w:t xml:space="preserve"> </w:t>
      </w:r>
      <w:proofErr w:type="spellStart"/>
      <w:r>
        <w:t>with</w:t>
      </w:r>
      <w:proofErr w:type="spellEnd"/>
      <w:r>
        <w:t xml:space="preserve"> </w:t>
      </w:r>
      <w:proofErr w:type="spellStart"/>
      <w:r>
        <w:t>comparison</w:t>
      </w:r>
      <w:proofErr w:type="spellEnd"/>
      <w:r>
        <w:t xml:space="preserve"> </w:t>
      </w:r>
      <w:proofErr w:type="spellStart"/>
      <w:r>
        <w:t>boundaries</w:t>
      </w:r>
      <w:proofErr w:type="spellEnd"/>
      <w:r>
        <w:t>.</w:t>
      </w:r>
    </w:p>
    <w:p w14:paraId="7EEC9053" w14:textId="77777777" w:rsidR="004B0423" w:rsidRPr="00B76E66" w:rsidRDefault="00CF7BFF">
      <w:pPr>
        <w:spacing w:after="120"/>
        <w:rPr>
          <w:lang w:val="en-US"/>
        </w:rPr>
      </w:pPr>
      <w:r w:rsidRPr="00B76E66">
        <w:rPr>
          <w:lang w:val="en-US"/>
        </w:rPr>
        <w:t>These results establish the central distinction of the thesis. Calibration improves the interpretation of model scores, especially by reducing the most confident mistakes, but it does not restore discrimination or class-conditional accuracy under shift. The external false-positive rate remains 53.4%. A security team that uses calibration as a substitute for retraining, shift detection, or human review would therefore misapply the result.</w:t>
      </w:r>
    </w:p>
    <w:p w14:paraId="5469C440" w14:textId="77777777" w:rsidR="004B0423" w:rsidRPr="00B76E66" w:rsidRDefault="00CF7BFF">
      <w:pPr>
        <w:pStyle w:val="Heading2"/>
        <w:spacing w:line="240" w:lineRule="auto"/>
        <w:ind w:left="0" w:firstLine="0"/>
        <w:rPr>
          <w:lang w:val="en-US"/>
        </w:rPr>
      </w:pPr>
      <w:bookmarkStart w:id="59" w:name="_Toc236838741"/>
      <w:r w:rsidRPr="00B76E66">
        <w:rPr>
          <w:lang w:val="en-US"/>
        </w:rPr>
        <w:t>4.6 Chapter Summary</w:t>
      </w:r>
      <w:bookmarkEnd w:id="59"/>
    </w:p>
    <w:p w14:paraId="789AAE14" w14:textId="77777777" w:rsidR="004B0423" w:rsidRPr="00B76E66" w:rsidRDefault="00CF7BFF">
      <w:pPr>
        <w:spacing w:after="120"/>
        <w:rPr>
          <w:lang w:val="en-US"/>
        </w:rPr>
      </w:pPr>
      <w:r w:rsidRPr="00B76E66">
        <w:rPr>
          <w:lang w:val="en-US"/>
        </w:rPr>
        <w:t xml:space="preserve">Fine-tuning transforms the ResNet-50 from a chance-ranking baseline into a strong closed-set detector. True LOGO evaluation reveals a moderate and generator-dependent </w:t>
      </w:r>
      <w:proofErr w:type="spellStart"/>
      <w:r w:rsidRPr="00B76E66">
        <w:rPr>
          <w:lang w:val="en-US"/>
        </w:rPr>
        <w:t>generalisation</w:t>
      </w:r>
      <w:proofErr w:type="spellEnd"/>
      <w:r w:rsidRPr="00B76E66">
        <w:rPr>
          <w:lang w:val="en-US"/>
        </w:rPr>
        <w:t xml:space="preserve"> penalty. The recent external test reveals a much larger degradation and a serious false-positive problem on changed real-image provenance. Temperature scaling improves ECE and high-confidence-error measures in all three conditions without changing discrimination.</w:t>
      </w:r>
      <w:r>
        <w:t xml:space="preserve"> Class-</w:t>
      </w:r>
      <w:proofErr w:type="spellStart"/>
      <w:r>
        <w:t>conditional</w:t>
      </w:r>
      <w:proofErr w:type="spellEnd"/>
      <w:r>
        <w:t xml:space="preserve"> </w:t>
      </w:r>
      <w:proofErr w:type="spellStart"/>
      <w:r>
        <w:t>attribution</w:t>
      </w:r>
      <w:proofErr w:type="spellEnd"/>
      <w:r>
        <w:t xml:space="preserve"> and Wilson </w:t>
      </w:r>
      <w:proofErr w:type="spellStart"/>
      <w:r>
        <w:t>intervals</w:t>
      </w:r>
      <w:proofErr w:type="spellEnd"/>
      <w:r>
        <w:t xml:space="preserve"> </w:t>
      </w:r>
      <w:proofErr w:type="spellStart"/>
      <w:r>
        <w:t>expose</w:t>
      </w:r>
      <w:proofErr w:type="spellEnd"/>
      <w:r>
        <w:t xml:space="preserve"> </w:t>
      </w:r>
      <w:proofErr w:type="spellStart"/>
      <w:r>
        <w:t>the</w:t>
      </w:r>
      <w:proofErr w:type="spellEnd"/>
      <w:r>
        <w:t xml:space="preserve"> external </w:t>
      </w:r>
      <w:proofErr w:type="spellStart"/>
      <w:r>
        <w:t>false</w:t>
      </w:r>
      <w:proofErr w:type="spellEnd"/>
      <w:r>
        <w:t xml:space="preserve">-positive </w:t>
      </w:r>
      <w:proofErr w:type="spellStart"/>
      <w:r>
        <w:t>burden</w:t>
      </w:r>
      <w:proofErr w:type="spellEnd"/>
      <w:r>
        <w:t xml:space="preserve"> </w:t>
      </w:r>
      <w:proofErr w:type="spellStart"/>
      <w:r>
        <w:t>while</w:t>
      </w:r>
      <w:proofErr w:type="spellEnd"/>
      <w:r>
        <w:t xml:space="preserve"> </w:t>
      </w:r>
      <w:proofErr w:type="spellStart"/>
      <w:r>
        <w:t>preserving</w:t>
      </w:r>
      <w:proofErr w:type="spellEnd"/>
      <w:r>
        <w:t xml:space="preserve"> sample </w:t>
      </w:r>
      <w:proofErr w:type="spellStart"/>
      <w:r>
        <w:t>limits</w:t>
      </w:r>
      <w:proofErr w:type="spellEnd"/>
      <w:r>
        <w:t>.</w:t>
      </w:r>
    </w:p>
    <w:p w14:paraId="61152582" w14:textId="77777777" w:rsidR="004B0423" w:rsidRPr="00B76E66" w:rsidRDefault="00CF7BFF">
      <w:pPr>
        <w:pStyle w:val="Heading1"/>
        <w:spacing w:line="240" w:lineRule="auto"/>
        <w:rPr>
          <w:lang w:val="en-US"/>
        </w:rPr>
      </w:pPr>
      <w:bookmarkStart w:id="60" w:name="_Toc236838742"/>
      <w:r w:rsidRPr="00B76E66">
        <w:rPr>
          <w:lang w:val="en-US"/>
        </w:rPr>
        <w:lastRenderedPageBreak/>
        <w:t>5 Conclusion and Results</w:t>
      </w:r>
      <w:bookmarkEnd w:id="60"/>
    </w:p>
    <w:p w14:paraId="034CC9D1" w14:textId="77777777" w:rsidR="004B0423" w:rsidRPr="00B76E66" w:rsidRDefault="00CF7BFF">
      <w:pPr>
        <w:pStyle w:val="Heading2"/>
        <w:spacing w:line="240" w:lineRule="auto"/>
        <w:ind w:left="0" w:firstLine="0"/>
        <w:rPr>
          <w:lang w:val="en-US"/>
        </w:rPr>
      </w:pPr>
      <w:bookmarkStart w:id="61" w:name="_Toc236838743"/>
      <w:r w:rsidRPr="00B76E66">
        <w:rPr>
          <w:lang w:val="en-US"/>
        </w:rPr>
        <w:t>5.1 Interpreting the Closed-Set Improvement</w:t>
      </w:r>
      <w:bookmarkEnd w:id="61"/>
    </w:p>
    <w:p w14:paraId="33E70562" w14:textId="77777777" w:rsidR="004B0423" w:rsidRPr="00B76E66" w:rsidRDefault="00CF7BFF">
      <w:pPr>
        <w:spacing w:after="120"/>
        <w:rPr>
          <w:lang w:val="en-US"/>
        </w:rPr>
      </w:pPr>
      <w:r w:rsidRPr="00B76E66">
        <w:rPr>
          <w:lang w:val="en-US"/>
        </w:rPr>
        <w:t>The difference between the baseline and the fine-tuned model confirms that general ImageNet representation is not sufficient for the target decision. The baseline AUROC of 0.4994 indicates no useful ordering of real and AI images. The fine-tuned AUROC of 0.9921 shows that the dataset contains highly learnable evidence once the representation adapts. This evidence may include transferable synthesis features, generator fingerprints, content correlations, or preprocessing cues. The experiment demonstrates capability but does not identify which cues dominate.</w:t>
      </w:r>
    </w:p>
    <w:p w14:paraId="40C64BC2" w14:textId="77777777" w:rsidR="004B0423" w:rsidRPr="00B76E66" w:rsidRDefault="00CF7BFF">
      <w:pPr>
        <w:spacing w:after="120"/>
        <w:rPr>
          <w:lang w:val="en-US"/>
        </w:rPr>
      </w:pPr>
      <w:r w:rsidRPr="00B76E66">
        <w:rPr>
          <w:lang w:val="en-US"/>
        </w:rPr>
        <w:t>The baseline accuracy of 0.5722 should not be described as better-than-random task knowledge. The test split contains 75% AI images, so an always-AI classifier would achieve approximately 0.75 accuracy. AUROC is the more informative baseline statistic because it is insensitive to this fixed class prevalence. This illustrates why the thesis reports multiple metrics and why older narrative claims based on accuracy alone were removed.</w:t>
      </w:r>
    </w:p>
    <w:p w14:paraId="12552314" w14:textId="77777777" w:rsidR="004B0423" w:rsidRPr="00B76E66" w:rsidRDefault="00CF7BFF">
      <w:pPr>
        <w:spacing w:after="120"/>
        <w:rPr>
          <w:lang w:val="en-US"/>
        </w:rPr>
      </w:pPr>
      <w:r w:rsidRPr="00B76E66">
        <w:rPr>
          <w:lang w:val="en-US"/>
        </w:rPr>
        <w:t>Fine-tuning also moves almost all predictions toward extreme confidence. The number of predictions above 0.90 increases from 126 to 2,205. The fraction of errors among those predictions falls sharply, but the absolute count rises from 30 to 52. This is not a contradiction. A much stronger model can place more correct and incorrect samples into a high-confidence region. Temperature scaling then reduces the highly confident error count to 41 while preserving labels.</w:t>
      </w:r>
    </w:p>
    <w:p w14:paraId="672F6252" w14:textId="77777777" w:rsidR="004B0423" w:rsidRPr="00B76E66" w:rsidRDefault="00CF7BFF">
      <w:pPr>
        <w:pStyle w:val="Heading2"/>
        <w:spacing w:line="240" w:lineRule="auto"/>
        <w:ind w:left="0" w:firstLine="0"/>
        <w:rPr>
          <w:lang w:val="en-US"/>
        </w:rPr>
      </w:pPr>
      <w:bookmarkStart w:id="62" w:name="_Toc236838744"/>
      <w:r w:rsidRPr="00B76E66">
        <w:rPr>
          <w:lang w:val="en-US"/>
        </w:rPr>
        <w:t>5.2 Effect of Generator-Level Open-Set Shift</w:t>
      </w:r>
      <w:bookmarkEnd w:id="62"/>
    </w:p>
    <w:p w14:paraId="1FDBDC80" w14:textId="77777777" w:rsidR="004B0423" w:rsidRPr="00B76E66" w:rsidRDefault="00CF7BFF">
      <w:pPr>
        <w:spacing w:after="120"/>
        <w:rPr>
          <w:lang w:val="en-US"/>
        </w:rPr>
      </w:pPr>
      <w:r w:rsidRPr="00B76E66">
        <w:rPr>
          <w:lang w:val="en-US"/>
        </w:rPr>
        <w:t xml:space="preserve">The LOGO experiment provides the cleanest answer to the generator-shift part of the main research question. Mean accuracy falls by approximately 4.96 percentage points relative to the closed-set fine-tuned result, from 0.9571 to 0.9075. Mean AUROC falls from 0.9921 to 0.9741. The held-out family therefore affects both </w:t>
      </w:r>
      <w:proofErr w:type="spellStart"/>
      <w:r w:rsidRPr="00B76E66">
        <w:rPr>
          <w:lang w:val="en-US"/>
        </w:rPr>
        <w:t>thresholded</w:t>
      </w:r>
      <w:proofErr w:type="spellEnd"/>
      <w:r w:rsidRPr="00B76E66">
        <w:rPr>
          <w:lang w:val="en-US"/>
        </w:rPr>
        <w:t xml:space="preserve"> decisions and ranking, even though the detector remains useful on average.</w:t>
      </w:r>
    </w:p>
    <w:p w14:paraId="50A6E5E1" w14:textId="77777777" w:rsidR="004B0423" w:rsidRPr="00B76E66" w:rsidRDefault="00CF7BFF">
      <w:pPr>
        <w:spacing w:after="120"/>
        <w:rPr>
          <w:lang w:val="en-US"/>
        </w:rPr>
      </w:pPr>
      <w:r w:rsidRPr="00B76E66">
        <w:rPr>
          <w:lang w:val="en-US"/>
        </w:rPr>
        <w:t xml:space="preserve">The variation across folds indicates that "unseen generator" is not one homogeneous condition. </w:t>
      </w:r>
      <w:proofErr w:type="spellStart"/>
      <w:r w:rsidRPr="00B76E66">
        <w:rPr>
          <w:lang w:val="en-US"/>
        </w:rPr>
        <w:t>BigGAN</w:t>
      </w:r>
      <w:proofErr w:type="spellEnd"/>
      <w:r w:rsidRPr="00B76E66">
        <w:rPr>
          <w:lang w:val="en-US"/>
        </w:rPr>
        <w:t xml:space="preserve"> is detected with near-perfect ranking, while Midjourney is noticeably harder. This may reflect architectural similarity with seen generators, the persistence of fingerprints, content composition, or image-processing differences. The current artifacts cannot distinguish these mechanisms. What they do establish is that reporting only the fold mean would conceal operationally relevant variability.</w:t>
      </w:r>
    </w:p>
    <w:p w14:paraId="2DCDB83D" w14:textId="77777777" w:rsidR="004B0423" w:rsidRPr="00B76E66" w:rsidRDefault="00CF7BFF">
      <w:pPr>
        <w:spacing w:after="120"/>
        <w:rPr>
          <w:lang w:val="en-US"/>
        </w:rPr>
      </w:pPr>
      <w:r w:rsidRPr="00B76E66">
        <w:rPr>
          <w:lang w:val="en-US"/>
        </w:rPr>
        <w:t xml:space="preserve">False-positive behavior is also fold dependent even though the LOGO real test partition is common. This occurs because every fold produces a different trained decision boundary. </w:t>
      </w:r>
      <w:r w:rsidRPr="00B76E66">
        <w:rPr>
          <w:lang w:val="en-US"/>
        </w:rPr>
        <w:lastRenderedPageBreak/>
        <w:t xml:space="preserve">The GLIDE fold labels 103 of 583 real images as AI, whereas the Midjourney fold labels 68. Holding out a generator changes what the model learns from the remaining AI families and therefore changes its treatment of real images. Open-generator </w:t>
      </w:r>
      <w:proofErr w:type="spellStart"/>
      <w:r w:rsidRPr="00B76E66">
        <w:rPr>
          <w:lang w:val="en-US"/>
        </w:rPr>
        <w:t>generalisation</w:t>
      </w:r>
      <w:proofErr w:type="spellEnd"/>
      <w:r w:rsidRPr="00B76E66">
        <w:rPr>
          <w:lang w:val="en-US"/>
        </w:rPr>
        <w:t xml:space="preserve"> is not solely about recall on the unseen positive source; it can alter legitimate-user burden.</w:t>
      </w:r>
    </w:p>
    <w:p w14:paraId="4821CB49" w14:textId="77777777" w:rsidR="004B0423" w:rsidRPr="00B76E66" w:rsidRDefault="00CF7BFF">
      <w:pPr>
        <w:spacing w:after="120"/>
        <w:rPr>
          <w:lang w:val="en-US"/>
        </w:rPr>
      </w:pPr>
      <w:r w:rsidRPr="00B76E66">
        <w:rPr>
          <w:lang w:val="en-US"/>
        </w:rPr>
        <w:t xml:space="preserve">These observations are consistent with prior work on generator fingerprints and </w:t>
      </w:r>
      <w:proofErr w:type="spellStart"/>
      <w:r w:rsidRPr="00B76E66">
        <w:rPr>
          <w:lang w:val="en-US"/>
        </w:rPr>
        <w:t>generalisation</w:t>
      </w:r>
      <w:proofErr w:type="spellEnd"/>
      <w:r w:rsidRPr="00B76E66">
        <w:rPr>
          <w:lang w:val="en-US"/>
        </w:rPr>
        <w:t xml:space="preserve"> [17], [20], [22], [26]-[30]. Shared synthesis operations permit transfer, but no fixed feature family is guaranteed to survive changes in architecture, data, or decoding. The LOGO result is stronger than generator-wise evaluation of one pooled model because it measures the cost of exclusion. It remains narrower than a real open-world deployment because all seven families come from one curated dataset and the held-out identities are known to the experimenter.</w:t>
      </w:r>
    </w:p>
    <w:p w14:paraId="5380822A" w14:textId="77777777" w:rsidR="004B0423" w:rsidRPr="00B76E66" w:rsidRDefault="00CF7BFF">
      <w:pPr>
        <w:pStyle w:val="Heading2"/>
        <w:spacing w:line="240" w:lineRule="auto"/>
        <w:ind w:left="0" w:firstLine="0"/>
        <w:rPr>
          <w:lang w:val="en-US"/>
        </w:rPr>
      </w:pPr>
      <w:bookmarkStart w:id="63" w:name="_Toc236838745"/>
      <w:r w:rsidRPr="00B76E66">
        <w:rPr>
          <w:lang w:val="en-US"/>
        </w:rPr>
        <w:t>5.3 Effect of Broader Cross-Dataset Shift</w:t>
      </w:r>
      <w:bookmarkEnd w:id="63"/>
    </w:p>
    <w:p w14:paraId="040E6C83" w14:textId="77777777" w:rsidR="004B0423" w:rsidRPr="00B76E66" w:rsidRDefault="00CF7BFF">
      <w:pPr>
        <w:spacing w:after="120"/>
        <w:rPr>
          <w:lang w:val="en-US"/>
        </w:rPr>
      </w:pPr>
      <w:r w:rsidRPr="00B76E66">
        <w:rPr>
          <w:lang w:val="en-US"/>
        </w:rPr>
        <w:t>The external result is more severe than LOGO. Balanced accuracy falls to 0.6734 and AUROC to 0.7924. The most significant operational result is the 0.5340 false-positive rate on MS COCO real images. More than half of legitimate external real images would be flagged at the analytical 0.5 threshold. In a KYC or evidence-ingestion workflow, automatic rejection at this threshold would create unacceptable harm and review volume.</w:t>
      </w:r>
    </w:p>
    <w:p w14:paraId="38659C9B" w14:textId="77777777" w:rsidR="004B0423" w:rsidRPr="00B76E66" w:rsidRDefault="00CF7BFF">
      <w:pPr>
        <w:spacing w:after="120"/>
        <w:rPr>
          <w:lang w:val="en-US"/>
        </w:rPr>
      </w:pPr>
      <w:r w:rsidRPr="00B76E66">
        <w:rPr>
          <w:lang w:val="en-US"/>
        </w:rPr>
        <w:t>The external result combines several shifts, so it should be interpreted as a stress test. Newer generators are present, but the negative class also changes from Nature images to MS COCO scenes. The model may have learned aspects of the primary real-image collection as well as synthesis evidence. Differences in JPEG encoding, resolution, subject distribution, and preprocessing can contribute. This class-conditional failure is precisely why one should test a new real source rather than evaluating only newer generated images.</w:t>
      </w:r>
    </w:p>
    <w:p w14:paraId="2D35B6EF" w14:textId="77777777" w:rsidR="004B0423" w:rsidRPr="00B76E66" w:rsidRDefault="00CF7BFF">
      <w:pPr>
        <w:spacing w:after="120"/>
        <w:rPr>
          <w:lang w:val="en-US"/>
        </w:rPr>
      </w:pPr>
      <w:r w:rsidRPr="00B76E66">
        <w:rPr>
          <w:lang w:val="en-US"/>
        </w:rPr>
        <w:t>Overall accuracy of 0.8117 is potentially misleading because 2,500 of 3,000 images are AI-generated and AI recall remains 0.8808. A system can achieve an apparently respectable overall accuracy while treating real images poorly. Balanced accuracy, specificity, and confusion counts expose this. Any publication or deployment report should foreground class-conditional reliability rather than only overall accuracy.</w:t>
      </w:r>
    </w:p>
    <w:p w14:paraId="00B7B363" w14:textId="77777777" w:rsidR="004B0423" w:rsidRPr="00B76E66" w:rsidRDefault="00CF7BFF">
      <w:pPr>
        <w:spacing w:after="120"/>
        <w:rPr>
          <w:lang w:val="en-US"/>
        </w:rPr>
      </w:pPr>
      <w:r w:rsidRPr="00B76E66">
        <w:rPr>
          <w:lang w:val="en-US"/>
        </w:rPr>
        <w:t>The source-level external pairs show that newer generators differ. DALL-E 3 is ranked more effectively than SDXL and Midjourney v6. Yet all pairs inherit the same 267 false positives. The central deployment weakness is therefore not confined to one generator; it includes the model's concept of what a real image looks like. Future training data should diversify real-image sources as deliberately as synthetic sources.</w:t>
      </w:r>
    </w:p>
    <w:p w14:paraId="22699829" w14:textId="77777777" w:rsidR="004B0423" w:rsidRPr="00B76E66" w:rsidRDefault="00CF7BFF">
      <w:pPr>
        <w:pStyle w:val="Heading2"/>
        <w:spacing w:line="240" w:lineRule="auto"/>
        <w:ind w:left="0" w:firstLine="0"/>
        <w:rPr>
          <w:lang w:val="en-US"/>
        </w:rPr>
      </w:pPr>
      <w:bookmarkStart w:id="64" w:name="_Toc236838746"/>
      <w:r w:rsidRPr="00B76E66">
        <w:rPr>
          <w:lang w:val="en-US"/>
        </w:rPr>
        <w:lastRenderedPageBreak/>
        <w:t>5.4 Does Temperature Scaling Solve Overconfidence?</w:t>
      </w:r>
      <w:bookmarkEnd w:id="64"/>
    </w:p>
    <w:p w14:paraId="47FF2367" w14:textId="77777777" w:rsidR="004B0423" w:rsidRPr="00B76E66" w:rsidRDefault="00CF7BFF">
      <w:pPr>
        <w:spacing w:after="120"/>
        <w:rPr>
          <w:lang w:val="en-US"/>
        </w:rPr>
      </w:pPr>
      <w:r w:rsidRPr="00B76E66">
        <w:rPr>
          <w:lang w:val="en-US"/>
        </w:rPr>
        <w:t xml:space="preserve">Temperature scaling consistently improves the measured probability quality, but "solve" would be too strong. In the </w:t>
      </w:r>
      <w:proofErr w:type="gramStart"/>
      <w:r w:rsidRPr="00B76E66">
        <w:rPr>
          <w:lang w:val="en-US"/>
        </w:rPr>
        <w:t>closed-set</w:t>
      </w:r>
      <w:proofErr w:type="gramEnd"/>
      <w:r w:rsidRPr="00B76E66">
        <w:rPr>
          <w:lang w:val="en-US"/>
        </w:rPr>
        <w:t xml:space="preserve"> result it reduces ECE by 7.98%, mean confidence on errors by 3.23%, and HCE count by 21.15%. Across LOGO folds it reduces mean ECE by 32.09% and mean HCE count by 20.58%. On the external sample, transferred scaling reduces ECE by 11.46%, log loss by 15.35%, Brier score by 3.64%, and HCE count by 14.24%.</w:t>
      </w:r>
    </w:p>
    <w:p w14:paraId="21FE08D7" w14:textId="77777777" w:rsidR="004B0423" w:rsidRPr="00B76E66" w:rsidRDefault="00CF7BFF">
      <w:pPr>
        <w:spacing w:after="120"/>
        <w:rPr>
          <w:lang w:val="en-US"/>
        </w:rPr>
      </w:pPr>
      <w:r w:rsidRPr="00B76E66">
        <w:rPr>
          <w:lang w:val="en-US"/>
        </w:rPr>
        <w:t>The consistency of HCE reduction is important. Every LOGO fold has fewer wrong predictions above 0.90 after scaling, and the external result also improves without fitting on external labels. This supports the practical value of a separate calibration layer. A security policy can receive less exaggerated probabilities and send more borderline cases to review instead of treating them as certain.</w:t>
      </w:r>
    </w:p>
    <w:p w14:paraId="29A5D6E1" w14:textId="77777777" w:rsidR="004B0423" w:rsidRPr="00B76E66" w:rsidRDefault="00CF7BFF">
      <w:pPr>
        <w:spacing w:after="120"/>
        <w:rPr>
          <w:lang w:val="en-US"/>
        </w:rPr>
      </w:pPr>
      <w:r w:rsidRPr="00B76E66">
        <w:rPr>
          <w:lang w:val="en-US"/>
        </w:rPr>
        <w:t>Residual overconfidence remains. External mean confidence on wrong predictions is 0.8525 after scaling, and 283 wrong predictions remain above 0.90. The reliability diagram remains below the ideal diagonal over much of the high-confidence region. A single scalar cannot correct class-specific, source-specific, or non-monotonic calibration errors. The external temperature is also transferred from a different validation distribution, so its improvement should not be assumed permanent as deployment data change.</w:t>
      </w:r>
    </w:p>
    <w:p w14:paraId="5A31471C" w14:textId="77777777" w:rsidR="004B0423" w:rsidRPr="00B76E66" w:rsidRDefault="00CF7BFF">
      <w:pPr>
        <w:spacing w:after="120"/>
        <w:rPr>
          <w:lang w:val="en-US"/>
        </w:rPr>
      </w:pPr>
      <w:r w:rsidRPr="00B76E66">
        <w:rPr>
          <w:lang w:val="en-US"/>
        </w:rPr>
        <w:t>Most importantly, temperature scaling does not change the confusion matrix. The 267 external false positives and 298 false negatives remain. Calibration improves the meaning of the score but not the decision boundary. This is mathematically expected and empirically confirmed. The method should be described as confidence-risk mitigation, not detector repair.</w:t>
      </w:r>
    </w:p>
    <w:p w14:paraId="2F81E10D" w14:textId="77777777" w:rsidR="004B0423" w:rsidRPr="00B76E66" w:rsidRDefault="00CF7BFF">
      <w:pPr>
        <w:pStyle w:val="Heading2"/>
        <w:spacing w:line="240" w:lineRule="auto"/>
        <w:ind w:left="0" w:firstLine="0"/>
        <w:rPr>
          <w:lang w:val="en-US"/>
        </w:rPr>
      </w:pPr>
      <w:bookmarkStart w:id="65" w:name="_Toc236838747"/>
      <w:r w:rsidRPr="00B76E66">
        <w:rPr>
          <w:lang w:val="en-US"/>
        </w:rPr>
        <w:t>5.5 Answer to the Main Research Question</w:t>
      </w:r>
      <w:bookmarkEnd w:id="65"/>
    </w:p>
    <w:p w14:paraId="24A38E6F" w14:textId="77777777" w:rsidR="004B0423" w:rsidRPr="00B76E66" w:rsidRDefault="00CF7BFF">
      <w:pPr>
        <w:spacing w:after="120"/>
        <w:rPr>
          <w:lang w:val="en-US"/>
        </w:rPr>
      </w:pPr>
      <w:r w:rsidRPr="00B76E66">
        <w:rPr>
          <w:lang w:val="en-US"/>
        </w:rPr>
        <w:t>The main research question asks: How does open-set generator shift affect the reliability of AI-generated image detectors in cybersecurity deployment scenarios?</w:t>
      </w:r>
    </w:p>
    <w:p w14:paraId="319C0294" w14:textId="77777777" w:rsidR="004B0423" w:rsidRPr="00B76E66" w:rsidRDefault="00CF7BFF">
      <w:pPr>
        <w:spacing w:after="120"/>
        <w:rPr>
          <w:lang w:val="en-US"/>
        </w:rPr>
      </w:pPr>
      <w:r w:rsidRPr="00B76E66">
        <w:rPr>
          <w:lang w:val="en-US"/>
        </w:rPr>
        <w:t xml:space="preserve">In this thesis, open-set generator shift is </w:t>
      </w:r>
      <w:proofErr w:type="spellStart"/>
      <w:r w:rsidRPr="00B76E66">
        <w:rPr>
          <w:lang w:val="en-US"/>
        </w:rPr>
        <w:t>operationalised</w:t>
      </w:r>
      <w:proofErr w:type="spellEnd"/>
      <w:r w:rsidRPr="00B76E66">
        <w:rPr>
          <w:lang w:val="en-US"/>
        </w:rPr>
        <w:t xml:space="preserve"> as testing on a generator excluded from training and validation, as specified in Section 3.3. The evidence shows that this shift reduces reliability and makes performance generator dependent. Under true LOGO, mean accuracy decreases from the </w:t>
      </w:r>
      <w:proofErr w:type="gramStart"/>
      <w:r w:rsidRPr="00B76E66">
        <w:rPr>
          <w:lang w:val="en-US"/>
        </w:rPr>
        <w:t>closed-set</w:t>
      </w:r>
      <w:proofErr w:type="gramEnd"/>
      <w:r w:rsidRPr="00B76E66">
        <w:rPr>
          <w:lang w:val="en-US"/>
        </w:rPr>
        <w:t xml:space="preserve"> 0.9571 to 0.9075 and mean AUROC decreases from 0.9921 to 0.9741. Accuracy ranges from 0.8825 to 0.9305 across held-out generators, and false-positive and false-negative patterns vary substantially. Thus, a strong closed-set result does not transfer uniformly to unseen generation mechanisms.</w:t>
      </w:r>
    </w:p>
    <w:p w14:paraId="491BC1D4" w14:textId="77777777" w:rsidR="004B0423" w:rsidRPr="00B76E66" w:rsidRDefault="00CF7BFF">
      <w:pPr>
        <w:spacing w:after="120"/>
        <w:rPr>
          <w:lang w:val="en-US"/>
        </w:rPr>
      </w:pPr>
      <w:r w:rsidRPr="00B76E66">
        <w:rPr>
          <w:lang w:val="en-US"/>
        </w:rPr>
        <w:lastRenderedPageBreak/>
        <w:t>The broader external condition shows that deployment shift can be more damaging than controlled generator exclusion. Balanced accuracy decreases to 0.6734, AUROC to 0.7924, and the real-image false-positive rate reaches 0.5340. In cybersecurity terms, this means a detector trained and validated on one benchmark can create both false assurance and denial-of-service risk when data provenance changes. Reliability must therefore be evaluated on unseen generators and representative real-image sources before scores are allowed to trigger automated action.</w:t>
      </w:r>
    </w:p>
    <w:p w14:paraId="48E7C898" w14:textId="77777777" w:rsidR="004B0423" w:rsidRPr="00B76E66" w:rsidRDefault="00CF7BFF">
      <w:pPr>
        <w:spacing w:after="120"/>
        <w:rPr>
          <w:lang w:val="en-US"/>
        </w:rPr>
      </w:pPr>
      <w:r w:rsidRPr="00B76E66">
        <w:rPr>
          <w:lang w:val="en-US"/>
        </w:rPr>
        <w:t xml:space="preserve">The answer is bounded to ResNet-50, the named datasets, and the sampled conditions. It does not establish the </w:t>
      </w:r>
      <w:proofErr w:type="spellStart"/>
      <w:r w:rsidRPr="00B76E66">
        <w:rPr>
          <w:lang w:val="en-US"/>
        </w:rPr>
        <w:t>behaviour</w:t>
      </w:r>
      <w:proofErr w:type="spellEnd"/>
      <w:r w:rsidRPr="00B76E66">
        <w:rPr>
          <w:lang w:val="en-US"/>
        </w:rPr>
        <w:t xml:space="preserve"> of all detectors or introduce an unknown output class. It establishes that unseen generators and broader dataset shift are material reliability risks for this detector, and that mean performance alone hides source- and class-specific failure.</w:t>
      </w:r>
    </w:p>
    <w:p w14:paraId="7F073C3E" w14:textId="77777777" w:rsidR="004B0423" w:rsidRPr="00B76E66" w:rsidRDefault="00CF7BFF">
      <w:pPr>
        <w:pStyle w:val="Heading2"/>
        <w:spacing w:line="240" w:lineRule="auto"/>
        <w:ind w:left="0" w:firstLine="0"/>
        <w:rPr>
          <w:lang w:val="en-US"/>
        </w:rPr>
      </w:pPr>
      <w:bookmarkStart w:id="66" w:name="_Toc236838748"/>
      <w:r w:rsidRPr="00B76E66">
        <w:rPr>
          <w:lang w:val="en-US"/>
        </w:rPr>
        <w:t>5.6 Answer to the Calibration Sub-Question</w:t>
      </w:r>
      <w:bookmarkEnd w:id="66"/>
    </w:p>
    <w:p w14:paraId="539F0C3C" w14:textId="77777777" w:rsidR="004B0423" w:rsidRPr="00B76E66" w:rsidRDefault="00CF7BFF">
      <w:pPr>
        <w:spacing w:after="120"/>
        <w:rPr>
          <w:lang w:val="en-US"/>
        </w:rPr>
      </w:pPr>
      <w:r w:rsidRPr="00B76E66">
        <w:rPr>
          <w:lang w:val="en-US"/>
        </w:rPr>
        <w:t>The sub-question asks: Can post-hoc temperature scaling improve confidence calibration and reduce high-confidence errors under such distribution shift without affecting classification accuracy?</w:t>
      </w:r>
    </w:p>
    <w:p w14:paraId="17A5416D" w14:textId="77777777" w:rsidR="004B0423" w:rsidRPr="00B76E66" w:rsidRDefault="00CF7BFF">
      <w:pPr>
        <w:spacing w:after="120"/>
        <w:rPr>
          <w:lang w:val="en-US"/>
        </w:rPr>
      </w:pPr>
      <w:r w:rsidRPr="00B76E66">
        <w:rPr>
          <w:lang w:val="en-US"/>
        </w:rPr>
        <w:t>Yes, within the evaluated protocols. Temperature scaling reduces ECE and high-confidence errors in the final closed-set result, in every LOGO fold, and in the external stress-test recalculation. It leaves accuracy and AUROC unchanged because positive scalar scaling preserves logit sign and ordering. The result directly satisfies the "without affecting classification accuracy" condition.</w:t>
      </w:r>
    </w:p>
    <w:p w14:paraId="39CBAE17" w14:textId="77777777" w:rsidR="004B0423" w:rsidRPr="00B76E66" w:rsidRDefault="00CF7BFF">
      <w:pPr>
        <w:spacing w:after="120"/>
        <w:rPr>
          <w:lang w:val="en-US"/>
        </w:rPr>
      </w:pPr>
      <w:r w:rsidRPr="00B76E66">
        <w:rPr>
          <w:lang w:val="en-US"/>
        </w:rPr>
        <w:t>The answer requires two qualifications. First, ECE uses different saved estimators across protocols, so the valid evidence is the before/after improvement within each protocol rather than an absolute ranking of ECE values. Second, calibration does not correct classification errors. On the external sample, scores improve while balanced accuracy remains 0.6734 and the confusion matrix remains poor. Temperature scaling is therefore an effective lightweight confidence correction, but it is not sufficient for deployment by itself.</w:t>
      </w:r>
    </w:p>
    <w:p w14:paraId="55E28ABC" w14:textId="77777777" w:rsidR="004B0423" w:rsidRPr="00B76E66" w:rsidRDefault="00CF7BFF">
      <w:pPr>
        <w:keepNext/>
        <w:spacing w:before="100" w:after="0"/>
        <w:jc w:val="center"/>
        <w:rPr>
          <w:lang w:val="en-US"/>
        </w:rPr>
      </w:pPr>
      <w:r w:rsidRPr="00B76E66">
        <w:rPr>
          <w:noProof/>
          <w:lang w:val="en-US"/>
        </w:rPr>
        <w:lastRenderedPageBreak/>
        <w:drawing>
          <wp:inline distT="0" distB="0" distL="0" distR="0" wp14:anchorId="64A33E7D" wp14:editId="65A1224A">
            <wp:extent cx="5471603" cy="2662972"/>
            <wp:effectExtent l="0" t="0" r="2540" b="4445"/>
            <wp:docPr id="13" name="Picture 13" descr="Evidence chain connecting closed-set capability, generator shift, cross-dataset shift, operational risk, and the answers to the registered research questions." title="Figure 14 Research Questio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research_question_evidence.png"/>
                    <pic:cNvPicPr/>
                  </pic:nvPicPr>
                  <pic:blipFill rotWithShape="1">
                    <a:blip r:embed="rId29"/>
                    <a:srcRect l="-3" t="9266" r="3" b="1753"/>
                    <a:stretch/>
                  </pic:blipFill>
                  <pic:spPr bwMode="auto">
                    <a:xfrm>
                      <a:off x="0" y="0"/>
                      <a:ext cx="5472000" cy="2663165"/>
                    </a:xfrm>
                    <a:prstGeom prst="rect">
                      <a:avLst/>
                    </a:prstGeom>
                    <a:ln>
                      <a:noFill/>
                    </a:ln>
                    <a:extLst>
                      <a:ext uri="{53640926-AAD7-44D8-BBD7-CCE9431645EC}">
                        <a14:shadowObscured xmlns:a14="http://schemas.microsoft.com/office/drawing/2010/main"/>
                      </a:ext>
                    </a:extLst>
                  </pic:spPr>
                </pic:pic>
              </a:graphicData>
            </a:graphic>
          </wp:inline>
        </w:drawing>
      </w:r>
    </w:p>
    <w:p w14:paraId="6EF13B17" w14:textId="77777777" w:rsidR="004B0423" w:rsidRPr="00B76E66" w:rsidRDefault="00CF7BFF" w:rsidP="001342C8">
      <w:pPr>
        <w:pStyle w:val="Caption"/>
        <w:spacing w:before="60" w:after="120" w:line="240" w:lineRule="auto"/>
        <w:ind w:left="0" w:firstLine="0"/>
        <w:rPr>
          <w:lang w:val="en-US"/>
        </w:rPr>
      </w:pPr>
      <w:r>
        <w:t xml:space="preserve">Figure 15: Research </w:t>
      </w:r>
      <w:proofErr w:type="spellStart"/>
      <w:r>
        <w:t>evidence</w:t>
      </w:r>
      <w:proofErr w:type="spellEnd"/>
      <w:r>
        <w:t xml:space="preserve"> </w:t>
      </w:r>
      <w:proofErr w:type="spellStart"/>
      <w:r>
        <w:t>chain</w:t>
      </w:r>
      <w:proofErr w:type="spellEnd"/>
      <w:r>
        <w:t>.</w:t>
      </w:r>
    </w:p>
    <w:p w14:paraId="3774D7AB" w14:textId="77777777" w:rsidR="004B0423" w:rsidRPr="00B76E66" w:rsidRDefault="00CF7BFF">
      <w:pPr>
        <w:pStyle w:val="Heading2"/>
        <w:spacing w:line="240" w:lineRule="auto"/>
        <w:ind w:left="0" w:firstLine="0"/>
        <w:rPr>
          <w:lang w:val="en-US"/>
        </w:rPr>
      </w:pPr>
      <w:bookmarkStart w:id="67" w:name="_Toc236838749"/>
      <w:r w:rsidRPr="00B76E66">
        <w:rPr>
          <w:lang w:val="en-US"/>
        </w:rPr>
        <w:t>5.7 Cybersecurity Meaning of High-Confidence Errors</w:t>
      </w:r>
      <w:bookmarkEnd w:id="67"/>
    </w:p>
    <w:p w14:paraId="18828DC5" w14:textId="77777777" w:rsidR="004B0423" w:rsidRPr="00B76E66" w:rsidRDefault="00CF7BFF">
      <w:pPr>
        <w:spacing w:after="120"/>
        <w:rPr>
          <w:lang w:val="en-US"/>
        </w:rPr>
      </w:pPr>
      <w:r w:rsidRPr="00B76E66">
        <w:rPr>
          <w:lang w:val="en-US"/>
        </w:rPr>
        <w:t>A high-confidence error can be more harmful than an uncertain error because automation is likely to trust it. In an identity workflow, a high-confidence false positive can block or delay a legitimate user. A high-confidence false negative can allow synthetic evidence to proceed without review. In moderation, the same errors can cause wrongful removal or missed harmful content. In incident triage, they can misdirect scarce analyst attention.</w:t>
      </w:r>
    </w:p>
    <w:p w14:paraId="63857F74" w14:textId="77777777" w:rsidR="004B0423" w:rsidRPr="00B76E66" w:rsidRDefault="00CF7BFF">
      <w:pPr>
        <w:spacing w:after="120"/>
        <w:rPr>
          <w:lang w:val="en-US"/>
        </w:rPr>
      </w:pPr>
      <w:r w:rsidRPr="00B76E66">
        <w:rPr>
          <w:lang w:val="en-US"/>
        </w:rPr>
        <w:t>The 0.90 threshold used here is analytical rather than universally optimal. Its value is that it identifies a region defines the high-confidence region used in this analysis. The closed-set and LOGO reductions show that calibration can move some wrong predictions out of that region. The external result shows that many remain. A policy should therefore avoid a single symmetric rule such as "accept real below 0.10 and block synthetic above 0.90" until threshold-specific false-positive and false-negative costs have been tested on deployment data.</w:t>
      </w:r>
    </w:p>
    <w:p w14:paraId="13776A86" w14:textId="77777777" w:rsidR="004B0423" w:rsidRPr="00B76E66" w:rsidRDefault="00CF7BFF">
      <w:pPr>
        <w:spacing w:after="120"/>
        <w:rPr>
          <w:lang w:val="en-US"/>
        </w:rPr>
      </w:pPr>
      <w:r w:rsidRPr="00B76E66">
        <w:rPr>
          <w:lang w:val="en-US"/>
        </w:rPr>
        <w:t xml:space="preserve">High confidence should also be separated from high evidentiary weight. A calibrated 0.95 probability is a statement about model </w:t>
      </w:r>
      <w:proofErr w:type="spellStart"/>
      <w:r w:rsidRPr="00B76E66">
        <w:rPr>
          <w:lang w:val="en-US"/>
        </w:rPr>
        <w:t>behaviour</w:t>
      </w:r>
      <w:proofErr w:type="spellEnd"/>
      <w:r w:rsidRPr="00B76E66">
        <w:rPr>
          <w:lang w:val="en-US"/>
        </w:rPr>
        <w:t xml:space="preserve"> under an evaluated distribution, not proof of image origin and not proof of malicious intent. Security decisions require corroboration. Provenance credentials, metadata integrity, account history, reverse-image search, liveness checks, and analyst review can provide independent evidence [1], [2], [4].</w:t>
      </w:r>
    </w:p>
    <w:p w14:paraId="673E40F0" w14:textId="77777777" w:rsidR="004B0423" w:rsidRPr="00B76E66" w:rsidRDefault="00CF7BFF">
      <w:pPr>
        <w:pStyle w:val="Heading2"/>
        <w:spacing w:line="240" w:lineRule="auto"/>
        <w:ind w:left="0" w:firstLine="0"/>
        <w:rPr>
          <w:lang w:val="en-US"/>
        </w:rPr>
      </w:pPr>
      <w:bookmarkStart w:id="68" w:name="_Toc236838750"/>
      <w:r w:rsidRPr="00B76E66">
        <w:rPr>
          <w:lang w:val="en-US"/>
        </w:rPr>
        <w:lastRenderedPageBreak/>
        <w:t>5.8 Threats to Validity</w:t>
      </w:r>
      <w:bookmarkEnd w:id="68"/>
    </w:p>
    <w:p w14:paraId="5A4E221C" w14:textId="77777777" w:rsidR="004B0423" w:rsidRPr="00B76E66" w:rsidRDefault="00CF7BFF">
      <w:pPr>
        <w:pStyle w:val="Heading3"/>
        <w:spacing w:line="240" w:lineRule="auto"/>
        <w:ind w:left="0" w:firstLine="0"/>
        <w:rPr>
          <w:lang w:val="en-US"/>
        </w:rPr>
      </w:pPr>
      <w:bookmarkStart w:id="69" w:name="_Toc236838751"/>
      <w:r w:rsidRPr="00B76E66">
        <w:rPr>
          <w:lang w:val="en-US"/>
        </w:rPr>
        <w:t>5.8.1 Internal Validity</w:t>
      </w:r>
      <w:bookmarkEnd w:id="69"/>
    </w:p>
    <w:p w14:paraId="027F6DBC" w14:textId="77777777" w:rsidR="004B0423" w:rsidRPr="00B76E66" w:rsidRDefault="00CF7BFF">
      <w:pPr>
        <w:spacing w:after="120"/>
        <w:rPr>
          <w:lang w:val="en-US"/>
        </w:rPr>
      </w:pPr>
      <w:r w:rsidRPr="00B76E66">
        <w:rPr>
          <w:lang w:val="en-US"/>
        </w:rPr>
        <w:t xml:space="preserve">The </w:t>
      </w:r>
      <w:proofErr w:type="gramStart"/>
      <w:r w:rsidRPr="00B76E66">
        <w:rPr>
          <w:lang w:val="en-US"/>
        </w:rPr>
        <w:t>final results</w:t>
      </w:r>
      <w:proofErr w:type="gramEnd"/>
      <w:r w:rsidRPr="00B76E66">
        <w:rPr>
          <w:lang w:val="en-US"/>
        </w:rPr>
        <w:t xml:space="preserve"> were assembled from saved artifacts produced across several notebook runs. This creates a risk of mixing stale values. The audit mitigates it by selecting the downloaded JSON files co-located with the final model, the completed combined LOGO summary, and the external per-image predictions. Arithmetic invariants and unchanged decision metrics after scaling were checked. Training histories for the authoritative final run were not available as a separate artifact, so claims about exact best epoch or wall-clock time are avoided.</w:t>
      </w:r>
    </w:p>
    <w:p w14:paraId="6DA16570" w14:textId="77777777" w:rsidR="004B0423" w:rsidRPr="00B76E66" w:rsidRDefault="00CF7BFF">
      <w:pPr>
        <w:spacing w:after="120"/>
        <w:rPr>
          <w:lang w:val="en-US"/>
        </w:rPr>
      </w:pPr>
      <w:r w:rsidRPr="00B76E66">
        <w:rPr>
          <w:lang w:val="en-US"/>
        </w:rPr>
        <w:t xml:space="preserve">Randomness can affect fine-tuning. The experiments use fixed seeds, but GPU kernels and data-pipeline operations may not be perfectly deterministic. LOGO reports one run per held-out generator rather than repeated seeds. Variation across folds therefore includes generator difficulty and </w:t>
      </w:r>
      <w:proofErr w:type="spellStart"/>
      <w:r w:rsidRPr="00B76E66">
        <w:rPr>
          <w:lang w:val="en-US"/>
        </w:rPr>
        <w:t>optimisation</w:t>
      </w:r>
      <w:proofErr w:type="spellEnd"/>
      <w:r w:rsidRPr="00B76E66">
        <w:rPr>
          <w:lang w:val="en-US"/>
        </w:rPr>
        <w:t xml:space="preserve"> noise. Repeated-seed confidence intervals would strengthen a publication.</w:t>
      </w:r>
    </w:p>
    <w:p w14:paraId="63BD76F8" w14:textId="77777777" w:rsidR="004B0423" w:rsidRPr="00B76E66" w:rsidRDefault="00CF7BFF">
      <w:pPr>
        <w:pStyle w:val="Heading3"/>
        <w:spacing w:line="240" w:lineRule="auto"/>
        <w:ind w:left="0" w:firstLine="0"/>
        <w:rPr>
          <w:lang w:val="en-US"/>
        </w:rPr>
      </w:pPr>
      <w:bookmarkStart w:id="70" w:name="_Toc236838752"/>
      <w:r w:rsidRPr="00B76E66">
        <w:rPr>
          <w:lang w:val="en-US"/>
        </w:rPr>
        <w:t>5.8.2 Construct Validity</w:t>
      </w:r>
      <w:bookmarkEnd w:id="70"/>
    </w:p>
    <w:p w14:paraId="7689ED78" w14:textId="77777777" w:rsidR="004B0423" w:rsidRPr="00B76E66" w:rsidRDefault="00CF7BFF">
      <w:pPr>
        <w:spacing w:after="120"/>
        <w:rPr>
          <w:lang w:val="en-US"/>
        </w:rPr>
      </w:pPr>
      <w:r w:rsidRPr="00B76E66">
        <w:rPr>
          <w:lang w:val="en-US"/>
        </w:rPr>
        <w:t xml:space="preserve">The term open set is restricted to unseen generator family with a known binary label. The model does not reject unknowns. This limitation is stated to prevent construct inflation. ECE is estimator dependent, and the three protocols do not share one exact definition. </w:t>
      </w:r>
      <w:proofErr w:type="spellStart"/>
      <w:r w:rsidRPr="00B76E66">
        <w:rPr>
          <w:lang w:val="en-US"/>
        </w:rPr>
        <w:t>Harmonisation</w:t>
      </w:r>
      <w:proofErr w:type="spellEnd"/>
      <w:r w:rsidRPr="00B76E66">
        <w:rPr>
          <w:lang w:val="en-US"/>
        </w:rPr>
        <w:t xml:space="preserve"> preserves valid within-protocol comparisons but cannot make the absolute values identical.</w:t>
      </w:r>
    </w:p>
    <w:p w14:paraId="24680B95" w14:textId="77777777" w:rsidR="004B0423" w:rsidRPr="00B76E66" w:rsidRDefault="00CF7BFF">
      <w:pPr>
        <w:spacing w:after="120"/>
        <w:rPr>
          <w:lang w:val="en-US"/>
        </w:rPr>
      </w:pPr>
      <w:r w:rsidRPr="00B76E66">
        <w:rPr>
          <w:lang w:val="en-US"/>
        </w:rPr>
        <w:t>The high-confidence threshold is a proxy for operational risk, not a measured business loss. Average confidence on wrong predictions similarly weights all errors equally. A real deployment should connect errors to case severity, user impact, and review outcomes.</w:t>
      </w:r>
    </w:p>
    <w:p w14:paraId="469117B0" w14:textId="77777777" w:rsidR="004B0423" w:rsidRPr="00B76E66" w:rsidRDefault="00CF7BFF">
      <w:pPr>
        <w:pStyle w:val="Heading3"/>
        <w:spacing w:line="240" w:lineRule="auto"/>
        <w:ind w:left="0" w:firstLine="0"/>
        <w:rPr>
          <w:lang w:val="en-US"/>
        </w:rPr>
      </w:pPr>
      <w:bookmarkStart w:id="71" w:name="_Toc236838753"/>
      <w:r w:rsidRPr="00B76E66">
        <w:rPr>
          <w:lang w:val="en-US"/>
        </w:rPr>
        <w:t>5.8.3 External Validity</w:t>
      </w:r>
      <w:bookmarkEnd w:id="71"/>
    </w:p>
    <w:p w14:paraId="47469C7E" w14:textId="77777777" w:rsidR="004B0423" w:rsidRPr="00B76E66" w:rsidRDefault="00CF7BFF">
      <w:pPr>
        <w:spacing w:after="120"/>
        <w:rPr>
          <w:lang w:val="en-US"/>
        </w:rPr>
      </w:pPr>
      <w:r w:rsidRPr="00B76E66">
        <w:rPr>
          <w:lang w:val="en-US"/>
        </w:rPr>
        <w:t xml:space="preserve">The primary dataset is a curated subset, one backbone is evaluated, and the external experiment uses 3,000 rather than all available images. The findings should not be </w:t>
      </w:r>
      <w:proofErr w:type="spellStart"/>
      <w:r w:rsidRPr="00B76E66">
        <w:rPr>
          <w:lang w:val="en-US"/>
        </w:rPr>
        <w:t>generalised</w:t>
      </w:r>
      <w:proofErr w:type="spellEnd"/>
      <w:r w:rsidRPr="00B76E66">
        <w:rPr>
          <w:lang w:val="en-US"/>
        </w:rPr>
        <w:t xml:space="preserve"> to every generator, image domain, post-processing operation, or detector architecture. The external sample is useful because it is recent and stratified, but a paper-quality extension should evaluate the full dataset and several seeds.</w:t>
      </w:r>
    </w:p>
    <w:p w14:paraId="7AEE7AA4" w14:textId="77777777" w:rsidR="004B0423" w:rsidRPr="00B76E66" w:rsidRDefault="00CF7BFF">
      <w:pPr>
        <w:spacing w:after="120"/>
        <w:rPr>
          <w:lang w:val="en-US"/>
        </w:rPr>
      </w:pPr>
      <w:r w:rsidRPr="00B76E66">
        <w:rPr>
          <w:lang w:val="en-US"/>
        </w:rPr>
        <w:t xml:space="preserve">No adversarial attack is executed. An attacker could deliberately remove artifacts, </w:t>
      </w:r>
      <w:proofErr w:type="spellStart"/>
      <w:r w:rsidRPr="00B76E66">
        <w:rPr>
          <w:lang w:val="en-US"/>
        </w:rPr>
        <w:t>optimise</w:t>
      </w:r>
      <w:proofErr w:type="spellEnd"/>
      <w:r w:rsidRPr="00B76E66">
        <w:rPr>
          <w:lang w:val="en-US"/>
        </w:rPr>
        <w:t xml:space="preserve"> against the detector, exploit compression, or probe score responses. Reliability under natural dataset shift is a necessary baseline, not an adversarial robustness guarantee.</w:t>
      </w:r>
    </w:p>
    <w:p w14:paraId="29E3E2DC" w14:textId="77777777" w:rsidR="004B0423" w:rsidRPr="00B76E66" w:rsidRDefault="00CF7BFF">
      <w:pPr>
        <w:pStyle w:val="Heading3"/>
        <w:spacing w:line="240" w:lineRule="auto"/>
        <w:ind w:left="0" w:firstLine="0"/>
        <w:rPr>
          <w:lang w:val="en-US"/>
        </w:rPr>
      </w:pPr>
      <w:bookmarkStart w:id="72" w:name="_Toc236838754"/>
      <w:r w:rsidRPr="00B76E66">
        <w:rPr>
          <w:lang w:val="en-US"/>
        </w:rPr>
        <w:lastRenderedPageBreak/>
        <w:t>5.8.4 Conclusion Validity</w:t>
      </w:r>
      <w:bookmarkEnd w:id="72"/>
    </w:p>
    <w:p w14:paraId="2682E060" w14:textId="77777777" w:rsidR="004B0423" w:rsidRPr="00B76E66" w:rsidRDefault="00CF7BFF">
      <w:pPr>
        <w:spacing w:after="120"/>
        <w:rPr>
          <w:lang w:val="en-US"/>
        </w:rPr>
      </w:pPr>
      <w:r w:rsidRPr="00B76E66">
        <w:rPr>
          <w:lang w:val="en-US"/>
        </w:rPr>
        <w:t>The result tables report descriptive statistics and fold means. Seven LOGO folds are generator conditions, not independent random draws from a known population of all possible generators. Standard deviations describe variability among these seven folders but should not be read as population uncertainty. Claims therefore remain empirical: all evaluated folds improved after calibration, and the observed generator shift reduced average performance.</w:t>
      </w:r>
    </w:p>
    <w:p w14:paraId="05E67D2C" w14:textId="77777777" w:rsidR="004B0423" w:rsidRPr="00B76E66" w:rsidRDefault="00CF7BFF">
      <w:pPr>
        <w:pStyle w:val="Heading2"/>
        <w:spacing w:line="240" w:lineRule="auto"/>
        <w:ind w:left="0" w:firstLine="0"/>
        <w:rPr>
          <w:lang w:val="en-US"/>
        </w:rPr>
      </w:pPr>
      <w:bookmarkStart w:id="73" w:name="_Toc236838755"/>
      <w:r w:rsidRPr="00B76E66">
        <w:rPr>
          <w:lang w:val="en-US"/>
        </w:rPr>
        <w:t>5.9 Comparison with Prior Work</w:t>
      </w:r>
      <w:bookmarkEnd w:id="73"/>
    </w:p>
    <w:p w14:paraId="765CC098" w14:textId="77777777" w:rsidR="004B0423" w:rsidRPr="00B76E66" w:rsidRDefault="00CF7BFF">
      <w:pPr>
        <w:spacing w:after="120"/>
        <w:rPr>
          <w:lang w:val="en-US"/>
        </w:rPr>
      </w:pPr>
      <w:r w:rsidRPr="00B76E66">
        <w:rPr>
          <w:lang w:val="en-US"/>
        </w:rPr>
        <w:t>The strong closed-set accuracy aligns with literature showing that generated images are often easy to detect under matched conditions [5], [6]. The reduction under LOGO and external shift aligns with work that questions universal artifacts and develops transfer-oriented features [20]-[30]. The class-conditional external failure provides a concrete example of why cross-dataset evaluation matters.</w:t>
      </w:r>
    </w:p>
    <w:p w14:paraId="5F558F96" w14:textId="77777777" w:rsidR="004B0423" w:rsidRPr="00B76E66" w:rsidRDefault="00CF7BFF">
      <w:pPr>
        <w:spacing w:after="120"/>
        <w:rPr>
          <w:lang w:val="en-US"/>
        </w:rPr>
      </w:pPr>
      <w:r w:rsidRPr="00B76E66">
        <w:rPr>
          <w:lang w:val="en-US"/>
        </w:rPr>
        <w:t>The calibration findings align with Guo et al. [11], who showed that temperature scaling can improve neural confidence without changing accuracy. The incomplete transfer aligns with Ovadia et al. [12], who showed that uncertainty degrades under shift. This thesis adds a focused connection: validation-only temperature scaling reduces high-confidence errors across seven true LOGO folds and a recent external sample, but the shifted classification boundary remains the dominant deployment limitation.</w:t>
      </w:r>
    </w:p>
    <w:p w14:paraId="70725DCF" w14:textId="77777777" w:rsidR="00AE3020" w:rsidRDefault="00000000">
      <w:pPr>
        <w:pStyle w:val="Heading3"/>
        <w:spacing w:line="240" w:lineRule="auto"/>
        <w:ind w:left="0" w:firstLine="0"/>
      </w:pPr>
      <w:r>
        <w:t xml:space="preserve">5.9.1 Research-Question </w:t>
      </w:r>
      <w:proofErr w:type="spellStart"/>
      <w:r>
        <w:t>Evidence</w:t>
      </w:r>
      <w:proofErr w:type="spellEnd"/>
      <w:r>
        <w:t xml:space="preserve"> Matrix</w:t>
      </w:r>
    </w:p>
    <w:p w14:paraId="6E85B2C0" w14:textId="77777777" w:rsidR="00AE3020" w:rsidRDefault="00000000">
      <w:pPr>
        <w:spacing w:after="120"/>
      </w:pPr>
      <w:proofErr w:type="spellStart"/>
      <w:r>
        <w:t>Each</w:t>
      </w:r>
      <w:proofErr w:type="spellEnd"/>
      <w:r>
        <w:t xml:space="preserve"> </w:t>
      </w:r>
      <w:proofErr w:type="spellStart"/>
      <w:r>
        <w:t>conclusion</w:t>
      </w:r>
      <w:proofErr w:type="spellEnd"/>
      <w:r>
        <w:t xml:space="preserve"> </w:t>
      </w:r>
      <w:proofErr w:type="spellStart"/>
      <w:r>
        <w:t>is</w:t>
      </w:r>
      <w:proofErr w:type="spellEnd"/>
      <w:r>
        <w:t xml:space="preserve"> </w:t>
      </w:r>
      <w:proofErr w:type="spellStart"/>
      <w:r>
        <w:t>linked</w:t>
      </w:r>
      <w:proofErr w:type="spellEnd"/>
      <w:r>
        <w:t xml:space="preserve"> </w:t>
      </w:r>
      <w:proofErr w:type="spellStart"/>
      <w:r>
        <w:t>to</w:t>
      </w:r>
      <w:proofErr w:type="spellEnd"/>
      <w:r>
        <w:t xml:space="preserve"> </w:t>
      </w:r>
      <w:proofErr w:type="spellStart"/>
      <w:r>
        <w:t>the</w:t>
      </w:r>
      <w:proofErr w:type="spellEnd"/>
      <w:r>
        <w:t xml:space="preserve"> </w:t>
      </w:r>
      <w:proofErr w:type="spellStart"/>
      <w:r>
        <w:t>protocol</w:t>
      </w:r>
      <w:proofErr w:type="spellEnd"/>
      <w:r>
        <w:t xml:space="preserve"> </w:t>
      </w:r>
      <w:proofErr w:type="spellStart"/>
      <w:r>
        <w:t>capable</w:t>
      </w:r>
      <w:proofErr w:type="spellEnd"/>
      <w:r>
        <w:t xml:space="preserve"> </w:t>
      </w:r>
      <w:proofErr w:type="spellStart"/>
      <w:r>
        <w:t>of</w:t>
      </w:r>
      <w:proofErr w:type="spellEnd"/>
      <w:r>
        <w:t xml:space="preserve"> </w:t>
      </w:r>
      <w:proofErr w:type="spellStart"/>
      <w:r>
        <w:t>supporting</w:t>
      </w:r>
      <w:proofErr w:type="spellEnd"/>
      <w:r>
        <w:t xml:space="preserve"> it. </w:t>
      </w:r>
      <w:proofErr w:type="spellStart"/>
      <w:r>
        <w:t>Closed</w:t>
      </w:r>
      <w:proofErr w:type="spellEnd"/>
      <w:r>
        <w:t xml:space="preserve">-set, LOGO, and external </w:t>
      </w:r>
      <w:proofErr w:type="spellStart"/>
      <w:r>
        <w:t>values</w:t>
      </w:r>
      <w:proofErr w:type="spellEnd"/>
      <w:r>
        <w:t xml:space="preserve"> </w:t>
      </w:r>
      <w:proofErr w:type="spellStart"/>
      <w:r>
        <w:t>are</w:t>
      </w:r>
      <w:proofErr w:type="spellEnd"/>
      <w:r>
        <w:t xml:space="preserve"> not </w:t>
      </w:r>
      <w:proofErr w:type="spellStart"/>
      <w:r>
        <w:t>treated</w:t>
      </w:r>
      <w:proofErr w:type="spellEnd"/>
      <w:r>
        <w:t xml:space="preserve"> </w:t>
      </w:r>
      <w:proofErr w:type="spellStart"/>
      <w:r>
        <w:t>as</w:t>
      </w:r>
      <w:proofErr w:type="spellEnd"/>
      <w:r>
        <w:t xml:space="preserve"> </w:t>
      </w:r>
      <w:proofErr w:type="spellStart"/>
      <w:r>
        <w:t>interchangeable</w:t>
      </w:r>
      <w:proofErr w:type="spellEnd"/>
      <w:r>
        <w:t xml:space="preserve"> </w:t>
      </w:r>
      <w:proofErr w:type="spellStart"/>
      <w:r>
        <w:t>estimates</w:t>
      </w:r>
      <w:proofErr w:type="spellEnd"/>
      <w:r>
        <w:t xml:space="preserve">. </w:t>
      </w:r>
      <w:proofErr w:type="spellStart"/>
      <w:r>
        <w:t>Accuracy</w:t>
      </w:r>
      <w:proofErr w:type="spellEnd"/>
      <w:r>
        <w:t xml:space="preserve"> and AUROC </w:t>
      </w:r>
      <w:proofErr w:type="spellStart"/>
      <w:r>
        <w:t>describe</w:t>
      </w:r>
      <w:proofErr w:type="spellEnd"/>
      <w:r>
        <w:t xml:space="preserve"> </w:t>
      </w:r>
      <w:proofErr w:type="spellStart"/>
      <w:r>
        <w:t>decisions</w:t>
      </w:r>
      <w:proofErr w:type="spellEnd"/>
      <w:r>
        <w:t xml:space="preserve"> and </w:t>
      </w:r>
      <w:proofErr w:type="spellStart"/>
      <w:r>
        <w:t>ranking</w:t>
      </w:r>
      <w:proofErr w:type="spellEnd"/>
      <w:r>
        <w:t xml:space="preserve">; ECE, </w:t>
      </w:r>
      <w:proofErr w:type="spellStart"/>
      <w:r>
        <w:t>confidence</w:t>
      </w:r>
      <w:proofErr w:type="spellEnd"/>
      <w:r>
        <w:t xml:space="preserve"> on </w:t>
      </w:r>
      <w:proofErr w:type="spellStart"/>
      <w:r>
        <w:t>errors</w:t>
      </w:r>
      <w:proofErr w:type="spellEnd"/>
      <w:r>
        <w:t xml:space="preserve">, and HCE </w:t>
      </w:r>
      <w:proofErr w:type="spellStart"/>
      <w:r>
        <w:t>describe</w:t>
      </w:r>
      <w:proofErr w:type="spellEnd"/>
      <w:r>
        <w:t xml:space="preserve"> </w:t>
      </w:r>
      <w:proofErr w:type="spellStart"/>
      <w:r>
        <w:t>reliability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associated</w:t>
      </w:r>
      <w:proofErr w:type="spellEnd"/>
      <w:r>
        <w:t xml:space="preserve"> </w:t>
      </w:r>
      <w:proofErr w:type="spellStart"/>
      <w:r>
        <w:t>scores</w:t>
      </w:r>
      <w:proofErr w:type="spellEnd"/>
      <w:r>
        <w:t>.</w:t>
      </w:r>
    </w:p>
    <w:tbl>
      <w:tblPr>
        <w:tblStyle w:val="TableGrid"/>
        <w:tblW w:w="0" w:type="auto"/>
        <w:jc w:val="center"/>
        <w:tblLayout w:type="fixed"/>
        <w:tblLook w:val="04A0" w:firstRow="1" w:lastRow="0" w:firstColumn="1" w:lastColumn="0" w:noHBand="0" w:noVBand="1"/>
      </w:tblPr>
      <w:tblGrid>
        <w:gridCol w:w="1543"/>
        <w:gridCol w:w="2592"/>
        <w:gridCol w:w="2523"/>
        <w:gridCol w:w="1982"/>
      </w:tblGrid>
      <w:tr w:rsidR="00AE3020" w14:paraId="0BB78E17" w14:textId="77777777" w:rsidTr="008540E9">
        <w:trPr>
          <w:jc w:val="center"/>
        </w:trPr>
        <w:tc>
          <w:tcPr>
            <w:tcW w:w="1543" w:type="dxa"/>
            <w:shd w:val="clear" w:color="auto" w:fill="1F4E79"/>
            <w:vAlign w:val="center"/>
          </w:tcPr>
          <w:p w14:paraId="1A2766D0" w14:textId="77777777" w:rsidR="00AE3020" w:rsidRDefault="00000000">
            <w:pPr>
              <w:spacing w:after="0"/>
              <w:jc w:val="center"/>
            </w:pPr>
            <w:r>
              <w:rPr>
                <w:b/>
                <w:color w:val="FFFFFF"/>
              </w:rPr>
              <w:t>Question</w:t>
            </w:r>
          </w:p>
        </w:tc>
        <w:tc>
          <w:tcPr>
            <w:tcW w:w="2592" w:type="dxa"/>
            <w:shd w:val="clear" w:color="auto" w:fill="1F4E79"/>
            <w:vAlign w:val="center"/>
          </w:tcPr>
          <w:p w14:paraId="74A0052A" w14:textId="77777777" w:rsidR="00AE3020" w:rsidRDefault="00000000">
            <w:pPr>
              <w:spacing w:after="0"/>
              <w:jc w:val="center"/>
            </w:pPr>
            <w:proofErr w:type="spellStart"/>
            <w:r>
              <w:rPr>
                <w:b/>
                <w:color w:val="FFFFFF"/>
              </w:rPr>
              <w:t>Verified</w:t>
            </w:r>
            <w:proofErr w:type="spellEnd"/>
            <w:r>
              <w:rPr>
                <w:b/>
                <w:color w:val="FFFFFF"/>
              </w:rPr>
              <w:t xml:space="preserve"> </w:t>
            </w:r>
            <w:proofErr w:type="spellStart"/>
            <w:r>
              <w:rPr>
                <w:b/>
                <w:color w:val="FFFFFF"/>
              </w:rPr>
              <w:t>evidence</w:t>
            </w:r>
            <w:proofErr w:type="spellEnd"/>
          </w:p>
        </w:tc>
        <w:tc>
          <w:tcPr>
            <w:tcW w:w="2523" w:type="dxa"/>
            <w:shd w:val="clear" w:color="auto" w:fill="1F4E79"/>
            <w:vAlign w:val="center"/>
          </w:tcPr>
          <w:p w14:paraId="39F300AA" w14:textId="77777777" w:rsidR="00AE3020" w:rsidRDefault="00000000">
            <w:pPr>
              <w:spacing w:after="0"/>
              <w:jc w:val="center"/>
            </w:pPr>
            <w:proofErr w:type="spellStart"/>
            <w:r>
              <w:rPr>
                <w:b/>
                <w:color w:val="FFFFFF"/>
              </w:rPr>
              <w:t>Supported</w:t>
            </w:r>
            <w:proofErr w:type="spellEnd"/>
            <w:r>
              <w:rPr>
                <w:b/>
                <w:color w:val="FFFFFF"/>
              </w:rPr>
              <w:t xml:space="preserve"> </w:t>
            </w:r>
            <w:proofErr w:type="spellStart"/>
            <w:r>
              <w:rPr>
                <w:b/>
                <w:color w:val="FFFFFF"/>
              </w:rPr>
              <w:t>answer</w:t>
            </w:r>
            <w:proofErr w:type="spellEnd"/>
          </w:p>
        </w:tc>
        <w:tc>
          <w:tcPr>
            <w:tcW w:w="1982" w:type="dxa"/>
            <w:shd w:val="clear" w:color="auto" w:fill="1F4E79"/>
            <w:vAlign w:val="center"/>
          </w:tcPr>
          <w:p w14:paraId="3A6D3C85" w14:textId="77777777" w:rsidR="00AE3020" w:rsidRDefault="00000000">
            <w:pPr>
              <w:spacing w:after="0"/>
              <w:jc w:val="center"/>
            </w:pPr>
            <w:r>
              <w:rPr>
                <w:b/>
                <w:color w:val="FFFFFF"/>
              </w:rPr>
              <w:t>Boundary</w:t>
            </w:r>
          </w:p>
        </w:tc>
      </w:tr>
      <w:tr w:rsidR="00AE3020" w14:paraId="79F5328E" w14:textId="77777777" w:rsidTr="008540E9">
        <w:trPr>
          <w:jc w:val="center"/>
        </w:trPr>
        <w:tc>
          <w:tcPr>
            <w:tcW w:w="1543" w:type="dxa"/>
            <w:shd w:val="clear" w:color="auto" w:fill="EDF5FB"/>
            <w:vAlign w:val="center"/>
          </w:tcPr>
          <w:p w14:paraId="1BD2BEAE" w14:textId="77777777" w:rsidR="00AE3020" w:rsidRDefault="00000000" w:rsidP="008540E9">
            <w:pPr>
              <w:spacing w:after="0"/>
              <w:jc w:val="left"/>
            </w:pPr>
            <w:r>
              <w:rPr>
                <w:color w:val="000000"/>
              </w:rPr>
              <w:t>Open-generator shift</w:t>
            </w:r>
          </w:p>
        </w:tc>
        <w:tc>
          <w:tcPr>
            <w:tcW w:w="2592" w:type="dxa"/>
            <w:shd w:val="clear" w:color="auto" w:fill="EDF5FB"/>
            <w:vAlign w:val="center"/>
          </w:tcPr>
          <w:p w14:paraId="7EE9E722" w14:textId="77777777" w:rsidR="00AE3020" w:rsidRDefault="00000000" w:rsidP="008540E9">
            <w:pPr>
              <w:spacing w:after="0"/>
              <w:jc w:val="left"/>
            </w:pPr>
            <w:r>
              <w:rPr>
                <w:color w:val="000000"/>
              </w:rPr>
              <w:t xml:space="preserve">LOGO </w:t>
            </w:r>
            <w:proofErr w:type="spellStart"/>
            <w:r>
              <w:rPr>
                <w:color w:val="000000"/>
              </w:rPr>
              <w:t>accuracy</w:t>
            </w:r>
            <w:proofErr w:type="spellEnd"/>
            <w:r>
              <w:rPr>
                <w:color w:val="000000"/>
              </w:rPr>
              <w:t xml:space="preserve"> 0.9075; AUROC 0.9741</w:t>
            </w:r>
          </w:p>
        </w:tc>
        <w:tc>
          <w:tcPr>
            <w:tcW w:w="2523" w:type="dxa"/>
            <w:shd w:val="clear" w:color="auto" w:fill="EDF5FB"/>
            <w:vAlign w:val="center"/>
          </w:tcPr>
          <w:p w14:paraId="6E54FFF4" w14:textId="77777777" w:rsidR="00AE3020" w:rsidRDefault="00000000" w:rsidP="008540E9">
            <w:pPr>
              <w:spacing w:after="0"/>
            </w:pPr>
            <w:proofErr w:type="spellStart"/>
            <w:r>
              <w:rPr>
                <w:color w:val="000000"/>
              </w:rPr>
              <w:t>Reliability</w:t>
            </w:r>
            <w:proofErr w:type="spellEnd"/>
            <w:r>
              <w:rPr>
                <w:color w:val="000000"/>
              </w:rPr>
              <w:t xml:space="preserve"> </w:t>
            </w:r>
            <w:proofErr w:type="spellStart"/>
            <w:r>
              <w:rPr>
                <w:color w:val="000000"/>
              </w:rPr>
              <w:t>varies</w:t>
            </w:r>
            <w:proofErr w:type="spellEnd"/>
            <w:r>
              <w:rPr>
                <w:color w:val="000000"/>
              </w:rPr>
              <w:t xml:space="preserve"> </w:t>
            </w:r>
            <w:proofErr w:type="spellStart"/>
            <w:r>
              <w:rPr>
                <w:color w:val="000000"/>
              </w:rPr>
              <w:t>by</w:t>
            </w:r>
            <w:proofErr w:type="spellEnd"/>
            <w:r>
              <w:rPr>
                <w:color w:val="000000"/>
              </w:rPr>
              <w:t xml:space="preserve"> held-out </w:t>
            </w:r>
            <w:proofErr w:type="spellStart"/>
            <w:r>
              <w:rPr>
                <w:color w:val="000000"/>
              </w:rPr>
              <w:t>generator</w:t>
            </w:r>
            <w:proofErr w:type="spellEnd"/>
          </w:p>
        </w:tc>
        <w:tc>
          <w:tcPr>
            <w:tcW w:w="1982" w:type="dxa"/>
            <w:shd w:val="clear" w:color="auto" w:fill="EDF5FB"/>
            <w:vAlign w:val="center"/>
          </w:tcPr>
          <w:p w14:paraId="4DEC368A" w14:textId="77777777" w:rsidR="00AE3020" w:rsidRDefault="00000000" w:rsidP="008540E9">
            <w:pPr>
              <w:spacing w:after="0"/>
              <w:jc w:val="left"/>
            </w:pPr>
            <w:r>
              <w:rPr>
                <w:color w:val="000000"/>
              </w:rPr>
              <w:t xml:space="preserve">Seven </w:t>
            </w:r>
            <w:proofErr w:type="spellStart"/>
            <w:r>
              <w:rPr>
                <w:color w:val="000000"/>
              </w:rPr>
              <w:t>named</w:t>
            </w:r>
            <w:proofErr w:type="spellEnd"/>
            <w:r>
              <w:rPr>
                <w:color w:val="000000"/>
              </w:rPr>
              <w:t xml:space="preserve"> </w:t>
            </w:r>
            <w:proofErr w:type="spellStart"/>
            <w:r>
              <w:rPr>
                <w:color w:val="000000"/>
              </w:rPr>
              <w:t>primary</w:t>
            </w:r>
            <w:proofErr w:type="spellEnd"/>
            <w:r>
              <w:rPr>
                <w:color w:val="000000"/>
              </w:rPr>
              <w:t xml:space="preserve"> </w:t>
            </w:r>
            <w:proofErr w:type="spellStart"/>
            <w:r>
              <w:rPr>
                <w:color w:val="000000"/>
              </w:rPr>
              <w:t>sources</w:t>
            </w:r>
            <w:proofErr w:type="spellEnd"/>
          </w:p>
        </w:tc>
      </w:tr>
      <w:tr w:rsidR="00AE3020" w14:paraId="588CE0CE" w14:textId="77777777" w:rsidTr="008540E9">
        <w:trPr>
          <w:jc w:val="center"/>
        </w:trPr>
        <w:tc>
          <w:tcPr>
            <w:tcW w:w="1543" w:type="dxa"/>
            <w:shd w:val="clear" w:color="auto" w:fill="D9EAF7"/>
            <w:vAlign w:val="center"/>
          </w:tcPr>
          <w:p w14:paraId="4EA17D67" w14:textId="77777777" w:rsidR="00AE3020" w:rsidRDefault="00000000" w:rsidP="008540E9">
            <w:pPr>
              <w:spacing w:after="0"/>
              <w:jc w:val="left"/>
            </w:pPr>
            <w:proofErr w:type="spellStart"/>
            <w:r>
              <w:rPr>
                <w:color w:val="000000"/>
              </w:rPr>
              <w:t>Broader</w:t>
            </w:r>
            <w:proofErr w:type="spellEnd"/>
            <w:r>
              <w:rPr>
                <w:color w:val="000000"/>
              </w:rPr>
              <w:t xml:space="preserve"> shift</w:t>
            </w:r>
          </w:p>
        </w:tc>
        <w:tc>
          <w:tcPr>
            <w:tcW w:w="2592" w:type="dxa"/>
            <w:shd w:val="clear" w:color="auto" w:fill="D9EAF7"/>
            <w:vAlign w:val="center"/>
          </w:tcPr>
          <w:p w14:paraId="2454B003" w14:textId="77777777" w:rsidR="00AE3020" w:rsidRDefault="00000000" w:rsidP="008540E9">
            <w:pPr>
              <w:spacing w:after="0"/>
            </w:pPr>
            <w:proofErr w:type="spellStart"/>
            <w:r>
              <w:rPr>
                <w:color w:val="000000"/>
              </w:rPr>
              <w:t>Accuracy</w:t>
            </w:r>
            <w:proofErr w:type="spellEnd"/>
            <w:r>
              <w:rPr>
                <w:color w:val="000000"/>
              </w:rPr>
              <w:t xml:space="preserve"> 0.8117; </w:t>
            </w:r>
            <w:proofErr w:type="spellStart"/>
            <w:r>
              <w:rPr>
                <w:color w:val="000000"/>
              </w:rPr>
              <w:t>balanced</w:t>
            </w:r>
            <w:proofErr w:type="spellEnd"/>
            <w:r>
              <w:rPr>
                <w:color w:val="000000"/>
              </w:rPr>
              <w:t xml:space="preserve"> </w:t>
            </w:r>
            <w:proofErr w:type="spellStart"/>
            <w:r>
              <w:rPr>
                <w:color w:val="000000"/>
              </w:rPr>
              <w:t>accuracy</w:t>
            </w:r>
            <w:proofErr w:type="spellEnd"/>
            <w:r>
              <w:rPr>
                <w:color w:val="000000"/>
              </w:rPr>
              <w:t xml:space="preserve"> 0.6734; AUROC 0.7924</w:t>
            </w:r>
          </w:p>
        </w:tc>
        <w:tc>
          <w:tcPr>
            <w:tcW w:w="2523" w:type="dxa"/>
            <w:shd w:val="clear" w:color="auto" w:fill="D9EAF7"/>
            <w:vAlign w:val="center"/>
          </w:tcPr>
          <w:p w14:paraId="5FF12387" w14:textId="77777777" w:rsidR="00AE3020" w:rsidRDefault="00000000" w:rsidP="008540E9">
            <w:pPr>
              <w:spacing w:after="0"/>
            </w:pPr>
            <w:r>
              <w:rPr>
                <w:color w:val="000000"/>
              </w:rPr>
              <w:t xml:space="preserve">Larger </w:t>
            </w:r>
            <w:proofErr w:type="spellStart"/>
            <w:r>
              <w:rPr>
                <w:color w:val="000000"/>
              </w:rPr>
              <w:t>decline</w:t>
            </w:r>
            <w:proofErr w:type="spellEnd"/>
            <w:r>
              <w:rPr>
                <w:color w:val="000000"/>
              </w:rPr>
              <w:t xml:space="preserve"> and </w:t>
            </w:r>
            <w:proofErr w:type="spellStart"/>
            <w:r>
              <w:rPr>
                <w:color w:val="000000"/>
              </w:rPr>
              <w:t>asymmetric</w:t>
            </w:r>
            <w:proofErr w:type="spellEnd"/>
            <w:r>
              <w:rPr>
                <w:color w:val="000000"/>
              </w:rPr>
              <w:t xml:space="preserve"> real-image </w:t>
            </w:r>
            <w:proofErr w:type="spellStart"/>
            <w:r>
              <w:rPr>
                <w:color w:val="000000"/>
              </w:rPr>
              <w:t>failure</w:t>
            </w:r>
            <w:proofErr w:type="spellEnd"/>
          </w:p>
        </w:tc>
        <w:tc>
          <w:tcPr>
            <w:tcW w:w="1982" w:type="dxa"/>
            <w:shd w:val="clear" w:color="auto" w:fill="D9EAF7"/>
            <w:vAlign w:val="center"/>
          </w:tcPr>
          <w:p w14:paraId="40ECD3F9" w14:textId="77777777" w:rsidR="00AE3020" w:rsidRDefault="00000000" w:rsidP="008540E9">
            <w:pPr>
              <w:spacing w:after="0"/>
            </w:pPr>
            <w:r>
              <w:rPr>
                <w:color w:val="000000"/>
              </w:rPr>
              <w:t xml:space="preserve">Generator and real-source </w:t>
            </w:r>
            <w:proofErr w:type="spellStart"/>
            <w:r>
              <w:rPr>
                <w:color w:val="000000"/>
              </w:rPr>
              <w:t>shifts</w:t>
            </w:r>
            <w:proofErr w:type="spellEnd"/>
            <w:r>
              <w:rPr>
                <w:color w:val="000000"/>
              </w:rPr>
              <w:t xml:space="preserve"> </w:t>
            </w:r>
            <w:proofErr w:type="spellStart"/>
            <w:r>
              <w:rPr>
                <w:color w:val="000000"/>
              </w:rPr>
              <w:t>combined</w:t>
            </w:r>
            <w:proofErr w:type="spellEnd"/>
          </w:p>
        </w:tc>
      </w:tr>
      <w:tr w:rsidR="00AE3020" w14:paraId="59C5A1FF" w14:textId="77777777" w:rsidTr="008540E9">
        <w:trPr>
          <w:jc w:val="center"/>
        </w:trPr>
        <w:tc>
          <w:tcPr>
            <w:tcW w:w="1543" w:type="dxa"/>
            <w:shd w:val="clear" w:color="auto" w:fill="EDF5FB"/>
            <w:vAlign w:val="center"/>
          </w:tcPr>
          <w:p w14:paraId="2F992783" w14:textId="77777777" w:rsidR="00AE3020" w:rsidRDefault="00000000" w:rsidP="008540E9">
            <w:pPr>
              <w:spacing w:after="0"/>
              <w:jc w:val="left"/>
            </w:pPr>
            <w:proofErr w:type="spellStart"/>
            <w:r>
              <w:rPr>
                <w:color w:val="000000"/>
              </w:rPr>
              <w:t>Temperature</w:t>
            </w:r>
            <w:proofErr w:type="spellEnd"/>
            <w:r>
              <w:rPr>
                <w:color w:val="000000"/>
              </w:rPr>
              <w:t xml:space="preserve"> </w:t>
            </w:r>
            <w:proofErr w:type="spellStart"/>
            <w:r>
              <w:rPr>
                <w:color w:val="000000"/>
              </w:rPr>
              <w:t>scaling</w:t>
            </w:r>
            <w:proofErr w:type="spellEnd"/>
          </w:p>
        </w:tc>
        <w:tc>
          <w:tcPr>
            <w:tcW w:w="2592" w:type="dxa"/>
            <w:shd w:val="clear" w:color="auto" w:fill="EDF5FB"/>
            <w:vAlign w:val="center"/>
          </w:tcPr>
          <w:p w14:paraId="218D9CEA" w14:textId="77777777" w:rsidR="00AE3020" w:rsidRDefault="00000000" w:rsidP="008540E9">
            <w:pPr>
              <w:spacing w:after="0"/>
            </w:pPr>
            <w:proofErr w:type="spellStart"/>
            <w:r>
              <w:rPr>
                <w:color w:val="000000"/>
              </w:rPr>
              <w:t>Closed</w:t>
            </w:r>
            <w:proofErr w:type="spellEnd"/>
            <w:r>
              <w:rPr>
                <w:color w:val="000000"/>
              </w:rPr>
              <w:t xml:space="preserve">-set ECE 0.0344 </w:t>
            </w:r>
            <w:proofErr w:type="spellStart"/>
            <w:r>
              <w:rPr>
                <w:color w:val="000000"/>
              </w:rPr>
              <w:t>to</w:t>
            </w:r>
            <w:proofErr w:type="spellEnd"/>
            <w:r>
              <w:rPr>
                <w:color w:val="000000"/>
              </w:rPr>
              <w:t xml:space="preserve"> 0.0316; LOGO 0.0394 </w:t>
            </w:r>
            <w:proofErr w:type="spellStart"/>
            <w:r>
              <w:rPr>
                <w:color w:val="000000"/>
              </w:rPr>
              <w:t>to</w:t>
            </w:r>
            <w:proofErr w:type="spellEnd"/>
            <w:r>
              <w:rPr>
                <w:color w:val="000000"/>
              </w:rPr>
              <w:t xml:space="preserve"> 0.0267</w:t>
            </w:r>
          </w:p>
        </w:tc>
        <w:tc>
          <w:tcPr>
            <w:tcW w:w="2523" w:type="dxa"/>
            <w:shd w:val="clear" w:color="auto" w:fill="EDF5FB"/>
            <w:vAlign w:val="center"/>
          </w:tcPr>
          <w:p w14:paraId="50C98C0E" w14:textId="77777777" w:rsidR="00AE3020" w:rsidRDefault="00000000" w:rsidP="008540E9">
            <w:pPr>
              <w:spacing w:after="0"/>
              <w:jc w:val="left"/>
            </w:pPr>
            <w:proofErr w:type="spellStart"/>
            <w:r>
              <w:rPr>
                <w:color w:val="000000"/>
              </w:rPr>
              <w:t>Calibration</w:t>
            </w:r>
            <w:proofErr w:type="spellEnd"/>
            <w:r>
              <w:rPr>
                <w:color w:val="000000"/>
              </w:rPr>
              <w:t xml:space="preserve"> </w:t>
            </w:r>
            <w:proofErr w:type="spellStart"/>
            <w:r>
              <w:rPr>
                <w:color w:val="000000"/>
              </w:rPr>
              <w:t>improves</w:t>
            </w:r>
            <w:proofErr w:type="spellEnd"/>
          </w:p>
        </w:tc>
        <w:tc>
          <w:tcPr>
            <w:tcW w:w="1982" w:type="dxa"/>
            <w:shd w:val="clear" w:color="auto" w:fill="EDF5FB"/>
            <w:vAlign w:val="center"/>
          </w:tcPr>
          <w:p w14:paraId="5F0EE720" w14:textId="77777777" w:rsidR="00AE3020" w:rsidRDefault="00000000" w:rsidP="008540E9">
            <w:pPr>
              <w:spacing w:after="0"/>
              <w:jc w:val="left"/>
            </w:pPr>
            <w:proofErr w:type="spellStart"/>
            <w:r>
              <w:rPr>
                <w:color w:val="000000"/>
              </w:rPr>
              <w:t>Compare</w:t>
            </w:r>
            <w:proofErr w:type="spellEnd"/>
            <w:r>
              <w:rPr>
                <w:color w:val="000000"/>
              </w:rPr>
              <w:t xml:space="preserve"> ECE </w:t>
            </w:r>
            <w:proofErr w:type="spellStart"/>
            <w:r>
              <w:rPr>
                <w:color w:val="000000"/>
              </w:rPr>
              <w:t>only</w:t>
            </w:r>
            <w:proofErr w:type="spellEnd"/>
            <w:r>
              <w:rPr>
                <w:color w:val="000000"/>
              </w:rPr>
              <w:t xml:space="preserve"> </w:t>
            </w:r>
            <w:proofErr w:type="spellStart"/>
            <w:r>
              <w:rPr>
                <w:color w:val="000000"/>
              </w:rPr>
              <w:t>within</w:t>
            </w:r>
            <w:proofErr w:type="spellEnd"/>
            <w:r>
              <w:rPr>
                <w:color w:val="000000"/>
              </w:rPr>
              <w:t xml:space="preserve"> </w:t>
            </w:r>
            <w:proofErr w:type="spellStart"/>
            <w:r>
              <w:rPr>
                <w:color w:val="000000"/>
              </w:rPr>
              <w:t>protocol</w:t>
            </w:r>
            <w:proofErr w:type="spellEnd"/>
          </w:p>
        </w:tc>
      </w:tr>
      <w:tr w:rsidR="00AE3020" w14:paraId="24B53F48" w14:textId="77777777" w:rsidTr="008540E9">
        <w:trPr>
          <w:jc w:val="center"/>
        </w:trPr>
        <w:tc>
          <w:tcPr>
            <w:tcW w:w="1543" w:type="dxa"/>
            <w:shd w:val="clear" w:color="auto" w:fill="D9EAF7"/>
            <w:vAlign w:val="center"/>
          </w:tcPr>
          <w:p w14:paraId="0DE498A5" w14:textId="77777777" w:rsidR="00AE3020" w:rsidRDefault="00000000" w:rsidP="008540E9">
            <w:pPr>
              <w:spacing w:after="0"/>
              <w:jc w:val="left"/>
            </w:pPr>
            <w:proofErr w:type="spellStart"/>
            <w:r>
              <w:rPr>
                <w:color w:val="000000"/>
              </w:rPr>
              <w:t>Discrimination</w:t>
            </w:r>
            <w:proofErr w:type="spellEnd"/>
          </w:p>
        </w:tc>
        <w:tc>
          <w:tcPr>
            <w:tcW w:w="2592" w:type="dxa"/>
            <w:shd w:val="clear" w:color="auto" w:fill="D9EAF7"/>
            <w:vAlign w:val="center"/>
          </w:tcPr>
          <w:p w14:paraId="15C09FBA" w14:textId="77777777" w:rsidR="00AE3020" w:rsidRDefault="00000000" w:rsidP="008540E9">
            <w:pPr>
              <w:spacing w:after="0"/>
            </w:pPr>
            <w:proofErr w:type="spellStart"/>
            <w:r>
              <w:rPr>
                <w:color w:val="000000"/>
              </w:rPr>
              <w:t>Accuracy</w:t>
            </w:r>
            <w:proofErr w:type="spellEnd"/>
            <w:r>
              <w:rPr>
                <w:color w:val="000000"/>
              </w:rPr>
              <w:t xml:space="preserve">, AUROC, </w:t>
            </w:r>
            <w:proofErr w:type="spellStart"/>
            <w:r>
              <w:rPr>
                <w:color w:val="000000"/>
              </w:rPr>
              <w:t>confusion</w:t>
            </w:r>
            <w:proofErr w:type="spellEnd"/>
            <w:r>
              <w:rPr>
                <w:color w:val="000000"/>
              </w:rPr>
              <w:t xml:space="preserve"> </w:t>
            </w:r>
            <w:proofErr w:type="spellStart"/>
            <w:r>
              <w:rPr>
                <w:color w:val="000000"/>
              </w:rPr>
              <w:t>unchanged</w:t>
            </w:r>
            <w:proofErr w:type="spellEnd"/>
          </w:p>
        </w:tc>
        <w:tc>
          <w:tcPr>
            <w:tcW w:w="2523" w:type="dxa"/>
            <w:shd w:val="clear" w:color="auto" w:fill="D9EAF7"/>
            <w:vAlign w:val="center"/>
          </w:tcPr>
          <w:p w14:paraId="19BC5560" w14:textId="77777777" w:rsidR="00AE3020" w:rsidRDefault="00000000" w:rsidP="008540E9">
            <w:pPr>
              <w:spacing w:after="0"/>
            </w:pPr>
            <w:proofErr w:type="spellStart"/>
            <w:r>
              <w:rPr>
                <w:color w:val="000000"/>
              </w:rPr>
              <w:t>Scaling</w:t>
            </w:r>
            <w:proofErr w:type="spellEnd"/>
            <w:r>
              <w:rPr>
                <w:color w:val="000000"/>
              </w:rPr>
              <w:t xml:space="preserve"> </w:t>
            </w:r>
            <w:proofErr w:type="spellStart"/>
            <w:r>
              <w:rPr>
                <w:color w:val="000000"/>
              </w:rPr>
              <w:t>does</w:t>
            </w:r>
            <w:proofErr w:type="spellEnd"/>
            <w:r>
              <w:rPr>
                <w:color w:val="000000"/>
              </w:rPr>
              <w:t xml:space="preserve"> not </w:t>
            </w:r>
            <w:proofErr w:type="spellStart"/>
            <w:r>
              <w:rPr>
                <w:color w:val="000000"/>
              </w:rPr>
              <w:t>change</w:t>
            </w:r>
            <w:proofErr w:type="spellEnd"/>
            <w:r>
              <w:rPr>
                <w:color w:val="000000"/>
              </w:rPr>
              <w:t xml:space="preserve"> </w:t>
            </w:r>
            <w:proofErr w:type="spellStart"/>
            <w:r>
              <w:rPr>
                <w:color w:val="000000"/>
              </w:rPr>
              <w:t>classifications</w:t>
            </w:r>
            <w:proofErr w:type="spellEnd"/>
          </w:p>
        </w:tc>
        <w:tc>
          <w:tcPr>
            <w:tcW w:w="1982" w:type="dxa"/>
            <w:shd w:val="clear" w:color="auto" w:fill="D9EAF7"/>
            <w:vAlign w:val="center"/>
          </w:tcPr>
          <w:p w14:paraId="6923FD31" w14:textId="77777777" w:rsidR="00AE3020" w:rsidRDefault="00000000" w:rsidP="008540E9">
            <w:pPr>
              <w:spacing w:after="0"/>
            </w:pPr>
            <w:r>
              <w:rPr>
                <w:color w:val="000000"/>
              </w:rPr>
              <w:t xml:space="preserve">Positive </w:t>
            </w:r>
            <w:proofErr w:type="spellStart"/>
            <w:r>
              <w:rPr>
                <w:color w:val="000000"/>
              </w:rPr>
              <w:t>scalar</w:t>
            </w:r>
            <w:proofErr w:type="spellEnd"/>
            <w:r>
              <w:rPr>
                <w:color w:val="000000"/>
              </w:rPr>
              <w:t xml:space="preserve"> </w:t>
            </w:r>
            <w:proofErr w:type="spellStart"/>
            <w:r>
              <w:rPr>
                <w:color w:val="000000"/>
              </w:rPr>
              <w:t>binary-logit</w:t>
            </w:r>
            <w:proofErr w:type="spellEnd"/>
            <w:r>
              <w:rPr>
                <w:color w:val="000000"/>
              </w:rPr>
              <w:t xml:space="preserve"> </w:t>
            </w:r>
            <w:proofErr w:type="spellStart"/>
            <w:r>
              <w:rPr>
                <w:color w:val="000000"/>
              </w:rPr>
              <w:t>scaling</w:t>
            </w:r>
            <w:proofErr w:type="spellEnd"/>
          </w:p>
        </w:tc>
      </w:tr>
      <w:tr w:rsidR="00AE3020" w14:paraId="6363DC15" w14:textId="77777777" w:rsidTr="008540E9">
        <w:trPr>
          <w:jc w:val="center"/>
        </w:trPr>
        <w:tc>
          <w:tcPr>
            <w:tcW w:w="1543" w:type="dxa"/>
            <w:shd w:val="clear" w:color="auto" w:fill="EDF5FB"/>
            <w:vAlign w:val="center"/>
          </w:tcPr>
          <w:p w14:paraId="58497802" w14:textId="77777777" w:rsidR="00AE3020" w:rsidRDefault="00000000" w:rsidP="008540E9">
            <w:pPr>
              <w:spacing w:after="0"/>
              <w:jc w:val="left"/>
            </w:pPr>
            <w:proofErr w:type="spellStart"/>
            <w:r>
              <w:rPr>
                <w:color w:val="000000"/>
              </w:rPr>
              <w:lastRenderedPageBreak/>
              <w:t>Cybersecurity</w:t>
            </w:r>
            <w:proofErr w:type="spellEnd"/>
          </w:p>
        </w:tc>
        <w:tc>
          <w:tcPr>
            <w:tcW w:w="2592" w:type="dxa"/>
            <w:shd w:val="clear" w:color="auto" w:fill="EDF5FB"/>
            <w:vAlign w:val="center"/>
          </w:tcPr>
          <w:p w14:paraId="158DD02D" w14:textId="77777777" w:rsidR="00AE3020" w:rsidRDefault="00000000" w:rsidP="008540E9">
            <w:pPr>
              <w:spacing w:after="0"/>
              <w:jc w:val="left"/>
            </w:pPr>
            <w:r>
              <w:rPr>
                <w:color w:val="000000"/>
              </w:rPr>
              <w:t xml:space="preserve">267/500 real </w:t>
            </w:r>
            <w:proofErr w:type="spellStart"/>
            <w:r>
              <w:rPr>
                <w:color w:val="000000"/>
              </w:rPr>
              <w:t>images</w:t>
            </w:r>
            <w:proofErr w:type="spellEnd"/>
            <w:r>
              <w:rPr>
                <w:color w:val="000000"/>
              </w:rPr>
              <w:t xml:space="preserve"> </w:t>
            </w:r>
            <w:proofErr w:type="spellStart"/>
            <w:r>
              <w:rPr>
                <w:color w:val="000000"/>
              </w:rPr>
              <w:t>flagged</w:t>
            </w:r>
            <w:proofErr w:type="spellEnd"/>
            <w:r>
              <w:rPr>
                <w:color w:val="000000"/>
              </w:rPr>
              <w:t xml:space="preserve"> AI</w:t>
            </w:r>
          </w:p>
        </w:tc>
        <w:tc>
          <w:tcPr>
            <w:tcW w:w="2523" w:type="dxa"/>
            <w:shd w:val="clear" w:color="auto" w:fill="EDF5FB"/>
            <w:vAlign w:val="center"/>
          </w:tcPr>
          <w:p w14:paraId="7C7813F4" w14:textId="77777777" w:rsidR="00AE3020" w:rsidRDefault="00000000" w:rsidP="008540E9">
            <w:pPr>
              <w:spacing w:after="0"/>
            </w:pPr>
            <w:r>
              <w:rPr>
                <w:color w:val="000000"/>
              </w:rPr>
              <w:t xml:space="preserve">Use </w:t>
            </w:r>
            <w:proofErr w:type="spellStart"/>
            <w:r>
              <w:rPr>
                <w:color w:val="000000"/>
              </w:rPr>
              <w:t>for</w:t>
            </w:r>
            <w:proofErr w:type="spellEnd"/>
            <w:r>
              <w:rPr>
                <w:color w:val="000000"/>
              </w:rPr>
              <w:t xml:space="preserve"> </w:t>
            </w:r>
            <w:proofErr w:type="spellStart"/>
            <w:r>
              <w:rPr>
                <w:color w:val="000000"/>
              </w:rPr>
              <w:t>triage</w:t>
            </w:r>
            <w:proofErr w:type="spellEnd"/>
            <w:r>
              <w:rPr>
                <w:color w:val="000000"/>
              </w:rPr>
              <w:t xml:space="preserve">, not </w:t>
            </w:r>
            <w:proofErr w:type="spellStart"/>
            <w:r>
              <w:rPr>
                <w:color w:val="000000"/>
              </w:rPr>
              <w:t>autonomous</w:t>
            </w:r>
            <w:proofErr w:type="spellEnd"/>
            <w:r>
              <w:rPr>
                <w:color w:val="000000"/>
              </w:rPr>
              <w:t xml:space="preserve"> </w:t>
            </w:r>
            <w:proofErr w:type="spellStart"/>
            <w:r>
              <w:rPr>
                <w:color w:val="000000"/>
              </w:rPr>
              <w:t>denial</w:t>
            </w:r>
            <w:proofErr w:type="spellEnd"/>
          </w:p>
        </w:tc>
        <w:tc>
          <w:tcPr>
            <w:tcW w:w="1982" w:type="dxa"/>
            <w:shd w:val="clear" w:color="auto" w:fill="EDF5FB"/>
            <w:vAlign w:val="center"/>
          </w:tcPr>
          <w:p w14:paraId="25A26E07" w14:textId="77777777" w:rsidR="00AE3020" w:rsidRDefault="00000000" w:rsidP="008540E9">
            <w:pPr>
              <w:spacing w:after="0"/>
            </w:pPr>
            <w:proofErr w:type="spellStart"/>
            <w:r>
              <w:rPr>
                <w:color w:val="000000"/>
              </w:rPr>
              <w:t>Thresholds</w:t>
            </w:r>
            <w:proofErr w:type="spellEnd"/>
            <w:r>
              <w:rPr>
                <w:color w:val="000000"/>
              </w:rPr>
              <w:t xml:space="preserve"> not </w:t>
            </w:r>
            <w:proofErr w:type="spellStart"/>
            <w:r>
              <w:rPr>
                <w:color w:val="000000"/>
              </w:rPr>
              <w:t>operationally</w:t>
            </w:r>
            <w:proofErr w:type="spellEnd"/>
            <w:r>
              <w:rPr>
                <w:color w:val="000000"/>
              </w:rPr>
              <w:t xml:space="preserve"> </w:t>
            </w:r>
            <w:proofErr w:type="spellStart"/>
            <w:r>
              <w:rPr>
                <w:color w:val="000000"/>
              </w:rPr>
              <w:t>optimised</w:t>
            </w:r>
            <w:proofErr w:type="spellEnd"/>
          </w:p>
        </w:tc>
      </w:tr>
    </w:tbl>
    <w:p w14:paraId="08FEEDCB" w14:textId="77777777" w:rsidR="00AE3020" w:rsidRDefault="00000000" w:rsidP="008540E9">
      <w:pPr>
        <w:pStyle w:val="Caption"/>
        <w:spacing w:before="60" w:after="120" w:line="240" w:lineRule="auto"/>
        <w:ind w:left="0" w:firstLine="0"/>
      </w:pPr>
      <w:r>
        <w:t>Table 23: Research-</w:t>
      </w:r>
      <w:proofErr w:type="spellStart"/>
      <w:r>
        <w:t>question</w:t>
      </w:r>
      <w:proofErr w:type="spellEnd"/>
      <w:r>
        <w:t xml:space="preserve"> </w:t>
      </w:r>
      <w:proofErr w:type="spellStart"/>
      <w:r>
        <w:t>evidence</w:t>
      </w:r>
      <w:proofErr w:type="spellEnd"/>
      <w:r>
        <w:t>.</w:t>
      </w:r>
    </w:p>
    <w:p w14:paraId="36F54842" w14:textId="77777777" w:rsidR="00AE3020" w:rsidRDefault="00000000">
      <w:pPr>
        <w:spacing w:after="120"/>
      </w:pPr>
      <w:r>
        <w:t xml:space="preserve">The </w:t>
      </w:r>
      <w:proofErr w:type="spellStart"/>
      <w:r>
        <w:t>main</w:t>
      </w:r>
      <w:proofErr w:type="spellEnd"/>
      <w:r>
        <w:t xml:space="preserve"> </w:t>
      </w:r>
      <w:proofErr w:type="spellStart"/>
      <w:r>
        <w:t>question</w:t>
      </w:r>
      <w:proofErr w:type="spellEnd"/>
      <w:r>
        <w:t xml:space="preserve"> </w:t>
      </w:r>
      <w:proofErr w:type="spellStart"/>
      <w:r>
        <w:t>is</w:t>
      </w:r>
      <w:proofErr w:type="spellEnd"/>
      <w:r>
        <w:t xml:space="preserve"> </w:t>
      </w:r>
      <w:proofErr w:type="spellStart"/>
      <w:r>
        <w:t>answered</w:t>
      </w:r>
      <w:proofErr w:type="spellEnd"/>
      <w:r>
        <w:t xml:space="preserve"> </w:t>
      </w:r>
      <w:proofErr w:type="spellStart"/>
      <w:r>
        <w:t>affirmatively</w:t>
      </w:r>
      <w:proofErr w:type="spellEnd"/>
      <w:r>
        <w:t xml:space="preserve"> but </w:t>
      </w:r>
      <w:proofErr w:type="spellStart"/>
      <w:r>
        <w:t>conditionally</w:t>
      </w:r>
      <w:proofErr w:type="spellEnd"/>
      <w:r>
        <w:t xml:space="preserve">: generator-level open-set shift </w:t>
      </w:r>
      <w:proofErr w:type="spellStart"/>
      <w:r>
        <w:t>changes</w:t>
      </w:r>
      <w:proofErr w:type="spellEnd"/>
      <w:r>
        <w:t xml:space="preserve"> </w:t>
      </w:r>
      <w:proofErr w:type="spellStart"/>
      <w:r>
        <w:t>reliability</w:t>
      </w:r>
      <w:proofErr w:type="spellEnd"/>
      <w:r>
        <w:t xml:space="preserve">, and </w:t>
      </w:r>
      <w:proofErr w:type="spellStart"/>
      <w:r>
        <w:t>broader</w:t>
      </w:r>
      <w:proofErr w:type="spellEnd"/>
      <w:r>
        <w:t xml:space="preserve"> </w:t>
      </w:r>
      <w:proofErr w:type="spellStart"/>
      <w:r>
        <w:t>cross</w:t>
      </w:r>
      <w:proofErr w:type="spellEnd"/>
      <w:r>
        <w:t xml:space="preserve">-dataset shift </w:t>
      </w:r>
      <w:proofErr w:type="spellStart"/>
      <w:r>
        <w:t>exposes</w:t>
      </w:r>
      <w:proofErr w:type="spellEnd"/>
      <w:r>
        <w:t xml:space="preserve"> a </w:t>
      </w:r>
      <w:proofErr w:type="spellStart"/>
      <w:r>
        <w:t>more</w:t>
      </w:r>
      <w:proofErr w:type="spellEnd"/>
      <w:r>
        <w:t xml:space="preserve"> </w:t>
      </w:r>
      <w:proofErr w:type="spellStart"/>
      <w:r>
        <w:t>consequential</w:t>
      </w:r>
      <w:proofErr w:type="spellEnd"/>
      <w:r>
        <w:t xml:space="preserve"> </w:t>
      </w:r>
      <w:proofErr w:type="spellStart"/>
      <w:r>
        <w:t>failure</w:t>
      </w:r>
      <w:proofErr w:type="spellEnd"/>
      <w:r>
        <w:t xml:space="preserve"> </w:t>
      </w:r>
      <w:proofErr w:type="spellStart"/>
      <w:r>
        <w:t>mode</w:t>
      </w:r>
      <w:proofErr w:type="spellEnd"/>
      <w:r>
        <w:t>. The sub-</w:t>
      </w:r>
      <w:proofErr w:type="spellStart"/>
      <w:r>
        <w:t>question</w:t>
      </w:r>
      <w:proofErr w:type="spellEnd"/>
      <w:r>
        <w:t xml:space="preserve"> </w:t>
      </w:r>
      <w:proofErr w:type="spellStart"/>
      <w:r>
        <w:t>is</w:t>
      </w:r>
      <w:proofErr w:type="spellEnd"/>
      <w:r>
        <w:t xml:space="preserve"> also </w:t>
      </w:r>
      <w:proofErr w:type="spellStart"/>
      <w:r>
        <w:t>answered</w:t>
      </w:r>
      <w:proofErr w:type="spellEnd"/>
      <w:r>
        <w:t xml:space="preserve"> </w:t>
      </w:r>
      <w:proofErr w:type="spellStart"/>
      <w:r>
        <w:t>affirmatively</w:t>
      </w:r>
      <w:proofErr w:type="spellEnd"/>
      <w:r>
        <w:t xml:space="preserve"> </w:t>
      </w:r>
      <w:proofErr w:type="spellStart"/>
      <w:r>
        <w:t>within</w:t>
      </w:r>
      <w:proofErr w:type="spellEnd"/>
      <w:r>
        <w:t xml:space="preserve"> </w:t>
      </w:r>
      <w:proofErr w:type="spellStart"/>
      <w:r>
        <w:t>scope</w:t>
      </w:r>
      <w:proofErr w:type="spellEnd"/>
      <w:r>
        <w:t xml:space="preserve">: </w:t>
      </w:r>
      <w:proofErr w:type="spellStart"/>
      <w:r>
        <w:t>temperature</w:t>
      </w:r>
      <w:proofErr w:type="spellEnd"/>
      <w:r>
        <w:t xml:space="preserve"> </w:t>
      </w:r>
      <w:proofErr w:type="spellStart"/>
      <w:r>
        <w:t>scaling</w:t>
      </w:r>
      <w:proofErr w:type="spellEnd"/>
      <w:r>
        <w:t xml:space="preserve"> </w:t>
      </w:r>
      <w:proofErr w:type="spellStart"/>
      <w:r>
        <w:t>reduces</w:t>
      </w:r>
      <w:proofErr w:type="spellEnd"/>
      <w:r>
        <w:t xml:space="preserve"> </w:t>
      </w:r>
      <w:proofErr w:type="spellStart"/>
      <w:r>
        <w:t>calibration</w:t>
      </w:r>
      <w:proofErr w:type="spellEnd"/>
      <w:r>
        <w:t xml:space="preserve"> </w:t>
      </w:r>
      <w:proofErr w:type="spellStart"/>
      <w:r>
        <w:t>error</w:t>
      </w:r>
      <w:proofErr w:type="spellEnd"/>
      <w:r>
        <w:t xml:space="preserve"> and high-</w:t>
      </w:r>
      <w:proofErr w:type="spellStart"/>
      <w:r>
        <w:t>confidence</w:t>
      </w:r>
      <w:proofErr w:type="spellEnd"/>
      <w:r>
        <w:t xml:space="preserve"> </w:t>
      </w:r>
      <w:proofErr w:type="spellStart"/>
      <w:r>
        <w:t>mistakes</w:t>
      </w:r>
      <w:proofErr w:type="spellEnd"/>
      <w:r>
        <w:t xml:space="preserve"> </w:t>
      </w:r>
      <w:proofErr w:type="spellStart"/>
      <w:r>
        <w:t>without</w:t>
      </w:r>
      <w:proofErr w:type="spellEnd"/>
      <w:r>
        <w:t xml:space="preserve"> </w:t>
      </w:r>
      <w:proofErr w:type="spellStart"/>
      <w:r>
        <w:t>changing</w:t>
      </w:r>
      <w:proofErr w:type="spellEnd"/>
      <w:r>
        <w:t xml:space="preserve"> </w:t>
      </w:r>
      <w:proofErr w:type="spellStart"/>
      <w:r>
        <w:t>accuracy</w:t>
      </w:r>
      <w:proofErr w:type="spellEnd"/>
      <w:r>
        <w:t xml:space="preserve">. </w:t>
      </w:r>
      <w:proofErr w:type="spellStart"/>
      <w:r>
        <w:t>It</w:t>
      </w:r>
      <w:proofErr w:type="spellEnd"/>
      <w:r>
        <w:t xml:space="preserve"> </w:t>
      </w:r>
      <w:proofErr w:type="spellStart"/>
      <w:r>
        <w:t>improves</w:t>
      </w:r>
      <w:proofErr w:type="spellEnd"/>
      <w:r>
        <w:t xml:space="preserve"> score </w:t>
      </w:r>
      <w:proofErr w:type="spellStart"/>
      <w:r>
        <w:t>quality</w:t>
      </w:r>
      <w:proofErr w:type="spellEnd"/>
      <w:r>
        <w:t xml:space="preserve"> but </w:t>
      </w:r>
      <w:proofErr w:type="spellStart"/>
      <w:r>
        <w:t>does</w:t>
      </w:r>
      <w:proofErr w:type="spellEnd"/>
      <w:r>
        <w:t xml:space="preserve"> not </w:t>
      </w:r>
      <w:proofErr w:type="spellStart"/>
      <w:r>
        <w:t>make</w:t>
      </w:r>
      <w:proofErr w:type="spellEnd"/>
      <w:r>
        <w:t xml:space="preserve"> </w:t>
      </w:r>
      <w:proofErr w:type="spellStart"/>
      <w:r>
        <w:t>the</w:t>
      </w:r>
      <w:proofErr w:type="spellEnd"/>
      <w:r>
        <w:t xml:space="preserve"> </w:t>
      </w:r>
      <w:proofErr w:type="spellStart"/>
      <w:r>
        <w:t>classifier</w:t>
      </w:r>
      <w:proofErr w:type="spellEnd"/>
      <w:r>
        <w:t xml:space="preserve"> shift-invariant.</w:t>
      </w:r>
    </w:p>
    <w:p w14:paraId="7AE1D8B3" w14:textId="77777777" w:rsidR="004B0423" w:rsidRPr="00B76E66" w:rsidRDefault="00CF7BFF">
      <w:pPr>
        <w:pStyle w:val="Heading2"/>
        <w:spacing w:line="240" w:lineRule="auto"/>
        <w:ind w:left="0" w:firstLine="0"/>
        <w:rPr>
          <w:lang w:val="en-US"/>
        </w:rPr>
      </w:pPr>
      <w:bookmarkStart w:id="74" w:name="_Toc236838756"/>
      <w:r w:rsidRPr="00B76E66">
        <w:rPr>
          <w:lang w:val="en-US"/>
        </w:rPr>
        <w:t>5.10 Chapter Summary</w:t>
      </w:r>
      <w:bookmarkEnd w:id="74"/>
    </w:p>
    <w:p w14:paraId="45434B3B" w14:textId="77777777" w:rsidR="004B0423" w:rsidRPr="00B76E66" w:rsidRDefault="00CF7BFF">
      <w:pPr>
        <w:spacing w:after="120"/>
        <w:rPr>
          <w:lang w:val="en-US"/>
        </w:rPr>
      </w:pPr>
      <w:r w:rsidRPr="00B76E66">
        <w:rPr>
          <w:lang w:val="en-US"/>
        </w:rPr>
        <w:t xml:space="preserve">The experimental evidence supports both registered questions while placing strict limits on the claims. Generator-level open-set shift reduces reliability and produces generator-dependent variation; broader cross-dataset shift can expose severe real-image false positives. Temperature scaling consistently improves confidence-related measures without changing </w:t>
      </w:r>
      <w:proofErr w:type="gramStart"/>
      <w:r w:rsidRPr="00B76E66">
        <w:rPr>
          <w:lang w:val="en-US"/>
        </w:rPr>
        <w:t>accuracy, but</w:t>
      </w:r>
      <w:proofErr w:type="gramEnd"/>
      <w:r w:rsidRPr="00B76E66">
        <w:rPr>
          <w:lang w:val="en-US"/>
        </w:rPr>
        <w:t xml:space="preserve"> cannot repair discrimination.</w:t>
      </w:r>
      <w:r>
        <w:t xml:space="preserve"> The </w:t>
      </w:r>
      <w:proofErr w:type="spellStart"/>
      <w:r>
        <w:t>evidence</w:t>
      </w:r>
      <w:proofErr w:type="spellEnd"/>
      <w:r>
        <w:t xml:space="preserve"> </w:t>
      </w:r>
      <w:proofErr w:type="spellStart"/>
      <w:r>
        <w:t>matrix</w:t>
      </w:r>
      <w:proofErr w:type="spellEnd"/>
      <w:r>
        <w:t xml:space="preserve"> </w:t>
      </w:r>
      <w:proofErr w:type="spellStart"/>
      <w:r>
        <w:t>connects</w:t>
      </w:r>
      <w:proofErr w:type="spellEnd"/>
      <w:r>
        <w:t xml:space="preserve"> </w:t>
      </w:r>
      <w:proofErr w:type="spellStart"/>
      <w:r>
        <w:t>each</w:t>
      </w:r>
      <w:proofErr w:type="spellEnd"/>
      <w:r>
        <w:t xml:space="preserve"> registered </w:t>
      </w:r>
      <w:proofErr w:type="spellStart"/>
      <w:r>
        <w:t>question</w:t>
      </w:r>
      <w:proofErr w:type="spellEnd"/>
      <w:r>
        <w:t xml:space="preserve"> </w:t>
      </w:r>
      <w:proofErr w:type="spellStart"/>
      <w:r>
        <w:t>to</w:t>
      </w:r>
      <w:proofErr w:type="spellEnd"/>
      <w:r>
        <w:t xml:space="preserve"> </w:t>
      </w:r>
      <w:proofErr w:type="spellStart"/>
      <w:r>
        <w:t>verified</w:t>
      </w:r>
      <w:proofErr w:type="spellEnd"/>
      <w:r>
        <w:t xml:space="preserve"> </w:t>
      </w:r>
      <w:proofErr w:type="spellStart"/>
      <w:r>
        <w:t>results</w:t>
      </w:r>
      <w:proofErr w:type="spellEnd"/>
      <w:r>
        <w:t xml:space="preserve"> and an </w:t>
      </w:r>
      <w:proofErr w:type="spellStart"/>
      <w:r>
        <w:t>interpretation</w:t>
      </w:r>
      <w:proofErr w:type="spellEnd"/>
      <w:r>
        <w:t xml:space="preserve"> </w:t>
      </w:r>
      <w:proofErr w:type="spellStart"/>
      <w:r>
        <w:t>boundary</w:t>
      </w:r>
      <w:proofErr w:type="spellEnd"/>
      <w:r>
        <w:t>.</w:t>
      </w:r>
    </w:p>
    <w:p w14:paraId="41A9E82E" w14:textId="77777777" w:rsidR="004B0423" w:rsidRPr="00B76E66" w:rsidRDefault="00CF7BFF">
      <w:pPr>
        <w:pStyle w:val="Heading1"/>
        <w:spacing w:line="240" w:lineRule="auto"/>
        <w:rPr>
          <w:lang w:val="en-US"/>
        </w:rPr>
      </w:pPr>
      <w:bookmarkStart w:id="75" w:name="_Toc236838757"/>
      <w:r w:rsidRPr="00B76E66">
        <w:rPr>
          <w:lang w:val="en-US"/>
        </w:rPr>
        <w:lastRenderedPageBreak/>
        <w:t>6 Discussion and Forecast</w:t>
      </w:r>
      <w:bookmarkEnd w:id="75"/>
    </w:p>
    <w:p w14:paraId="2E3D0D12" w14:textId="77777777" w:rsidR="004B0423" w:rsidRPr="00B76E66" w:rsidRDefault="00CF7BFF">
      <w:pPr>
        <w:pStyle w:val="Heading2"/>
        <w:spacing w:line="240" w:lineRule="auto"/>
        <w:ind w:left="0" w:firstLine="0"/>
        <w:rPr>
          <w:lang w:val="en-US"/>
        </w:rPr>
      </w:pPr>
      <w:bookmarkStart w:id="76" w:name="_Toc236838758"/>
      <w:r w:rsidRPr="00B76E66">
        <w:rPr>
          <w:lang w:val="en-US"/>
        </w:rPr>
        <w:t>6.1 Deployment Principle</w:t>
      </w:r>
      <w:bookmarkEnd w:id="76"/>
    </w:p>
    <w:p w14:paraId="772B35A4" w14:textId="77777777" w:rsidR="004B0423" w:rsidRPr="00B76E66" w:rsidRDefault="00CF7BFF">
      <w:pPr>
        <w:spacing w:after="120"/>
        <w:rPr>
          <w:lang w:val="en-US"/>
        </w:rPr>
      </w:pPr>
      <w:r w:rsidRPr="00B76E66">
        <w:rPr>
          <w:lang w:val="en-US"/>
        </w:rPr>
        <w:t xml:space="preserve">The detector should be deployed as one probabilistic sensor in a layered decision process [1], [2], [38]. The experiments do not justify automatic blocking based solely on the 0.5 prediction threshold. In particular, the external 53.4% real-image false-positive rate demonstrates that an apparently strong model can cause substantial harm to legitimate users when real data provenance changes. The calibrated score can </w:t>
      </w:r>
      <w:proofErr w:type="spellStart"/>
      <w:r w:rsidRPr="00B76E66">
        <w:rPr>
          <w:lang w:val="en-US"/>
        </w:rPr>
        <w:t>prioritise</w:t>
      </w:r>
      <w:proofErr w:type="spellEnd"/>
      <w:r w:rsidRPr="00B76E66">
        <w:rPr>
          <w:lang w:val="en-US"/>
        </w:rPr>
        <w:t xml:space="preserve"> investigation, but the action must be governed by context and corroborating evidence.</w:t>
      </w:r>
    </w:p>
    <w:p w14:paraId="4FB5C711" w14:textId="77777777" w:rsidR="004B0423" w:rsidRPr="00B76E66" w:rsidRDefault="00CF7BFF">
      <w:pPr>
        <w:spacing w:after="120"/>
        <w:rPr>
          <w:lang w:val="en-US"/>
        </w:rPr>
      </w:pPr>
      <w:r w:rsidRPr="00B76E66">
        <w:rPr>
          <w:lang w:val="en-US"/>
        </w:rPr>
        <w:t>The recommended pattern separates four responsibilities: image processing and model inference, probability calibration, policy evaluation, and outcome monitoring. Keeping the calibration component explicit allows a new temperature to be validated and versioned without retraining the detector. Keeping policy outside the model prevents a research threshold from becoming an undocumented business rule.</w:t>
      </w:r>
    </w:p>
    <w:p w14:paraId="0BA2C600" w14:textId="77777777" w:rsidR="004B0423" w:rsidRPr="00B76E66" w:rsidRDefault="00CF7BFF">
      <w:pPr>
        <w:keepNext/>
        <w:spacing w:before="100" w:after="0"/>
        <w:jc w:val="center"/>
        <w:rPr>
          <w:lang w:val="en-US"/>
        </w:rPr>
      </w:pPr>
      <w:r w:rsidRPr="00B76E66">
        <w:rPr>
          <w:noProof/>
          <w:lang w:val="en-US"/>
        </w:rPr>
        <w:drawing>
          <wp:inline distT="0" distB="0" distL="0" distR="0" wp14:anchorId="71AD6BC3" wp14:editId="250C13D9">
            <wp:extent cx="5470355" cy="2068642"/>
            <wp:effectExtent l="0" t="0" r="3810" b="1905"/>
            <wp:docPr id="14" name="Picture 14" descr="Recommended layered deployment of the calibrated detector with context-specific policy, human review, corroborating signals, and continuous monitoring." title="Figure 13 Cybersecurity Deplo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cybersecurity_deployment_flow.png"/>
                    <pic:cNvPicPr/>
                  </pic:nvPicPr>
                  <pic:blipFill rotWithShape="1">
                    <a:blip r:embed="rId30"/>
                    <a:srcRect t="19540" b="12183"/>
                    <a:stretch/>
                  </pic:blipFill>
                  <pic:spPr bwMode="auto">
                    <a:xfrm>
                      <a:off x="0" y="0"/>
                      <a:ext cx="5472000" cy="2069264"/>
                    </a:xfrm>
                    <a:prstGeom prst="rect">
                      <a:avLst/>
                    </a:prstGeom>
                    <a:ln>
                      <a:noFill/>
                    </a:ln>
                    <a:extLst>
                      <a:ext uri="{53640926-AAD7-44D8-BBD7-CCE9431645EC}">
                        <a14:shadowObscured xmlns:a14="http://schemas.microsoft.com/office/drawing/2010/main"/>
                      </a:ext>
                    </a:extLst>
                  </pic:spPr>
                </pic:pic>
              </a:graphicData>
            </a:graphic>
          </wp:inline>
        </w:drawing>
      </w:r>
    </w:p>
    <w:p w14:paraId="7E9293E9" w14:textId="77777777" w:rsidR="004B0423" w:rsidRPr="00B76E66" w:rsidRDefault="00CF7BFF" w:rsidP="008E70BF">
      <w:pPr>
        <w:pStyle w:val="Caption"/>
        <w:spacing w:before="60" w:after="120" w:line="240" w:lineRule="auto"/>
        <w:ind w:left="0" w:firstLine="0"/>
        <w:rPr>
          <w:lang w:val="en-US"/>
        </w:rPr>
      </w:pPr>
      <w:r>
        <w:t xml:space="preserve">Figure 16: </w:t>
      </w:r>
      <w:proofErr w:type="spellStart"/>
      <w:r>
        <w:t>Cybersecurity</w:t>
      </w:r>
      <w:proofErr w:type="spellEnd"/>
      <w:r>
        <w:t xml:space="preserve"> </w:t>
      </w:r>
      <w:proofErr w:type="spellStart"/>
      <w:r>
        <w:t>deployment</w:t>
      </w:r>
      <w:proofErr w:type="spellEnd"/>
      <w:r>
        <w:t>.</w:t>
      </w:r>
    </w:p>
    <w:p w14:paraId="58414E66" w14:textId="77777777" w:rsidR="004B0423" w:rsidRPr="00B76E66" w:rsidRDefault="00CF7BFF">
      <w:pPr>
        <w:pStyle w:val="Heading2"/>
        <w:spacing w:line="240" w:lineRule="auto"/>
        <w:ind w:left="0" w:firstLine="0"/>
        <w:rPr>
          <w:lang w:val="en-US"/>
        </w:rPr>
      </w:pPr>
      <w:bookmarkStart w:id="77" w:name="_Toc236838759"/>
      <w:r w:rsidRPr="00B76E66">
        <w:rPr>
          <w:lang w:val="en-US"/>
        </w:rPr>
        <w:t>6.2 Cybersecurity Application Profiles</w:t>
      </w:r>
      <w:bookmarkEnd w:id="77"/>
    </w:p>
    <w:p w14:paraId="5C698987" w14:textId="77777777" w:rsidR="004B0423" w:rsidRPr="00B76E66" w:rsidRDefault="00CF7BFF">
      <w:pPr>
        <w:spacing w:after="120"/>
        <w:rPr>
          <w:lang w:val="en-US"/>
        </w:rPr>
      </w:pPr>
      <w:r w:rsidRPr="00B76E66">
        <w:rPr>
          <w:lang w:val="en-US"/>
        </w:rPr>
        <w:t xml:space="preserve">The detector has a different supporting role in each cybersecurity application. In identity verification, it can flag image evidence for additional checks but should not independently reject an applicant. In claims and marketplace fraud, it can </w:t>
      </w:r>
      <w:proofErr w:type="spellStart"/>
      <w:r w:rsidRPr="00B76E66">
        <w:rPr>
          <w:lang w:val="en-US"/>
        </w:rPr>
        <w:t>prioritise</w:t>
      </w:r>
      <w:proofErr w:type="spellEnd"/>
      <w:r w:rsidRPr="00B76E66">
        <w:rPr>
          <w:lang w:val="en-US"/>
        </w:rPr>
        <w:t xml:space="preserve"> suspicious submissions while transaction history and metadata establish context. In trust and safety, it can rank content for moderation while preserving appeal and restoration mechanisms. In incident response, it can help analysts triage large image collections but cannot establish authorship, intent, or evidentiary authenticity by itself.</w:t>
      </w:r>
    </w:p>
    <w:tbl>
      <w:tblPr>
        <w:tblStyle w:val="TableGrid"/>
        <w:tblW w:w="8561" w:type="dxa"/>
        <w:jc w:val="center"/>
        <w:tblLayout w:type="fixed"/>
        <w:tblLook w:val="04A0" w:firstRow="1" w:lastRow="0" w:firstColumn="1" w:lastColumn="0" w:noHBand="0" w:noVBand="1"/>
      </w:tblPr>
      <w:tblGrid>
        <w:gridCol w:w="1701"/>
        <w:gridCol w:w="2154"/>
        <w:gridCol w:w="2268"/>
        <w:gridCol w:w="2438"/>
      </w:tblGrid>
      <w:tr w:rsidR="004B0423" w:rsidRPr="00B76E66" w14:paraId="791D123C" w14:textId="77777777">
        <w:trPr>
          <w:cantSplit/>
          <w:tblHeader/>
          <w:jc w:val="center"/>
        </w:trPr>
        <w:tc>
          <w:tcPr>
            <w:tcW w:w="1701" w:type="dxa"/>
            <w:shd w:val="clear" w:color="auto" w:fill="1F4E79"/>
            <w:tcMar>
              <w:top w:w="80" w:type="dxa"/>
              <w:left w:w="90" w:type="dxa"/>
              <w:bottom w:w="80" w:type="dxa"/>
              <w:right w:w="90" w:type="dxa"/>
            </w:tcMar>
            <w:vAlign w:val="center"/>
          </w:tcPr>
          <w:p w14:paraId="57CDDE27" w14:textId="77777777" w:rsidR="004B0423" w:rsidRPr="00B76E66" w:rsidRDefault="00CF7BFF">
            <w:pPr>
              <w:spacing w:after="0"/>
              <w:jc w:val="center"/>
              <w:rPr>
                <w:lang w:val="en-US"/>
              </w:rPr>
            </w:pPr>
            <w:r w:rsidRPr="00B76E66">
              <w:rPr>
                <w:b/>
                <w:color w:val="FFFFFF"/>
                <w:lang w:val="en-US"/>
              </w:rPr>
              <w:lastRenderedPageBreak/>
              <w:t>Application</w:t>
            </w:r>
          </w:p>
        </w:tc>
        <w:tc>
          <w:tcPr>
            <w:tcW w:w="2154" w:type="dxa"/>
            <w:shd w:val="clear" w:color="auto" w:fill="1F4E79"/>
            <w:tcMar>
              <w:top w:w="80" w:type="dxa"/>
              <w:left w:w="90" w:type="dxa"/>
              <w:bottom w:w="80" w:type="dxa"/>
              <w:right w:w="90" w:type="dxa"/>
            </w:tcMar>
            <w:vAlign w:val="center"/>
          </w:tcPr>
          <w:p w14:paraId="0FD05D68" w14:textId="77777777" w:rsidR="004B0423" w:rsidRPr="00B76E66" w:rsidRDefault="00CF7BFF">
            <w:pPr>
              <w:spacing w:after="0"/>
              <w:jc w:val="center"/>
              <w:rPr>
                <w:lang w:val="en-US"/>
              </w:rPr>
            </w:pPr>
            <w:r w:rsidRPr="00B76E66">
              <w:rPr>
                <w:b/>
                <w:color w:val="FFFFFF"/>
                <w:lang w:val="en-US"/>
              </w:rPr>
              <w:t>Detector role</w:t>
            </w:r>
          </w:p>
        </w:tc>
        <w:tc>
          <w:tcPr>
            <w:tcW w:w="2268" w:type="dxa"/>
            <w:shd w:val="clear" w:color="auto" w:fill="1F4E79"/>
            <w:tcMar>
              <w:top w:w="80" w:type="dxa"/>
              <w:left w:w="90" w:type="dxa"/>
              <w:bottom w:w="80" w:type="dxa"/>
              <w:right w:w="90" w:type="dxa"/>
            </w:tcMar>
            <w:vAlign w:val="center"/>
          </w:tcPr>
          <w:p w14:paraId="479C0D16" w14:textId="77777777" w:rsidR="004B0423" w:rsidRPr="00B76E66" w:rsidRDefault="00CF7BFF">
            <w:pPr>
              <w:spacing w:after="0"/>
              <w:jc w:val="center"/>
              <w:rPr>
                <w:lang w:val="en-US"/>
              </w:rPr>
            </w:pPr>
            <w:r w:rsidRPr="00B76E66">
              <w:rPr>
                <w:b/>
                <w:color w:val="FFFFFF"/>
                <w:lang w:val="en-US"/>
              </w:rPr>
              <w:t>Primary error impact</w:t>
            </w:r>
          </w:p>
        </w:tc>
        <w:tc>
          <w:tcPr>
            <w:tcW w:w="2438" w:type="dxa"/>
            <w:shd w:val="clear" w:color="auto" w:fill="1F4E79"/>
            <w:tcMar>
              <w:top w:w="80" w:type="dxa"/>
              <w:left w:w="90" w:type="dxa"/>
              <w:bottom w:w="80" w:type="dxa"/>
              <w:right w:w="90" w:type="dxa"/>
            </w:tcMar>
            <w:vAlign w:val="center"/>
          </w:tcPr>
          <w:p w14:paraId="48AEE892" w14:textId="77777777" w:rsidR="004B0423" w:rsidRPr="00B76E66" w:rsidRDefault="00CF7BFF">
            <w:pPr>
              <w:spacing w:after="0"/>
              <w:jc w:val="center"/>
              <w:rPr>
                <w:lang w:val="en-US"/>
              </w:rPr>
            </w:pPr>
            <w:r w:rsidRPr="00B76E66">
              <w:rPr>
                <w:b/>
                <w:color w:val="FFFFFF"/>
                <w:lang w:val="en-US"/>
              </w:rPr>
              <w:t>Companion controls</w:t>
            </w:r>
          </w:p>
        </w:tc>
      </w:tr>
      <w:tr w:rsidR="004B0423" w:rsidRPr="00B76E66" w14:paraId="4CB92938" w14:textId="77777777">
        <w:trPr>
          <w:cantSplit/>
          <w:jc w:val="center"/>
        </w:trPr>
        <w:tc>
          <w:tcPr>
            <w:tcW w:w="1701" w:type="dxa"/>
            <w:tcMar>
              <w:top w:w="80" w:type="dxa"/>
              <w:left w:w="90" w:type="dxa"/>
              <w:bottom w:w="80" w:type="dxa"/>
              <w:right w:w="90" w:type="dxa"/>
            </w:tcMar>
            <w:vAlign w:val="center"/>
          </w:tcPr>
          <w:p w14:paraId="6B5188E5" w14:textId="77777777" w:rsidR="004B0423" w:rsidRPr="00B76E66" w:rsidRDefault="00CF7BFF">
            <w:pPr>
              <w:spacing w:after="0"/>
              <w:jc w:val="left"/>
              <w:rPr>
                <w:lang w:val="en-US"/>
              </w:rPr>
            </w:pPr>
            <w:r w:rsidRPr="00B76E66">
              <w:rPr>
                <w:color w:val="000000"/>
                <w:lang w:val="en-US"/>
              </w:rPr>
              <w:t>KYC and identity</w:t>
            </w:r>
          </w:p>
        </w:tc>
        <w:tc>
          <w:tcPr>
            <w:tcW w:w="2154" w:type="dxa"/>
            <w:tcMar>
              <w:top w:w="80" w:type="dxa"/>
              <w:left w:w="90" w:type="dxa"/>
              <w:bottom w:w="80" w:type="dxa"/>
              <w:right w:w="90" w:type="dxa"/>
            </w:tcMar>
            <w:vAlign w:val="center"/>
          </w:tcPr>
          <w:p w14:paraId="31FDB832" w14:textId="77777777" w:rsidR="004B0423" w:rsidRPr="00B76E66" w:rsidRDefault="00CF7BFF">
            <w:pPr>
              <w:spacing w:after="0"/>
              <w:rPr>
                <w:lang w:val="en-US"/>
              </w:rPr>
            </w:pPr>
            <w:r w:rsidRPr="00B76E66">
              <w:rPr>
                <w:color w:val="000000"/>
                <w:lang w:val="en-US"/>
              </w:rPr>
              <w:t>Flag suspicious image evidence for review</w:t>
            </w:r>
          </w:p>
        </w:tc>
        <w:tc>
          <w:tcPr>
            <w:tcW w:w="2268" w:type="dxa"/>
            <w:tcMar>
              <w:top w:w="80" w:type="dxa"/>
              <w:left w:w="90" w:type="dxa"/>
              <w:bottom w:w="80" w:type="dxa"/>
              <w:right w:w="90" w:type="dxa"/>
            </w:tcMar>
            <w:vAlign w:val="center"/>
          </w:tcPr>
          <w:p w14:paraId="6D902B81" w14:textId="77777777" w:rsidR="004B0423" w:rsidRPr="00B76E66" w:rsidRDefault="00CF7BFF">
            <w:pPr>
              <w:spacing w:after="0"/>
              <w:jc w:val="left"/>
              <w:rPr>
                <w:lang w:val="en-US"/>
              </w:rPr>
            </w:pPr>
            <w:r w:rsidRPr="00B76E66">
              <w:rPr>
                <w:color w:val="000000"/>
                <w:lang w:val="en-US"/>
              </w:rPr>
              <w:t>Wrongful delay or approval</w:t>
            </w:r>
          </w:p>
        </w:tc>
        <w:tc>
          <w:tcPr>
            <w:tcW w:w="2438" w:type="dxa"/>
            <w:tcMar>
              <w:top w:w="80" w:type="dxa"/>
              <w:left w:w="90" w:type="dxa"/>
              <w:bottom w:w="80" w:type="dxa"/>
              <w:right w:w="90" w:type="dxa"/>
            </w:tcMar>
            <w:vAlign w:val="center"/>
          </w:tcPr>
          <w:p w14:paraId="4EE1EFCB" w14:textId="77777777" w:rsidR="004B0423" w:rsidRPr="00B76E66" w:rsidRDefault="00CF7BFF">
            <w:pPr>
              <w:spacing w:after="0"/>
              <w:rPr>
                <w:lang w:val="en-US"/>
              </w:rPr>
            </w:pPr>
            <w:r w:rsidRPr="00B76E66">
              <w:rPr>
                <w:color w:val="000000"/>
                <w:lang w:val="en-US"/>
              </w:rPr>
              <w:t>Liveness, document checks, provenance, appeal</w:t>
            </w:r>
          </w:p>
        </w:tc>
      </w:tr>
      <w:tr w:rsidR="004B0423" w:rsidRPr="00B76E66" w14:paraId="55AE4EFE" w14:textId="77777777">
        <w:trPr>
          <w:cantSplit/>
          <w:jc w:val="center"/>
        </w:trPr>
        <w:tc>
          <w:tcPr>
            <w:tcW w:w="1701" w:type="dxa"/>
            <w:shd w:val="clear" w:color="auto" w:fill="F2F2F2"/>
            <w:tcMar>
              <w:top w:w="80" w:type="dxa"/>
              <w:left w:w="90" w:type="dxa"/>
              <w:bottom w:w="80" w:type="dxa"/>
              <w:right w:w="90" w:type="dxa"/>
            </w:tcMar>
            <w:vAlign w:val="center"/>
          </w:tcPr>
          <w:p w14:paraId="766F2773" w14:textId="77777777" w:rsidR="004B0423" w:rsidRPr="00B76E66" w:rsidRDefault="00CF7BFF">
            <w:pPr>
              <w:spacing w:after="0"/>
              <w:jc w:val="left"/>
              <w:rPr>
                <w:lang w:val="en-US"/>
              </w:rPr>
            </w:pPr>
            <w:r w:rsidRPr="00B76E66">
              <w:rPr>
                <w:color w:val="000000"/>
                <w:lang w:val="en-US"/>
              </w:rPr>
              <w:t>Claims and marketplace fraud</w:t>
            </w:r>
          </w:p>
        </w:tc>
        <w:tc>
          <w:tcPr>
            <w:tcW w:w="2154" w:type="dxa"/>
            <w:shd w:val="clear" w:color="auto" w:fill="F2F2F2"/>
            <w:tcMar>
              <w:top w:w="80" w:type="dxa"/>
              <w:left w:w="90" w:type="dxa"/>
              <w:bottom w:w="80" w:type="dxa"/>
              <w:right w:w="90" w:type="dxa"/>
            </w:tcMar>
            <w:vAlign w:val="center"/>
          </w:tcPr>
          <w:p w14:paraId="21496C60" w14:textId="77777777" w:rsidR="004B0423" w:rsidRPr="00B76E66" w:rsidRDefault="00CF7BFF">
            <w:pPr>
              <w:spacing w:after="0"/>
              <w:rPr>
                <w:lang w:val="en-US"/>
              </w:rPr>
            </w:pPr>
            <w:proofErr w:type="spellStart"/>
            <w:r w:rsidRPr="00B76E66">
              <w:rPr>
                <w:color w:val="000000"/>
                <w:lang w:val="en-US"/>
              </w:rPr>
              <w:t>Prioritise</w:t>
            </w:r>
            <w:proofErr w:type="spellEnd"/>
            <w:r w:rsidRPr="00B76E66">
              <w:rPr>
                <w:color w:val="000000"/>
                <w:lang w:val="en-US"/>
              </w:rPr>
              <w:t xml:space="preserve"> submitted visual evidence</w:t>
            </w:r>
          </w:p>
        </w:tc>
        <w:tc>
          <w:tcPr>
            <w:tcW w:w="2268" w:type="dxa"/>
            <w:shd w:val="clear" w:color="auto" w:fill="F2F2F2"/>
            <w:tcMar>
              <w:top w:w="80" w:type="dxa"/>
              <w:left w:w="90" w:type="dxa"/>
              <w:bottom w:w="80" w:type="dxa"/>
              <w:right w:w="90" w:type="dxa"/>
            </w:tcMar>
            <w:vAlign w:val="center"/>
          </w:tcPr>
          <w:p w14:paraId="18CF739F" w14:textId="77777777" w:rsidR="004B0423" w:rsidRPr="00B76E66" w:rsidRDefault="00CF7BFF">
            <w:pPr>
              <w:spacing w:after="0"/>
              <w:rPr>
                <w:lang w:val="en-US"/>
              </w:rPr>
            </w:pPr>
            <w:r w:rsidRPr="00B76E66">
              <w:rPr>
                <w:color w:val="000000"/>
                <w:lang w:val="en-US"/>
              </w:rPr>
              <w:t>Legitimate claim rejected or synthetic evidence accepted</w:t>
            </w:r>
          </w:p>
        </w:tc>
        <w:tc>
          <w:tcPr>
            <w:tcW w:w="2438" w:type="dxa"/>
            <w:shd w:val="clear" w:color="auto" w:fill="F2F2F2"/>
            <w:tcMar>
              <w:top w:w="80" w:type="dxa"/>
              <w:left w:w="90" w:type="dxa"/>
              <w:bottom w:w="80" w:type="dxa"/>
              <w:right w:w="90" w:type="dxa"/>
            </w:tcMar>
            <w:vAlign w:val="center"/>
          </w:tcPr>
          <w:p w14:paraId="69935EF2" w14:textId="77777777" w:rsidR="004B0423" w:rsidRPr="00B76E66" w:rsidRDefault="00CF7BFF">
            <w:pPr>
              <w:spacing w:after="0"/>
              <w:rPr>
                <w:lang w:val="en-US"/>
              </w:rPr>
            </w:pPr>
            <w:r w:rsidRPr="00B76E66">
              <w:rPr>
                <w:color w:val="000000"/>
                <w:lang w:val="en-US"/>
              </w:rPr>
              <w:t>Transaction context, metadata, account history</w:t>
            </w:r>
          </w:p>
        </w:tc>
      </w:tr>
      <w:tr w:rsidR="004B0423" w:rsidRPr="00B76E66" w14:paraId="238B9EB9" w14:textId="77777777">
        <w:trPr>
          <w:cantSplit/>
          <w:jc w:val="center"/>
        </w:trPr>
        <w:tc>
          <w:tcPr>
            <w:tcW w:w="1701" w:type="dxa"/>
            <w:tcMar>
              <w:top w:w="80" w:type="dxa"/>
              <w:left w:w="90" w:type="dxa"/>
              <w:bottom w:w="80" w:type="dxa"/>
              <w:right w:w="90" w:type="dxa"/>
            </w:tcMar>
            <w:vAlign w:val="center"/>
          </w:tcPr>
          <w:p w14:paraId="1B194164" w14:textId="77777777" w:rsidR="004B0423" w:rsidRPr="00B76E66" w:rsidRDefault="00CF7BFF">
            <w:pPr>
              <w:spacing w:after="0"/>
              <w:jc w:val="left"/>
              <w:rPr>
                <w:lang w:val="en-US"/>
              </w:rPr>
            </w:pPr>
            <w:r w:rsidRPr="00B76E66">
              <w:rPr>
                <w:color w:val="000000"/>
                <w:lang w:val="en-US"/>
              </w:rPr>
              <w:t>Trust and safety</w:t>
            </w:r>
          </w:p>
        </w:tc>
        <w:tc>
          <w:tcPr>
            <w:tcW w:w="2154" w:type="dxa"/>
            <w:tcMar>
              <w:top w:w="80" w:type="dxa"/>
              <w:left w:w="90" w:type="dxa"/>
              <w:bottom w:w="80" w:type="dxa"/>
              <w:right w:w="90" w:type="dxa"/>
            </w:tcMar>
            <w:vAlign w:val="center"/>
          </w:tcPr>
          <w:p w14:paraId="32EE4802" w14:textId="77777777" w:rsidR="004B0423" w:rsidRPr="00B76E66" w:rsidRDefault="00CF7BFF">
            <w:pPr>
              <w:spacing w:after="0"/>
              <w:jc w:val="left"/>
              <w:rPr>
                <w:lang w:val="en-US"/>
              </w:rPr>
            </w:pPr>
            <w:r w:rsidRPr="00B76E66">
              <w:rPr>
                <w:color w:val="000000"/>
                <w:lang w:val="en-US"/>
              </w:rPr>
              <w:t>Rank potentially synthetic uploads</w:t>
            </w:r>
          </w:p>
        </w:tc>
        <w:tc>
          <w:tcPr>
            <w:tcW w:w="2268" w:type="dxa"/>
            <w:tcMar>
              <w:top w:w="80" w:type="dxa"/>
              <w:left w:w="90" w:type="dxa"/>
              <w:bottom w:w="80" w:type="dxa"/>
              <w:right w:w="90" w:type="dxa"/>
            </w:tcMar>
            <w:vAlign w:val="center"/>
          </w:tcPr>
          <w:p w14:paraId="7A4D54C8" w14:textId="77777777" w:rsidR="004B0423" w:rsidRPr="00B76E66" w:rsidRDefault="00CF7BFF">
            <w:pPr>
              <w:spacing w:after="0"/>
              <w:rPr>
                <w:lang w:val="en-US"/>
              </w:rPr>
            </w:pPr>
            <w:r w:rsidRPr="00B76E66">
              <w:rPr>
                <w:color w:val="000000"/>
                <w:lang w:val="en-US"/>
              </w:rPr>
              <w:t>Wrongful removal or missed deceptive content</w:t>
            </w:r>
          </w:p>
        </w:tc>
        <w:tc>
          <w:tcPr>
            <w:tcW w:w="2438" w:type="dxa"/>
            <w:tcMar>
              <w:top w:w="80" w:type="dxa"/>
              <w:left w:w="90" w:type="dxa"/>
              <w:bottom w:w="80" w:type="dxa"/>
              <w:right w:w="90" w:type="dxa"/>
            </w:tcMar>
            <w:vAlign w:val="center"/>
          </w:tcPr>
          <w:p w14:paraId="03BA779E" w14:textId="77777777" w:rsidR="004B0423" w:rsidRPr="00B76E66" w:rsidRDefault="00CF7BFF">
            <w:pPr>
              <w:spacing w:after="0"/>
              <w:rPr>
                <w:lang w:val="en-US"/>
              </w:rPr>
            </w:pPr>
            <w:r w:rsidRPr="00B76E66">
              <w:rPr>
                <w:color w:val="000000"/>
                <w:lang w:val="en-US"/>
              </w:rPr>
              <w:t>Moderator review, user reporting, restoration process</w:t>
            </w:r>
          </w:p>
        </w:tc>
      </w:tr>
      <w:tr w:rsidR="004B0423" w:rsidRPr="00B76E66" w14:paraId="5D81B1D3" w14:textId="77777777">
        <w:trPr>
          <w:cantSplit/>
          <w:jc w:val="center"/>
        </w:trPr>
        <w:tc>
          <w:tcPr>
            <w:tcW w:w="1701" w:type="dxa"/>
            <w:shd w:val="clear" w:color="auto" w:fill="F2F2F2"/>
            <w:tcMar>
              <w:top w:w="80" w:type="dxa"/>
              <w:left w:w="90" w:type="dxa"/>
              <w:bottom w:w="80" w:type="dxa"/>
              <w:right w:w="90" w:type="dxa"/>
            </w:tcMar>
            <w:vAlign w:val="center"/>
          </w:tcPr>
          <w:p w14:paraId="3E54ED22" w14:textId="77777777" w:rsidR="004B0423" w:rsidRPr="00B76E66" w:rsidRDefault="00CF7BFF">
            <w:pPr>
              <w:spacing w:after="0"/>
              <w:jc w:val="left"/>
              <w:rPr>
                <w:lang w:val="en-US"/>
              </w:rPr>
            </w:pPr>
            <w:r w:rsidRPr="00B76E66">
              <w:rPr>
                <w:color w:val="000000"/>
                <w:lang w:val="en-US"/>
              </w:rPr>
              <w:t>Incident response</w:t>
            </w:r>
          </w:p>
        </w:tc>
        <w:tc>
          <w:tcPr>
            <w:tcW w:w="2154" w:type="dxa"/>
            <w:shd w:val="clear" w:color="auto" w:fill="F2F2F2"/>
            <w:tcMar>
              <w:top w:w="80" w:type="dxa"/>
              <w:left w:w="90" w:type="dxa"/>
              <w:bottom w:w="80" w:type="dxa"/>
              <w:right w:w="90" w:type="dxa"/>
            </w:tcMar>
            <w:vAlign w:val="center"/>
          </w:tcPr>
          <w:p w14:paraId="5B1A0798" w14:textId="77777777" w:rsidR="004B0423" w:rsidRPr="00B76E66" w:rsidRDefault="00CF7BFF">
            <w:pPr>
              <w:spacing w:after="0"/>
              <w:jc w:val="left"/>
              <w:rPr>
                <w:lang w:val="en-US"/>
              </w:rPr>
            </w:pPr>
            <w:r w:rsidRPr="00B76E66">
              <w:rPr>
                <w:color w:val="000000"/>
                <w:lang w:val="en-US"/>
              </w:rPr>
              <w:t>Triage images during investigation</w:t>
            </w:r>
          </w:p>
        </w:tc>
        <w:tc>
          <w:tcPr>
            <w:tcW w:w="2268" w:type="dxa"/>
            <w:shd w:val="clear" w:color="auto" w:fill="F2F2F2"/>
            <w:tcMar>
              <w:top w:w="80" w:type="dxa"/>
              <w:left w:w="90" w:type="dxa"/>
              <w:bottom w:w="80" w:type="dxa"/>
              <w:right w:w="90" w:type="dxa"/>
            </w:tcMar>
            <w:vAlign w:val="center"/>
          </w:tcPr>
          <w:p w14:paraId="10A22EAF" w14:textId="77777777" w:rsidR="004B0423" w:rsidRPr="00B76E66" w:rsidRDefault="00CF7BFF">
            <w:pPr>
              <w:spacing w:after="0"/>
              <w:jc w:val="left"/>
              <w:rPr>
                <w:lang w:val="en-US"/>
              </w:rPr>
            </w:pPr>
            <w:r w:rsidRPr="00B76E66">
              <w:rPr>
                <w:color w:val="000000"/>
                <w:lang w:val="en-US"/>
              </w:rPr>
              <w:t>Analyst attention misdirected</w:t>
            </w:r>
          </w:p>
        </w:tc>
        <w:tc>
          <w:tcPr>
            <w:tcW w:w="2438" w:type="dxa"/>
            <w:shd w:val="clear" w:color="auto" w:fill="F2F2F2"/>
            <w:tcMar>
              <w:top w:w="80" w:type="dxa"/>
              <w:left w:w="90" w:type="dxa"/>
              <w:bottom w:w="80" w:type="dxa"/>
              <w:right w:w="90" w:type="dxa"/>
            </w:tcMar>
            <w:vAlign w:val="center"/>
          </w:tcPr>
          <w:p w14:paraId="38E5A898" w14:textId="77777777" w:rsidR="004B0423" w:rsidRPr="00B76E66" w:rsidRDefault="00CF7BFF">
            <w:pPr>
              <w:spacing w:after="0"/>
              <w:rPr>
                <w:lang w:val="en-US"/>
              </w:rPr>
            </w:pPr>
            <w:r w:rsidRPr="00B76E66">
              <w:rPr>
                <w:color w:val="000000"/>
                <w:lang w:val="en-US"/>
              </w:rPr>
              <w:t>Evidence preservation, source validation, forensic corroboration</w:t>
            </w:r>
          </w:p>
        </w:tc>
      </w:tr>
    </w:tbl>
    <w:p w14:paraId="538FC6FD" w14:textId="77777777" w:rsidR="004B0423" w:rsidRPr="00B76E66" w:rsidRDefault="00CF7BFF" w:rsidP="00EF2C66">
      <w:pPr>
        <w:pStyle w:val="Caption"/>
        <w:keepNext/>
        <w:spacing w:before="60" w:after="120" w:line="240" w:lineRule="auto"/>
        <w:ind w:left="0" w:firstLine="0"/>
        <w:rPr>
          <w:lang w:val="en-US"/>
        </w:rPr>
      </w:pPr>
      <w:r>
        <w:t xml:space="preserve">Table 24: </w:t>
      </w:r>
      <w:proofErr w:type="spellStart"/>
      <w:r>
        <w:t>Application-specific</w:t>
      </w:r>
      <w:proofErr w:type="spellEnd"/>
      <w:r>
        <w:t xml:space="preserve"> </w:t>
      </w:r>
      <w:proofErr w:type="spellStart"/>
      <w:r>
        <w:t>role</w:t>
      </w:r>
      <w:proofErr w:type="spellEnd"/>
      <w:r>
        <w:t xml:space="preserve"> and </w:t>
      </w:r>
      <w:proofErr w:type="spellStart"/>
      <w:r>
        <w:t>limitations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detector</w:t>
      </w:r>
      <w:proofErr w:type="spellEnd"/>
      <w:r>
        <w:t xml:space="preserve"> in </w:t>
      </w:r>
      <w:proofErr w:type="spellStart"/>
      <w:r>
        <w:t>cybersecurity</w:t>
      </w:r>
      <w:proofErr w:type="spellEnd"/>
      <w:r>
        <w:t xml:space="preserve"> </w:t>
      </w:r>
      <w:proofErr w:type="spellStart"/>
      <w:r>
        <w:t>workflows</w:t>
      </w:r>
      <w:proofErr w:type="spellEnd"/>
      <w:r>
        <w:t>.</w:t>
      </w:r>
    </w:p>
    <w:p w14:paraId="4DD1C1DC" w14:textId="77777777" w:rsidR="004B0423" w:rsidRPr="00B76E66" w:rsidRDefault="00CF7BFF">
      <w:pPr>
        <w:spacing w:after="120"/>
        <w:rPr>
          <w:lang w:val="en-US"/>
        </w:rPr>
      </w:pPr>
      <w:r w:rsidRPr="00B76E66">
        <w:rPr>
          <w:lang w:val="en-US"/>
        </w:rPr>
        <w:t>Across these applications, the external false-positive result is the strongest warning against automatic action. The detector incorrectly flags 267 of 500 external real images. A cybersecurity workflow must therefore treat a high score as a reason to seek corroboration, not as proof that a legitimate user or submitted image is malicious.</w:t>
      </w:r>
    </w:p>
    <w:p w14:paraId="0306E89F" w14:textId="77777777" w:rsidR="00AE3020" w:rsidRDefault="00000000">
      <w:pPr>
        <w:pStyle w:val="Heading3"/>
        <w:spacing w:line="240" w:lineRule="auto"/>
        <w:ind w:left="0" w:firstLine="0"/>
      </w:pPr>
      <w:r>
        <w:t xml:space="preserve">6.2.1 Operational </w:t>
      </w:r>
      <w:proofErr w:type="spellStart"/>
      <w:r>
        <w:t>Deployment</w:t>
      </w:r>
      <w:proofErr w:type="spellEnd"/>
      <w:r>
        <w:t xml:space="preserve"> Scenarios</w:t>
      </w:r>
    </w:p>
    <w:p w14:paraId="3B16CB1E" w14:textId="77777777" w:rsidR="00AE3020" w:rsidRDefault="00000000">
      <w:pPr>
        <w:spacing w:after="120"/>
      </w:pPr>
      <w:r>
        <w:t xml:space="preserve">A </w:t>
      </w:r>
      <w:proofErr w:type="spellStart"/>
      <w:r>
        <w:t>defensible</w:t>
      </w:r>
      <w:proofErr w:type="spellEnd"/>
      <w:r>
        <w:t xml:space="preserve"> </w:t>
      </w:r>
      <w:proofErr w:type="spellStart"/>
      <w:r>
        <w:t>deployment</w:t>
      </w:r>
      <w:proofErr w:type="spellEnd"/>
      <w:r>
        <w:t xml:space="preserve"> </w:t>
      </w:r>
      <w:proofErr w:type="spellStart"/>
      <w:r>
        <w:t>begins</w:t>
      </w:r>
      <w:proofErr w:type="spellEnd"/>
      <w:r>
        <w:t xml:space="preserve"> </w:t>
      </w:r>
      <w:proofErr w:type="spellStart"/>
      <w:r>
        <w:t>with</w:t>
      </w:r>
      <w:proofErr w:type="spellEnd"/>
      <w:r>
        <w:t xml:space="preserve"> </w:t>
      </w:r>
      <w:proofErr w:type="spellStart"/>
      <w:r>
        <w:t>the</w:t>
      </w:r>
      <w:proofErr w:type="spellEnd"/>
      <w:r>
        <w:t xml:space="preserve"> </w:t>
      </w:r>
      <w:proofErr w:type="spellStart"/>
      <w:r>
        <w:t>protected</w:t>
      </w:r>
      <w:proofErr w:type="spellEnd"/>
      <w:r>
        <w:t xml:space="preserve"> </w:t>
      </w:r>
      <w:proofErr w:type="spellStart"/>
      <w:r>
        <w:t>decision</w:t>
      </w:r>
      <w:proofErr w:type="spellEnd"/>
      <w:r>
        <w:t xml:space="preserve"> and </w:t>
      </w:r>
      <w:proofErr w:type="spellStart"/>
      <w:r>
        <w:t>cost</w:t>
      </w:r>
      <w:proofErr w:type="spellEnd"/>
      <w:r>
        <w:t xml:space="preserve"> </w:t>
      </w:r>
      <w:proofErr w:type="spellStart"/>
      <w:r>
        <w:t>of</w:t>
      </w:r>
      <w:proofErr w:type="spellEnd"/>
      <w:r>
        <w:t xml:space="preserve"> </w:t>
      </w:r>
      <w:proofErr w:type="spellStart"/>
      <w:r>
        <w:t>error</w:t>
      </w:r>
      <w:proofErr w:type="spellEnd"/>
      <w:r>
        <w:t xml:space="preserve"> </w:t>
      </w:r>
      <w:proofErr w:type="spellStart"/>
      <w:r>
        <w:t>rather</w:t>
      </w:r>
      <w:proofErr w:type="spellEnd"/>
      <w:r>
        <w:t xml:space="preserve"> </w:t>
      </w:r>
      <w:proofErr w:type="spellStart"/>
      <w:r>
        <w:t>than</w:t>
      </w:r>
      <w:proofErr w:type="spellEnd"/>
      <w:r>
        <w:t xml:space="preserve"> a universal </w:t>
      </w:r>
      <w:proofErr w:type="spellStart"/>
      <w:r>
        <w:t>probability</w:t>
      </w:r>
      <w:proofErr w:type="spellEnd"/>
      <w:r>
        <w:t xml:space="preserve"> </w:t>
      </w:r>
      <w:proofErr w:type="spellStart"/>
      <w:r>
        <w:t>threshold</w:t>
      </w:r>
      <w:proofErr w:type="spellEnd"/>
      <w:r>
        <w:t xml:space="preserve">. The same </w:t>
      </w:r>
      <w:proofErr w:type="spellStart"/>
      <w:r>
        <w:t>calibrated</w:t>
      </w:r>
      <w:proofErr w:type="spellEnd"/>
      <w:r>
        <w:t xml:space="preserve"> score </w:t>
      </w:r>
      <w:proofErr w:type="spellStart"/>
      <w:r>
        <w:t>can</w:t>
      </w:r>
      <w:proofErr w:type="spellEnd"/>
      <w:r>
        <w:t xml:space="preserve"> support different </w:t>
      </w:r>
      <w:proofErr w:type="spellStart"/>
      <w:r>
        <w:t>actions</w:t>
      </w:r>
      <w:proofErr w:type="spellEnd"/>
      <w:r>
        <w:t xml:space="preserve"> in different </w:t>
      </w:r>
      <w:proofErr w:type="spellStart"/>
      <w:r>
        <w:t>workflows</w:t>
      </w:r>
      <w:proofErr w:type="spellEnd"/>
      <w:r>
        <w:t>.</w:t>
      </w:r>
    </w:p>
    <w:tbl>
      <w:tblPr>
        <w:tblStyle w:val="TableGrid"/>
        <w:tblW w:w="0" w:type="auto"/>
        <w:jc w:val="center"/>
        <w:tblLayout w:type="fixed"/>
        <w:tblLook w:val="04A0" w:firstRow="1" w:lastRow="0" w:firstColumn="1" w:lastColumn="0" w:noHBand="0" w:noVBand="1"/>
      </w:tblPr>
      <w:tblGrid>
        <w:gridCol w:w="1716"/>
        <w:gridCol w:w="2451"/>
        <w:gridCol w:w="2145"/>
        <w:gridCol w:w="2329"/>
      </w:tblGrid>
      <w:tr w:rsidR="00AE3020" w14:paraId="7EF2D4C2" w14:textId="77777777">
        <w:trPr>
          <w:jc w:val="center"/>
        </w:trPr>
        <w:tc>
          <w:tcPr>
            <w:tcW w:w="1716" w:type="dxa"/>
            <w:shd w:val="clear" w:color="auto" w:fill="1F4E79"/>
            <w:vAlign w:val="center"/>
          </w:tcPr>
          <w:p w14:paraId="747B0FF2" w14:textId="77777777" w:rsidR="00AE3020" w:rsidRDefault="00000000">
            <w:pPr>
              <w:spacing w:after="0"/>
              <w:jc w:val="center"/>
            </w:pPr>
            <w:r>
              <w:rPr>
                <w:b/>
                <w:color w:val="FFFFFF"/>
              </w:rPr>
              <w:t>Scenario</w:t>
            </w:r>
          </w:p>
        </w:tc>
        <w:tc>
          <w:tcPr>
            <w:tcW w:w="2451" w:type="dxa"/>
            <w:shd w:val="clear" w:color="auto" w:fill="1F4E79"/>
            <w:vAlign w:val="center"/>
          </w:tcPr>
          <w:p w14:paraId="301FA3C9" w14:textId="77777777" w:rsidR="00AE3020" w:rsidRDefault="00000000">
            <w:pPr>
              <w:spacing w:after="0"/>
              <w:jc w:val="center"/>
            </w:pPr>
            <w:proofErr w:type="spellStart"/>
            <w:r>
              <w:rPr>
                <w:b/>
                <w:color w:val="FFFFFF"/>
              </w:rPr>
              <w:t>Detector</w:t>
            </w:r>
            <w:proofErr w:type="spellEnd"/>
            <w:r>
              <w:rPr>
                <w:b/>
                <w:color w:val="FFFFFF"/>
              </w:rPr>
              <w:t xml:space="preserve"> </w:t>
            </w:r>
            <w:proofErr w:type="spellStart"/>
            <w:r>
              <w:rPr>
                <w:b/>
                <w:color w:val="FFFFFF"/>
              </w:rPr>
              <w:t>role</w:t>
            </w:r>
            <w:proofErr w:type="spellEnd"/>
          </w:p>
        </w:tc>
        <w:tc>
          <w:tcPr>
            <w:tcW w:w="2145" w:type="dxa"/>
            <w:shd w:val="clear" w:color="auto" w:fill="1F4E79"/>
            <w:vAlign w:val="center"/>
          </w:tcPr>
          <w:p w14:paraId="48DB2D03" w14:textId="77777777" w:rsidR="00AE3020" w:rsidRDefault="00000000">
            <w:pPr>
              <w:spacing w:after="0"/>
              <w:jc w:val="center"/>
            </w:pPr>
            <w:r>
              <w:rPr>
                <w:b/>
                <w:color w:val="FFFFFF"/>
              </w:rPr>
              <w:t xml:space="preserve">Primary </w:t>
            </w:r>
            <w:proofErr w:type="spellStart"/>
            <w:r>
              <w:rPr>
                <w:b/>
                <w:color w:val="FFFFFF"/>
              </w:rPr>
              <w:t>failure</w:t>
            </w:r>
            <w:proofErr w:type="spellEnd"/>
          </w:p>
        </w:tc>
        <w:tc>
          <w:tcPr>
            <w:tcW w:w="2329" w:type="dxa"/>
            <w:shd w:val="clear" w:color="auto" w:fill="1F4E79"/>
            <w:vAlign w:val="center"/>
          </w:tcPr>
          <w:p w14:paraId="1B5AA183" w14:textId="77777777" w:rsidR="00AE3020" w:rsidRDefault="00000000">
            <w:pPr>
              <w:spacing w:after="0"/>
              <w:jc w:val="center"/>
            </w:pPr>
            <w:proofErr w:type="spellStart"/>
            <w:r>
              <w:rPr>
                <w:b/>
                <w:color w:val="FFFFFF"/>
              </w:rPr>
              <w:t>Safeguard</w:t>
            </w:r>
            <w:proofErr w:type="spellEnd"/>
          </w:p>
        </w:tc>
      </w:tr>
      <w:tr w:rsidR="00AE3020" w14:paraId="7D5C5372" w14:textId="77777777">
        <w:trPr>
          <w:jc w:val="center"/>
        </w:trPr>
        <w:tc>
          <w:tcPr>
            <w:tcW w:w="1716" w:type="dxa"/>
            <w:shd w:val="clear" w:color="auto" w:fill="EDF5FB"/>
            <w:vAlign w:val="center"/>
          </w:tcPr>
          <w:p w14:paraId="44D92331" w14:textId="77777777" w:rsidR="00AE3020" w:rsidRDefault="00000000">
            <w:pPr>
              <w:spacing w:after="0"/>
              <w:jc w:val="left"/>
            </w:pPr>
            <w:r>
              <w:rPr>
                <w:color w:val="000000"/>
              </w:rPr>
              <w:t xml:space="preserve">Upload </w:t>
            </w:r>
            <w:proofErr w:type="spellStart"/>
            <w:r>
              <w:rPr>
                <w:color w:val="000000"/>
              </w:rPr>
              <w:t>moderation</w:t>
            </w:r>
            <w:proofErr w:type="spellEnd"/>
          </w:p>
        </w:tc>
        <w:tc>
          <w:tcPr>
            <w:tcW w:w="2451" w:type="dxa"/>
            <w:shd w:val="clear" w:color="auto" w:fill="EDF5FB"/>
            <w:vAlign w:val="center"/>
          </w:tcPr>
          <w:p w14:paraId="5927ED49" w14:textId="77777777" w:rsidR="00AE3020" w:rsidRDefault="00000000">
            <w:pPr>
              <w:spacing w:after="0"/>
              <w:jc w:val="left"/>
            </w:pPr>
            <w:proofErr w:type="spellStart"/>
            <w:r>
              <w:rPr>
                <w:color w:val="000000"/>
              </w:rPr>
              <w:t>Prioritise</w:t>
            </w:r>
            <w:proofErr w:type="spellEnd"/>
            <w:r>
              <w:rPr>
                <w:color w:val="000000"/>
              </w:rPr>
              <w:t xml:space="preserve"> review</w:t>
            </w:r>
          </w:p>
        </w:tc>
        <w:tc>
          <w:tcPr>
            <w:tcW w:w="2145" w:type="dxa"/>
            <w:shd w:val="clear" w:color="auto" w:fill="EDF5FB"/>
            <w:vAlign w:val="center"/>
          </w:tcPr>
          <w:p w14:paraId="6BC6E53B" w14:textId="77777777" w:rsidR="00AE3020" w:rsidRDefault="00000000">
            <w:pPr>
              <w:spacing w:after="0"/>
              <w:jc w:val="left"/>
            </w:pPr>
            <w:proofErr w:type="spellStart"/>
            <w:r>
              <w:rPr>
                <w:color w:val="000000"/>
              </w:rPr>
              <w:t>Legitimate</w:t>
            </w:r>
            <w:proofErr w:type="spellEnd"/>
            <w:r>
              <w:rPr>
                <w:color w:val="000000"/>
              </w:rPr>
              <w:t xml:space="preserve"> </w:t>
            </w:r>
            <w:proofErr w:type="spellStart"/>
            <w:r>
              <w:rPr>
                <w:color w:val="000000"/>
              </w:rPr>
              <w:t>content</w:t>
            </w:r>
            <w:proofErr w:type="spellEnd"/>
            <w:r>
              <w:rPr>
                <w:color w:val="000000"/>
              </w:rPr>
              <w:t xml:space="preserve"> </w:t>
            </w:r>
            <w:proofErr w:type="spellStart"/>
            <w:r>
              <w:rPr>
                <w:color w:val="000000"/>
              </w:rPr>
              <w:t>removed</w:t>
            </w:r>
            <w:proofErr w:type="spellEnd"/>
          </w:p>
        </w:tc>
        <w:tc>
          <w:tcPr>
            <w:tcW w:w="2329" w:type="dxa"/>
            <w:shd w:val="clear" w:color="auto" w:fill="EDF5FB"/>
            <w:vAlign w:val="center"/>
          </w:tcPr>
          <w:p w14:paraId="4854EEDC" w14:textId="77777777" w:rsidR="00AE3020" w:rsidRDefault="00000000">
            <w:pPr>
              <w:spacing w:after="0"/>
              <w:jc w:val="left"/>
            </w:pPr>
            <w:r>
              <w:rPr>
                <w:color w:val="000000"/>
              </w:rPr>
              <w:t xml:space="preserve">Reversible </w:t>
            </w:r>
            <w:proofErr w:type="spellStart"/>
            <w:r>
              <w:rPr>
                <w:color w:val="000000"/>
              </w:rPr>
              <w:t>action</w:t>
            </w:r>
            <w:proofErr w:type="spellEnd"/>
            <w:r>
              <w:rPr>
                <w:color w:val="000000"/>
              </w:rPr>
              <w:t xml:space="preserve"> and </w:t>
            </w:r>
            <w:proofErr w:type="spellStart"/>
            <w:r>
              <w:rPr>
                <w:color w:val="000000"/>
              </w:rPr>
              <w:t>appeal</w:t>
            </w:r>
            <w:proofErr w:type="spellEnd"/>
          </w:p>
        </w:tc>
      </w:tr>
      <w:tr w:rsidR="00AE3020" w14:paraId="18585DF1" w14:textId="77777777">
        <w:trPr>
          <w:jc w:val="center"/>
        </w:trPr>
        <w:tc>
          <w:tcPr>
            <w:tcW w:w="1716" w:type="dxa"/>
            <w:shd w:val="clear" w:color="auto" w:fill="D9EAF7"/>
            <w:vAlign w:val="center"/>
          </w:tcPr>
          <w:p w14:paraId="59FA4156" w14:textId="77777777" w:rsidR="00AE3020" w:rsidRDefault="00000000">
            <w:pPr>
              <w:spacing w:after="0"/>
              <w:jc w:val="left"/>
            </w:pPr>
            <w:r>
              <w:rPr>
                <w:color w:val="000000"/>
              </w:rPr>
              <w:t xml:space="preserve">Identity </w:t>
            </w:r>
            <w:proofErr w:type="spellStart"/>
            <w:r>
              <w:rPr>
                <w:color w:val="000000"/>
              </w:rPr>
              <w:t>screening</w:t>
            </w:r>
            <w:proofErr w:type="spellEnd"/>
          </w:p>
        </w:tc>
        <w:tc>
          <w:tcPr>
            <w:tcW w:w="2451" w:type="dxa"/>
            <w:shd w:val="clear" w:color="auto" w:fill="D9EAF7"/>
            <w:vAlign w:val="center"/>
          </w:tcPr>
          <w:p w14:paraId="70A962EC" w14:textId="77777777" w:rsidR="00AE3020" w:rsidRDefault="00000000">
            <w:pPr>
              <w:spacing w:after="0"/>
              <w:jc w:val="left"/>
            </w:pPr>
            <w:r>
              <w:rPr>
                <w:color w:val="000000"/>
              </w:rPr>
              <w:t xml:space="preserve">Add a </w:t>
            </w:r>
            <w:proofErr w:type="spellStart"/>
            <w:r>
              <w:rPr>
                <w:color w:val="000000"/>
              </w:rPr>
              <w:t>fraud-risk</w:t>
            </w:r>
            <w:proofErr w:type="spellEnd"/>
            <w:r>
              <w:rPr>
                <w:color w:val="000000"/>
              </w:rPr>
              <w:t xml:space="preserve"> </w:t>
            </w:r>
            <w:proofErr w:type="spellStart"/>
            <w:r>
              <w:rPr>
                <w:color w:val="000000"/>
              </w:rPr>
              <w:t>signal</w:t>
            </w:r>
            <w:proofErr w:type="spellEnd"/>
          </w:p>
        </w:tc>
        <w:tc>
          <w:tcPr>
            <w:tcW w:w="2145" w:type="dxa"/>
            <w:shd w:val="clear" w:color="auto" w:fill="D9EAF7"/>
            <w:vAlign w:val="center"/>
          </w:tcPr>
          <w:p w14:paraId="2D44DA0B" w14:textId="77777777" w:rsidR="00AE3020" w:rsidRDefault="00000000">
            <w:pPr>
              <w:spacing w:after="0"/>
              <w:jc w:val="left"/>
            </w:pPr>
            <w:r>
              <w:rPr>
                <w:color w:val="000000"/>
              </w:rPr>
              <w:t xml:space="preserve">Real </w:t>
            </w:r>
            <w:proofErr w:type="spellStart"/>
            <w:r>
              <w:rPr>
                <w:color w:val="000000"/>
              </w:rPr>
              <w:t>evidence</w:t>
            </w:r>
            <w:proofErr w:type="spellEnd"/>
            <w:r>
              <w:rPr>
                <w:color w:val="000000"/>
              </w:rPr>
              <w:t xml:space="preserve"> </w:t>
            </w:r>
            <w:proofErr w:type="spellStart"/>
            <w:r>
              <w:rPr>
                <w:color w:val="000000"/>
              </w:rPr>
              <w:t>rejected</w:t>
            </w:r>
            <w:proofErr w:type="spellEnd"/>
          </w:p>
        </w:tc>
        <w:tc>
          <w:tcPr>
            <w:tcW w:w="2329" w:type="dxa"/>
            <w:shd w:val="clear" w:color="auto" w:fill="D9EAF7"/>
            <w:vAlign w:val="center"/>
          </w:tcPr>
          <w:p w14:paraId="456D9776" w14:textId="77777777" w:rsidR="00AE3020" w:rsidRDefault="00000000">
            <w:pPr>
              <w:spacing w:after="0"/>
              <w:jc w:val="left"/>
            </w:pPr>
            <w:r>
              <w:rPr>
                <w:color w:val="000000"/>
              </w:rPr>
              <w:t xml:space="preserve">Independent </w:t>
            </w:r>
            <w:proofErr w:type="spellStart"/>
            <w:r>
              <w:rPr>
                <w:color w:val="000000"/>
              </w:rPr>
              <w:t>identity</w:t>
            </w:r>
            <w:proofErr w:type="spellEnd"/>
            <w:r>
              <w:rPr>
                <w:color w:val="000000"/>
              </w:rPr>
              <w:t xml:space="preserve"> </w:t>
            </w:r>
            <w:proofErr w:type="spellStart"/>
            <w:r>
              <w:rPr>
                <w:color w:val="000000"/>
              </w:rPr>
              <w:t>checks</w:t>
            </w:r>
            <w:proofErr w:type="spellEnd"/>
          </w:p>
        </w:tc>
      </w:tr>
      <w:tr w:rsidR="00AE3020" w14:paraId="43AFEFA5" w14:textId="77777777">
        <w:trPr>
          <w:jc w:val="center"/>
        </w:trPr>
        <w:tc>
          <w:tcPr>
            <w:tcW w:w="1716" w:type="dxa"/>
            <w:shd w:val="clear" w:color="auto" w:fill="EDF5FB"/>
            <w:vAlign w:val="center"/>
          </w:tcPr>
          <w:p w14:paraId="11189263" w14:textId="77777777" w:rsidR="00AE3020" w:rsidRDefault="00000000">
            <w:pPr>
              <w:spacing w:after="0"/>
              <w:jc w:val="left"/>
            </w:pPr>
            <w:proofErr w:type="spellStart"/>
            <w:r>
              <w:rPr>
                <w:color w:val="000000"/>
              </w:rPr>
              <w:t>Forensic</w:t>
            </w:r>
            <w:proofErr w:type="spellEnd"/>
            <w:r>
              <w:rPr>
                <w:color w:val="000000"/>
              </w:rPr>
              <w:t xml:space="preserve"> </w:t>
            </w:r>
            <w:proofErr w:type="spellStart"/>
            <w:r>
              <w:rPr>
                <w:color w:val="000000"/>
              </w:rPr>
              <w:t>triage</w:t>
            </w:r>
            <w:proofErr w:type="spellEnd"/>
          </w:p>
        </w:tc>
        <w:tc>
          <w:tcPr>
            <w:tcW w:w="2451" w:type="dxa"/>
            <w:shd w:val="clear" w:color="auto" w:fill="EDF5FB"/>
            <w:vAlign w:val="center"/>
          </w:tcPr>
          <w:p w14:paraId="76B49D67" w14:textId="77777777" w:rsidR="00AE3020" w:rsidRDefault="00000000">
            <w:pPr>
              <w:spacing w:after="0"/>
              <w:jc w:val="left"/>
            </w:pPr>
            <w:r>
              <w:rPr>
                <w:color w:val="000000"/>
              </w:rPr>
              <w:t xml:space="preserve">Rank </w:t>
            </w:r>
            <w:proofErr w:type="spellStart"/>
            <w:r>
              <w:rPr>
                <w:color w:val="000000"/>
              </w:rPr>
              <w:t>evidence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examination</w:t>
            </w:r>
            <w:proofErr w:type="spellEnd"/>
          </w:p>
        </w:tc>
        <w:tc>
          <w:tcPr>
            <w:tcW w:w="2145" w:type="dxa"/>
            <w:shd w:val="clear" w:color="auto" w:fill="EDF5FB"/>
            <w:vAlign w:val="center"/>
          </w:tcPr>
          <w:p w14:paraId="0A077687" w14:textId="77777777" w:rsidR="00AE3020" w:rsidRDefault="00000000">
            <w:pPr>
              <w:spacing w:after="0"/>
              <w:jc w:val="left"/>
            </w:pPr>
            <w:proofErr w:type="spellStart"/>
            <w:r>
              <w:rPr>
                <w:color w:val="000000"/>
              </w:rPr>
              <w:t>Confident</w:t>
            </w:r>
            <w:proofErr w:type="spellEnd"/>
            <w:r>
              <w:rPr>
                <w:color w:val="000000"/>
              </w:rPr>
              <w:t xml:space="preserve"> </w:t>
            </w:r>
            <w:proofErr w:type="spellStart"/>
            <w:r>
              <w:rPr>
                <w:color w:val="000000"/>
              </w:rPr>
              <w:t>false</w:t>
            </w:r>
            <w:proofErr w:type="spellEnd"/>
            <w:r>
              <w:rPr>
                <w:color w:val="000000"/>
              </w:rPr>
              <w:t xml:space="preserve"> </w:t>
            </w:r>
            <w:proofErr w:type="spellStart"/>
            <w:r>
              <w:rPr>
                <w:color w:val="000000"/>
              </w:rPr>
              <w:t>alarms</w:t>
            </w:r>
            <w:proofErr w:type="spellEnd"/>
            <w:r>
              <w:rPr>
                <w:color w:val="000000"/>
              </w:rPr>
              <w:t xml:space="preserve"> </w:t>
            </w:r>
            <w:proofErr w:type="spellStart"/>
            <w:r>
              <w:rPr>
                <w:color w:val="000000"/>
              </w:rPr>
              <w:t>prioritised</w:t>
            </w:r>
            <w:proofErr w:type="spellEnd"/>
          </w:p>
        </w:tc>
        <w:tc>
          <w:tcPr>
            <w:tcW w:w="2329" w:type="dxa"/>
            <w:shd w:val="clear" w:color="auto" w:fill="EDF5FB"/>
            <w:vAlign w:val="center"/>
          </w:tcPr>
          <w:p w14:paraId="5B5AC121" w14:textId="77777777" w:rsidR="00AE3020" w:rsidRDefault="00000000">
            <w:pPr>
              <w:spacing w:after="0"/>
            </w:pPr>
            <w:proofErr w:type="spellStart"/>
            <w:r>
              <w:rPr>
                <w:color w:val="000000"/>
              </w:rPr>
              <w:t>Preserve</w:t>
            </w:r>
            <w:proofErr w:type="spellEnd"/>
            <w:r>
              <w:rPr>
                <w:color w:val="000000"/>
              </w:rPr>
              <w:t xml:space="preserve"> </w:t>
            </w:r>
            <w:proofErr w:type="spellStart"/>
            <w:r>
              <w:rPr>
                <w:color w:val="000000"/>
              </w:rPr>
              <w:t>originals</w:t>
            </w:r>
            <w:proofErr w:type="spellEnd"/>
            <w:r>
              <w:rPr>
                <w:color w:val="000000"/>
              </w:rPr>
              <w:t xml:space="preserve"> and </w:t>
            </w:r>
            <w:proofErr w:type="spellStart"/>
            <w:r>
              <w:rPr>
                <w:color w:val="000000"/>
              </w:rPr>
              <w:t>analyst</w:t>
            </w:r>
            <w:proofErr w:type="spellEnd"/>
            <w:r>
              <w:rPr>
                <w:color w:val="000000"/>
              </w:rPr>
              <w:t xml:space="preserve"> </w:t>
            </w:r>
            <w:proofErr w:type="spellStart"/>
            <w:r>
              <w:rPr>
                <w:color w:val="000000"/>
              </w:rPr>
              <w:t>notes</w:t>
            </w:r>
            <w:proofErr w:type="spellEnd"/>
          </w:p>
        </w:tc>
      </w:tr>
      <w:tr w:rsidR="00AE3020" w14:paraId="06A3F9C3" w14:textId="77777777">
        <w:trPr>
          <w:jc w:val="center"/>
        </w:trPr>
        <w:tc>
          <w:tcPr>
            <w:tcW w:w="1716" w:type="dxa"/>
            <w:shd w:val="clear" w:color="auto" w:fill="D9EAF7"/>
            <w:vAlign w:val="center"/>
          </w:tcPr>
          <w:p w14:paraId="4F8972EB" w14:textId="77777777" w:rsidR="00AE3020" w:rsidRDefault="00000000">
            <w:pPr>
              <w:spacing w:after="0"/>
              <w:jc w:val="left"/>
            </w:pPr>
            <w:proofErr w:type="spellStart"/>
            <w:r>
              <w:rPr>
                <w:color w:val="000000"/>
              </w:rPr>
              <w:t>Incident</w:t>
            </w:r>
            <w:proofErr w:type="spellEnd"/>
            <w:r>
              <w:rPr>
                <w:color w:val="000000"/>
              </w:rPr>
              <w:t xml:space="preserve"> </w:t>
            </w:r>
            <w:proofErr w:type="spellStart"/>
            <w:r>
              <w:rPr>
                <w:color w:val="000000"/>
              </w:rPr>
              <w:t>intelligence</w:t>
            </w:r>
            <w:proofErr w:type="spellEnd"/>
          </w:p>
        </w:tc>
        <w:tc>
          <w:tcPr>
            <w:tcW w:w="2451" w:type="dxa"/>
            <w:shd w:val="clear" w:color="auto" w:fill="D9EAF7"/>
            <w:vAlign w:val="center"/>
          </w:tcPr>
          <w:p w14:paraId="670A8360" w14:textId="77777777" w:rsidR="00AE3020" w:rsidRDefault="00000000">
            <w:pPr>
              <w:spacing w:after="0"/>
              <w:jc w:val="left"/>
            </w:pPr>
            <w:proofErr w:type="spellStart"/>
            <w:r>
              <w:rPr>
                <w:color w:val="000000"/>
              </w:rPr>
              <w:t>Flag</w:t>
            </w:r>
            <w:proofErr w:type="spellEnd"/>
            <w:r>
              <w:rPr>
                <w:color w:val="000000"/>
              </w:rPr>
              <w:t xml:space="preserve"> possible </w:t>
            </w:r>
            <w:proofErr w:type="spellStart"/>
            <w:r>
              <w:rPr>
                <w:color w:val="000000"/>
              </w:rPr>
              <w:t>impersonation</w:t>
            </w:r>
            <w:proofErr w:type="spellEnd"/>
            <w:r>
              <w:rPr>
                <w:color w:val="000000"/>
              </w:rPr>
              <w:t xml:space="preserve"> </w:t>
            </w:r>
            <w:proofErr w:type="spellStart"/>
            <w:r>
              <w:rPr>
                <w:color w:val="000000"/>
              </w:rPr>
              <w:t>media</w:t>
            </w:r>
            <w:proofErr w:type="spellEnd"/>
          </w:p>
        </w:tc>
        <w:tc>
          <w:tcPr>
            <w:tcW w:w="2145" w:type="dxa"/>
            <w:shd w:val="clear" w:color="auto" w:fill="D9EAF7"/>
            <w:vAlign w:val="center"/>
          </w:tcPr>
          <w:p w14:paraId="195EEA32" w14:textId="77777777" w:rsidR="00AE3020" w:rsidRDefault="00000000">
            <w:pPr>
              <w:spacing w:after="0"/>
              <w:jc w:val="left"/>
            </w:pPr>
            <w:r>
              <w:rPr>
                <w:color w:val="000000"/>
              </w:rPr>
              <w:t xml:space="preserve">Alert </w:t>
            </w:r>
            <w:proofErr w:type="spellStart"/>
            <w:r>
              <w:rPr>
                <w:color w:val="000000"/>
              </w:rPr>
              <w:t>fatigue</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shifted</w:t>
            </w:r>
            <w:proofErr w:type="spellEnd"/>
            <w:r>
              <w:rPr>
                <w:color w:val="000000"/>
              </w:rPr>
              <w:t xml:space="preserve"> </w:t>
            </w:r>
            <w:proofErr w:type="spellStart"/>
            <w:r>
              <w:rPr>
                <w:color w:val="000000"/>
              </w:rPr>
              <w:t>escape</w:t>
            </w:r>
            <w:proofErr w:type="spellEnd"/>
          </w:p>
        </w:tc>
        <w:tc>
          <w:tcPr>
            <w:tcW w:w="2329" w:type="dxa"/>
            <w:shd w:val="clear" w:color="auto" w:fill="D9EAF7"/>
            <w:vAlign w:val="center"/>
          </w:tcPr>
          <w:p w14:paraId="694B3E5A" w14:textId="77777777" w:rsidR="00AE3020" w:rsidRDefault="00000000">
            <w:pPr>
              <w:spacing w:after="0"/>
              <w:jc w:val="left"/>
            </w:pPr>
            <w:proofErr w:type="spellStart"/>
            <w:r>
              <w:rPr>
                <w:color w:val="000000"/>
              </w:rPr>
              <w:t>Corroboration</w:t>
            </w:r>
            <w:proofErr w:type="spellEnd"/>
            <w:r>
              <w:rPr>
                <w:color w:val="000000"/>
              </w:rPr>
              <w:t xml:space="preserve"> and </w:t>
            </w:r>
            <w:proofErr w:type="spellStart"/>
            <w:r>
              <w:rPr>
                <w:color w:val="000000"/>
              </w:rPr>
              <w:t>drift</w:t>
            </w:r>
            <w:proofErr w:type="spellEnd"/>
            <w:r>
              <w:rPr>
                <w:color w:val="000000"/>
              </w:rPr>
              <w:t xml:space="preserve"> </w:t>
            </w:r>
            <w:proofErr w:type="spellStart"/>
            <w:r>
              <w:rPr>
                <w:color w:val="000000"/>
              </w:rPr>
              <w:t>monitoring</w:t>
            </w:r>
            <w:proofErr w:type="spellEnd"/>
          </w:p>
        </w:tc>
      </w:tr>
    </w:tbl>
    <w:p w14:paraId="5BB15301" w14:textId="77777777" w:rsidR="00AE3020" w:rsidRDefault="00000000">
      <w:pPr>
        <w:pStyle w:val="Caption"/>
        <w:spacing w:before="60" w:after="120" w:line="240" w:lineRule="auto"/>
        <w:ind w:left="0" w:firstLine="0"/>
      </w:pPr>
      <w:r>
        <w:lastRenderedPageBreak/>
        <w:t xml:space="preserve">Table 25: </w:t>
      </w:r>
      <w:proofErr w:type="spellStart"/>
      <w:r>
        <w:t>Deployment</w:t>
      </w:r>
      <w:proofErr w:type="spellEnd"/>
      <w:r>
        <w:t xml:space="preserve"> </w:t>
      </w:r>
      <w:proofErr w:type="spellStart"/>
      <w:r>
        <w:t>scenarios</w:t>
      </w:r>
      <w:proofErr w:type="spellEnd"/>
      <w:r>
        <w:t>.</w:t>
      </w:r>
    </w:p>
    <w:p w14:paraId="3CCA2ACD" w14:textId="77777777" w:rsidR="00AE3020" w:rsidRDefault="00000000">
      <w:pPr>
        <w:spacing w:after="120"/>
      </w:pPr>
      <w:r>
        <w:t xml:space="preserve">The external </w:t>
      </w:r>
      <w:proofErr w:type="spellStart"/>
      <w:r>
        <w:t>result</w:t>
      </w:r>
      <w:proofErr w:type="spellEnd"/>
      <w:r>
        <w:t xml:space="preserve"> </w:t>
      </w:r>
      <w:proofErr w:type="spellStart"/>
      <w:r>
        <w:t>makes</w:t>
      </w:r>
      <w:proofErr w:type="spellEnd"/>
      <w:r>
        <w:t xml:space="preserve"> </w:t>
      </w:r>
      <w:proofErr w:type="spellStart"/>
      <w:r>
        <w:t>autonomous</w:t>
      </w:r>
      <w:proofErr w:type="spellEnd"/>
      <w:r>
        <w:t xml:space="preserve"> </w:t>
      </w:r>
      <w:proofErr w:type="spellStart"/>
      <w:r>
        <w:t>rejection</w:t>
      </w:r>
      <w:proofErr w:type="spellEnd"/>
      <w:r>
        <w:t xml:space="preserve"> </w:t>
      </w:r>
      <w:proofErr w:type="spellStart"/>
      <w:r>
        <w:t>difficult</w:t>
      </w:r>
      <w:proofErr w:type="spellEnd"/>
      <w:r>
        <w:t xml:space="preserve"> </w:t>
      </w:r>
      <w:proofErr w:type="spellStart"/>
      <w:r>
        <w:t>to</w:t>
      </w:r>
      <w:proofErr w:type="spellEnd"/>
      <w:r>
        <w:t xml:space="preserve"> </w:t>
      </w:r>
      <w:proofErr w:type="spellStart"/>
      <w:r>
        <w:t>justify</w:t>
      </w:r>
      <w:proofErr w:type="spellEnd"/>
      <w:r>
        <w:t xml:space="preserve">: 267 </w:t>
      </w:r>
      <w:proofErr w:type="spellStart"/>
      <w:r>
        <w:t>of</w:t>
      </w:r>
      <w:proofErr w:type="spellEnd"/>
      <w:r>
        <w:t xml:space="preserve"> 500 </w:t>
      </w:r>
      <w:proofErr w:type="spellStart"/>
      <w:r>
        <w:t>saved</w:t>
      </w:r>
      <w:proofErr w:type="spellEnd"/>
      <w:r>
        <w:t xml:space="preserve"> real </w:t>
      </w:r>
      <w:proofErr w:type="spellStart"/>
      <w:r>
        <w:t>images</w:t>
      </w:r>
      <w:proofErr w:type="spellEnd"/>
      <w:r>
        <w:t xml:space="preserve"> </w:t>
      </w:r>
      <w:proofErr w:type="spellStart"/>
      <w:r>
        <w:t>were</w:t>
      </w:r>
      <w:proofErr w:type="spellEnd"/>
      <w:r>
        <w:t xml:space="preserve"> </w:t>
      </w:r>
      <w:proofErr w:type="spellStart"/>
      <w:r>
        <w:t>classified</w:t>
      </w:r>
      <w:proofErr w:type="spellEnd"/>
      <w:r>
        <w:t xml:space="preserve"> </w:t>
      </w:r>
      <w:proofErr w:type="spellStart"/>
      <w:r>
        <w:t>as</w:t>
      </w:r>
      <w:proofErr w:type="spellEnd"/>
      <w:r>
        <w:t xml:space="preserve"> AI-</w:t>
      </w:r>
      <w:proofErr w:type="spellStart"/>
      <w:r>
        <w:t>generated</w:t>
      </w:r>
      <w:proofErr w:type="spellEnd"/>
      <w:r>
        <w:t xml:space="preserve">. Moderation and </w:t>
      </w:r>
      <w:proofErr w:type="spellStart"/>
      <w:r>
        <w:t>identity</w:t>
      </w:r>
      <w:proofErr w:type="spellEnd"/>
      <w:r>
        <w:t xml:space="preserve"> </w:t>
      </w:r>
      <w:proofErr w:type="spellStart"/>
      <w:r>
        <w:t>workflows</w:t>
      </w:r>
      <w:proofErr w:type="spellEnd"/>
      <w:r>
        <w:t xml:space="preserve"> </w:t>
      </w:r>
      <w:proofErr w:type="spellStart"/>
      <w:r>
        <w:t>should</w:t>
      </w:r>
      <w:proofErr w:type="spellEnd"/>
      <w:r>
        <w:t xml:space="preserve"> route </w:t>
      </w:r>
      <w:proofErr w:type="spellStart"/>
      <w:r>
        <w:t>cases</w:t>
      </w:r>
      <w:proofErr w:type="spellEnd"/>
      <w:r>
        <w:t xml:space="preserve"> </w:t>
      </w:r>
      <w:proofErr w:type="spellStart"/>
      <w:r>
        <w:t>to</w:t>
      </w:r>
      <w:proofErr w:type="spellEnd"/>
      <w:r>
        <w:t xml:space="preserve"> review </w:t>
      </w:r>
      <w:proofErr w:type="spellStart"/>
      <w:r>
        <w:t>rather</w:t>
      </w:r>
      <w:proofErr w:type="spellEnd"/>
      <w:r>
        <w:t xml:space="preserve"> </w:t>
      </w:r>
      <w:proofErr w:type="spellStart"/>
      <w:r>
        <w:t>than</w:t>
      </w:r>
      <w:proofErr w:type="spellEnd"/>
      <w:r>
        <w:t xml:space="preserve"> </w:t>
      </w:r>
      <w:proofErr w:type="spellStart"/>
      <w:r>
        <w:t>treat</w:t>
      </w:r>
      <w:proofErr w:type="spellEnd"/>
      <w:r>
        <w:t xml:space="preserve"> </w:t>
      </w:r>
      <w:proofErr w:type="spellStart"/>
      <w:r>
        <w:t>the</w:t>
      </w:r>
      <w:proofErr w:type="spellEnd"/>
      <w:r>
        <w:t xml:space="preserve"> </w:t>
      </w:r>
      <w:proofErr w:type="spellStart"/>
      <w:r>
        <w:t>model</w:t>
      </w:r>
      <w:proofErr w:type="spellEnd"/>
      <w:r>
        <w:t xml:space="preserve"> </w:t>
      </w:r>
      <w:proofErr w:type="spellStart"/>
      <w:r>
        <w:t>as</w:t>
      </w:r>
      <w:proofErr w:type="spellEnd"/>
      <w:r>
        <w:t xml:space="preserve"> dispositive </w:t>
      </w:r>
      <w:proofErr w:type="spellStart"/>
      <w:r>
        <w:t>evidence</w:t>
      </w:r>
      <w:proofErr w:type="spellEnd"/>
      <w:r>
        <w:t xml:space="preserve">. </w:t>
      </w:r>
      <w:proofErr w:type="spellStart"/>
      <w:r>
        <w:t>Forensic</w:t>
      </w:r>
      <w:proofErr w:type="spellEnd"/>
      <w:r>
        <w:t xml:space="preserve"> </w:t>
      </w:r>
      <w:proofErr w:type="spellStart"/>
      <w:r>
        <w:t>ranking</w:t>
      </w:r>
      <w:proofErr w:type="spellEnd"/>
      <w:r>
        <w:t xml:space="preserve"> </w:t>
      </w:r>
      <w:proofErr w:type="spellStart"/>
      <w:r>
        <w:t>may</w:t>
      </w:r>
      <w:proofErr w:type="spellEnd"/>
      <w:r>
        <w:t xml:space="preserve"> still </w:t>
      </w:r>
      <w:proofErr w:type="spellStart"/>
      <w:r>
        <w:t>help</w:t>
      </w:r>
      <w:proofErr w:type="spellEnd"/>
      <w:r>
        <w:t xml:space="preserve"> </w:t>
      </w:r>
      <w:proofErr w:type="spellStart"/>
      <w:r>
        <w:t>because</w:t>
      </w:r>
      <w:proofErr w:type="spellEnd"/>
      <w:r>
        <w:t xml:space="preserve"> an </w:t>
      </w:r>
      <w:proofErr w:type="spellStart"/>
      <w:r>
        <w:t>analyst</w:t>
      </w:r>
      <w:proofErr w:type="spellEnd"/>
      <w:r>
        <w:t xml:space="preserve"> </w:t>
      </w:r>
      <w:proofErr w:type="spellStart"/>
      <w:r>
        <w:t>can</w:t>
      </w:r>
      <w:proofErr w:type="spellEnd"/>
      <w:r>
        <w:t xml:space="preserve"> </w:t>
      </w:r>
      <w:proofErr w:type="spellStart"/>
      <w:r>
        <w:t>inspect</w:t>
      </w:r>
      <w:proofErr w:type="spellEnd"/>
      <w:r>
        <w:t xml:space="preserve"> </w:t>
      </w:r>
      <w:proofErr w:type="spellStart"/>
      <w:r>
        <w:t>provenance</w:t>
      </w:r>
      <w:proofErr w:type="spellEnd"/>
      <w:r>
        <w:t xml:space="preserve"> and </w:t>
      </w:r>
      <w:proofErr w:type="spellStart"/>
      <w:r>
        <w:t>context</w:t>
      </w:r>
      <w:proofErr w:type="spellEnd"/>
      <w:r>
        <w:t xml:space="preserve"> </w:t>
      </w:r>
      <w:proofErr w:type="spellStart"/>
      <w:r>
        <w:t>before</w:t>
      </w:r>
      <w:proofErr w:type="spellEnd"/>
      <w:r>
        <w:t xml:space="preserve"> </w:t>
      </w:r>
      <w:proofErr w:type="spellStart"/>
      <w:r>
        <w:t>acting</w:t>
      </w:r>
      <w:proofErr w:type="spellEnd"/>
      <w:r>
        <w:t>.</w:t>
      </w:r>
    </w:p>
    <w:p w14:paraId="32D8C15B" w14:textId="77777777" w:rsidR="00AE3020" w:rsidRDefault="00000000">
      <w:pPr>
        <w:spacing w:after="120"/>
      </w:pPr>
      <w:proofErr w:type="spellStart"/>
      <w:r>
        <w:t>Deployment</w:t>
      </w:r>
      <w:proofErr w:type="spellEnd"/>
      <w:r>
        <w:t xml:space="preserve"> </w:t>
      </w:r>
      <w:proofErr w:type="spellStart"/>
      <w:r>
        <w:t>records</w:t>
      </w:r>
      <w:proofErr w:type="spellEnd"/>
      <w:r>
        <w:t xml:space="preserve"> </w:t>
      </w:r>
      <w:proofErr w:type="spellStart"/>
      <w:r>
        <w:t>should</w:t>
      </w:r>
      <w:proofErr w:type="spellEnd"/>
      <w:r>
        <w:t xml:space="preserve"> </w:t>
      </w:r>
      <w:proofErr w:type="spellStart"/>
      <w:r>
        <w:t>identify</w:t>
      </w:r>
      <w:proofErr w:type="spellEnd"/>
      <w:r>
        <w:t xml:space="preserve"> </w:t>
      </w:r>
      <w:proofErr w:type="spellStart"/>
      <w:r>
        <w:t>model</w:t>
      </w:r>
      <w:proofErr w:type="spellEnd"/>
      <w:r>
        <w:t xml:space="preserve"> </w:t>
      </w:r>
      <w:proofErr w:type="spellStart"/>
      <w:r>
        <w:t>version</w:t>
      </w:r>
      <w:proofErr w:type="spellEnd"/>
      <w:r>
        <w:t xml:space="preserve">, </w:t>
      </w:r>
      <w:proofErr w:type="spellStart"/>
      <w:r>
        <w:t>calibration</w:t>
      </w:r>
      <w:proofErr w:type="spellEnd"/>
      <w:r>
        <w:t xml:space="preserve"> </w:t>
      </w:r>
      <w:proofErr w:type="spellStart"/>
      <w:r>
        <w:t>temperature</w:t>
      </w:r>
      <w:proofErr w:type="spellEnd"/>
      <w:r>
        <w:t xml:space="preserve">, </w:t>
      </w:r>
      <w:proofErr w:type="spellStart"/>
      <w:r>
        <w:t>threshold</w:t>
      </w:r>
      <w:proofErr w:type="spellEnd"/>
      <w:r>
        <w:t xml:space="preserve">, </w:t>
      </w:r>
      <w:proofErr w:type="spellStart"/>
      <w:r>
        <w:t>intended</w:t>
      </w:r>
      <w:proofErr w:type="spellEnd"/>
      <w:r>
        <w:t xml:space="preserve"> </w:t>
      </w:r>
      <w:proofErr w:type="spellStart"/>
      <w:r>
        <w:t>population</w:t>
      </w:r>
      <w:proofErr w:type="spellEnd"/>
      <w:r>
        <w:t xml:space="preserve">, review </w:t>
      </w:r>
      <w:proofErr w:type="spellStart"/>
      <w:r>
        <w:t>capacity</w:t>
      </w:r>
      <w:proofErr w:type="spellEnd"/>
      <w:r>
        <w:t xml:space="preserve">, and </w:t>
      </w:r>
      <w:proofErr w:type="spellStart"/>
      <w:r>
        <w:t>escalation</w:t>
      </w:r>
      <w:proofErr w:type="spellEnd"/>
      <w:r>
        <w:t xml:space="preserve"> route. This </w:t>
      </w:r>
      <w:proofErr w:type="spellStart"/>
      <w:r>
        <w:t>aligns</w:t>
      </w:r>
      <w:proofErr w:type="spellEnd"/>
      <w:r>
        <w:t xml:space="preserve"> </w:t>
      </w:r>
      <w:proofErr w:type="spellStart"/>
      <w:r>
        <w:t>with</w:t>
      </w:r>
      <w:proofErr w:type="spellEnd"/>
      <w:r>
        <w:t xml:space="preserve"> NIST AI RMF </w:t>
      </w:r>
      <w:proofErr w:type="spellStart"/>
      <w:r>
        <w:t>governance</w:t>
      </w:r>
      <w:proofErr w:type="spellEnd"/>
      <w:r>
        <w:t xml:space="preserve"> [1], </w:t>
      </w:r>
      <w:proofErr w:type="spellStart"/>
      <w:r>
        <w:t>the</w:t>
      </w:r>
      <w:proofErr w:type="spellEnd"/>
      <w:r>
        <w:t xml:space="preserve"> generative-AI </w:t>
      </w:r>
      <w:proofErr w:type="spellStart"/>
      <w:r>
        <w:t>profile</w:t>
      </w:r>
      <w:proofErr w:type="spellEnd"/>
      <w:r>
        <w:t xml:space="preserve"> [2], and ISO/IEC 23894 </w:t>
      </w:r>
      <w:proofErr w:type="spellStart"/>
      <w:r>
        <w:t>risk</w:t>
      </w:r>
      <w:proofErr w:type="spellEnd"/>
      <w:r>
        <w:t xml:space="preserve">-management </w:t>
      </w:r>
      <w:proofErr w:type="spellStart"/>
      <w:r>
        <w:t>guidance</w:t>
      </w:r>
      <w:proofErr w:type="spellEnd"/>
      <w:r>
        <w:t xml:space="preserve"> [38].</w:t>
      </w:r>
    </w:p>
    <w:p w14:paraId="407E9374" w14:textId="77777777" w:rsidR="00AE3020" w:rsidRDefault="00000000">
      <w:pPr>
        <w:pStyle w:val="Heading3"/>
        <w:spacing w:line="240" w:lineRule="auto"/>
        <w:ind w:left="0" w:firstLine="0"/>
      </w:pPr>
      <w:r>
        <w:t xml:space="preserve">6.2.2 </w:t>
      </w:r>
      <w:proofErr w:type="spellStart"/>
      <w:r>
        <w:t>Decision</w:t>
      </w:r>
      <w:proofErr w:type="spellEnd"/>
      <w:r>
        <w:t xml:space="preserve"> </w:t>
      </w:r>
      <w:proofErr w:type="spellStart"/>
      <w:r>
        <w:t>Responsibilities</w:t>
      </w:r>
      <w:proofErr w:type="spellEnd"/>
      <w:r>
        <w:t xml:space="preserve"> and </w:t>
      </w:r>
      <w:proofErr w:type="spellStart"/>
      <w:r>
        <w:t>Escalation</w:t>
      </w:r>
      <w:proofErr w:type="spellEnd"/>
    </w:p>
    <w:p w14:paraId="52EBA959" w14:textId="77777777" w:rsidR="00AE3020" w:rsidRDefault="00000000">
      <w:pPr>
        <w:spacing w:after="120"/>
      </w:pPr>
      <w:proofErr w:type="spellStart"/>
      <w:r>
        <w:t>Calibration</w:t>
      </w:r>
      <w:proofErr w:type="spellEnd"/>
      <w:r>
        <w:t xml:space="preserve"> </w:t>
      </w:r>
      <w:proofErr w:type="spellStart"/>
      <w:r>
        <w:t>supports</w:t>
      </w:r>
      <w:proofErr w:type="spellEnd"/>
      <w:r>
        <w:t xml:space="preserve"> a </w:t>
      </w:r>
      <w:proofErr w:type="spellStart"/>
      <w:r>
        <w:t>policy</w:t>
      </w:r>
      <w:proofErr w:type="spellEnd"/>
      <w:r>
        <w:t xml:space="preserve"> </w:t>
      </w:r>
      <w:proofErr w:type="spellStart"/>
      <w:r>
        <w:t>engine</w:t>
      </w:r>
      <w:proofErr w:type="spellEnd"/>
      <w:r>
        <w:t xml:space="preserve"> but </w:t>
      </w:r>
      <w:proofErr w:type="spellStart"/>
      <w:r>
        <w:t>does</w:t>
      </w:r>
      <w:proofErr w:type="spellEnd"/>
      <w:r>
        <w:t xml:space="preserve"> not </w:t>
      </w:r>
      <w:proofErr w:type="spellStart"/>
      <w:r>
        <w:t>define</w:t>
      </w:r>
      <w:proofErr w:type="spellEnd"/>
      <w:r>
        <w:t xml:space="preserve"> </w:t>
      </w:r>
      <w:proofErr w:type="spellStart"/>
      <w:r>
        <w:t>policy</w:t>
      </w:r>
      <w:proofErr w:type="spellEnd"/>
      <w:r>
        <w:t xml:space="preserve">. </w:t>
      </w:r>
      <w:proofErr w:type="spellStart"/>
      <w:r>
        <w:t>Responsibility</w:t>
      </w:r>
      <w:proofErr w:type="spellEnd"/>
      <w:r>
        <w:t xml:space="preserve"> </w:t>
      </w:r>
      <w:proofErr w:type="spellStart"/>
      <w:r>
        <w:t>remains</w:t>
      </w:r>
      <w:proofErr w:type="spellEnd"/>
      <w:r>
        <w:t xml:space="preserve"> </w:t>
      </w:r>
      <w:proofErr w:type="spellStart"/>
      <w:r>
        <w:t>distributed</w:t>
      </w:r>
      <w:proofErr w:type="spellEnd"/>
      <w:r>
        <w:t xml:space="preserve"> </w:t>
      </w:r>
      <w:proofErr w:type="spellStart"/>
      <w:r>
        <w:t>among</w:t>
      </w:r>
      <w:proofErr w:type="spellEnd"/>
      <w:r>
        <w:t xml:space="preserve"> </w:t>
      </w:r>
      <w:proofErr w:type="spellStart"/>
      <w:r>
        <w:t>the</w:t>
      </w:r>
      <w:proofErr w:type="spellEnd"/>
      <w:r>
        <w:t xml:space="preserve"> </w:t>
      </w:r>
      <w:proofErr w:type="spellStart"/>
      <w:r>
        <w:t>model</w:t>
      </w:r>
      <w:proofErr w:type="spellEnd"/>
      <w:r>
        <w:t xml:space="preserve"> </w:t>
      </w:r>
      <w:proofErr w:type="spellStart"/>
      <w:r>
        <w:t>owner</w:t>
      </w:r>
      <w:proofErr w:type="spellEnd"/>
      <w:r>
        <w:t xml:space="preserve">, </w:t>
      </w:r>
      <w:proofErr w:type="spellStart"/>
      <w:r>
        <w:t>security</w:t>
      </w:r>
      <w:proofErr w:type="spellEnd"/>
      <w:r>
        <w:t xml:space="preserve"> </w:t>
      </w:r>
      <w:proofErr w:type="spellStart"/>
      <w:r>
        <w:t>operations</w:t>
      </w:r>
      <w:proofErr w:type="spellEnd"/>
      <w:r>
        <w:t xml:space="preserve">, </w:t>
      </w:r>
      <w:proofErr w:type="spellStart"/>
      <w:r>
        <w:t>application</w:t>
      </w:r>
      <w:proofErr w:type="spellEnd"/>
      <w:r>
        <w:t xml:space="preserve"> </w:t>
      </w:r>
      <w:proofErr w:type="spellStart"/>
      <w:r>
        <w:t>owner</w:t>
      </w:r>
      <w:proofErr w:type="spellEnd"/>
      <w:r>
        <w:t xml:space="preserve">, human </w:t>
      </w:r>
      <w:proofErr w:type="spellStart"/>
      <w:r>
        <w:t>reviewer</w:t>
      </w:r>
      <w:proofErr w:type="spellEnd"/>
      <w:r>
        <w:t xml:space="preserve">, and </w:t>
      </w:r>
      <w:proofErr w:type="spellStart"/>
      <w:r>
        <w:t>governance</w:t>
      </w:r>
      <w:proofErr w:type="spellEnd"/>
      <w:r>
        <w:t xml:space="preserve"> </w:t>
      </w:r>
      <w:proofErr w:type="spellStart"/>
      <w:r>
        <w:t>function</w:t>
      </w:r>
      <w:proofErr w:type="spellEnd"/>
      <w:r>
        <w:t xml:space="preserve">. This </w:t>
      </w:r>
      <w:proofErr w:type="spellStart"/>
      <w:r>
        <w:t>prevents</w:t>
      </w:r>
      <w:proofErr w:type="spellEnd"/>
      <w:r>
        <w:t xml:space="preserve"> a </w:t>
      </w:r>
      <w:proofErr w:type="spellStart"/>
      <w:r>
        <w:t>technically</w:t>
      </w:r>
      <w:proofErr w:type="spellEnd"/>
      <w:r>
        <w:t xml:space="preserve"> </w:t>
      </w:r>
      <w:proofErr w:type="spellStart"/>
      <w:r>
        <w:t>correct</w:t>
      </w:r>
      <w:proofErr w:type="spellEnd"/>
      <w:r>
        <w:t xml:space="preserve"> </w:t>
      </w:r>
      <w:proofErr w:type="spellStart"/>
      <w:r>
        <w:t>probability</w:t>
      </w:r>
      <w:proofErr w:type="spellEnd"/>
      <w:r>
        <w:t xml:space="preserve"> </w:t>
      </w:r>
      <w:proofErr w:type="spellStart"/>
      <w:r>
        <w:t>transformation</w:t>
      </w:r>
      <w:proofErr w:type="spellEnd"/>
      <w:r>
        <w:t xml:space="preserve"> </w:t>
      </w:r>
      <w:proofErr w:type="spellStart"/>
      <w:r>
        <w:t>from</w:t>
      </w:r>
      <w:proofErr w:type="spellEnd"/>
      <w:r>
        <w:t xml:space="preserve"> </w:t>
      </w:r>
      <w:proofErr w:type="spellStart"/>
      <w:r>
        <w:t>being</w:t>
      </w:r>
      <w:proofErr w:type="spellEnd"/>
      <w:r>
        <w:t xml:space="preserve"> </w:t>
      </w:r>
      <w:proofErr w:type="spellStart"/>
      <w:r>
        <w:t>mistaken</w:t>
      </w:r>
      <w:proofErr w:type="spellEnd"/>
      <w:r>
        <w:t xml:space="preserve"> </w:t>
      </w:r>
      <w:proofErr w:type="spellStart"/>
      <w:r>
        <w:t>for</w:t>
      </w:r>
      <w:proofErr w:type="spellEnd"/>
      <w:r>
        <w:t xml:space="preserve"> </w:t>
      </w:r>
      <w:proofErr w:type="spellStart"/>
      <w:r>
        <w:t>authority</w:t>
      </w:r>
      <w:proofErr w:type="spellEnd"/>
      <w:r>
        <w:t xml:space="preserve"> </w:t>
      </w:r>
      <w:proofErr w:type="spellStart"/>
      <w:r>
        <w:t>to</w:t>
      </w:r>
      <w:proofErr w:type="spellEnd"/>
      <w:r>
        <w:t xml:space="preserve"> </w:t>
      </w:r>
      <w:proofErr w:type="spellStart"/>
      <w:r>
        <w:t>block</w:t>
      </w:r>
      <w:proofErr w:type="spellEnd"/>
      <w:r>
        <w:t xml:space="preserve"> a </w:t>
      </w:r>
      <w:proofErr w:type="spellStart"/>
      <w:r>
        <w:t>user</w:t>
      </w:r>
      <w:proofErr w:type="spellEnd"/>
      <w:r>
        <w:t xml:space="preserve">, </w:t>
      </w:r>
      <w:proofErr w:type="spellStart"/>
      <w:r>
        <w:t>reject</w:t>
      </w:r>
      <w:proofErr w:type="spellEnd"/>
      <w:r>
        <w:t xml:space="preserve"> </w:t>
      </w:r>
      <w:proofErr w:type="spellStart"/>
      <w:r>
        <w:t>evidence</w:t>
      </w:r>
      <w:proofErr w:type="spellEnd"/>
      <w:r>
        <w:t xml:space="preserve">, </w:t>
      </w:r>
      <w:proofErr w:type="spellStart"/>
      <w:r>
        <w:t>or</w:t>
      </w:r>
      <w:proofErr w:type="spellEnd"/>
      <w:r>
        <w:t xml:space="preserve"> </w:t>
      </w:r>
      <w:proofErr w:type="spellStart"/>
      <w:r>
        <w:t>initiate</w:t>
      </w:r>
      <w:proofErr w:type="spellEnd"/>
      <w:r>
        <w:t xml:space="preserve"> an </w:t>
      </w:r>
      <w:proofErr w:type="spellStart"/>
      <w:r>
        <w:t>investigation</w:t>
      </w:r>
      <w:proofErr w:type="spellEnd"/>
      <w:r>
        <w:t>.</w:t>
      </w:r>
    </w:p>
    <w:tbl>
      <w:tblPr>
        <w:tblStyle w:val="TableGrid"/>
        <w:tblW w:w="0" w:type="auto"/>
        <w:jc w:val="center"/>
        <w:tblLayout w:type="fixed"/>
        <w:tblLook w:val="04A0" w:firstRow="1" w:lastRow="0" w:firstColumn="1" w:lastColumn="0" w:noHBand="0" w:noVBand="1"/>
      </w:tblPr>
      <w:tblGrid>
        <w:gridCol w:w="1837"/>
        <w:gridCol w:w="3674"/>
        <w:gridCol w:w="3129"/>
      </w:tblGrid>
      <w:tr w:rsidR="00AE3020" w14:paraId="398EDCFB" w14:textId="77777777">
        <w:trPr>
          <w:jc w:val="center"/>
        </w:trPr>
        <w:tc>
          <w:tcPr>
            <w:tcW w:w="1837" w:type="dxa"/>
            <w:shd w:val="clear" w:color="auto" w:fill="1F4E79"/>
            <w:vAlign w:val="center"/>
          </w:tcPr>
          <w:p w14:paraId="35CC9DDD" w14:textId="77777777" w:rsidR="00AE3020" w:rsidRDefault="00000000">
            <w:pPr>
              <w:spacing w:after="0"/>
              <w:jc w:val="center"/>
            </w:pPr>
            <w:proofErr w:type="spellStart"/>
            <w:r>
              <w:rPr>
                <w:b/>
                <w:color w:val="FFFFFF"/>
              </w:rPr>
              <w:t>Role</w:t>
            </w:r>
            <w:proofErr w:type="spellEnd"/>
          </w:p>
        </w:tc>
        <w:tc>
          <w:tcPr>
            <w:tcW w:w="3674" w:type="dxa"/>
            <w:shd w:val="clear" w:color="auto" w:fill="1F4E79"/>
            <w:vAlign w:val="center"/>
          </w:tcPr>
          <w:p w14:paraId="05D0FBA9" w14:textId="77777777" w:rsidR="00AE3020" w:rsidRDefault="00000000">
            <w:pPr>
              <w:spacing w:after="0"/>
              <w:jc w:val="center"/>
            </w:pPr>
            <w:proofErr w:type="spellStart"/>
            <w:r>
              <w:rPr>
                <w:b/>
                <w:color w:val="FFFFFF"/>
              </w:rPr>
              <w:t>Responsibility</w:t>
            </w:r>
            <w:proofErr w:type="spellEnd"/>
          </w:p>
        </w:tc>
        <w:tc>
          <w:tcPr>
            <w:tcW w:w="3129" w:type="dxa"/>
            <w:shd w:val="clear" w:color="auto" w:fill="1F4E79"/>
            <w:vAlign w:val="center"/>
          </w:tcPr>
          <w:p w14:paraId="3D5323BD" w14:textId="77777777" w:rsidR="00AE3020" w:rsidRDefault="00000000">
            <w:pPr>
              <w:spacing w:after="0"/>
              <w:jc w:val="center"/>
            </w:pPr>
            <w:proofErr w:type="spellStart"/>
            <w:r>
              <w:rPr>
                <w:b/>
                <w:color w:val="FFFFFF"/>
              </w:rPr>
              <w:t>Required</w:t>
            </w:r>
            <w:proofErr w:type="spellEnd"/>
            <w:r>
              <w:rPr>
                <w:b/>
                <w:color w:val="FFFFFF"/>
              </w:rPr>
              <w:t xml:space="preserve"> </w:t>
            </w:r>
            <w:proofErr w:type="spellStart"/>
            <w:r>
              <w:rPr>
                <w:b/>
                <w:color w:val="FFFFFF"/>
              </w:rPr>
              <w:t>record</w:t>
            </w:r>
            <w:proofErr w:type="spellEnd"/>
          </w:p>
        </w:tc>
      </w:tr>
      <w:tr w:rsidR="00AE3020" w14:paraId="0ADB5919" w14:textId="77777777">
        <w:trPr>
          <w:jc w:val="center"/>
        </w:trPr>
        <w:tc>
          <w:tcPr>
            <w:tcW w:w="1837" w:type="dxa"/>
            <w:shd w:val="clear" w:color="auto" w:fill="EDF5FB"/>
            <w:vAlign w:val="center"/>
          </w:tcPr>
          <w:p w14:paraId="38C0626D" w14:textId="77777777" w:rsidR="00AE3020" w:rsidRDefault="00000000">
            <w:pPr>
              <w:spacing w:after="0"/>
              <w:jc w:val="left"/>
            </w:pPr>
            <w:r>
              <w:rPr>
                <w:color w:val="000000"/>
              </w:rPr>
              <w:t xml:space="preserve">Model </w:t>
            </w:r>
            <w:proofErr w:type="spellStart"/>
            <w:r>
              <w:rPr>
                <w:color w:val="000000"/>
              </w:rPr>
              <w:t>owner</w:t>
            </w:r>
            <w:proofErr w:type="spellEnd"/>
          </w:p>
        </w:tc>
        <w:tc>
          <w:tcPr>
            <w:tcW w:w="3674" w:type="dxa"/>
            <w:shd w:val="clear" w:color="auto" w:fill="EDF5FB"/>
            <w:vAlign w:val="center"/>
          </w:tcPr>
          <w:p w14:paraId="478CAFE3" w14:textId="77777777" w:rsidR="00AE3020" w:rsidRDefault="00000000">
            <w:pPr>
              <w:spacing w:after="0"/>
              <w:jc w:val="left"/>
            </w:pPr>
            <w:proofErr w:type="spellStart"/>
            <w:r>
              <w:rPr>
                <w:color w:val="000000"/>
              </w:rPr>
              <w:t>Validate</w:t>
            </w:r>
            <w:proofErr w:type="spellEnd"/>
            <w:r>
              <w:rPr>
                <w:color w:val="000000"/>
              </w:rPr>
              <w:t xml:space="preserve"> </w:t>
            </w:r>
            <w:proofErr w:type="spellStart"/>
            <w:r>
              <w:rPr>
                <w:color w:val="000000"/>
              </w:rPr>
              <w:t>performance</w:t>
            </w:r>
            <w:proofErr w:type="spellEnd"/>
            <w:r>
              <w:rPr>
                <w:color w:val="000000"/>
              </w:rPr>
              <w:t xml:space="preserve"> and </w:t>
            </w:r>
            <w:proofErr w:type="spellStart"/>
            <w:r>
              <w:rPr>
                <w:color w:val="000000"/>
              </w:rPr>
              <w:t>drift</w:t>
            </w:r>
            <w:proofErr w:type="spellEnd"/>
          </w:p>
        </w:tc>
        <w:tc>
          <w:tcPr>
            <w:tcW w:w="3129" w:type="dxa"/>
            <w:shd w:val="clear" w:color="auto" w:fill="EDF5FB"/>
            <w:vAlign w:val="center"/>
          </w:tcPr>
          <w:p w14:paraId="7B446B75" w14:textId="77777777" w:rsidR="00AE3020" w:rsidRDefault="00000000">
            <w:pPr>
              <w:spacing w:after="0"/>
            </w:pPr>
            <w:r>
              <w:rPr>
                <w:color w:val="000000"/>
              </w:rPr>
              <w:t xml:space="preserve">Model, </w:t>
            </w:r>
            <w:proofErr w:type="spellStart"/>
            <w:r>
              <w:rPr>
                <w:color w:val="000000"/>
              </w:rPr>
              <w:t>data</w:t>
            </w:r>
            <w:proofErr w:type="spellEnd"/>
            <w:r>
              <w:rPr>
                <w:color w:val="000000"/>
              </w:rPr>
              <w:t xml:space="preserve"> </w:t>
            </w:r>
            <w:proofErr w:type="spellStart"/>
            <w:r>
              <w:rPr>
                <w:color w:val="000000"/>
              </w:rPr>
              <w:t>scope</w:t>
            </w:r>
            <w:proofErr w:type="spellEnd"/>
            <w:r>
              <w:rPr>
                <w:color w:val="000000"/>
              </w:rPr>
              <w:t xml:space="preserve">, </w:t>
            </w:r>
            <w:proofErr w:type="spellStart"/>
            <w:r>
              <w:rPr>
                <w:color w:val="000000"/>
              </w:rPr>
              <w:t>metrics</w:t>
            </w:r>
            <w:proofErr w:type="spellEnd"/>
            <w:r>
              <w:rPr>
                <w:color w:val="000000"/>
              </w:rPr>
              <w:t xml:space="preserve">, </w:t>
            </w:r>
            <w:proofErr w:type="spellStart"/>
            <w:r>
              <w:rPr>
                <w:color w:val="000000"/>
              </w:rPr>
              <w:t>limitations</w:t>
            </w:r>
            <w:proofErr w:type="spellEnd"/>
          </w:p>
        </w:tc>
      </w:tr>
      <w:tr w:rsidR="00AE3020" w14:paraId="00C9BF84" w14:textId="77777777">
        <w:trPr>
          <w:jc w:val="center"/>
        </w:trPr>
        <w:tc>
          <w:tcPr>
            <w:tcW w:w="1837" w:type="dxa"/>
            <w:shd w:val="clear" w:color="auto" w:fill="D9EAF7"/>
            <w:vAlign w:val="center"/>
          </w:tcPr>
          <w:p w14:paraId="1BF5D5A6" w14:textId="77777777" w:rsidR="00AE3020" w:rsidRDefault="00000000">
            <w:pPr>
              <w:spacing w:after="0"/>
              <w:jc w:val="left"/>
            </w:pPr>
            <w:r>
              <w:rPr>
                <w:color w:val="000000"/>
              </w:rPr>
              <w:t xml:space="preserve">Security </w:t>
            </w:r>
            <w:proofErr w:type="spellStart"/>
            <w:r>
              <w:rPr>
                <w:color w:val="000000"/>
              </w:rPr>
              <w:t>operations</w:t>
            </w:r>
            <w:proofErr w:type="spellEnd"/>
          </w:p>
        </w:tc>
        <w:tc>
          <w:tcPr>
            <w:tcW w:w="3674" w:type="dxa"/>
            <w:shd w:val="clear" w:color="auto" w:fill="D9EAF7"/>
            <w:vAlign w:val="center"/>
          </w:tcPr>
          <w:p w14:paraId="4111F24F" w14:textId="77777777" w:rsidR="00AE3020" w:rsidRDefault="00000000">
            <w:pPr>
              <w:spacing w:after="0"/>
              <w:jc w:val="left"/>
            </w:pPr>
            <w:proofErr w:type="spellStart"/>
            <w:r>
              <w:rPr>
                <w:color w:val="000000"/>
              </w:rPr>
              <w:t>Define</w:t>
            </w:r>
            <w:proofErr w:type="spellEnd"/>
            <w:r>
              <w:rPr>
                <w:color w:val="000000"/>
              </w:rPr>
              <w:t xml:space="preserve"> alert </w:t>
            </w:r>
            <w:proofErr w:type="spellStart"/>
            <w:r>
              <w:rPr>
                <w:color w:val="000000"/>
              </w:rPr>
              <w:t>routing</w:t>
            </w:r>
            <w:proofErr w:type="spellEnd"/>
          </w:p>
        </w:tc>
        <w:tc>
          <w:tcPr>
            <w:tcW w:w="3129" w:type="dxa"/>
            <w:shd w:val="clear" w:color="auto" w:fill="D9EAF7"/>
            <w:vAlign w:val="center"/>
          </w:tcPr>
          <w:p w14:paraId="68899298" w14:textId="77777777" w:rsidR="00AE3020" w:rsidRDefault="00000000">
            <w:pPr>
              <w:spacing w:after="0"/>
              <w:jc w:val="left"/>
            </w:pPr>
            <w:r>
              <w:rPr>
                <w:color w:val="000000"/>
              </w:rPr>
              <w:t xml:space="preserve">Alert, </w:t>
            </w:r>
            <w:proofErr w:type="spellStart"/>
            <w:r>
              <w:rPr>
                <w:color w:val="000000"/>
              </w:rPr>
              <w:t>corroboration</w:t>
            </w:r>
            <w:proofErr w:type="spellEnd"/>
            <w:r>
              <w:rPr>
                <w:color w:val="000000"/>
              </w:rPr>
              <w:t xml:space="preserve">, </w:t>
            </w:r>
            <w:proofErr w:type="spellStart"/>
            <w:r>
              <w:rPr>
                <w:color w:val="000000"/>
              </w:rPr>
              <w:t>disposition</w:t>
            </w:r>
            <w:proofErr w:type="spellEnd"/>
          </w:p>
        </w:tc>
      </w:tr>
      <w:tr w:rsidR="00AE3020" w14:paraId="4D6976E4" w14:textId="77777777">
        <w:trPr>
          <w:jc w:val="center"/>
        </w:trPr>
        <w:tc>
          <w:tcPr>
            <w:tcW w:w="1837" w:type="dxa"/>
            <w:shd w:val="clear" w:color="auto" w:fill="EDF5FB"/>
            <w:vAlign w:val="center"/>
          </w:tcPr>
          <w:p w14:paraId="56C4ECD0" w14:textId="77777777" w:rsidR="00AE3020" w:rsidRDefault="00000000">
            <w:pPr>
              <w:spacing w:after="0"/>
              <w:jc w:val="left"/>
            </w:pPr>
            <w:proofErr w:type="spellStart"/>
            <w:r>
              <w:rPr>
                <w:color w:val="000000"/>
              </w:rPr>
              <w:t>Application</w:t>
            </w:r>
            <w:proofErr w:type="spellEnd"/>
            <w:r>
              <w:rPr>
                <w:color w:val="000000"/>
              </w:rPr>
              <w:t xml:space="preserve"> </w:t>
            </w:r>
            <w:proofErr w:type="spellStart"/>
            <w:r>
              <w:rPr>
                <w:color w:val="000000"/>
              </w:rPr>
              <w:t>owner</w:t>
            </w:r>
            <w:proofErr w:type="spellEnd"/>
          </w:p>
        </w:tc>
        <w:tc>
          <w:tcPr>
            <w:tcW w:w="3674" w:type="dxa"/>
            <w:shd w:val="clear" w:color="auto" w:fill="EDF5FB"/>
            <w:vAlign w:val="center"/>
          </w:tcPr>
          <w:p w14:paraId="5BBDDACD" w14:textId="77777777" w:rsidR="00AE3020" w:rsidRDefault="00000000">
            <w:pPr>
              <w:spacing w:after="0"/>
            </w:pPr>
            <w:r>
              <w:rPr>
                <w:color w:val="000000"/>
              </w:rPr>
              <w:t xml:space="preserve">Set </w:t>
            </w:r>
            <w:proofErr w:type="spellStart"/>
            <w:r>
              <w:rPr>
                <w:color w:val="000000"/>
              </w:rPr>
              <w:t>thresholds</w:t>
            </w:r>
            <w:proofErr w:type="spellEnd"/>
            <w:r>
              <w:rPr>
                <w:color w:val="000000"/>
              </w:rPr>
              <w:t xml:space="preserve"> and reversible </w:t>
            </w:r>
            <w:proofErr w:type="spellStart"/>
            <w:r>
              <w:rPr>
                <w:color w:val="000000"/>
              </w:rPr>
              <w:t>actions</w:t>
            </w:r>
            <w:proofErr w:type="spellEnd"/>
          </w:p>
        </w:tc>
        <w:tc>
          <w:tcPr>
            <w:tcW w:w="3129" w:type="dxa"/>
            <w:shd w:val="clear" w:color="auto" w:fill="EDF5FB"/>
            <w:vAlign w:val="center"/>
          </w:tcPr>
          <w:p w14:paraId="1D7FDDB7" w14:textId="77777777" w:rsidR="00AE3020" w:rsidRDefault="00000000">
            <w:pPr>
              <w:spacing w:after="0"/>
              <w:jc w:val="left"/>
            </w:pPr>
            <w:r>
              <w:rPr>
                <w:color w:val="000000"/>
              </w:rPr>
              <w:t xml:space="preserve">Impact, rationale, </w:t>
            </w:r>
            <w:proofErr w:type="spellStart"/>
            <w:r>
              <w:rPr>
                <w:color w:val="000000"/>
              </w:rPr>
              <w:t>fallback</w:t>
            </w:r>
            <w:proofErr w:type="spellEnd"/>
          </w:p>
        </w:tc>
      </w:tr>
      <w:tr w:rsidR="00AE3020" w14:paraId="1E9A0C5A" w14:textId="77777777">
        <w:trPr>
          <w:jc w:val="center"/>
        </w:trPr>
        <w:tc>
          <w:tcPr>
            <w:tcW w:w="1837" w:type="dxa"/>
            <w:shd w:val="clear" w:color="auto" w:fill="D9EAF7"/>
            <w:vAlign w:val="center"/>
          </w:tcPr>
          <w:p w14:paraId="6202F89F" w14:textId="77777777" w:rsidR="00AE3020" w:rsidRDefault="00000000">
            <w:pPr>
              <w:spacing w:after="0"/>
              <w:jc w:val="left"/>
            </w:pPr>
            <w:r>
              <w:rPr>
                <w:color w:val="000000"/>
              </w:rPr>
              <w:t xml:space="preserve">Human </w:t>
            </w:r>
            <w:proofErr w:type="spellStart"/>
            <w:r>
              <w:rPr>
                <w:color w:val="000000"/>
              </w:rPr>
              <w:t>reviewer</w:t>
            </w:r>
            <w:proofErr w:type="spellEnd"/>
          </w:p>
        </w:tc>
        <w:tc>
          <w:tcPr>
            <w:tcW w:w="3674" w:type="dxa"/>
            <w:shd w:val="clear" w:color="auto" w:fill="D9EAF7"/>
            <w:vAlign w:val="center"/>
          </w:tcPr>
          <w:p w14:paraId="2708C5E7" w14:textId="77777777" w:rsidR="00AE3020" w:rsidRDefault="00000000">
            <w:pPr>
              <w:spacing w:after="0"/>
              <w:jc w:val="left"/>
            </w:pPr>
            <w:proofErr w:type="spellStart"/>
            <w:r>
              <w:rPr>
                <w:color w:val="000000"/>
              </w:rPr>
              <w:t>Assess</w:t>
            </w:r>
            <w:proofErr w:type="spellEnd"/>
            <w:r>
              <w:rPr>
                <w:color w:val="000000"/>
              </w:rPr>
              <w:t xml:space="preserve"> </w:t>
            </w:r>
            <w:proofErr w:type="spellStart"/>
            <w:r>
              <w:rPr>
                <w:color w:val="000000"/>
              </w:rPr>
              <w:t>context</w:t>
            </w:r>
            <w:proofErr w:type="spellEnd"/>
            <w:r>
              <w:rPr>
                <w:color w:val="000000"/>
              </w:rPr>
              <w:t xml:space="preserve"> and </w:t>
            </w:r>
            <w:proofErr w:type="spellStart"/>
            <w:r>
              <w:rPr>
                <w:color w:val="000000"/>
              </w:rPr>
              <w:t>provenance</w:t>
            </w:r>
            <w:proofErr w:type="spellEnd"/>
          </w:p>
        </w:tc>
        <w:tc>
          <w:tcPr>
            <w:tcW w:w="3129" w:type="dxa"/>
            <w:shd w:val="clear" w:color="auto" w:fill="D9EAF7"/>
            <w:vAlign w:val="center"/>
          </w:tcPr>
          <w:p w14:paraId="169CF61A" w14:textId="77777777" w:rsidR="00AE3020" w:rsidRDefault="00000000">
            <w:pPr>
              <w:spacing w:after="0"/>
              <w:jc w:val="left"/>
            </w:pPr>
            <w:proofErr w:type="spellStart"/>
            <w:r>
              <w:rPr>
                <w:color w:val="000000"/>
              </w:rPr>
              <w:t>Reasoned</w:t>
            </w:r>
            <w:proofErr w:type="spellEnd"/>
            <w:r>
              <w:rPr>
                <w:color w:val="000000"/>
              </w:rPr>
              <w:t xml:space="preserve"> </w:t>
            </w:r>
            <w:proofErr w:type="spellStart"/>
            <w:r>
              <w:rPr>
                <w:color w:val="000000"/>
              </w:rPr>
              <w:t>decision</w:t>
            </w:r>
            <w:proofErr w:type="spellEnd"/>
            <w:r>
              <w:rPr>
                <w:color w:val="000000"/>
              </w:rPr>
              <w:t xml:space="preserve"> and </w:t>
            </w:r>
            <w:proofErr w:type="spellStart"/>
            <w:r>
              <w:rPr>
                <w:color w:val="000000"/>
              </w:rPr>
              <w:t>uncertainty</w:t>
            </w:r>
            <w:proofErr w:type="spellEnd"/>
          </w:p>
        </w:tc>
      </w:tr>
      <w:tr w:rsidR="00AE3020" w14:paraId="699074E6" w14:textId="77777777">
        <w:trPr>
          <w:jc w:val="center"/>
        </w:trPr>
        <w:tc>
          <w:tcPr>
            <w:tcW w:w="1837" w:type="dxa"/>
            <w:shd w:val="clear" w:color="auto" w:fill="EDF5FB"/>
            <w:vAlign w:val="center"/>
          </w:tcPr>
          <w:p w14:paraId="16D8A86C" w14:textId="77777777" w:rsidR="00AE3020" w:rsidRDefault="00000000">
            <w:pPr>
              <w:spacing w:after="0"/>
              <w:jc w:val="left"/>
            </w:pPr>
            <w:proofErr w:type="spellStart"/>
            <w:r>
              <w:rPr>
                <w:color w:val="000000"/>
              </w:rPr>
              <w:t>Governance</w:t>
            </w:r>
            <w:proofErr w:type="spellEnd"/>
          </w:p>
        </w:tc>
        <w:tc>
          <w:tcPr>
            <w:tcW w:w="3674" w:type="dxa"/>
            <w:shd w:val="clear" w:color="auto" w:fill="EDF5FB"/>
            <w:vAlign w:val="center"/>
          </w:tcPr>
          <w:p w14:paraId="10C1F4E7" w14:textId="77777777" w:rsidR="00AE3020" w:rsidRDefault="00000000">
            <w:pPr>
              <w:spacing w:after="0"/>
              <w:jc w:val="left"/>
            </w:pPr>
            <w:proofErr w:type="spellStart"/>
            <w:r>
              <w:rPr>
                <w:color w:val="000000"/>
              </w:rPr>
              <w:t>Approve</w:t>
            </w:r>
            <w:proofErr w:type="spellEnd"/>
            <w:r>
              <w:rPr>
                <w:color w:val="000000"/>
              </w:rPr>
              <w:t xml:space="preserve"> </w:t>
            </w:r>
            <w:proofErr w:type="spellStart"/>
            <w:r>
              <w:rPr>
                <w:color w:val="000000"/>
              </w:rPr>
              <w:t>use</w:t>
            </w:r>
            <w:proofErr w:type="spellEnd"/>
            <w:r>
              <w:rPr>
                <w:color w:val="000000"/>
              </w:rPr>
              <w:t xml:space="preserve"> and manage </w:t>
            </w:r>
            <w:proofErr w:type="spellStart"/>
            <w:r>
              <w:rPr>
                <w:color w:val="000000"/>
              </w:rPr>
              <w:t>harm</w:t>
            </w:r>
            <w:proofErr w:type="spellEnd"/>
          </w:p>
        </w:tc>
        <w:tc>
          <w:tcPr>
            <w:tcW w:w="3129" w:type="dxa"/>
            <w:shd w:val="clear" w:color="auto" w:fill="EDF5FB"/>
            <w:vAlign w:val="center"/>
          </w:tcPr>
          <w:p w14:paraId="7BDD0833" w14:textId="77777777" w:rsidR="00AE3020" w:rsidRDefault="00000000">
            <w:pPr>
              <w:spacing w:after="0"/>
            </w:pPr>
            <w:r>
              <w:rPr>
                <w:color w:val="000000"/>
              </w:rPr>
              <w:t xml:space="preserve">Risk </w:t>
            </w:r>
            <w:proofErr w:type="spellStart"/>
            <w:r>
              <w:rPr>
                <w:color w:val="000000"/>
              </w:rPr>
              <w:t>acceptance</w:t>
            </w:r>
            <w:proofErr w:type="spellEnd"/>
            <w:r>
              <w:rPr>
                <w:color w:val="000000"/>
              </w:rPr>
              <w:t xml:space="preserve">, </w:t>
            </w:r>
            <w:proofErr w:type="spellStart"/>
            <w:r>
              <w:rPr>
                <w:color w:val="000000"/>
              </w:rPr>
              <w:t>incidents</w:t>
            </w:r>
            <w:proofErr w:type="spellEnd"/>
            <w:r>
              <w:rPr>
                <w:color w:val="000000"/>
              </w:rPr>
              <w:t xml:space="preserve">, </w:t>
            </w:r>
            <w:proofErr w:type="spellStart"/>
            <w:r>
              <w:rPr>
                <w:color w:val="000000"/>
              </w:rPr>
              <w:t>correction</w:t>
            </w:r>
            <w:proofErr w:type="spellEnd"/>
          </w:p>
        </w:tc>
      </w:tr>
    </w:tbl>
    <w:p w14:paraId="65E19CCE" w14:textId="77777777" w:rsidR="00AE3020" w:rsidRDefault="00000000" w:rsidP="00EF2C66">
      <w:pPr>
        <w:pStyle w:val="Caption"/>
        <w:spacing w:before="60" w:after="120" w:line="240" w:lineRule="auto"/>
        <w:ind w:left="0" w:firstLine="0"/>
      </w:pPr>
      <w:r>
        <w:t xml:space="preserve">Table 26: </w:t>
      </w:r>
      <w:proofErr w:type="spellStart"/>
      <w:r>
        <w:t>Decision</w:t>
      </w:r>
      <w:proofErr w:type="spellEnd"/>
      <w:r>
        <w:t xml:space="preserve"> </w:t>
      </w:r>
      <w:proofErr w:type="spellStart"/>
      <w:r>
        <w:t>responsibilities</w:t>
      </w:r>
      <w:proofErr w:type="spellEnd"/>
      <w:r>
        <w:t>.</w:t>
      </w:r>
    </w:p>
    <w:p w14:paraId="1B497157" w14:textId="77777777" w:rsidR="00AE3020" w:rsidRDefault="00000000">
      <w:pPr>
        <w:spacing w:after="120"/>
      </w:pPr>
      <w:r>
        <w:t xml:space="preserve">A </w:t>
      </w:r>
      <w:proofErr w:type="spellStart"/>
      <w:r>
        <w:t>practical</w:t>
      </w:r>
      <w:proofErr w:type="spellEnd"/>
      <w:r>
        <w:t xml:space="preserve"> </w:t>
      </w:r>
      <w:proofErr w:type="spellStart"/>
      <w:r>
        <w:t>policy</w:t>
      </w:r>
      <w:proofErr w:type="spellEnd"/>
      <w:r>
        <w:t xml:space="preserve"> </w:t>
      </w:r>
      <w:proofErr w:type="spellStart"/>
      <w:r>
        <w:t>can</w:t>
      </w:r>
      <w:proofErr w:type="spellEnd"/>
      <w:r>
        <w:t xml:space="preserve"> </w:t>
      </w:r>
      <w:proofErr w:type="spellStart"/>
      <w:r>
        <w:t>proceed</w:t>
      </w:r>
      <w:proofErr w:type="spellEnd"/>
      <w:r>
        <w:t xml:space="preserve"> </w:t>
      </w:r>
      <w:proofErr w:type="spellStart"/>
      <w:r>
        <w:t>with</w:t>
      </w:r>
      <w:proofErr w:type="spellEnd"/>
      <w:r>
        <w:t xml:space="preserve"> </w:t>
      </w:r>
      <w:proofErr w:type="spellStart"/>
      <w:r>
        <w:t>logging</w:t>
      </w:r>
      <w:proofErr w:type="spellEnd"/>
      <w:r>
        <w:t xml:space="preserve"> </w:t>
      </w:r>
      <w:proofErr w:type="spellStart"/>
      <w:r>
        <w:t>when</w:t>
      </w:r>
      <w:proofErr w:type="spellEnd"/>
      <w:r>
        <w:t xml:space="preserve"> </w:t>
      </w:r>
      <w:proofErr w:type="spellStart"/>
      <w:r>
        <w:t>assessed</w:t>
      </w:r>
      <w:proofErr w:type="spellEnd"/>
      <w:r>
        <w:t xml:space="preserve"> </w:t>
      </w:r>
      <w:proofErr w:type="spellStart"/>
      <w:r>
        <w:t>risk</w:t>
      </w:r>
      <w:proofErr w:type="spellEnd"/>
      <w:r>
        <w:t xml:space="preserve"> </w:t>
      </w:r>
      <w:proofErr w:type="spellStart"/>
      <w:r>
        <w:t>is</w:t>
      </w:r>
      <w:proofErr w:type="spellEnd"/>
      <w:r>
        <w:t xml:space="preserve"> </w:t>
      </w:r>
      <w:proofErr w:type="spellStart"/>
      <w:r>
        <w:t>low</w:t>
      </w:r>
      <w:proofErr w:type="spellEnd"/>
      <w:r>
        <w:t xml:space="preserve">, route </w:t>
      </w:r>
      <w:proofErr w:type="spellStart"/>
      <w:r>
        <w:t>ambiguous</w:t>
      </w:r>
      <w:proofErr w:type="spellEnd"/>
      <w:r>
        <w:t xml:space="preserve"> </w:t>
      </w:r>
      <w:proofErr w:type="spellStart"/>
      <w:r>
        <w:t>or</w:t>
      </w:r>
      <w:proofErr w:type="spellEnd"/>
      <w:r>
        <w:t xml:space="preserve"> </w:t>
      </w:r>
      <w:proofErr w:type="spellStart"/>
      <w:r>
        <w:t>shifted</w:t>
      </w:r>
      <w:proofErr w:type="spellEnd"/>
      <w:r>
        <w:t xml:space="preserve"> </w:t>
      </w:r>
      <w:proofErr w:type="spellStart"/>
      <w:r>
        <w:t>cases</w:t>
      </w:r>
      <w:proofErr w:type="spellEnd"/>
      <w:r>
        <w:t xml:space="preserve"> </w:t>
      </w:r>
      <w:proofErr w:type="spellStart"/>
      <w:r>
        <w:t>to</w:t>
      </w:r>
      <w:proofErr w:type="spellEnd"/>
      <w:r>
        <w:t xml:space="preserve"> review, and </w:t>
      </w:r>
      <w:proofErr w:type="spellStart"/>
      <w:r>
        <w:t>contain</w:t>
      </w:r>
      <w:proofErr w:type="spellEnd"/>
      <w:r>
        <w:t xml:space="preserve"> high-</w:t>
      </w:r>
      <w:proofErr w:type="spellStart"/>
      <w:r>
        <w:t>risk</w:t>
      </w:r>
      <w:proofErr w:type="spellEnd"/>
      <w:r>
        <w:t xml:space="preserve"> </w:t>
      </w:r>
      <w:proofErr w:type="spellStart"/>
      <w:r>
        <w:t>cases</w:t>
      </w:r>
      <w:proofErr w:type="spellEnd"/>
      <w:r>
        <w:t xml:space="preserve"> </w:t>
      </w:r>
      <w:proofErr w:type="spellStart"/>
      <w:r>
        <w:t>while</w:t>
      </w:r>
      <w:proofErr w:type="spellEnd"/>
      <w:r>
        <w:t xml:space="preserve"> </w:t>
      </w:r>
      <w:proofErr w:type="spellStart"/>
      <w:r>
        <w:t>collecting</w:t>
      </w:r>
      <w:proofErr w:type="spellEnd"/>
      <w:r>
        <w:t xml:space="preserve"> </w:t>
      </w:r>
      <w:proofErr w:type="spellStart"/>
      <w:r>
        <w:t>independent</w:t>
      </w:r>
      <w:proofErr w:type="spellEnd"/>
      <w:r>
        <w:t xml:space="preserve"> </w:t>
      </w:r>
      <w:proofErr w:type="spellStart"/>
      <w:r>
        <w:t>evidence</w:t>
      </w:r>
      <w:proofErr w:type="spellEnd"/>
      <w:r>
        <w:t xml:space="preserve">. These </w:t>
      </w:r>
      <w:proofErr w:type="spellStart"/>
      <w:r>
        <w:t>are</w:t>
      </w:r>
      <w:proofErr w:type="spellEnd"/>
      <w:r>
        <w:t xml:space="preserve"> </w:t>
      </w:r>
      <w:proofErr w:type="spellStart"/>
      <w:r>
        <w:t>workflow</w:t>
      </w:r>
      <w:proofErr w:type="spellEnd"/>
      <w:r>
        <w:t xml:space="preserve"> </w:t>
      </w:r>
      <w:proofErr w:type="spellStart"/>
      <w:r>
        <w:t>states</w:t>
      </w:r>
      <w:proofErr w:type="spellEnd"/>
      <w:r>
        <w:t xml:space="preserve">, not universal score bands, </w:t>
      </w:r>
      <w:proofErr w:type="spellStart"/>
      <w:r>
        <w:t>because</w:t>
      </w:r>
      <w:proofErr w:type="spellEnd"/>
      <w:r>
        <w:t xml:space="preserve"> operational </w:t>
      </w:r>
      <w:proofErr w:type="spellStart"/>
      <w:r>
        <w:t>thresholds</w:t>
      </w:r>
      <w:proofErr w:type="spellEnd"/>
      <w:r>
        <w:t xml:space="preserve"> and </w:t>
      </w:r>
      <w:proofErr w:type="spellStart"/>
      <w:r>
        <w:t>prevalence</w:t>
      </w:r>
      <w:proofErr w:type="spellEnd"/>
      <w:r>
        <w:t xml:space="preserve"> </w:t>
      </w:r>
      <w:proofErr w:type="spellStart"/>
      <w:r>
        <w:t>were</w:t>
      </w:r>
      <w:proofErr w:type="spellEnd"/>
      <w:r>
        <w:t xml:space="preserve"> not </w:t>
      </w:r>
      <w:proofErr w:type="spellStart"/>
      <w:r>
        <w:t>optimised</w:t>
      </w:r>
      <w:proofErr w:type="spellEnd"/>
      <w:r>
        <w:t xml:space="preserve"> in </w:t>
      </w:r>
      <w:proofErr w:type="spellStart"/>
      <w:r>
        <w:t>this</w:t>
      </w:r>
      <w:proofErr w:type="spellEnd"/>
      <w:r>
        <w:t xml:space="preserve"> </w:t>
      </w:r>
      <w:proofErr w:type="spellStart"/>
      <w:r>
        <w:t>thesis</w:t>
      </w:r>
      <w:proofErr w:type="spellEnd"/>
      <w:r>
        <w:t xml:space="preserve">. </w:t>
      </w:r>
      <w:proofErr w:type="spellStart"/>
      <w:r>
        <w:t>Numeric</w:t>
      </w:r>
      <w:proofErr w:type="spellEnd"/>
      <w:r>
        <w:t xml:space="preserve"> bands </w:t>
      </w:r>
      <w:proofErr w:type="spellStart"/>
      <w:r>
        <w:t>require</w:t>
      </w:r>
      <w:proofErr w:type="spellEnd"/>
      <w:r>
        <w:t xml:space="preserve"> </w:t>
      </w:r>
      <w:proofErr w:type="spellStart"/>
      <w:r>
        <w:t>validation</w:t>
      </w:r>
      <w:proofErr w:type="spellEnd"/>
      <w:r>
        <w:t xml:space="preserve"> on </w:t>
      </w:r>
      <w:proofErr w:type="spellStart"/>
      <w:r>
        <w:t>local</w:t>
      </w:r>
      <w:proofErr w:type="spellEnd"/>
      <w:r>
        <w:t xml:space="preserve"> </w:t>
      </w:r>
      <w:proofErr w:type="spellStart"/>
      <w:r>
        <w:t>traffic</w:t>
      </w:r>
      <w:proofErr w:type="spellEnd"/>
      <w:r>
        <w:t xml:space="preserve"> and review </w:t>
      </w:r>
      <w:proofErr w:type="spellStart"/>
      <w:r>
        <w:t>capacity</w:t>
      </w:r>
      <w:proofErr w:type="spellEnd"/>
      <w:r>
        <w:t>.</w:t>
      </w:r>
    </w:p>
    <w:p w14:paraId="6B8DDCA9" w14:textId="77777777" w:rsidR="00AE3020" w:rsidRDefault="00000000">
      <w:pPr>
        <w:spacing w:after="120"/>
      </w:pPr>
      <w:r>
        <w:t xml:space="preserve">Monitoring </w:t>
      </w:r>
      <w:proofErr w:type="spellStart"/>
      <w:r>
        <w:t>closes</w:t>
      </w:r>
      <w:proofErr w:type="spellEnd"/>
      <w:r>
        <w:t xml:space="preserve"> </w:t>
      </w:r>
      <w:proofErr w:type="spellStart"/>
      <w:r>
        <w:t>the</w:t>
      </w:r>
      <w:proofErr w:type="spellEnd"/>
      <w:r>
        <w:t xml:space="preserve"> loop. Reviewer </w:t>
      </w:r>
      <w:proofErr w:type="spellStart"/>
      <w:r>
        <w:t>outcomes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joined</w:t>
      </w:r>
      <w:proofErr w:type="spellEnd"/>
      <w:r>
        <w:t xml:space="preserve"> </w:t>
      </w:r>
      <w:proofErr w:type="spellStart"/>
      <w:r>
        <w:t>to</w:t>
      </w:r>
      <w:proofErr w:type="spellEnd"/>
      <w:r>
        <w:t xml:space="preserve"> </w:t>
      </w:r>
      <w:proofErr w:type="spellStart"/>
      <w:r>
        <w:t>scores</w:t>
      </w:r>
      <w:proofErr w:type="spellEnd"/>
      <w:r>
        <w:t xml:space="preserve"> </w:t>
      </w:r>
      <w:proofErr w:type="spellStart"/>
      <w:r>
        <w:t>to</w:t>
      </w:r>
      <w:proofErr w:type="spellEnd"/>
      <w:r>
        <w:t xml:space="preserve"> </w:t>
      </w:r>
      <w:proofErr w:type="spellStart"/>
      <w:r>
        <w:t>measure</w:t>
      </w:r>
      <w:proofErr w:type="spellEnd"/>
      <w:r>
        <w:t xml:space="preserve"> </w:t>
      </w:r>
      <w:proofErr w:type="spellStart"/>
      <w:r>
        <w:t>false</w:t>
      </w:r>
      <w:proofErr w:type="spellEnd"/>
      <w:r>
        <w:t xml:space="preserve">-positive </w:t>
      </w:r>
      <w:proofErr w:type="spellStart"/>
      <w:r>
        <w:t>burden</w:t>
      </w:r>
      <w:proofErr w:type="spellEnd"/>
      <w:r>
        <w:t xml:space="preserve">, </w:t>
      </w:r>
      <w:proofErr w:type="spellStart"/>
      <w:r>
        <w:t>false</w:t>
      </w:r>
      <w:proofErr w:type="spellEnd"/>
      <w:r>
        <w:t xml:space="preserve">-negative </w:t>
      </w:r>
      <w:proofErr w:type="spellStart"/>
      <w:r>
        <w:t>escapes</w:t>
      </w:r>
      <w:proofErr w:type="spellEnd"/>
      <w:r>
        <w:t xml:space="preserve">, </w:t>
      </w:r>
      <w:proofErr w:type="spellStart"/>
      <w:r>
        <w:t>calibration</w:t>
      </w:r>
      <w:proofErr w:type="spellEnd"/>
      <w:r>
        <w:t xml:space="preserve"> </w:t>
      </w:r>
      <w:proofErr w:type="spellStart"/>
      <w:r>
        <w:t>drift</w:t>
      </w:r>
      <w:proofErr w:type="spellEnd"/>
      <w:r>
        <w:t xml:space="preserve">, </w:t>
      </w:r>
      <w:proofErr w:type="spellStart"/>
      <w:r>
        <w:t>generator</w:t>
      </w:r>
      <w:proofErr w:type="spellEnd"/>
      <w:r>
        <w:t xml:space="preserve"> </w:t>
      </w:r>
      <w:proofErr w:type="spellStart"/>
      <w:r>
        <w:t>novelty</w:t>
      </w:r>
      <w:proofErr w:type="spellEnd"/>
      <w:r>
        <w:t xml:space="preserve">, and </w:t>
      </w:r>
      <w:proofErr w:type="spellStart"/>
      <w:r>
        <w:t>changes</w:t>
      </w:r>
      <w:proofErr w:type="spellEnd"/>
      <w:r>
        <w:t xml:space="preserve"> in real-image </w:t>
      </w:r>
      <w:proofErr w:type="spellStart"/>
      <w:r>
        <w:t>provenance</w:t>
      </w:r>
      <w:proofErr w:type="spellEnd"/>
      <w:r>
        <w:t xml:space="preserve">. A </w:t>
      </w:r>
      <w:proofErr w:type="spellStart"/>
      <w:r>
        <w:t>sustained</w:t>
      </w:r>
      <w:proofErr w:type="spellEnd"/>
      <w:r>
        <w:t xml:space="preserve"> </w:t>
      </w:r>
      <w:proofErr w:type="spellStart"/>
      <w:r>
        <w:t>change</w:t>
      </w:r>
      <w:proofErr w:type="spellEnd"/>
      <w:r>
        <w:t xml:space="preserve"> </w:t>
      </w:r>
      <w:proofErr w:type="spellStart"/>
      <w:r>
        <w:t>should</w:t>
      </w:r>
      <w:proofErr w:type="spellEnd"/>
      <w:r>
        <w:t xml:space="preserve"> </w:t>
      </w:r>
      <w:proofErr w:type="spellStart"/>
      <w:r>
        <w:t>trigger</w:t>
      </w:r>
      <w:proofErr w:type="spellEnd"/>
      <w:r>
        <w:t xml:space="preserve"> </w:t>
      </w:r>
      <w:proofErr w:type="spellStart"/>
      <w:r>
        <w:t>threshold</w:t>
      </w:r>
      <w:proofErr w:type="spellEnd"/>
      <w:r>
        <w:t xml:space="preserve"> review </w:t>
      </w:r>
      <w:proofErr w:type="spellStart"/>
      <w:r>
        <w:t>or</w:t>
      </w:r>
      <w:proofErr w:type="spellEnd"/>
      <w:r>
        <w:t xml:space="preserve"> </w:t>
      </w:r>
      <w:proofErr w:type="spellStart"/>
      <w:r>
        <w:t>re</w:t>
      </w:r>
      <w:proofErr w:type="spellEnd"/>
      <w:r>
        <w:t xml:space="preserve">-evaluation </w:t>
      </w:r>
      <w:proofErr w:type="spellStart"/>
      <w:r>
        <w:t>rather</w:t>
      </w:r>
      <w:proofErr w:type="spellEnd"/>
      <w:r>
        <w:t xml:space="preserve"> </w:t>
      </w:r>
      <w:proofErr w:type="spellStart"/>
      <w:r>
        <w:t>than</w:t>
      </w:r>
      <w:proofErr w:type="spellEnd"/>
      <w:r>
        <w:t xml:space="preserve"> </w:t>
      </w:r>
      <w:proofErr w:type="spellStart"/>
      <w:r>
        <w:t>automatic</w:t>
      </w:r>
      <w:proofErr w:type="spellEnd"/>
      <w:r>
        <w:t xml:space="preserve"> </w:t>
      </w:r>
      <w:proofErr w:type="spellStart"/>
      <w:r>
        <w:t>trust</w:t>
      </w:r>
      <w:proofErr w:type="spellEnd"/>
      <w:r>
        <w:t xml:space="preserve"> in </w:t>
      </w:r>
      <w:proofErr w:type="spellStart"/>
      <w:r>
        <w:t>the</w:t>
      </w:r>
      <w:proofErr w:type="spellEnd"/>
      <w:r>
        <w:t xml:space="preserve"> original </w:t>
      </w:r>
      <w:proofErr w:type="spellStart"/>
      <w:r>
        <w:t>temperature</w:t>
      </w:r>
      <w:proofErr w:type="spellEnd"/>
      <w:r>
        <w:t>.</w:t>
      </w:r>
    </w:p>
    <w:p w14:paraId="3C57393A" w14:textId="77777777" w:rsidR="004B0423" w:rsidRPr="00B76E66" w:rsidRDefault="00CF7BFF">
      <w:pPr>
        <w:pStyle w:val="Heading2"/>
        <w:spacing w:line="240" w:lineRule="auto"/>
        <w:ind w:left="0" w:firstLine="0"/>
        <w:rPr>
          <w:lang w:val="en-US"/>
        </w:rPr>
      </w:pPr>
      <w:bookmarkStart w:id="78" w:name="_Toc236838760"/>
      <w:r w:rsidRPr="00B76E66">
        <w:rPr>
          <w:lang w:val="en-US"/>
        </w:rPr>
        <w:lastRenderedPageBreak/>
        <w:t>6.3 Intake and Evidence Preservation</w:t>
      </w:r>
      <w:bookmarkEnd w:id="78"/>
    </w:p>
    <w:p w14:paraId="793B4D3E" w14:textId="77777777" w:rsidR="004B0423" w:rsidRPr="00B76E66" w:rsidRDefault="00CF7BFF">
      <w:pPr>
        <w:spacing w:after="120"/>
        <w:rPr>
          <w:lang w:val="en-US"/>
        </w:rPr>
      </w:pPr>
      <w:r w:rsidRPr="00B76E66">
        <w:rPr>
          <w:lang w:val="en-US"/>
        </w:rPr>
        <w:t>The system should preserve the original submitted file before resizing or decoding. Cryptographic hashes, file metadata, transport source, timestamp, and case identifier should be logged. Preprocessing performed for the model should be recorded so that an analyst can distinguish the original evidence from the 224 × 224 model input. Re-encoding an image before preservation may destroy useful metadata or alter forensic evidence.</w:t>
      </w:r>
    </w:p>
    <w:p w14:paraId="730F484B" w14:textId="77777777" w:rsidR="004B0423" w:rsidRPr="00B76E66" w:rsidRDefault="00CF7BFF">
      <w:pPr>
        <w:spacing w:after="120"/>
        <w:rPr>
          <w:lang w:val="en-US"/>
        </w:rPr>
      </w:pPr>
      <w:r w:rsidRPr="00B76E66">
        <w:rPr>
          <w:lang w:val="en-US"/>
        </w:rPr>
        <w:t>The intake layer should validate format and resource limits, isolate malformed files, and use secure image-decoding libraries. It should extract provenance credentials when present and validate their trust chain according to the supported C2PA specification [4]. A valid credential can supply origin information; a missing or invalid credential should be treated as unknown rather than automatically malicious.</w:t>
      </w:r>
    </w:p>
    <w:p w14:paraId="2C55605B" w14:textId="77777777" w:rsidR="004B0423" w:rsidRPr="00B76E66" w:rsidRDefault="00CF7BFF">
      <w:pPr>
        <w:spacing w:after="120"/>
        <w:rPr>
          <w:lang w:val="en-US"/>
        </w:rPr>
      </w:pPr>
      <w:r w:rsidRPr="00B76E66">
        <w:rPr>
          <w:lang w:val="en-US"/>
        </w:rPr>
        <w:t xml:space="preserve">Privacy and retention requirements depend on the application. Identity images and incident evidence may be sensitive. Logs should therefore </w:t>
      </w:r>
      <w:proofErr w:type="spellStart"/>
      <w:r w:rsidRPr="00B76E66">
        <w:rPr>
          <w:lang w:val="en-US"/>
        </w:rPr>
        <w:t>minimise</w:t>
      </w:r>
      <w:proofErr w:type="spellEnd"/>
      <w:r w:rsidRPr="00B76E66">
        <w:rPr>
          <w:lang w:val="en-US"/>
        </w:rPr>
        <w:t xml:space="preserve"> unnecessary image copies, apply access controls, use encryption, and follow defined deletion schedules. Model-monitoring datasets should be sampled and de-identified where possible [1], [38].</w:t>
      </w:r>
    </w:p>
    <w:p w14:paraId="625E4751" w14:textId="77777777" w:rsidR="004B0423" w:rsidRPr="00B76E66" w:rsidRDefault="00CF7BFF">
      <w:pPr>
        <w:pStyle w:val="Heading2"/>
        <w:spacing w:line="240" w:lineRule="auto"/>
        <w:ind w:left="0" w:firstLine="0"/>
        <w:rPr>
          <w:lang w:val="en-US"/>
        </w:rPr>
      </w:pPr>
      <w:bookmarkStart w:id="79" w:name="_Toc236838761"/>
      <w:r w:rsidRPr="00B76E66">
        <w:rPr>
          <w:lang w:val="en-US"/>
        </w:rPr>
        <w:t>6.4 Detector and Calibration Services</w:t>
      </w:r>
      <w:bookmarkEnd w:id="79"/>
    </w:p>
    <w:p w14:paraId="55E2DA79" w14:textId="77777777" w:rsidR="004B0423" w:rsidRPr="00B76E66" w:rsidRDefault="00CF7BFF">
      <w:pPr>
        <w:spacing w:after="120"/>
        <w:rPr>
          <w:lang w:val="en-US"/>
        </w:rPr>
      </w:pPr>
      <w:r w:rsidRPr="00B76E66">
        <w:rPr>
          <w:lang w:val="en-US"/>
        </w:rPr>
        <w:t>The inference service should return the raw logit, raw probability, calibrated probability, model version, calibration version, preprocessing version, and basic quality indicators. Returning only a binary label discards information needed for audit and threshold analysis. The raw logit is particularly useful because a new approved temperature can be evaluated retrospectively without rerunning image inference.</w:t>
      </w:r>
    </w:p>
    <w:p w14:paraId="7AE42AF2" w14:textId="77777777" w:rsidR="004B0423" w:rsidRPr="00B76E66" w:rsidRDefault="00CF7BFF">
      <w:pPr>
        <w:spacing w:after="120"/>
        <w:rPr>
          <w:lang w:val="en-US"/>
        </w:rPr>
      </w:pPr>
      <w:r w:rsidRPr="00B76E66">
        <w:rPr>
          <w:lang w:val="en-US"/>
        </w:rPr>
        <w:t>Calibration parameters should be treated as model artefacts. They require validation data that represent the intended environment, an approval record, an effective date, and rollback support. The final temperature in this study improves the external sample, but production teams should not assume one scalar remains correct after generator or camera distributions change. Calibration drift can occur even when accuracy appears stable.</w:t>
      </w:r>
    </w:p>
    <w:p w14:paraId="1E5081B3" w14:textId="77777777" w:rsidR="004B0423" w:rsidRPr="00B76E66" w:rsidRDefault="00CF7BFF">
      <w:pPr>
        <w:spacing w:after="120"/>
        <w:rPr>
          <w:lang w:val="en-US"/>
        </w:rPr>
      </w:pPr>
      <w:r w:rsidRPr="00B76E66">
        <w:rPr>
          <w:lang w:val="en-US"/>
        </w:rPr>
        <w:t xml:space="preserve">The inference endpoint should be protected against abuse. Authentication, request limits, anomaly detection, and careful score disclosure can reduce automated probing. Publicly exposing full probability precision may help an attacker </w:t>
      </w:r>
      <w:proofErr w:type="spellStart"/>
      <w:r w:rsidRPr="00B76E66">
        <w:rPr>
          <w:lang w:val="en-US"/>
        </w:rPr>
        <w:t>optimise</w:t>
      </w:r>
      <w:proofErr w:type="spellEnd"/>
      <w:r w:rsidRPr="00B76E66">
        <w:rPr>
          <w:lang w:val="en-US"/>
        </w:rPr>
        <w:t xml:space="preserve"> inputs against the detector. A user-facing system can communicate a decision or review status while retaining detailed scores for </w:t>
      </w:r>
      <w:proofErr w:type="spellStart"/>
      <w:r w:rsidRPr="00B76E66">
        <w:rPr>
          <w:lang w:val="en-US"/>
        </w:rPr>
        <w:t>authorised</w:t>
      </w:r>
      <w:proofErr w:type="spellEnd"/>
      <w:r w:rsidRPr="00B76E66">
        <w:rPr>
          <w:lang w:val="en-US"/>
        </w:rPr>
        <w:t xml:space="preserve"> analysts [2].</w:t>
      </w:r>
    </w:p>
    <w:p w14:paraId="118C6634" w14:textId="77777777" w:rsidR="004B0423" w:rsidRPr="00B76E66" w:rsidRDefault="00CF7BFF">
      <w:pPr>
        <w:pStyle w:val="Heading2"/>
        <w:spacing w:line="240" w:lineRule="auto"/>
        <w:ind w:left="0" w:firstLine="0"/>
        <w:rPr>
          <w:lang w:val="en-US"/>
        </w:rPr>
      </w:pPr>
      <w:bookmarkStart w:id="80" w:name="_Toc236838762"/>
      <w:r w:rsidRPr="00B76E66">
        <w:rPr>
          <w:lang w:val="en-US"/>
        </w:rPr>
        <w:lastRenderedPageBreak/>
        <w:t>6.5 Policy and Human Review</w:t>
      </w:r>
      <w:bookmarkEnd w:id="80"/>
    </w:p>
    <w:p w14:paraId="523998E1" w14:textId="77777777" w:rsidR="004B0423" w:rsidRPr="00B76E66" w:rsidRDefault="00CF7BFF">
      <w:pPr>
        <w:spacing w:after="120"/>
        <w:rPr>
          <w:lang w:val="en-US"/>
        </w:rPr>
      </w:pPr>
      <w:r w:rsidRPr="00B76E66">
        <w:rPr>
          <w:lang w:val="en-US"/>
        </w:rPr>
        <w:t>A three-zone policy is preferable to one hard automation threshold [1], [2], [38]. A low-assessed-risk zone may allow the workflow to continue with routine logging. An ambiguous zone should request human review, provenance verification, or additional evidence. A high-assessed-risk zone may delay action, contain the submission, or require stronger identity and transaction checks. The boundaries must be selected from deployment validation data and a documented cost model.</w:t>
      </w:r>
    </w:p>
    <w:p w14:paraId="06AACE3A" w14:textId="77777777" w:rsidR="004B0423" w:rsidRPr="00B76E66" w:rsidRDefault="00CF7BFF">
      <w:pPr>
        <w:spacing w:after="120"/>
        <w:rPr>
          <w:lang w:val="en-US"/>
        </w:rPr>
      </w:pPr>
      <w:r w:rsidRPr="00B76E66">
        <w:rPr>
          <w:lang w:val="en-US"/>
        </w:rPr>
        <w:t>Policy should be asymmetric. For account access or KYC, a false positive can deny a legitimate service, so high synthetic probability should normally trigger review rather than irreversible rejection. For low-cost content triage, a lower threshold may be acceptable if appeal and restoration are easy. For high-value fraud evidence, a false negative may be costly, so multiple independent signals and liveness or source verification are appropriate.</w:t>
      </w:r>
    </w:p>
    <w:p w14:paraId="61B63C6B" w14:textId="77777777" w:rsidR="004B0423" w:rsidRPr="00B76E66" w:rsidRDefault="00CF7BFF">
      <w:pPr>
        <w:spacing w:after="120"/>
        <w:rPr>
          <w:lang w:val="en-US"/>
        </w:rPr>
      </w:pPr>
      <w:r w:rsidRPr="00B76E66">
        <w:rPr>
          <w:lang w:val="en-US"/>
        </w:rPr>
        <w:t>Human reviewers need more than the model score. The interface should show original image context, provenance results, relevant metadata, and related account or transaction signals. It should avoid presenting a probability as a forensic fact. Reviewer decisions and reasons should be captured for quality control and future evaluation. Disagreement between reviewers and the model is valuable monitoring data, not merely noise.</w:t>
      </w:r>
    </w:p>
    <w:tbl>
      <w:tblPr>
        <w:tblStyle w:val="TableGrid"/>
        <w:tblW w:w="7993" w:type="dxa"/>
        <w:jc w:val="center"/>
        <w:tblLayout w:type="fixed"/>
        <w:tblLook w:val="04A0" w:firstRow="1" w:lastRow="0" w:firstColumn="1" w:lastColumn="0" w:noHBand="0" w:noVBand="1"/>
      </w:tblPr>
      <w:tblGrid>
        <w:gridCol w:w="1417"/>
        <w:gridCol w:w="1814"/>
        <w:gridCol w:w="2778"/>
        <w:gridCol w:w="1984"/>
      </w:tblGrid>
      <w:tr w:rsidR="004B0423" w:rsidRPr="00B76E66" w14:paraId="0F338147" w14:textId="77777777">
        <w:trPr>
          <w:cantSplit/>
          <w:tblHeader/>
          <w:jc w:val="center"/>
        </w:trPr>
        <w:tc>
          <w:tcPr>
            <w:tcW w:w="1417" w:type="dxa"/>
            <w:shd w:val="clear" w:color="auto" w:fill="1F4E79"/>
            <w:tcMar>
              <w:top w:w="80" w:type="dxa"/>
              <w:left w:w="90" w:type="dxa"/>
              <w:bottom w:w="80" w:type="dxa"/>
              <w:right w:w="90" w:type="dxa"/>
            </w:tcMar>
            <w:vAlign w:val="center"/>
          </w:tcPr>
          <w:p w14:paraId="2738BB4D" w14:textId="77777777" w:rsidR="004B0423" w:rsidRPr="00B76E66" w:rsidRDefault="00CF7BFF">
            <w:pPr>
              <w:spacing w:after="0"/>
              <w:jc w:val="center"/>
              <w:rPr>
                <w:lang w:val="en-US"/>
              </w:rPr>
            </w:pPr>
            <w:r w:rsidRPr="00B76E66">
              <w:rPr>
                <w:b/>
                <w:color w:val="FFFFFF"/>
                <w:lang w:val="en-US"/>
              </w:rPr>
              <w:t>Zone</w:t>
            </w:r>
          </w:p>
        </w:tc>
        <w:tc>
          <w:tcPr>
            <w:tcW w:w="1814" w:type="dxa"/>
            <w:shd w:val="clear" w:color="auto" w:fill="1F4E79"/>
            <w:tcMar>
              <w:top w:w="80" w:type="dxa"/>
              <w:left w:w="90" w:type="dxa"/>
              <w:bottom w:w="80" w:type="dxa"/>
              <w:right w:w="90" w:type="dxa"/>
            </w:tcMar>
            <w:vAlign w:val="center"/>
          </w:tcPr>
          <w:p w14:paraId="46763810" w14:textId="77777777" w:rsidR="004B0423" w:rsidRPr="00B76E66" w:rsidRDefault="00CF7BFF">
            <w:pPr>
              <w:spacing w:after="0"/>
              <w:jc w:val="center"/>
              <w:rPr>
                <w:lang w:val="en-US"/>
              </w:rPr>
            </w:pPr>
            <w:r w:rsidRPr="00B76E66">
              <w:rPr>
                <w:b/>
                <w:color w:val="FFFFFF"/>
                <w:lang w:val="en-US"/>
              </w:rPr>
              <w:t>Illustrative action</w:t>
            </w:r>
          </w:p>
        </w:tc>
        <w:tc>
          <w:tcPr>
            <w:tcW w:w="2778" w:type="dxa"/>
            <w:shd w:val="clear" w:color="auto" w:fill="1F4E79"/>
            <w:tcMar>
              <w:top w:w="80" w:type="dxa"/>
              <w:left w:w="90" w:type="dxa"/>
              <w:bottom w:w="80" w:type="dxa"/>
              <w:right w:w="90" w:type="dxa"/>
            </w:tcMar>
            <w:vAlign w:val="center"/>
          </w:tcPr>
          <w:p w14:paraId="40519567" w14:textId="77777777" w:rsidR="004B0423" w:rsidRPr="00B76E66" w:rsidRDefault="00CF7BFF">
            <w:pPr>
              <w:spacing w:after="0"/>
              <w:jc w:val="center"/>
              <w:rPr>
                <w:lang w:val="en-US"/>
              </w:rPr>
            </w:pPr>
            <w:r w:rsidRPr="00B76E66">
              <w:rPr>
                <w:b/>
                <w:color w:val="FFFFFF"/>
                <w:lang w:val="en-US"/>
              </w:rPr>
              <w:t>Evidence expectation</w:t>
            </w:r>
          </w:p>
        </w:tc>
        <w:tc>
          <w:tcPr>
            <w:tcW w:w="1984" w:type="dxa"/>
            <w:shd w:val="clear" w:color="auto" w:fill="1F4E79"/>
            <w:tcMar>
              <w:top w:w="80" w:type="dxa"/>
              <w:left w:w="90" w:type="dxa"/>
              <w:bottom w:w="80" w:type="dxa"/>
              <w:right w:w="90" w:type="dxa"/>
            </w:tcMar>
            <w:vAlign w:val="center"/>
          </w:tcPr>
          <w:p w14:paraId="14DD7739" w14:textId="77777777" w:rsidR="004B0423" w:rsidRPr="00B76E66" w:rsidRDefault="00CF7BFF">
            <w:pPr>
              <w:spacing w:after="0"/>
              <w:jc w:val="center"/>
              <w:rPr>
                <w:lang w:val="en-US"/>
              </w:rPr>
            </w:pPr>
            <w:r w:rsidRPr="00B76E66">
              <w:rPr>
                <w:b/>
                <w:color w:val="FFFFFF"/>
                <w:lang w:val="en-US"/>
              </w:rPr>
              <w:t>Safeguard</w:t>
            </w:r>
          </w:p>
        </w:tc>
      </w:tr>
      <w:tr w:rsidR="004B0423" w:rsidRPr="00B76E66" w14:paraId="1517E36A" w14:textId="77777777">
        <w:trPr>
          <w:cantSplit/>
          <w:jc w:val="center"/>
        </w:trPr>
        <w:tc>
          <w:tcPr>
            <w:tcW w:w="1417" w:type="dxa"/>
            <w:tcMar>
              <w:top w:w="80" w:type="dxa"/>
              <w:left w:w="90" w:type="dxa"/>
              <w:bottom w:w="80" w:type="dxa"/>
              <w:right w:w="90" w:type="dxa"/>
            </w:tcMar>
            <w:vAlign w:val="center"/>
          </w:tcPr>
          <w:p w14:paraId="45F343C7" w14:textId="77777777" w:rsidR="004B0423" w:rsidRPr="00B76E66" w:rsidRDefault="00CF7BFF">
            <w:pPr>
              <w:spacing w:after="0"/>
              <w:jc w:val="left"/>
              <w:rPr>
                <w:lang w:val="en-US"/>
              </w:rPr>
            </w:pPr>
            <w:r w:rsidRPr="00B76E66">
              <w:rPr>
                <w:color w:val="000000"/>
                <w:lang w:val="en-US"/>
              </w:rPr>
              <w:t>Low assessed risk</w:t>
            </w:r>
          </w:p>
        </w:tc>
        <w:tc>
          <w:tcPr>
            <w:tcW w:w="1814" w:type="dxa"/>
            <w:tcMar>
              <w:top w:w="80" w:type="dxa"/>
              <w:left w:w="90" w:type="dxa"/>
              <w:bottom w:w="80" w:type="dxa"/>
              <w:right w:w="90" w:type="dxa"/>
            </w:tcMar>
            <w:vAlign w:val="center"/>
          </w:tcPr>
          <w:p w14:paraId="207C11F8" w14:textId="77777777" w:rsidR="004B0423" w:rsidRPr="00B76E66" w:rsidRDefault="00CF7BFF">
            <w:pPr>
              <w:spacing w:after="0"/>
              <w:jc w:val="left"/>
              <w:rPr>
                <w:lang w:val="en-US"/>
              </w:rPr>
            </w:pPr>
            <w:r w:rsidRPr="00B76E66">
              <w:rPr>
                <w:color w:val="000000"/>
                <w:lang w:val="en-US"/>
              </w:rPr>
              <w:t>Continue with logging</w:t>
            </w:r>
          </w:p>
        </w:tc>
        <w:tc>
          <w:tcPr>
            <w:tcW w:w="2778" w:type="dxa"/>
            <w:tcMar>
              <w:top w:w="80" w:type="dxa"/>
              <w:left w:w="90" w:type="dxa"/>
              <w:bottom w:w="80" w:type="dxa"/>
              <w:right w:w="90" w:type="dxa"/>
            </w:tcMar>
            <w:vAlign w:val="center"/>
          </w:tcPr>
          <w:p w14:paraId="52CA276B" w14:textId="77777777" w:rsidR="004B0423" w:rsidRPr="00B76E66" w:rsidRDefault="00CF7BFF">
            <w:pPr>
              <w:spacing w:after="0"/>
              <w:rPr>
                <w:lang w:val="en-US"/>
              </w:rPr>
            </w:pPr>
            <w:r w:rsidRPr="00B76E66">
              <w:rPr>
                <w:color w:val="000000"/>
                <w:lang w:val="en-US"/>
              </w:rPr>
              <w:t>Provenance and metadata available; no conflicting signals</w:t>
            </w:r>
          </w:p>
        </w:tc>
        <w:tc>
          <w:tcPr>
            <w:tcW w:w="1984" w:type="dxa"/>
            <w:tcMar>
              <w:top w:w="80" w:type="dxa"/>
              <w:left w:w="90" w:type="dxa"/>
              <w:bottom w:w="80" w:type="dxa"/>
              <w:right w:w="90" w:type="dxa"/>
            </w:tcMar>
            <w:vAlign w:val="center"/>
          </w:tcPr>
          <w:p w14:paraId="305702EC" w14:textId="77777777" w:rsidR="004B0423" w:rsidRPr="00B76E66" w:rsidRDefault="00CF7BFF">
            <w:pPr>
              <w:spacing w:after="0"/>
              <w:jc w:val="left"/>
              <w:rPr>
                <w:lang w:val="en-US"/>
              </w:rPr>
            </w:pPr>
            <w:r w:rsidRPr="00B76E66">
              <w:rPr>
                <w:color w:val="000000"/>
                <w:lang w:val="en-US"/>
              </w:rPr>
              <w:t>Periodic sampling</w:t>
            </w:r>
          </w:p>
        </w:tc>
      </w:tr>
      <w:tr w:rsidR="004B0423" w:rsidRPr="00B76E66" w14:paraId="0B5928C8" w14:textId="77777777">
        <w:trPr>
          <w:cantSplit/>
          <w:jc w:val="center"/>
        </w:trPr>
        <w:tc>
          <w:tcPr>
            <w:tcW w:w="1417" w:type="dxa"/>
            <w:shd w:val="clear" w:color="auto" w:fill="F2F2F2"/>
            <w:tcMar>
              <w:top w:w="80" w:type="dxa"/>
              <w:left w:w="90" w:type="dxa"/>
              <w:bottom w:w="80" w:type="dxa"/>
              <w:right w:w="90" w:type="dxa"/>
            </w:tcMar>
            <w:vAlign w:val="center"/>
          </w:tcPr>
          <w:p w14:paraId="507C1E84" w14:textId="77777777" w:rsidR="004B0423" w:rsidRPr="00B76E66" w:rsidRDefault="00CF7BFF">
            <w:pPr>
              <w:spacing w:after="0"/>
              <w:jc w:val="left"/>
              <w:rPr>
                <w:lang w:val="en-US"/>
              </w:rPr>
            </w:pPr>
            <w:r w:rsidRPr="00B76E66">
              <w:rPr>
                <w:color w:val="000000"/>
                <w:lang w:val="en-US"/>
              </w:rPr>
              <w:t>Ambiguous or shifted</w:t>
            </w:r>
          </w:p>
        </w:tc>
        <w:tc>
          <w:tcPr>
            <w:tcW w:w="1814" w:type="dxa"/>
            <w:shd w:val="clear" w:color="auto" w:fill="F2F2F2"/>
            <w:tcMar>
              <w:top w:w="80" w:type="dxa"/>
              <w:left w:w="90" w:type="dxa"/>
              <w:bottom w:w="80" w:type="dxa"/>
              <w:right w:w="90" w:type="dxa"/>
            </w:tcMar>
            <w:vAlign w:val="center"/>
          </w:tcPr>
          <w:p w14:paraId="44AB92F5" w14:textId="77777777" w:rsidR="004B0423" w:rsidRPr="00B76E66" w:rsidRDefault="00CF7BFF">
            <w:pPr>
              <w:spacing w:after="0"/>
              <w:jc w:val="left"/>
              <w:rPr>
                <w:lang w:val="en-US"/>
              </w:rPr>
            </w:pPr>
            <w:r w:rsidRPr="00B76E66">
              <w:rPr>
                <w:color w:val="000000"/>
                <w:lang w:val="en-US"/>
              </w:rPr>
              <w:t>Human review / request evidence</w:t>
            </w:r>
          </w:p>
        </w:tc>
        <w:tc>
          <w:tcPr>
            <w:tcW w:w="2778" w:type="dxa"/>
            <w:shd w:val="clear" w:color="auto" w:fill="F2F2F2"/>
            <w:tcMar>
              <w:top w:w="80" w:type="dxa"/>
              <w:left w:w="90" w:type="dxa"/>
              <w:bottom w:w="80" w:type="dxa"/>
              <w:right w:w="90" w:type="dxa"/>
            </w:tcMar>
            <w:vAlign w:val="center"/>
          </w:tcPr>
          <w:p w14:paraId="05319527" w14:textId="77777777" w:rsidR="004B0423" w:rsidRPr="00B76E66" w:rsidRDefault="00CF7BFF">
            <w:pPr>
              <w:spacing w:after="0"/>
              <w:rPr>
                <w:lang w:val="en-US"/>
              </w:rPr>
            </w:pPr>
            <w:r w:rsidRPr="00B76E66">
              <w:rPr>
                <w:color w:val="000000"/>
                <w:lang w:val="en-US"/>
              </w:rPr>
              <w:t>Uncertain score, novel source, weak provenance, model disagreement</w:t>
            </w:r>
          </w:p>
        </w:tc>
        <w:tc>
          <w:tcPr>
            <w:tcW w:w="1984" w:type="dxa"/>
            <w:shd w:val="clear" w:color="auto" w:fill="F2F2F2"/>
            <w:tcMar>
              <w:top w:w="80" w:type="dxa"/>
              <w:left w:w="90" w:type="dxa"/>
              <w:bottom w:w="80" w:type="dxa"/>
              <w:right w:w="90" w:type="dxa"/>
            </w:tcMar>
            <w:vAlign w:val="center"/>
          </w:tcPr>
          <w:p w14:paraId="5A33ABF8" w14:textId="77777777" w:rsidR="004B0423" w:rsidRPr="00B76E66" w:rsidRDefault="00CF7BFF">
            <w:pPr>
              <w:spacing w:after="0"/>
              <w:jc w:val="left"/>
              <w:rPr>
                <w:lang w:val="en-US"/>
              </w:rPr>
            </w:pPr>
            <w:r w:rsidRPr="00B76E66">
              <w:rPr>
                <w:color w:val="000000"/>
                <w:lang w:val="en-US"/>
              </w:rPr>
              <w:t>Reviewer rationale and appeal</w:t>
            </w:r>
          </w:p>
        </w:tc>
      </w:tr>
      <w:tr w:rsidR="004B0423" w:rsidRPr="00B76E66" w14:paraId="3F699CDC" w14:textId="77777777">
        <w:trPr>
          <w:cantSplit/>
          <w:jc w:val="center"/>
        </w:trPr>
        <w:tc>
          <w:tcPr>
            <w:tcW w:w="1417" w:type="dxa"/>
            <w:tcMar>
              <w:top w:w="80" w:type="dxa"/>
              <w:left w:w="90" w:type="dxa"/>
              <w:bottom w:w="80" w:type="dxa"/>
              <w:right w:w="90" w:type="dxa"/>
            </w:tcMar>
            <w:vAlign w:val="center"/>
          </w:tcPr>
          <w:p w14:paraId="767E3268" w14:textId="77777777" w:rsidR="004B0423" w:rsidRPr="00B76E66" w:rsidRDefault="00CF7BFF">
            <w:pPr>
              <w:spacing w:after="0"/>
              <w:jc w:val="left"/>
              <w:rPr>
                <w:lang w:val="en-US"/>
              </w:rPr>
            </w:pPr>
            <w:r w:rsidRPr="00B76E66">
              <w:rPr>
                <w:color w:val="000000"/>
                <w:lang w:val="en-US"/>
              </w:rPr>
              <w:t>High assessed risk</w:t>
            </w:r>
          </w:p>
        </w:tc>
        <w:tc>
          <w:tcPr>
            <w:tcW w:w="1814" w:type="dxa"/>
            <w:tcMar>
              <w:top w:w="80" w:type="dxa"/>
              <w:left w:w="90" w:type="dxa"/>
              <w:bottom w:w="80" w:type="dxa"/>
              <w:right w:w="90" w:type="dxa"/>
            </w:tcMar>
            <w:vAlign w:val="center"/>
          </w:tcPr>
          <w:p w14:paraId="6260B0FF" w14:textId="77777777" w:rsidR="004B0423" w:rsidRPr="00B76E66" w:rsidRDefault="00CF7BFF">
            <w:pPr>
              <w:spacing w:after="0"/>
              <w:rPr>
                <w:lang w:val="en-US"/>
              </w:rPr>
            </w:pPr>
            <w:r w:rsidRPr="00B76E66">
              <w:rPr>
                <w:color w:val="000000"/>
                <w:lang w:val="en-US"/>
              </w:rPr>
              <w:t>Contain or delay; do not infer intent</w:t>
            </w:r>
          </w:p>
        </w:tc>
        <w:tc>
          <w:tcPr>
            <w:tcW w:w="2778" w:type="dxa"/>
            <w:tcMar>
              <w:top w:w="80" w:type="dxa"/>
              <w:left w:w="90" w:type="dxa"/>
              <w:bottom w:w="80" w:type="dxa"/>
              <w:right w:w="90" w:type="dxa"/>
            </w:tcMar>
            <w:vAlign w:val="center"/>
          </w:tcPr>
          <w:p w14:paraId="32731229" w14:textId="77777777" w:rsidR="004B0423" w:rsidRPr="00B76E66" w:rsidRDefault="00CF7BFF">
            <w:pPr>
              <w:spacing w:after="0"/>
              <w:rPr>
                <w:lang w:val="en-US"/>
              </w:rPr>
            </w:pPr>
            <w:r w:rsidRPr="00B76E66">
              <w:rPr>
                <w:color w:val="000000"/>
                <w:lang w:val="en-US"/>
              </w:rPr>
              <w:t>High score plus corroborating behavioral or provenance evidence</w:t>
            </w:r>
          </w:p>
        </w:tc>
        <w:tc>
          <w:tcPr>
            <w:tcW w:w="1984" w:type="dxa"/>
            <w:tcMar>
              <w:top w:w="80" w:type="dxa"/>
              <w:left w:w="90" w:type="dxa"/>
              <w:bottom w:w="80" w:type="dxa"/>
              <w:right w:w="90" w:type="dxa"/>
            </w:tcMar>
            <w:vAlign w:val="center"/>
          </w:tcPr>
          <w:p w14:paraId="038C7B7A" w14:textId="77777777" w:rsidR="004B0423" w:rsidRPr="00B76E66" w:rsidRDefault="00CF7BFF">
            <w:pPr>
              <w:spacing w:after="0"/>
              <w:rPr>
                <w:lang w:val="en-US"/>
              </w:rPr>
            </w:pPr>
            <w:r w:rsidRPr="00B76E66">
              <w:rPr>
                <w:color w:val="000000"/>
                <w:lang w:val="en-US"/>
              </w:rPr>
              <w:t>Two-person review for consequential action</w:t>
            </w:r>
          </w:p>
        </w:tc>
      </w:tr>
    </w:tbl>
    <w:p w14:paraId="51B37DD6" w14:textId="77777777" w:rsidR="004B0423" w:rsidRDefault="00CF7BFF" w:rsidP="002B4BA9">
      <w:pPr>
        <w:pStyle w:val="Caption"/>
        <w:keepNext/>
        <w:spacing w:before="60" w:after="120" w:line="240" w:lineRule="auto"/>
        <w:ind w:left="0" w:firstLine="0"/>
        <w:rPr>
          <w:rFonts w:cs="Arial"/>
        </w:rPr>
      </w:pPr>
      <w:r>
        <w:t xml:space="preserve">Table 27: Illustrative </w:t>
      </w:r>
      <w:proofErr w:type="spellStart"/>
      <w:r>
        <w:t>decision</w:t>
      </w:r>
      <w:proofErr w:type="spellEnd"/>
      <w:r>
        <w:t xml:space="preserve"> </w:t>
      </w:r>
      <w:proofErr w:type="spellStart"/>
      <w:r>
        <w:t>zones</w:t>
      </w:r>
      <w:proofErr w:type="spellEnd"/>
      <w:r>
        <w:t xml:space="preserve"> and </w:t>
      </w:r>
      <w:proofErr w:type="spellStart"/>
      <w:r>
        <w:t>required</w:t>
      </w:r>
      <w:proofErr w:type="spellEnd"/>
      <w:r>
        <w:t xml:space="preserve"> </w:t>
      </w:r>
      <w:proofErr w:type="spellStart"/>
      <w:r>
        <w:t>cybersecurity</w:t>
      </w:r>
      <w:proofErr w:type="spellEnd"/>
      <w:r>
        <w:t xml:space="preserve"> </w:t>
      </w:r>
      <w:proofErr w:type="spellStart"/>
      <w:r>
        <w:t>controls</w:t>
      </w:r>
      <w:proofErr w:type="spellEnd"/>
      <w:r>
        <w:t>.</w:t>
      </w:r>
    </w:p>
    <w:p w14:paraId="6DEF5361" w14:textId="77777777" w:rsidR="004B0423" w:rsidRPr="00B76E66" w:rsidRDefault="00CF7BFF" w:rsidP="002B4BA9">
      <w:pPr>
        <w:pStyle w:val="Heading2"/>
        <w:spacing w:line="240" w:lineRule="auto"/>
        <w:ind w:left="0" w:firstLine="0"/>
        <w:rPr>
          <w:lang w:val="en-US"/>
        </w:rPr>
      </w:pPr>
      <w:bookmarkStart w:id="81" w:name="_Toc236838763"/>
      <w:r w:rsidRPr="00B76E66">
        <w:rPr>
          <w:lang w:val="en-US"/>
        </w:rPr>
        <w:t>6.6 Monitoring and Drift Detection</w:t>
      </w:r>
      <w:bookmarkEnd w:id="81"/>
    </w:p>
    <w:p w14:paraId="115EABE0" w14:textId="77777777" w:rsidR="004B0423" w:rsidRPr="00B76E66" w:rsidRDefault="00CF7BFF">
      <w:pPr>
        <w:spacing w:after="120"/>
        <w:rPr>
          <w:lang w:val="en-US"/>
        </w:rPr>
      </w:pPr>
      <w:r w:rsidRPr="00B76E66">
        <w:rPr>
          <w:lang w:val="en-US"/>
        </w:rPr>
        <w:t xml:space="preserve">Monitoring should cover input, prediction, calibration, and outcome layers. Input monitoring tracks image size, format, compression, source channel, content embeddings, and provenance availability. Prediction monitoring tracks score distributions, rates in each policy zone, and sudden changes by channel or customer segment. Outcome monitoring tracks </w:t>
      </w:r>
      <w:r w:rsidRPr="00B76E66">
        <w:rPr>
          <w:lang w:val="en-US"/>
        </w:rPr>
        <w:lastRenderedPageBreak/>
        <w:t>confirmed false positives, false negatives, reviewer overrides, appeal outcomes, and time to resolution.</w:t>
      </w:r>
    </w:p>
    <w:p w14:paraId="77F4589C" w14:textId="77777777" w:rsidR="004B0423" w:rsidRPr="00B76E66" w:rsidRDefault="00CF7BFF">
      <w:pPr>
        <w:spacing w:after="120"/>
        <w:rPr>
          <w:lang w:val="en-US"/>
        </w:rPr>
      </w:pPr>
      <w:r w:rsidRPr="00B76E66">
        <w:rPr>
          <w:lang w:val="en-US"/>
        </w:rPr>
        <w:t>Calibration monitoring requires labelled feedback. Reliability diagrams, ECE, log loss, Brier score, and confidence on errors should be recomputed on recent adjudicated samples. Because labels may arrive slowly and selectively, teams should document sampling bias. A review queue enriched for uncertain cases does not directly estimate population calibration without adjustment.</w:t>
      </w:r>
    </w:p>
    <w:p w14:paraId="73F84743" w14:textId="77777777" w:rsidR="004B0423" w:rsidRPr="00B76E66" w:rsidRDefault="00CF7BFF">
      <w:pPr>
        <w:spacing w:after="120"/>
        <w:rPr>
          <w:lang w:val="en-US"/>
        </w:rPr>
      </w:pPr>
      <w:r w:rsidRPr="00B76E66">
        <w:rPr>
          <w:lang w:val="en-US"/>
        </w:rPr>
        <w:t>Trigger conditions should be defined before deployment. Examples include a material increase in real-image false-positive rate, a sustained change in score distribution, emergence of a new generator, degradation of ECE beyond a tolerance, or a high-confidence incident. A trigger can initiate deeper sampling, temporary threshold changes, calibration refitting, or full retraining. Emergency controls should allow the detector to move from automated action to advisory-only mode.</w:t>
      </w:r>
    </w:p>
    <w:p w14:paraId="16D2D971" w14:textId="77777777" w:rsidR="004B0423" w:rsidRPr="00B76E66" w:rsidRDefault="00CF7BFF">
      <w:pPr>
        <w:pStyle w:val="Heading2"/>
        <w:spacing w:line="240" w:lineRule="auto"/>
        <w:ind w:left="0" w:firstLine="0"/>
        <w:rPr>
          <w:lang w:val="en-US"/>
        </w:rPr>
      </w:pPr>
      <w:bookmarkStart w:id="82" w:name="_Toc236838764"/>
      <w:r w:rsidRPr="00B76E66">
        <w:rPr>
          <w:lang w:val="en-US"/>
        </w:rPr>
        <w:t xml:space="preserve">6.7 </w:t>
      </w:r>
      <w:proofErr w:type="spellStart"/>
      <w:r w:rsidRPr="00B76E66">
        <w:rPr>
          <w:lang w:val="en-US"/>
        </w:rPr>
        <w:t>Defence</w:t>
      </w:r>
      <w:proofErr w:type="spellEnd"/>
      <w:r w:rsidRPr="00B76E66">
        <w:rPr>
          <w:lang w:val="en-US"/>
        </w:rPr>
        <w:t xml:space="preserve"> in Depth</w:t>
      </w:r>
      <w:bookmarkEnd w:id="82"/>
    </w:p>
    <w:p w14:paraId="31EC8085" w14:textId="77777777" w:rsidR="004B0423" w:rsidRPr="00B76E66" w:rsidRDefault="00CF7BFF">
      <w:pPr>
        <w:spacing w:after="120"/>
        <w:rPr>
          <w:lang w:val="en-US"/>
        </w:rPr>
      </w:pPr>
      <w:r w:rsidRPr="00B76E66">
        <w:rPr>
          <w:lang w:val="en-US"/>
        </w:rPr>
        <w:t xml:space="preserve">Model scores should be combined with signals that fail differently. Provenance credentials can provide cryptographic history [4]. Metadata analysis can identify editing tools or inconsistencies, although metadata can be removed or forged. Reverse-image and web search can reveal reuse. Account and device reputation can link a suspicious image to broader </w:t>
      </w:r>
      <w:proofErr w:type="spellStart"/>
      <w:r w:rsidRPr="00B76E66">
        <w:rPr>
          <w:lang w:val="en-US"/>
        </w:rPr>
        <w:t>behaviour</w:t>
      </w:r>
      <w:proofErr w:type="spellEnd"/>
      <w:r w:rsidRPr="00B76E66">
        <w:rPr>
          <w:lang w:val="en-US"/>
        </w:rPr>
        <w:t>. Liveness checks, challenge-response capture, and trusted camera workflows can reduce reliance on passive image analysis in identity scenarios.</w:t>
      </w:r>
    </w:p>
    <w:p w14:paraId="590B3832" w14:textId="77777777" w:rsidR="004B0423" w:rsidRPr="00B76E66" w:rsidRDefault="00CF7BFF">
      <w:pPr>
        <w:spacing w:after="120"/>
        <w:rPr>
          <w:lang w:val="en-US"/>
        </w:rPr>
      </w:pPr>
      <w:r w:rsidRPr="00B76E66">
        <w:rPr>
          <w:lang w:val="en-US"/>
        </w:rPr>
        <w:t>Ensembles can add diversity, but adding models without independent validation can create correlated confidence. A frequency detector, a reconstruction-based method, a large pretrained representation, and a provenance system may be more complementary than several closely related CNNs [4], [18], [20], [21], [24]-[26], [28], [30]. Fusion rules should themselves be calibrated and audited.</w:t>
      </w:r>
    </w:p>
    <w:p w14:paraId="1E77B3C0" w14:textId="77777777" w:rsidR="004B0423" w:rsidRPr="00B76E66" w:rsidRDefault="00CF7BFF">
      <w:pPr>
        <w:spacing w:after="120"/>
        <w:rPr>
          <w:lang w:val="en-US"/>
        </w:rPr>
      </w:pPr>
      <w:r w:rsidRPr="00B76E66">
        <w:rPr>
          <w:lang w:val="en-US"/>
        </w:rPr>
        <w:t xml:space="preserve">Security teams should also plan for adversarial adaptation. Attackers may use post-processing, screenshots, noise, or </w:t>
      </w:r>
      <w:proofErr w:type="spellStart"/>
      <w:r w:rsidRPr="00B76E66">
        <w:rPr>
          <w:lang w:val="en-US"/>
        </w:rPr>
        <w:t>optimisation</w:t>
      </w:r>
      <w:proofErr w:type="spellEnd"/>
      <w:r w:rsidRPr="00B76E66">
        <w:rPr>
          <w:lang w:val="en-US"/>
        </w:rPr>
        <w:t xml:space="preserve"> to lower the score. They may submit repeated variants and observe outcomes. Monitoring for near-duplicate attempts, restricting feedback, and rotating or retraining controls can raise attack cost. No detector should be described as proof against an adaptive adversary unless it has been tested accordingly [2].</w:t>
      </w:r>
    </w:p>
    <w:p w14:paraId="7137A191" w14:textId="77777777" w:rsidR="004B0423" w:rsidRPr="00B76E66" w:rsidRDefault="00CF7BFF">
      <w:pPr>
        <w:pStyle w:val="Heading2"/>
        <w:spacing w:line="240" w:lineRule="auto"/>
        <w:ind w:left="0" w:firstLine="0"/>
        <w:rPr>
          <w:lang w:val="en-US"/>
        </w:rPr>
      </w:pPr>
      <w:bookmarkStart w:id="83" w:name="_Toc236838765"/>
      <w:r w:rsidRPr="00B76E66">
        <w:rPr>
          <w:lang w:val="en-US"/>
        </w:rPr>
        <w:t>6.8 Governance and Documentation</w:t>
      </w:r>
      <w:bookmarkEnd w:id="83"/>
    </w:p>
    <w:p w14:paraId="7E3E2930" w14:textId="77777777" w:rsidR="004B0423" w:rsidRPr="00B76E66" w:rsidRDefault="00CF7BFF">
      <w:pPr>
        <w:spacing w:after="120"/>
        <w:rPr>
          <w:lang w:val="en-US"/>
        </w:rPr>
      </w:pPr>
      <w:r w:rsidRPr="00B76E66">
        <w:rPr>
          <w:lang w:val="en-US"/>
        </w:rPr>
        <w:t xml:space="preserve">The deployment owner should maintain a model card or equivalent record covering intended use, prohibited use, training and validation data, known limitations, threshold </w:t>
      </w:r>
      <w:r w:rsidRPr="00B76E66">
        <w:rPr>
          <w:lang w:val="en-US"/>
        </w:rPr>
        <w:lastRenderedPageBreak/>
        <w:t>rationale, calibration method, and monitoring responsibilities. This documentation supports the Govern and Map functions of NIST AI RMF [1] and the lifecycle process of ISO/IEC 23894 [38].</w:t>
      </w:r>
    </w:p>
    <w:p w14:paraId="31BF1DD6" w14:textId="77777777" w:rsidR="004B0423" w:rsidRPr="00B76E66" w:rsidRDefault="00CF7BFF">
      <w:pPr>
        <w:spacing w:after="120"/>
        <w:rPr>
          <w:lang w:val="en-US"/>
        </w:rPr>
      </w:pPr>
      <w:r w:rsidRPr="00B76E66">
        <w:rPr>
          <w:lang w:val="en-US"/>
        </w:rPr>
        <w:t xml:space="preserve">Every production decision should be reproducible from logged versions. A minimum record includes input hash, model version, raw logit, calibration version, calibrated probability, policy version, additional signals, action, reviewer identity where relevant, and </w:t>
      </w:r>
      <w:proofErr w:type="gramStart"/>
      <w:r w:rsidRPr="00B76E66">
        <w:rPr>
          <w:lang w:val="en-US"/>
        </w:rPr>
        <w:t>final outcome</w:t>
      </w:r>
      <w:proofErr w:type="gramEnd"/>
      <w:r w:rsidRPr="00B76E66">
        <w:rPr>
          <w:lang w:val="en-US"/>
        </w:rPr>
        <w:t>. Versioning is necessary because a later calibration update changes probability interpretation even when the underlying model is unchanged.</w:t>
      </w:r>
    </w:p>
    <w:p w14:paraId="0BE856EA" w14:textId="77777777" w:rsidR="004B0423" w:rsidRPr="00B76E66" w:rsidRDefault="00CF7BFF">
      <w:pPr>
        <w:spacing w:after="120"/>
        <w:rPr>
          <w:lang w:val="en-US"/>
        </w:rPr>
      </w:pPr>
      <w:r w:rsidRPr="00B76E66">
        <w:rPr>
          <w:lang w:val="en-US"/>
        </w:rPr>
        <w:t>Incident procedures should define who investigates high-confidence mistakes, how affected users are notified or remediated, and when regulators or stakeholders must be informed. Appeals should be possible for consequential actions. Governance should also prevent function creep: a detector validated for triage should not silently become the sole basis for punitive decisions.</w:t>
      </w:r>
    </w:p>
    <w:p w14:paraId="6B5AFD03" w14:textId="77777777" w:rsidR="004B0423" w:rsidRPr="00B76E66" w:rsidRDefault="00CF7BFF">
      <w:pPr>
        <w:pStyle w:val="Heading2"/>
        <w:keepLines/>
        <w:spacing w:line="240" w:lineRule="auto"/>
        <w:ind w:left="0" w:firstLine="0"/>
        <w:rPr>
          <w:lang w:val="en-US"/>
        </w:rPr>
      </w:pPr>
      <w:bookmarkStart w:id="84" w:name="_Toc236838766"/>
      <w:r w:rsidRPr="00B76E66">
        <w:rPr>
          <w:lang w:val="en-US"/>
        </w:rPr>
        <w:t>6.9 Deployment Readiness Checklist</w:t>
      </w:r>
      <w:bookmarkEnd w:id="84"/>
    </w:p>
    <w:tbl>
      <w:tblPr>
        <w:tblStyle w:val="TableGrid"/>
        <w:tblW w:w="8447" w:type="dxa"/>
        <w:jc w:val="center"/>
        <w:tblLayout w:type="fixed"/>
        <w:tblLook w:val="04A0" w:firstRow="1" w:lastRow="0" w:firstColumn="1" w:lastColumn="0" w:noHBand="0" w:noVBand="1"/>
      </w:tblPr>
      <w:tblGrid>
        <w:gridCol w:w="2835"/>
        <w:gridCol w:w="1417"/>
        <w:gridCol w:w="4195"/>
      </w:tblGrid>
      <w:tr w:rsidR="004B0423" w:rsidRPr="00B76E66" w14:paraId="1B8A39E4" w14:textId="77777777">
        <w:trPr>
          <w:cantSplit/>
          <w:tblHeader/>
          <w:jc w:val="center"/>
        </w:trPr>
        <w:tc>
          <w:tcPr>
            <w:tcW w:w="2835" w:type="dxa"/>
            <w:shd w:val="clear" w:color="auto" w:fill="1F4E79"/>
            <w:tcMar>
              <w:top w:w="80" w:type="dxa"/>
              <w:left w:w="90" w:type="dxa"/>
              <w:bottom w:w="80" w:type="dxa"/>
              <w:right w:w="90" w:type="dxa"/>
            </w:tcMar>
            <w:vAlign w:val="center"/>
          </w:tcPr>
          <w:p w14:paraId="1CA94A29" w14:textId="77777777" w:rsidR="004B0423" w:rsidRPr="00B76E66" w:rsidRDefault="00CF7BFF">
            <w:pPr>
              <w:spacing w:after="0"/>
              <w:jc w:val="center"/>
              <w:rPr>
                <w:lang w:val="en-US"/>
              </w:rPr>
            </w:pPr>
            <w:r w:rsidRPr="00B76E66">
              <w:rPr>
                <w:b/>
                <w:color w:val="FFFFFF"/>
                <w:lang w:val="en-US"/>
              </w:rPr>
              <w:t>Control</w:t>
            </w:r>
          </w:p>
        </w:tc>
        <w:tc>
          <w:tcPr>
            <w:tcW w:w="1417" w:type="dxa"/>
            <w:shd w:val="clear" w:color="auto" w:fill="1F4E79"/>
            <w:tcMar>
              <w:top w:w="80" w:type="dxa"/>
              <w:left w:w="90" w:type="dxa"/>
              <w:bottom w:w="80" w:type="dxa"/>
              <w:right w:w="90" w:type="dxa"/>
            </w:tcMar>
            <w:vAlign w:val="center"/>
          </w:tcPr>
          <w:p w14:paraId="258EDA4B" w14:textId="77777777" w:rsidR="004B0423" w:rsidRPr="00B76E66" w:rsidRDefault="00CF7BFF">
            <w:pPr>
              <w:spacing w:after="0"/>
              <w:jc w:val="center"/>
              <w:rPr>
                <w:lang w:val="en-US"/>
              </w:rPr>
            </w:pPr>
            <w:r w:rsidRPr="00B76E66">
              <w:rPr>
                <w:b/>
                <w:color w:val="FFFFFF"/>
                <w:lang w:val="en-US"/>
              </w:rPr>
              <w:t>Status</w:t>
            </w:r>
          </w:p>
        </w:tc>
        <w:tc>
          <w:tcPr>
            <w:tcW w:w="4195" w:type="dxa"/>
            <w:shd w:val="clear" w:color="auto" w:fill="1F4E79"/>
            <w:tcMar>
              <w:top w:w="80" w:type="dxa"/>
              <w:left w:w="90" w:type="dxa"/>
              <w:bottom w:w="80" w:type="dxa"/>
              <w:right w:w="90" w:type="dxa"/>
            </w:tcMar>
            <w:vAlign w:val="center"/>
          </w:tcPr>
          <w:p w14:paraId="74592916" w14:textId="77777777" w:rsidR="004B0423" w:rsidRPr="00B76E66" w:rsidRDefault="00CF7BFF">
            <w:pPr>
              <w:spacing w:after="0"/>
              <w:jc w:val="center"/>
              <w:rPr>
                <w:lang w:val="en-US"/>
              </w:rPr>
            </w:pPr>
            <w:r w:rsidRPr="00B76E66">
              <w:rPr>
                <w:b/>
                <w:color w:val="FFFFFF"/>
                <w:lang w:val="en-US"/>
              </w:rPr>
              <w:t>Reason / next action</w:t>
            </w:r>
          </w:p>
        </w:tc>
      </w:tr>
      <w:tr w:rsidR="004B0423" w:rsidRPr="00B76E66" w14:paraId="295F7D87" w14:textId="77777777">
        <w:trPr>
          <w:cantSplit/>
          <w:jc w:val="center"/>
        </w:trPr>
        <w:tc>
          <w:tcPr>
            <w:tcW w:w="2835" w:type="dxa"/>
            <w:tcMar>
              <w:top w:w="80" w:type="dxa"/>
              <w:left w:w="90" w:type="dxa"/>
              <w:bottom w:w="80" w:type="dxa"/>
              <w:right w:w="90" w:type="dxa"/>
            </w:tcMar>
            <w:vAlign w:val="center"/>
          </w:tcPr>
          <w:p w14:paraId="20DB8DE9" w14:textId="77777777" w:rsidR="004B0423" w:rsidRPr="00B76E66" w:rsidRDefault="00CF7BFF">
            <w:pPr>
              <w:spacing w:after="0"/>
              <w:jc w:val="left"/>
              <w:rPr>
                <w:lang w:val="en-US"/>
              </w:rPr>
            </w:pPr>
            <w:r w:rsidRPr="00B76E66">
              <w:rPr>
                <w:color w:val="000000"/>
                <w:lang w:val="en-US"/>
              </w:rPr>
              <w:t>Representative validation data</w:t>
            </w:r>
          </w:p>
        </w:tc>
        <w:tc>
          <w:tcPr>
            <w:tcW w:w="1417" w:type="dxa"/>
            <w:tcMar>
              <w:top w:w="80" w:type="dxa"/>
              <w:left w:w="90" w:type="dxa"/>
              <w:bottom w:w="80" w:type="dxa"/>
              <w:right w:w="90" w:type="dxa"/>
            </w:tcMar>
            <w:vAlign w:val="center"/>
          </w:tcPr>
          <w:p w14:paraId="21DFF252" w14:textId="77777777" w:rsidR="004B0423" w:rsidRPr="00B76E66" w:rsidRDefault="00CF7BFF">
            <w:pPr>
              <w:spacing w:after="0"/>
              <w:jc w:val="left"/>
              <w:rPr>
                <w:lang w:val="en-US"/>
              </w:rPr>
            </w:pPr>
            <w:r w:rsidRPr="00B76E66">
              <w:rPr>
                <w:color w:val="000000"/>
                <w:lang w:val="en-US"/>
              </w:rPr>
              <w:t>Partial</w:t>
            </w:r>
          </w:p>
        </w:tc>
        <w:tc>
          <w:tcPr>
            <w:tcW w:w="4195" w:type="dxa"/>
            <w:tcMar>
              <w:top w:w="80" w:type="dxa"/>
              <w:left w:w="90" w:type="dxa"/>
              <w:bottom w:w="80" w:type="dxa"/>
              <w:right w:w="90" w:type="dxa"/>
            </w:tcMar>
            <w:vAlign w:val="center"/>
          </w:tcPr>
          <w:p w14:paraId="276002FD" w14:textId="77777777" w:rsidR="004B0423" w:rsidRPr="00B76E66" w:rsidRDefault="00CF7BFF">
            <w:pPr>
              <w:spacing w:after="0"/>
              <w:rPr>
                <w:lang w:val="en-US"/>
              </w:rPr>
            </w:pPr>
            <w:r w:rsidRPr="00B76E66">
              <w:rPr>
                <w:color w:val="000000"/>
                <w:lang w:val="en-US"/>
              </w:rPr>
              <w:t>External sample reveals major real-domain shift</w:t>
            </w:r>
          </w:p>
        </w:tc>
      </w:tr>
      <w:tr w:rsidR="004B0423" w:rsidRPr="00B76E66" w14:paraId="56FFB257" w14:textId="77777777">
        <w:trPr>
          <w:cantSplit/>
          <w:jc w:val="center"/>
        </w:trPr>
        <w:tc>
          <w:tcPr>
            <w:tcW w:w="2835" w:type="dxa"/>
            <w:shd w:val="clear" w:color="auto" w:fill="F2F2F2"/>
            <w:tcMar>
              <w:top w:w="80" w:type="dxa"/>
              <w:left w:w="90" w:type="dxa"/>
              <w:bottom w:w="80" w:type="dxa"/>
              <w:right w:w="90" w:type="dxa"/>
            </w:tcMar>
            <w:vAlign w:val="center"/>
          </w:tcPr>
          <w:p w14:paraId="4F5F60CF" w14:textId="77777777" w:rsidR="004B0423" w:rsidRPr="00B76E66" w:rsidRDefault="00CF7BFF">
            <w:pPr>
              <w:spacing w:after="0"/>
              <w:jc w:val="left"/>
              <w:rPr>
                <w:lang w:val="en-US"/>
              </w:rPr>
            </w:pPr>
            <w:r w:rsidRPr="00B76E66">
              <w:rPr>
                <w:color w:val="000000"/>
                <w:lang w:val="en-US"/>
              </w:rPr>
              <w:t>True unseen-generator test</w:t>
            </w:r>
          </w:p>
        </w:tc>
        <w:tc>
          <w:tcPr>
            <w:tcW w:w="1417" w:type="dxa"/>
            <w:shd w:val="clear" w:color="auto" w:fill="F2F2F2"/>
            <w:tcMar>
              <w:top w:w="80" w:type="dxa"/>
              <w:left w:w="90" w:type="dxa"/>
              <w:bottom w:w="80" w:type="dxa"/>
              <w:right w:w="90" w:type="dxa"/>
            </w:tcMar>
            <w:vAlign w:val="center"/>
          </w:tcPr>
          <w:p w14:paraId="1911CAF4" w14:textId="77777777" w:rsidR="004B0423" w:rsidRPr="00B76E66" w:rsidRDefault="00CF7BFF">
            <w:pPr>
              <w:spacing w:after="0"/>
              <w:jc w:val="left"/>
              <w:rPr>
                <w:lang w:val="en-US"/>
              </w:rPr>
            </w:pPr>
            <w:r w:rsidRPr="00B76E66">
              <w:rPr>
                <w:color w:val="000000"/>
                <w:lang w:val="en-US"/>
              </w:rPr>
              <w:t>Completed</w:t>
            </w:r>
          </w:p>
        </w:tc>
        <w:tc>
          <w:tcPr>
            <w:tcW w:w="4195" w:type="dxa"/>
            <w:shd w:val="clear" w:color="auto" w:fill="F2F2F2"/>
            <w:tcMar>
              <w:top w:w="80" w:type="dxa"/>
              <w:left w:w="90" w:type="dxa"/>
              <w:bottom w:w="80" w:type="dxa"/>
              <w:right w:w="90" w:type="dxa"/>
            </w:tcMar>
            <w:vAlign w:val="center"/>
          </w:tcPr>
          <w:p w14:paraId="5AA3BFBE" w14:textId="77777777" w:rsidR="004B0423" w:rsidRPr="00B76E66" w:rsidRDefault="00CF7BFF">
            <w:pPr>
              <w:spacing w:after="0"/>
              <w:rPr>
                <w:lang w:val="en-US"/>
              </w:rPr>
            </w:pPr>
            <w:r w:rsidRPr="00B76E66">
              <w:rPr>
                <w:color w:val="000000"/>
                <w:lang w:val="en-US"/>
              </w:rPr>
              <w:t>Seven independently trained LOGO folds</w:t>
            </w:r>
          </w:p>
        </w:tc>
      </w:tr>
      <w:tr w:rsidR="004B0423" w:rsidRPr="00B76E66" w14:paraId="33DC28C8" w14:textId="77777777">
        <w:trPr>
          <w:cantSplit/>
          <w:jc w:val="center"/>
        </w:trPr>
        <w:tc>
          <w:tcPr>
            <w:tcW w:w="2835" w:type="dxa"/>
            <w:tcMar>
              <w:top w:w="80" w:type="dxa"/>
              <w:left w:w="90" w:type="dxa"/>
              <w:bottom w:w="80" w:type="dxa"/>
              <w:right w:w="90" w:type="dxa"/>
            </w:tcMar>
            <w:vAlign w:val="center"/>
          </w:tcPr>
          <w:p w14:paraId="2A699709" w14:textId="77777777" w:rsidR="004B0423" w:rsidRPr="00B76E66" w:rsidRDefault="00CF7BFF">
            <w:pPr>
              <w:spacing w:after="0"/>
              <w:jc w:val="left"/>
              <w:rPr>
                <w:lang w:val="en-US"/>
              </w:rPr>
            </w:pPr>
            <w:r w:rsidRPr="00B76E66">
              <w:rPr>
                <w:color w:val="000000"/>
                <w:lang w:val="en-US"/>
              </w:rPr>
              <w:t>Full recent external benchmark</w:t>
            </w:r>
          </w:p>
        </w:tc>
        <w:tc>
          <w:tcPr>
            <w:tcW w:w="1417" w:type="dxa"/>
            <w:tcMar>
              <w:top w:w="80" w:type="dxa"/>
              <w:left w:w="90" w:type="dxa"/>
              <w:bottom w:w="80" w:type="dxa"/>
              <w:right w:w="90" w:type="dxa"/>
            </w:tcMar>
            <w:vAlign w:val="center"/>
          </w:tcPr>
          <w:p w14:paraId="2FD40F89" w14:textId="77777777" w:rsidR="004B0423" w:rsidRPr="00B76E66" w:rsidRDefault="00CF7BFF">
            <w:pPr>
              <w:spacing w:after="0"/>
              <w:jc w:val="left"/>
              <w:rPr>
                <w:lang w:val="en-US"/>
              </w:rPr>
            </w:pPr>
            <w:r w:rsidRPr="00B76E66">
              <w:rPr>
                <w:color w:val="000000"/>
                <w:lang w:val="en-US"/>
              </w:rPr>
              <w:t>Pending</w:t>
            </w:r>
          </w:p>
        </w:tc>
        <w:tc>
          <w:tcPr>
            <w:tcW w:w="4195" w:type="dxa"/>
            <w:tcMar>
              <w:top w:w="80" w:type="dxa"/>
              <w:left w:w="90" w:type="dxa"/>
              <w:bottom w:w="80" w:type="dxa"/>
              <w:right w:w="90" w:type="dxa"/>
            </w:tcMar>
            <w:vAlign w:val="center"/>
          </w:tcPr>
          <w:p w14:paraId="7564B762" w14:textId="77777777" w:rsidR="004B0423" w:rsidRPr="00B76E66" w:rsidRDefault="00CF7BFF">
            <w:pPr>
              <w:spacing w:after="0"/>
              <w:rPr>
                <w:lang w:val="en-US"/>
              </w:rPr>
            </w:pPr>
            <w:r w:rsidRPr="00B76E66">
              <w:rPr>
                <w:color w:val="000000"/>
                <w:lang w:val="en-US"/>
              </w:rPr>
              <w:t>Current result is a 3,000-image stress sample</w:t>
            </w:r>
          </w:p>
        </w:tc>
      </w:tr>
      <w:tr w:rsidR="004B0423" w:rsidRPr="00B76E66" w14:paraId="6A156BFD" w14:textId="77777777">
        <w:trPr>
          <w:cantSplit/>
          <w:jc w:val="center"/>
        </w:trPr>
        <w:tc>
          <w:tcPr>
            <w:tcW w:w="2835" w:type="dxa"/>
            <w:shd w:val="clear" w:color="auto" w:fill="F2F2F2"/>
            <w:tcMar>
              <w:top w:w="80" w:type="dxa"/>
              <w:left w:w="90" w:type="dxa"/>
              <w:bottom w:w="80" w:type="dxa"/>
              <w:right w:w="90" w:type="dxa"/>
            </w:tcMar>
            <w:vAlign w:val="center"/>
          </w:tcPr>
          <w:p w14:paraId="20155600" w14:textId="77777777" w:rsidR="004B0423" w:rsidRPr="00B76E66" w:rsidRDefault="00CF7BFF">
            <w:pPr>
              <w:spacing w:after="0"/>
              <w:jc w:val="left"/>
              <w:rPr>
                <w:lang w:val="en-US"/>
              </w:rPr>
            </w:pPr>
            <w:r w:rsidRPr="00B76E66">
              <w:rPr>
                <w:color w:val="000000"/>
                <w:lang w:val="en-US"/>
              </w:rPr>
              <w:t>Calibration versioning</w:t>
            </w:r>
          </w:p>
        </w:tc>
        <w:tc>
          <w:tcPr>
            <w:tcW w:w="1417" w:type="dxa"/>
            <w:shd w:val="clear" w:color="auto" w:fill="F2F2F2"/>
            <w:tcMar>
              <w:top w:w="80" w:type="dxa"/>
              <w:left w:w="90" w:type="dxa"/>
              <w:bottom w:w="80" w:type="dxa"/>
              <w:right w:w="90" w:type="dxa"/>
            </w:tcMar>
            <w:vAlign w:val="center"/>
          </w:tcPr>
          <w:p w14:paraId="6D911391" w14:textId="77777777" w:rsidR="004B0423" w:rsidRPr="00B76E66" w:rsidRDefault="00CF7BFF">
            <w:pPr>
              <w:spacing w:after="0"/>
              <w:jc w:val="left"/>
              <w:rPr>
                <w:lang w:val="en-US"/>
              </w:rPr>
            </w:pPr>
            <w:r w:rsidRPr="00B76E66">
              <w:rPr>
                <w:color w:val="000000"/>
                <w:lang w:val="en-US"/>
              </w:rPr>
              <w:t>Required</w:t>
            </w:r>
          </w:p>
        </w:tc>
        <w:tc>
          <w:tcPr>
            <w:tcW w:w="4195" w:type="dxa"/>
            <w:shd w:val="clear" w:color="auto" w:fill="F2F2F2"/>
            <w:tcMar>
              <w:top w:w="80" w:type="dxa"/>
              <w:left w:w="90" w:type="dxa"/>
              <w:bottom w:w="80" w:type="dxa"/>
              <w:right w:w="90" w:type="dxa"/>
            </w:tcMar>
            <w:vAlign w:val="center"/>
          </w:tcPr>
          <w:p w14:paraId="71A88C25" w14:textId="77777777" w:rsidR="004B0423" w:rsidRPr="00B76E66" w:rsidRDefault="00CF7BFF">
            <w:pPr>
              <w:spacing w:after="0"/>
              <w:rPr>
                <w:lang w:val="en-US"/>
              </w:rPr>
            </w:pPr>
            <w:r w:rsidRPr="00B76E66">
              <w:rPr>
                <w:color w:val="000000"/>
                <w:lang w:val="en-US"/>
              </w:rPr>
              <w:t>Store T, validation set, dates, and rollback</w:t>
            </w:r>
          </w:p>
        </w:tc>
      </w:tr>
      <w:tr w:rsidR="004B0423" w:rsidRPr="00B76E66" w14:paraId="1B5E6B16" w14:textId="77777777">
        <w:trPr>
          <w:cantSplit/>
          <w:jc w:val="center"/>
        </w:trPr>
        <w:tc>
          <w:tcPr>
            <w:tcW w:w="2835" w:type="dxa"/>
            <w:tcMar>
              <w:top w:w="80" w:type="dxa"/>
              <w:left w:w="90" w:type="dxa"/>
              <w:bottom w:w="80" w:type="dxa"/>
              <w:right w:w="90" w:type="dxa"/>
            </w:tcMar>
            <w:vAlign w:val="center"/>
          </w:tcPr>
          <w:p w14:paraId="52DCAF30" w14:textId="77777777" w:rsidR="004B0423" w:rsidRPr="00B76E66" w:rsidRDefault="00CF7BFF">
            <w:pPr>
              <w:spacing w:after="0"/>
              <w:jc w:val="left"/>
              <w:rPr>
                <w:lang w:val="en-US"/>
              </w:rPr>
            </w:pPr>
            <w:r w:rsidRPr="00B76E66">
              <w:rPr>
                <w:color w:val="000000"/>
                <w:lang w:val="en-US"/>
              </w:rPr>
              <w:t>Class-conditional thresholds</w:t>
            </w:r>
          </w:p>
        </w:tc>
        <w:tc>
          <w:tcPr>
            <w:tcW w:w="1417" w:type="dxa"/>
            <w:tcMar>
              <w:top w:w="80" w:type="dxa"/>
              <w:left w:w="90" w:type="dxa"/>
              <w:bottom w:w="80" w:type="dxa"/>
              <w:right w:w="90" w:type="dxa"/>
            </w:tcMar>
            <w:vAlign w:val="center"/>
          </w:tcPr>
          <w:p w14:paraId="77399BF3" w14:textId="77777777" w:rsidR="004B0423" w:rsidRPr="00B76E66" w:rsidRDefault="00CF7BFF">
            <w:pPr>
              <w:spacing w:after="0"/>
              <w:jc w:val="left"/>
              <w:rPr>
                <w:lang w:val="en-US"/>
              </w:rPr>
            </w:pPr>
            <w:r w:rsidRPr="00B76E66">
              <w:rPr>
                <w:color w:val="000000"/>
                <w:lang w:val="en-US"/>
              </w:rPr>
              <w:t>Pending</w:t>
            </w:r>
          </w:p>
        </w:tc>
        <w:tc>
          <w:tcPr>
            <w:tcW w:w="4195" w:type="dxa"/>
            <w:tcMar>
              <w:top w:w="80" w:type="dxa"/>
              <w:left w:w="90" w:type="dxa"/>
              <w:bottom w:w="80" w:type="dxa"/>
              <w:right w:w="90" w:type="dxa"/>
            </w:tcMar>
            <w:vAlign w:val="center"/>
          </w:tcPr>
          <w:p w14:paraId="7820BF79" w14:textId="77777777" w:rsidR="004B0423" w:rsidRPr="00B76E66" w:rsidRDefault="00CF7BFF">
            <w:pPr>
              <w:spacing w:after="0"/>
              <w:rPr>
                <w:lang w:val="en-US"/>
              </w:rPr>
            </w:pPr>
            <w:r w:rsidRPr="00B76E66">
              <w:rPr>
                <w:color w:val="000000"/>
                <w:lang w:val="en-US"/>
              </w:rPr>
              <w:t>Must be derived from deployment costs</w:t>
            </w:r>
          </w:p>
        </w:tc>
      </w:tr>
      <w:tr w:rsidR="004B0423" w:rsidRPr="00B76E66" w14:paraId="125A0FF7" w14:textId="77777777">
        <w:trPr>
          <w:cantSplit/>
          <w:jc w:val="center"/>
        </w:trPr>
        <w:tc>
          <w:tcPr>
            <w:tcW w:w="2835" w:type="dxa"/>
            <w:shd w:val="clear" w:color="auto" w:fill="F2F2F2"/>
            <w:tcMar>
              <w:top w:w="80" w:type="dxa"/>
              <w:left w:w="90" w:type="dxa"/>
              <w:bottom w:w="80" w:type="dxa"/>
              <w:right w:w="90" w:type="dxa"/>
            </w:tcMar>
            <w:vAlign w:val="center"/>
          </w:tcPr>
          <w:p w14:paraId="103EF4A6" w14:textId="77777777" w:rsidR="004B0423" w:rsidRPr="00B76E66" w:rsidRDefault="00CF7BFF">
            <w:pPr>
              <w:spacing w:after="0"/>
              <w:jc w:val="left"/>
              <w:rPr>
                <w:lang w:val="en-US"/>
              </w:rPr>
            </w:pPr>
            <w:r w:rsidRPr="00B76E66">
              <w:rPr>
                <w:color w:val="000000"/>
                <w:lang w:val="en-US"/>
              </w:rPr>
              <w:t>Human review and appeal</w:t>
            </w:r>
          </w:p>
        </w:tc>
        <w:tc>
          <w:tcPr>
            <w:tcW w:w="1417" w:type="dxa"/>
            <w:shd w:val="clear" w:color="auto" w:fill="F2F2F2"/>
            <w:tcMar>
              <w:top w:w="80" w:type="dxa"/>
              <w:left w:w="90" w:type="dxa"/>
              <w:bottom w:w="80" w:type="dxa"/>
              <w:right w:w="90" w:type="dxa"/>
            </w:tcMar>
            <w:vAlign w:val="center"/>
          </w:tcPr>
          <w:p w14:paraId="5A3C4CFC" w14:textId="77777777" w:rsidR="004B0423" w:rsidRPr="00B76E66" w:rsidRDefault="00CF7BFF">
            <w:pPr>
              <w:spacing w:after="0"/>
              <w:jc w:val="left"/>
              <w:rPr>
                <w:lang w:val="en-US"/>
              </w:rPr>
            </w:pPr>
            <w:r w:rsidRPr="00B76E66">
              <w:rPr>
                <w:color w:val="000000"/>
                <w:lang w:val="en-US"/>
              </w:rPr>
              <w:t>Required</w:t>
            </w:r>
          </w:p>
        </w:tc>
        <w:tc>
          <w:tcPr>
            <w:tcW w:w="4195" w:type="dxa"/>
            <w:shd w:val="clear" w:color="auto" w:fill="F2F2F2"/>
            <w:tcMar>
              <w:top w:w="80" w:type="dxa"/>
              <w:left w:w="90" w:type="dxa"/>
              <w:bottom w:w="80" w:type="dxa"/>
              <w:right w:w="90" w:type="dxa"/>
            </w:tcMar>
            <w:vAlign w:val="center"/>
          </w:tcPr>
          <w:p w14:paraId="566240BA" w14:textId="77777777" w:rsidR="004B0423" w:rsidRPr="00B76E66" w:rsidRDefault="00CF7BFF">
            <w:pPr>
              <w:spacing w:after="0"/>
              <w:rPr>
                <w:lang w:val="en-US"/>
              </w:rPr>
            </w:pPr>
            <w:r w:rsidRPr="00B76E66">
              <w:rPr>
                <w:color w:val="000000"/>
                <w:lang w:val="en-US"/>
              </w:rPr>
              <w:t>Do not auto-deny from detector alone</w:t>
            </w:r>
          </w:p>
        </w:tc>
      </w:tr>
      <w:tr w:rsidR="004B0423" w:rsidRPr="00B76E66" w14:paraId="53DF6690" w14:textId="77777777">
        <w:trPr>
          <w:cantSplit/>
          <w:jc w:val="center"/>
        </w:trPr>
        <w:tc>
          <w:tcPr>
            <w:tcW w:w="2835" w:type="dxa"/>
            <w:tcMar>
              <w:top w:w="80" w:type="dxa"/>
              <w:left w:w="90" w:type="dxa"/>
              <w:bottom w:w="80" w:type="dxa"/>
              <w:right w:w="90" w:type="dxa"/>
            </w:tcMar>
            <w:vAlign w:val="center"/>
          </w:tcPr>
          <w:p w14:paraId="24233BE4" w14:textId="77777777" w:rsidR="004B0423" w:rsidRPr="00B76E66" w:rsidRDefault="00CF7BFF">
            <w:pPr>
              <w:spacing w:after="0"/>
              <w:jc w:val="left"/>
              <w:rPr>
                <w:lang w:val="en-US"/>
              </w:rPr>
            </w:pPr>
            <w:r w:rsidRPr="00B76E66">
              <w:rPr>
                <w:color w:val="000000"/>
                <w:lang w:val="en-US"/>
              </w:rPr>
              <w:t>Provenance integration</w:t>
            </w:r>
          </w:p>
        </w:tc>
        <w:tc>
          <w:tcPr>
            <w:tcW w:w="1417" w:type="dxa"/>
            <w:tcMar>
              <w:top w:w="80" w:type="dxa"/>
              <w:left w:w="90" w:type="dxa"/>
              <w:bottom w:w="80" w:type="dxa"/>
              <w:right w:w="90" w:type="dxa"/>
            </w:tcMar>
            <w:vAlign w:val="center"/>
          </w:tcPr>
          <w:p w14:paraId="76BD6667" w14:textId="77777777" w:rsidR="004B0423" w:rsidRPr="00B76E66" w:rsidRDefault="00CF7BFF">
            <w:pPr>
              <w:spacing w:after="0"/>
              <w:jc w:val="left"/>
              <w:rPr>
                <w:lang w:val="en-US"/>
              </w:rPr>
            </w:pPr>
            <w:r w:rsidRPr="00B76E66">
              <w:rPr>
                <w:color w:val="000000"/>
                <w:lang w:val="en-US"/>
              </w:rPr>
              <w:t>Recommended</w:t>
            </w:r>
          </w:p>
        </w:tc>
        <w:tc>
          <w:tcPr>
            <w:tcW w:w="4195" w:type="dxa"/>
            <w:tcMar>
              <w:top w:w="80" w:type="dxa"/>
              <w:left w:w="90" w:type="dxa"/>
              <w:bottom w:w="80" w:type="dxa"/>
              <w:right w:w="90" w:type="dxa"/>
            </w:tcMar>
            <w:vAlign w:val="center"/>
          </w:tcPr>
          <w:p w14:paraId="5B0E6FAF" w14:textId="77777777" w:rsidR="004B0423" w:rsidRPr="00B76E66" w:rsidRDefault="00CF7BFF">
            <w:pPr>
              <w:spacing w:after="0"/>
              <w:rPr>
                <w:lang w:val="en-US"/>
              </w:rPr>
            </w:pPr>
            <w:r w:rsidRPr="00B76E66">
              <w:rPr>
                <w:color w:val="000000"/>
                <w:lang w:val="en-US"/>
              </w:rPr>
              <w:t>Use C2PA and metadata as complementary evidence</w:t>
            </w:r>
          </w:p>
        </w:tc>
      </w:tr>
      <w:tr w:rsidR="004B0423" w:rsidRPr="00B76E66" w14:paraId="7B6D3FF9" w14:textId="77777777">
        <w:trPr>
          <w:cantSplit/>
          <w:jc w:val="center"/>
        </w:trPr>
        <w:tc>
          <w:tcPr>
            <w:tcW w:w="2835" w:type="dxa"/>
            <w:shd w:val="clear" w:color="auto" w:fill="F2F2F2"/>
            <w:tcMar>
              <w:top w:w="80" w:type="dxa"/>
              <w:left w:w="90" w:type="dxa"/>
              <w:bottom w:w="80" w:type="dxa"/>
              <w:right w:w="90" w:type="dxa"/>
            </w:tcMar>
            <w:vAlign w:val="center"/>
          </w:tcPr>
          <w:p w14:paraId="3C6E81EC" w14:textId="77777777" w:rsidR="004B0423" w:rsidRPr="00B76E66" w:rsidRDefault="00CF7BFF">
            <w:pPr>
              <w:spacing w:after="0"/>
              <w:jc w:val="left"/>
              <w:rPr>
                <w:lang w:val="en-US"/>
              </w:rPr>
            </w:pPr>
            <w:r w:rsidRPr="00B76E66">
              <w:rPr>
                <w:color w:val="000000"/>
                <w:lang w:val="en-US"/>
              </w:rPr>
              <w:t>Drift and outcome monitoring</w:t>
            </w:r>
          </w:p>
        </w:tc>
        <w:tc>
          <w:tcPr>
            <w:tcW w:w="1417" w:type="dxa"/>
            <w:shd w:val="clear" w:color="auto" w:fill="F2F2F2"/>
            <w:tcMar>
              <w:top w:w="80" w:type="dxa"/>
              <w:left w:w="90" w:type="dxa"/>
              <w:bottom w:w="80" w:type="dxa"/>
              <w:right w:w="90" w:type="dxa"/>
            </w:tcMar>
            <w:vAlign w:val="center"/>
          </w:tcPr>
          <w:p w14:paraId="767B0BE1" w14:textId="77777777" w:rsidR="004B0423" w:rsidRPr="00B76E66" w:rsidRDefault="00CF7BFF">
            <w:pPr>
              <w:spacing w:after="0"/>
              <w:jc w:val="left"/>
              <w:rPr>
                <w:lang w:val="en-US"/>
              </w:rPr>
            </w:pPr>
            <w:r w:rsidRPr="00B76E66">
              <w:rPr>
                <w:color w:val="000000"/>
                <w:lang w:val="en-US"/>
              </w:rPr>
              <w:t>Required</w:t>
            </w:r>
          </w:p>
        </w:tc>
        <w:tc>
          <w:tcPr>
            <w:tcW w:w="4195" w:type="dxa"/>
            <w:shd w:val="clear" w:color="auto" w:fill="F2F2F2"/>
            <w:tcMar>
              <w:top w:w="80" w:type="dxa"/>
              <w:left w:w="90" w:type="dxa"/>
              <w:bottom w:w="80" w:type="dxa"/>
              <w:right w:w="90" w:type="dxa"/>
            </w:tcMar>
            <w:vAlign w:val="center"/>
          </w:tcPr>
          <w:p w14:paraId="6983AC13" w14:textId="77777777" w:rsidR="004B0423" w:rsidRPr="00B76E66" w:rsidRDefault="00CF7BFF">
            <w:pPr>
              <w:spacing w:after="0"/>
              <w:rPr>
                <w:lang w:val="en-US"/>
              </w:rPr>
            </w:pPr>
            <w:r w:rsidRPr="00B76E66">
              <w:rPr>
                <w:color w:val="000000"/>
                <w:lang w:val="en-US"/>
              </w:rPr>
              <w:t>Track FP, FN, ECE, HCE, overrides, and appeals</w:t>
            </w:r>
          </w:p>
        </w:tc>
      </w:tr>
      <w:tr w:rsidR="004B0423" w:rsidRPr="00B76E66" w14:paraId="4D8768B0" w14:textId="77777777">
        <w:trPr>
          <w:cantSplit/>
          <w:jc w:val="center"/>
        </w:trPr>
        <w:tc>
          <w:tcPr>
            <w:tcW w:w="2835" w:type="dxa"/>
            <w:tcMar>
              <w:top w:w="80" w:type="dxa"/>
              <w:left w:w="90" w:type="dxa"/>
              <w:bottom w:w="80" w:type="dxa"/>
              <w:right w:w="90" w:type="dxa"/>
            </w:tcMar>
            <w:vAlign w:val="center"/>
          </w:tcPr>
          <w:p w14:paraId="293C22F4" w14:textId="77777777" w:rsidR="004B0423" w:rsidRPr="00B76E66" w:rsidRDefault="00CF7BFF">
            <w:pPr>
              <w:spacing w:after="0"/>
              <w:jc w:val="left"/>
              <w:rPr>
                <w:lang w:val="en-US"/>
              </w:rPr>
            </w:pPr>
            <w:r w:rsidRPr="00B76E66">
              <w:rPr>
                <w:color w:val="000000"/>
                <w:lang w:val="en-US"/>
              </w:rPr>
              <w:lastRenderedPageBreak/>
              <w:t>Adversarial robustness</w:t>
            </w:r>
          </w:p>
        </w:tc>
        <w:tc>
          <w:tcPr>
            <w:tcW w:w="1417" w:type="dxa"/>
            <w:tcMar>
              <w:top w:w="80" w:type="dxa"/>
              <w:left w:w="90" w:type="dxa"/>
              <w:bottom w:w="80" w:type="dxa"/>
              <w:right w:w="90" w:type="dxa"/>
            </w:tcMar>
            <w:vAlign w:val="center"/>
          </w:tcPr>
          <w:p w14:paraId="0315A8E9" w14:textId="77777777" w:rsidR="004B0423" w:rsidRPr="00B76E66" w:rsidRDefault="00CF7BFF">
            <w:pPr>
              <w:spacing w:after="0"/>
              <w:jc w:val="left"/>
              <w:rPr>
                <w:lang w:val="en-US"/>
              </w:rPr>
            </w:pPr>
            <w:r w:rsidRPr="00B76E66">
              <w:rPr>
                <w:color w:val="000000"/>
                <w:lang w:val="en-US"/>
              </w:rPr>
              <w:t>Pending</w:t>
            </w:r>
          </w:p>
        </w:tc>
        <w:tc>
          <w:tcPr>
            <w:tcW w:w="4195" w:type="dxa"/>
            <w:tcMar>
              <w:top w:w="80" w:type="dxa"/>
              <w:left w:w="90" w:type="dxa"/>
              <w:bottom w:w="80" w:type="dxa"/>
              <w:right w:w="90" w:type="dxa"/>
            </w:tcMar>
            <w:vAlign w:val="center"/>
          </w:tcPr>
          <w:p w14:paraId="70FDA3F2" w14:textId="77777777" w:rsidR="004B0423" w:rsidRPr="00B76E66" w:rsidRDefault="00CF7BFF">
            <w:pPr>
              <w:spacing w:after="0"/>
              <w:rPr>
                <w:lang w:val="en-US"/>
              </w:rPr>
            </w:pPr>
            <w:r w:rsidRPr="00B76E66">
              <w:rPr>
                <w:color w:val="000000"/>
                <w:lang w:val="en-US"/>
              </w:rPr>
              <w:t>No adaptive attack evaluation in this thesis</w:t>
            </w:r>
          </w:p>
        </w:tc>
      </w:tr>
      <w:tr w:rsidR="004B0423" w:rsidRPr="00B76E66" w14:paraId="472E1DAB" w14:textId="77777777">
        <w:trPr>
          <w:cantSplit/>
          <w:jc w:val="center"/>
        </w:trPr>
        <w:tc>
          <w:tcPr>
            <w:tcW w:w="2835" w:type="dxa"/>
            <w:shd w:val="clear" w:color="auto" w:fill="F2F2F2"/>
            <w:tcMar>
              <w:top w:w="80" w:type="dxa"/>
              <w:left w:w="90" w:type="dxa"/>
              <w:bottom w:w="80" w:type="dxa"/>
              <w:right w:w="90" w:type="dxa"/>
            </w:tcMar>
            <w:vAlign w:val="center"/>
          </w:tcPr>
          <w:p w14:paraId="5EC7F663" w14:textId="77777777" w:rsidR="004B0423" w:rsidRPr="00B76E66" w:rsidRDefault="00CF7BFF">
            <w:pPr>
              <w:spacing w:after="0"/>
              <w:jc w:val="left"/>
              <w:rPr>
                <w:lang w:val="en-US"/>
              </w:rPr>
            </w:pPr>
            <w:r w:rsidRPr="00B76E66">
              <w:rPr>
                <w:color w:val="000000"/>
                <w:lang w:val="en-US"/>
              </w:rPr>
              <w:t>Privacy and retention</w:t>
            </w:r>
          </w:p>
        </w:tc>
        <w:tc>
          <w:tcPr>
            <w:tcW w:w="1417" w:type="dxa"/>
            <w:shd w:val="clear" w:color="auto" w:fill="F2F2F2"/>
            <w:tcMar>
              <w:top w:w="80" w:type="dxa"/>
              <w:left w:w="90" w:type="dxa"/>
              <w:bottom w:w="80" w:type="dxa"/>
              <w:right w:w="90" w:type="dxa"/>
            </w:tcMar>
            <w:vAlign w:val="center"/>
          </w:tcPr>
          <w:p w14:paraId="384414A0" w14:textId="77777777" w:rsidR="004B0423" w:rsidRPr="00B76E66" w:rsidRDefault="00CF7BFF">
            <w:pPr>
              <w:spacing w:after="0"/>
              <w:jc w:val="left"/>
              <w:rPr>
                <w:lang w:val="en-US"/>
              </w:rPr>
            </w:pPr>
            <w:r w:rsidRPr="00B76E66">
              <w:rPr>
                <w:color w:val="000000"/>
                <w:lang w:val="en-US"/>
              </w:rPr>
              <w:t>Required</w:t>
            </w:r>
          </w:p>
        </w:tc>
        <w:tc>
          <w:tcPr>
            <w:tcW w:w="4195" w:type="dxa"/>
            <w:shd w:val="clear" w:color="auto" w:fill="F2F2F2"/>
            <w:tcMar>
              <w:top w:w="80" w:type="dxa"/>
              <w:left w:w="90" w:type="dxa"/>
              <w:bottom w:w="80" w:type="dxa"/>
              <w:right w:w="90" w:type="dxa"/>
            </w:tcMar>
            <w:vAlign w:val="center"/>
          </w:tcPr>
          <w:p w14:paraId="26D7FDBE" w14:textId="77777777" w:rsidR="004B0423" w:rsidRPr="00B76E66" w:rsidRDefault="00CF7BFF">
            <w:pPr>
              <w:spacing w:after="0"/>
              <w:rPr>
                <w:lang w:val="en-US"/>
              </w:rPr>
            </w:pPr>
            <w:r w:rsidRPr="00B76E66">
              <w:rPr>
                <w:color w:val="000000"/>
                <w:lang w:val="en-US"/>
              </w:rPr>
              <w:t xml:space="preserve">Preserve evidence with access control and </w:t>
            </w:r>
            <w:proofErr w:type="spellStart"/>
            <w:r w:rsidRPr="00B76E66">
              <w:rPr>
                <w:color w:val="000000"/>
                <w:lang w:val="en-US"/>
              </w:rPr>
              <w:t>minimisation</w:t>
            </w:r>
            <w:proofErr w:type="spellEnd"/>
          </w:p>
        </w:tc>
      </w:tr>
    </w:tbl>
    <w:p w14:paraId="4F34F313" w14:textId="77777777" w:rsidR="004B0423" w:rsidRPr="00B76E66" w:rsidRDefault="00CF7BFF" w:rsidP="00F806CC">
      <w:pPr>
        <w:pStyle w:val="Caption"/>
        <w:keepNext/>
        <w:spacing w:before="60" w:after="120" w:line="240" w:lineRule="auto"/>
        <w:ind w:left="0" w:firstLine="0"/>
        <w:rPr>
          <w:lang w:val="en-US"/>
        </w:rPr>
      </w:pPr>
      <w:r>
        <w:t xml:space="preserve">Table 28: </w:t>
      </w:r>
      <w:proofErr w:type="spellStart"/>
      <w:r>
        <w:t>Deployment-readiness</w:t>
      </w:r>
      <w:proofErr w:type="spellEnd"/>
      <w:r>
        <w:t xml:space="preserve"> </w:t>
      </w:r>
      <w:proofErr w:type="spellStart"/>
      <w:r>
        <w:t>checklist</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the</w:t>
      </w:r>
      <w:proofErr w:type="spellEnd"/>
      <w:r>
        <w:t xml:space="preserve"> experimental </w:t>
      </w:r>
      <w:proofErr w:type="spellStart"/>
      <w:r>
        <w:t>findings</w:t>
      </w:r>
      <w:proofErr w:type="spellEnd"/>
      <w:r>
        <w:t>.</w:t>
      </w:r>
    </w:p>
    <w:p w14:paraId="3D5E0475" w14:textId="77777777" w:rsidR="004B0423" w:rsidRPr="00B76E66" w:rsidRDefault="00CF7BFF">
      <w:pPr>
        <w:spacing w:after="120"/>
        <w:rPr>
          <w:lang w:val="en-US"/>
        </w:rPr>
      </w:pPr>
      <w:r w:rsidRPr="00B76E66">
        <w:rPr>
          <w:lang w:val="en-US"/>
        </w:rPr>
        <w:t xml:space="preserve">The checklist distinguishes experimental completeness from deployment readiness. This thesis completes a useful research evaluation but does not satisfy every production criterion. </w:t>
      </w:r>
      <w:proofErr w:type="gramStart"/>
      <w:r w:rsidRPr="00B76E66">
        <w:rPr>
          <w:lang w:val="en-US"/>
        </w:rPr>
        <w:t>In particular, full</w:t>
      </w:r>
      <w:proofErr w:type="gramEnd"/>
      <w:r w:rsidRPr="00B76E66">
        <w:rPr>
          <w:lang w:val="en-US"/>
        </w:rPr>
        <w:t xml:space="preserve"> external-dataset testing, repeated seeds, demographic and device analysis, adversarial testing, application-specific cost modelling, and live monitoring remain necessary before high-impact automation.</w:t>
      </w:r>
    </w:p>
    <w:p w14:paraId="5ADDCD33" w14:textId="77777777" w:rsidR="004B0423" w:rsidRPr="00B76E66" w:rsidRDefault="00CF7BFF">
      <w:pPr>
        <w:pStyle w:val="Heading2"/>
        <w:spacing w:line="240" w:lineRule="auto"/>
        <w:ind w:left="0" w:firstLine="0"/>
        <w:rPr>
          <w:lang w:val="en-US"/>
        </w:rPr>
      </w:pPr>
      <w:bookmarkStart w:id="85" w:name="_Toc236838767"/>
      <w:r w:rsidRPr="00B76E66">
        <w:rPr>
          <w:lang w:val="en-US"/>
        </w:rPr>
        <w:t>6.10 Paper-Oriented Reporting Recommendations</w:t>
      </w:r>
      <w:bookmarkEnd w:id="85"/>
    </w:p>
    <w:p w14:paraId="0A160F6C" w14:textId="77777777" w:rsidR="004B0423" w:rsidRPr="00B76E66" w:rsidRDefault="00CF7BFF">
      <w:pPr>
        <w:spacing w:after="120"/>
        <w:rPr>
          <w:lang w:val="en-US"/>
        </w:rPr>
      </w:pPr>
      <w:r w:rsidRPr="00B76E66">
        <w:rPr>
          <w:lang w:val="en-US"/>
        </w:rPr>
        <w:t xml:space="preserve">An IEEE paper derived from this work should </w:t>
      </w:r>
      <w:proofErr w:type="spellStart"/>
      <w:r w:rsidRPr="00B76E66">
        <w:rPr>
          <w:lang w:val="en-US"/>
        </w:rPr>
        <w:t>centre</w:t>
      </w:r>
      <w:proofErr w:type="spellEnd"/>
      <w:r w:rsidRPr="00B76E66">
        <w:rPr>
          <w:lang w:val="en-US"/>
        </w:rPr>
        <w:t xml:space="preserve"> on one coherent contribution: confidence reliability of a ResNet-50 detector under true generator exclusion and recent cross-dataset shift. The three evaluation conditions form a coherent narrative: closed-set reference, seven-fold LOGO, and external stress test, each before and after calibration.</w:t>
      </w:r>
    </w:p>
    <w:p w14:paraId="0B5A594F" w14:textId="77777777" w:rsidR="004B0423" w:rsidRPr="00B76E66" w:rsidRDefault="00CF7BFF">
      <w:pPr>
        <w:spacing w:after="120"/>
        <w:rPr>
          <w:lang w:val="en-US"/>
        </w:rPr>
      </w:pPr>
      <w:r>
        <w:t xml:space="preserve">The </w:t>
      </w:r>
      <w:proofErr w:type="spellStart"/>
      <w:r>
        <w:t>main</w:t>
      </w:r>
      <w:proofErr w:type="spellEnd"/>
      <w:r>
        <w:t xml:space="preserve"> </w:t>
      </w:r>
      <w:proofErr w:type="spellStart"/>
      <w:r>
        <w:t>table</w:t>
      </w:r>
      <w:proofErr w:type="spellEnd"/>
      <w:r>
        <w:t xml:space="preserve"> </w:t>
      </w:r>
      <w:proofErr w:type="spellStart"/>
      <w:r>
        <w:t>should</w:t>
      </w:r>
      <w:proofErr w:type="spellEnd"/>
      <w:r>
        <w:t xml:space="preserve"> </w:t>
      </w:r>
      <w:proofErr w:type="spellStart"/>
      <w:r>
        <w:t>report</w:t>
      </w:r>
      <w:proofErr w:type="spellEnd"/>
      <w:r>
        <w:t xml:space="preserve"> all </w:t>
      </w:r>
      <w:proofErr w:type="spellStart"/>
      <w:r>
        <w:t>seven</w:t>
      </w:r>
      <w:proofErr w:type="spellEnd"/>
      <w:r>
        <w:t xml:space="preserve"> LOGO </w:t>
      </w:r>
      <w:proofErr w:type="spellStart"/>
      <w:r>
        <w:t>folds</w:t>
      </w:r>
      <w:proofErr w:type="spellEnd"/>
      <w:r>
        <w:t xml:space="preserve"> </w:t>
      </w:r>
      <w:proofErr w:type="spellStart"/>
      <w:r>
        <w:t>with</w:t>
      </w:r>
      <w:proofErr w:type="spellEnd"/>
      <w:r>
        <w:t xml:space="preserve"> </w:t>
      </w:r>
      <w:proofErr w:type="spellStart"/>
      <w:r>
        <w:t>accuracy</w:t>
      </w:r>
      <w:proofErr w:type="spellEnd"/>
      <w:r>
        <w:t xml:space="preserve">, AUROC, ECE </w:t>
      </w:r>
      <w:proofErr w:type="spellStart"/>
      <w:r>
        <w:t>before</w:t>
      </w:r>
      <w:proofErr w:type="spellEnd"/>
      <w:r>
        <w:t xml:space="preserve"> and after, and high-</w:t>
      </w:r>
      <w:proofErr w:type="spellStart"/>
      <w:r>
        <w:t>confidence</w:t>
      </w:r>
      <w:proofErr w:type="spellEnd"/>
      <w:r>
        <w:t xml:space="preserve"> </w:t>
      </w:r>
      <w:proofErr w:type="spellStart"/>
      <w:r>
        <w:t>errors</w:t>
      </w:r>
      <w:proofErr w:type="spellEnd"/>
      <w:r>
        <w:t xml:space="preserve"> </w:t>
      </w:r>
      <w:proofErr w:type="spellStart"/>
      <w:r>
        <w:t>before</w:t>
      </w:r>
      <w:proofErr w:type="spellEnd"/>
      <w:r>
        <w:t xml:space="preserve"> and after. A </w:t>
      </w:r>
      <w:proofErr w:type="spellStart"/>
      <w:r>
        <w:t>second</w:t>
      </w:r>
      <w:proofErr w:type="spellEnd"/>
      <w:r>
        <w:t xml:space="preserve"> </w:t>
      </w:r>
      <w:proofErr w:type="spellStart"/>
      <w:r>
        <w:t>table</w:t>
      </w:r>
      <w:proofErr w:type="spellEnd"/>
      <w:r>
        <w:t xml:space="preserve"> </w:t>
      </w:r>
      <w:proofErr w:type="spellStart"/>
      <w:r>
        <w:t>should</w:t>
      </w:r>
      <w:proofErr w:type="spellEnd"/>
      <w:r>
        <w:t xml:space="preserve"> </w:t>
      </w:r>
      <w:proofErr w:type="spellStart"/>
      <w:r>
        <w:t>report</w:t>
      </w:r>
      <w:proofErr w:type="spellEnd"/>
      <w:r>
        <w:t xml:space="preserve"> </w:t>
      </w:r>
      <w:proofErr w:type="spellStart"/>
      <w:r>
        <w:t>closed</w:t>
      </w:r>
      <w:proofErr w:type="spellEnd"/>
      <w:r>
        <w:t xml:space="preserve">-set and external </w:t>
      </w:r>
      <w:proofErr w:type="spellStart"/>
      <w:r>
        <w:t>summary</w:t>
      </w:r>
      <w:proofErr w:type="spellEnd"/>
      <w:r>
        <w:t xml:space="preserve"> </w:t>
      </w:r>
      <w:proofErr w:type="spellStart"/>
      <w:r>
        <w:t>results</w:t>
      </w:r>
      <w:proofErr w:type="spellEnd"/>
      <w:r>
        <w:t xml:space="preserve"> </w:t>
      </w:r>
      <w:proofErr w:type="spellStart"/>
      <w:r>
        <w:t>with</w:t>
      </w:r>
      <w:proofErr w:type="spellEnd"/>
      <w:r>
        <w:t xml:space="preserve"> explicit </w:t>
      </w:r>
      <w:proofErr w:type="spellStart"/>
      <w:r>
        <w:t>sampling</w:t>
      </w:r>
      <w:proofErr w:type="spellEnd"/>
      <w:r>
        <w:t xml:space="preserve">. </w:t>
      </w:r>
      <w:proofErr w:type="spellStart"/>
      <w:r>
        <w:t>Figures</w:t>
      </w:r>
      <w:proofErr w:type="spellEnd"/>
      <w:r>
        <w:t xml:space="preserve"> 5, 6, 7, 9, and 10 </w:t>
      </w:r>
      <w:proofErr w:type="spellStart"/>
      <w:r>
        <w:t>provide</w:t>
      </w:r>
      <w:proofErr w:type="spellEnd"/>
      <w:r>
        <w:t xml:space="preserve"> a </w:t>
      </w:r>
      <w:proofErr w:type="spellStart"/>
      <w:r>
        <w:t>compact</w:t>
      </w:r>
      <w:proofErr w:type="spellEnd"/>
      <w:r>
        <w:t xml:space="preserve"> </w:t>
      </w:r>
      <w:proofErr w:type="spellStart"/>
      <w:r>
        <w:t>visual</w:t>
      </w:r>
      <w:proofErr w:type="spellEnd"/>
      <w:r>
        <w:t xml:space="preserve"> </w:t>
      </w:r>
      <w:proofErr w:type="spellStart"/>
      <w:r>
        <w:t>set</w:t>
      </w:r>
      <w:proofErr w:type="spellEnd"/>
      <w:r>
        <w:t xml:space="preserve">. The </w:t>
      </w:r>
      <w:proofErr w:type="spellStart"/>
      <w:r>
        <w:t>abstract</w:t>
      </w:r>
      <w:proofErr w:type="spellEnd"/>
      <w:r>
        <w:t xml:space="preserve"> </w:t>
      </w:r>
      <w:proofErr w:type="spellStart"/>
      <w:r>
        <w:t>should</w:t>
      </w:r>
      <w:proofErr w:type="spellEnd"/>
      <w:r>
        <w:t xml:space="preserve"> </w:t>
      </w:r>
      <w:proofErr w:type="spellStart"/>
      <w:r>
        <w:t>mention</w:t>
      </w:r>
      <w:proofErr w:type="spellEnd"/>
      <w:r>
        <w:t xml:space="preserve"> </w:t>
      </w:r>
      <w:proofErr w:type="spellStart"/>
      <w:r>
        <w:t>the</w:t>
      </w:r>
      <w:proofErr w:type="spellEnd"/>
      <w:r>
        <w:t xml:space="preserve"> external </w:t>
      </w:r>
      <w:proofErr w:type="spellStart"/>
      <w:r>
        <w:t>false</w:t>
      </w:r>
      <w:proofErr w:type="spellEnd"/>
      <w:r>
        <w:t xml:space="preserve">-positive rate </w:t>
      </w:r>
      <w:proofErr w:type="spellStart"/>
      <w:r>
        <w:t>because</w:t>
      </w:r>
      <w:proofErr w:type="spellEnd"/>
      <w:r>
        <w:t xml:space="preserve">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clearest</w:t>
      </w:r>
      <w:proofErr w:type="spellEnd"/>
      <w:r>
        <w:t xml:space="preserve"> </w:t>
      </w:r>
      <w:proofErr w:type="spellStart"/>
      <w:r>
        <w:t>cybersecurity</w:t>
      </w:r>
      <w:proofErr w:type="spellEnd"/>
      <w:r>
        <w:t xml:space="preserve"> </w:t>
      </w:r>
      <w:proofErr w:type="spellStart"/>
      <w:r>
        <w:t>finding</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consistent</w:t>
      </w:r>
      <w:proofErr w:type="spellEnd"/>
      <w:r>
        <w:t xml:space="preserve"> </w:t>
      </w:r>
      <w:proofErr w:type="spellStart"/>
      <w:r>
        <w:t>reduction</w:t>
      </w:r>
      <w:proofErr w:type="spellEnd"/>
      <w:r>
        <w:t xml:space="preserve"> in high-</w:t>
      </w:r>
      <w:proofErr w:type="spellStart"/>
      <w:r>
        <w:t>confidence</w:t>
      </w:r>
      <w:proofErr w:type="spellEnd"/>
      <w:r>
        <w:t xml:space="preserve"> </w:t>
      </w:r>
      <w:proofErr w:type="spellStart"/>
      <w:r>
        <w:t>errors</w:t>
      </w:r>
      <w:proofErr w:type="spellEnd"/>
      <w:r>
        <w:t>.</w:t>
      </w:r>
    </w:p>
    <w:p w14:paraId="2420F295" w14:textId="77777777" w:rsidR="004B0423" w:rsidRPr="00B76E66" w:rsidRDefault="00CF7BFF">
      <w:pPr>
        <w:spacing w:after="120"/>
        <w:rPr>
          <w:lang w:val="en-US"/>
        </w:rPr>
      </w:pPr>
      <w:r w:rsidRPr="00B76E66">
        <w:rPr>
          <w:lang w:val="en-US"/>
        </w:rPr>
        <w:t>Claims should remain bounded. The paper can state that temperature scaling reduced high-confidence errors in all evaluated LOGO folds and in the external sample without affecting accuracy. It should not claim universal open-set detection, architectural superiority, or production safety. Full external evaluation and repeated seeds would be the most valuable additions before submission.</w:t>
      </w:r>
    </w:p>
    <w:p w14:paraId="1F071187" w14:textId="77777777" w:rsidR="004B0423" w:rsidRPr="00B76E66" w:rsidRDefault="00CF7BFF">
      <w:pPr>
        <w:pStyle w:val="Heading2"/>
        <w:keepLines/>
        <w:spacing w:line="240" w:lineRule="auto"/>
        <w:ind w:left="0" w:firstLine="0"/>
        <w:rPr>
          <w:lang w:val="en-US"/>
        </w:rPr>
      </w:pPr>
      <w:bookmarkStart w:id="86" w:name="_Toc236838768"/>
      <w:r w:rsidRPr="00B76E66">
        <w:rPr>
          <w:lang w:val="en-US"/>
        </w:rPr>
        <w:t>6.11 Discussion Summary</w:t>
      </w:r>
      <w:bookmarkEnd w:id="86"/>
    </w:p>
    <w:p w14:paraId="6D3821E3" w14:textId="77777777" w:rsidR="004B0423" w:rsidRPr="00B76E66" w:rsidRDefault="00CF7BFF">
      <w:pPr>
        <w:spacing w:after="120"/>
        <w:rPr>
          <w:lang w:val="en-US"/>
        </w:rPr>
      </w:pPr>
      <w:r w:rsidRPr="00B76E66">
        <w:rPr>
          <w:lang w:val="en-US"/>
        </w:rPr>
        <w:t xml:space="preserve">The empirical results support a layered cybersecurity design in which the calibrated detector informs, but does not dictate, policy. Original evidence must be preserved, scores and versions logged, thresholds derived from costs, and ambiguous or consequential cases reviewed. Monitoring must cover class-conditional error and calibration drift. Complementary </w:t>
      </w:r>
      <w:r w:rsidRPr="00B76E66">
        <w:rPr>
          <w:lang w:val="en-US"/>
        </w:rPr>
        <w:lastRenderedPageBreak/>
        <w:t xml:space="preserve">provenance and </w:t>
      </w:r>
      <w:proofErr w:type="spellStart"/>
      <w:r w:rsidRPr="00B76E66">
        <w:rPr>
          <w:lang w:val="en-US"/>
        </w:rPr>
        <w:t>behavioural</w:t>
      </w:r>
      <w:proofErr w:type="spellEnd"/>
      <w:r w:rsidRPr="00B76E66">
        <w:rPr>
          <w:lang w:val="en-US"/>
        </w:rPr>
        <w:t xml:space="preserve"> signals are necessary because calibration improves confidence quality but cannot repair a shifted decision boundary.</w:t>
      </w:r>
      <w:r>
        <w:t xml:space="preserve"> </w:t>
      </w:r>
      <w:proofErr w:type="spellStart"/>
      <w:r>
        <w:t>Deployment</w:t>
      </w:r>
      <w:proofErr w:type="spellEnd"/>
      <w:r>
        <w:t xml:space="preserve"> </w:t>
      </w:r>
      <w:proofErr w:type="spellStart"/>
      <w:r>
        <w:t>scenarios</w:t>
      </w:r>
      <w:proofErr w:type="spellEnd"/>
      <w:r>
        <w:t xml:space="preserve"> and </w:t>
      </w:r>
      <w:proofErr w:type="spellStart"/>
      <w:r>
        <w:t>responsibility</w:t>
      </w:r>
      <w:proofErr w:type="spellEnd"/>
      <w:r>
        <w:t xml:space="preserve"> </w:t>
      </w:r>
      <w:proofErr w:type="spellStart"/>
      <w:r>
        <w:t>assignments</w:t>
      </w:r>
      <w:proofErr w:type="spellEnd"/>
      <w:r>
        <w:t xml:space="preserve"> </w:t>
      </w:r>
      <w:proofErr w:type="spellStart"/>
      <w:r>
        <w:t>translate</w:t>
      </w:r>
      <w:proofErr w:type="spellEnd"/>
      <w:r>
        <w:t xml:space="preserve"> </w:t>
      </w:r>
      <w:proofErr w:type="spellStart"/>
      <w:r>
        <w:t>evidence</w:t>
      </w:r>
      <w:proofErr w:type="spellEnd"/>
      <w:r>
        <w:t xml:space="preserve"> </w:t>
      </w:r>
      <w:proofErr w:type="spellStart"/>
      <w:r>
        <w:t>into</w:t>
      </w:r>
      <w:proofErr w:type="spellEnd"/>
      <w:r>
        <w:t xml:space="preserve"> review, </w:t>
      </w:r>
      <w:proofErr w:type="spellStart"/>
      <w:r>
        <w:t>logging</w:t>
      </w:r>
      <w:proofErr w:type="spellEnd"/>
      <w:r>
        <w:t xml:space="preserve">, </w:t>
      </w:r>
      <w:proofErr w:type="spellStart"/>
      <w:r>
        <w:t>escalation</w:t>
      </w:r>
      <w:proofErr w:type="spellEnd"/>
      <w:r>
        <w:t xml:space="preserve">, and </w:t>
      </w:r>
      <w:proofErr w:type="spellStart"/>
      <w:r>
        <w:t>monitoring</w:t>
      </w:r>
      <w:proofErr w:type="spellEnd"/>
      <w:r>
        <w:t xml:space="preserve"> </w:t>
      </w:r>
      <w:proofErr w:type="spellStart"/>
      <w:r>
        <w:t>duties</w:t>
      </w:r>
      <w:proofErr w:type="spellEnd"/>
      <w:r>
        <w:t>.</w:t>
      </w:r>
    </w:p>
    <w:p w14:paraId="1D78E3FF" w14:textId="77777777" w:rsidR="004B0423" w:rsidRPr="00B76E66" w:rsidRDefault="00CF7BFF">
      <w:pPr>
        <w:pStyle w:val="Heading2"/>
        <w:spacing w:line="240" w:lineRule="auto"/>
        <w:ind w:left="0" w:firstLine="0"/>
        <w:rPr>
          <w:lang w:val="en-US"/>
        </w:rPr>
      </w:pPr>
      <w:bookmarkStart w:id="87" w:name="_Toc236838769"/>
      <w:r w:rsidRPr="00B76E66">
        <w:rPr>
          <w:lang w:val="en-US"/>
        </w:rPr>
        <w:t>6.12 Conclusion and Future Work</w:t>
      </w:r>
      <w:bookmarkEnd w:id="87"/>
    </w:p>
    <w:p w14:paraId="41CF8215" w14:textId="77777777" w:rsidR="004B0423" w:rsidRPr="00B76E66" w:rsidRDefault="00CF7BFF">
      <w:pPr>
        <w:pStyle w:val="Heading3"/>
        <w:spacing w:line="240" w:lineRule="auto"/>
        <w:ind w:left="0" w:firstLine="0"/>
        <w:rPr>
          <w:lang w:val="en-US"/>
        </w:rPr>
      </w:pPr>
      <w:bookmarkStart w:id="88" w:name="_Toc236838770"/>
      <w:r w:rsidRPr="00B76E66">
        <w:rPr>
          <w:lang w:val="en-US"/>
        </w:rPr>
        <w:t>6.12.1 Conclusion</w:t>
      </w:r>
      <w:bookmarkEnd w:id="88"/>
    </w:p>
    <w:p w14:paraId="50BE2E4E" w14:textId="77777777" w:rsidR="004B0423" w:rsidRPr="00B76E66" w:rsidRDefault="00CF7BFF">
      <w:pPr>
        <w:spacing w:after="120"/>
        <w:rPr>
          <w:lang w:val="en-US"/>
        </w:rPr>
      </w:pPr>
      <w:r w:rsidRPr="00B76E66">
        <w:rPr>
          <w:lang w:val="en-US"/>
        </w:rPr>
        <w:t>This thesis investigated the registered questions on open-set reliability and confidence calibration in AI-generated image detection for cybersecurity applications. Open-set generator shift was tested by leaving one generator out of training and validation and using it only for testing. A ResNet-50 detector was evaluated in a closed-set reference, seven true leave-one-generator-out folds, and a recent cross-dataset stress-test sample. Post-hoc scalar temperature scaling was applied using validation-only temperatures. The analysis combined discrimination, calibration, confidence on errors, high-confidence errors, and class-conditional confusion measures.</w:t>
      </w:r>
    </w:p>
    <w:p w14:paraId="2B033589" w14:textId="77777777" w:rsidR="004B0423" w:rsidRPr="00B76E66" w:rsidRDefault="00CF7BFF">
      <w:pPr>
        <w:spacing w:after="120"/>
        <w:rPr>
          <w:lang w:val="en-US"/>
        </w:rPr>
      </w:pPr>
      <w:r w:rsidRPr="00B76E66">
        <w:rPr>
          <w:lang w:val="en-US"/>
        </w:rPr>
        <w:t xml:space="preserve">Fine-tuning was necessary and effective. The closed-set AUROC increased from 0.4994 to 0.9921 and accuracy reached 0.9571. Yet the LOGO experiment showed a material </w:t>
      </w:r>
      <w:proofErr w:type="spellStart"/>
      <w:r w:rsidRPr="00B76E66">
        <w:rPr>
          <w:lang w:val="en-US"/>
        </w:rPr>
        <w:t>generalisation</w:t>
      </w:r>
      <w:proofErr w:type="spellEnd"/>
      <w:r w:rsidRPr="00B76E66">
        <w:rPr>
          <w:lang w:val="en-US"/>
        </w:rPr>
        <w:t xml:space="preserve"> penalty: mean LOGO accuracy was 0.9075 and mean AUROC was 0.9741, with clear variation among generator families. The recent external sample exposed a stronger weakness. Overall accuracy was 0.8117, but balanced accuracy was only 0.6734 and 267 of 500 real MS COCO images were incorrectly flagged as AI-generated.</w:t>
      </w:r>
    </w:p>
    <w:p w14:paraId="3529A262" w14:textId="77777777" w:rsidR="004B0423" w:rsidRPr="00B76E66" w:rsidRDefault="00CF7BFF">
      <w:pPr>
        <w:spacing w:after="120"/>
        <w:rPr>
          <w:lang w:val="en-US"/>
        </w:rPr>
      </w:pPr>
      <w:r w:rsidRPr="00B76E66">
        <w:rPr>
          <w:lang w:val="en-US"/>
        </w:rPr>
        <w:t>The main research question is answered as follows: generator-level open-set shift reduces reliability and produces generator-dependent variation, while broader cross-dataset shift can expose severe class-conditional failure that familiar-data accuracy conceals. In cybersecurity deployment, this creates both missed-threat and legitimate-user risks. A detector score should therefore support triage and review rather than serve as independent proof.</w:t>
      </w:r>
    </w:p>
    <w:p w14:paraId="19476CBC" w14:textId="77777777" w:rsidR="004B0423" w:rsidRPr="00B76E66" w:rsidRDefault="00CF7BFF">
      <w:pPr>
        <w:spacing w:after="120"/>
        <w:rPr>
          <w:lang w:val="en-US"/>
        </w:rPr>
      </w:pPr>
      <w:r w:rsidRPr="00B76E66">
        <w:rPr>
          <w:lang w:val="en-US"/>
        </w:rPr>
        <w:t>The calibration sub-question is also answered affirmatively, with limits. Temperature scaling preserved accuracy and AUROC while reducing ECE and high-confidence errors in the closed-set result, every LOGO fold, and the external recalculation. Mean LOGO ECE decreased by 32.09%, and mean LOGO high-confidence-error count decreased by 20.58%. External ECE decreased by 11.46% and high-confidence errors decreased from 330 to 283. Calibration improved score reliability but did not change the external confusion matrix.</w:t>
      </w:r>
    </w:p>
    <w:p w14:paraId="642327AF" w14:textId="77777777" w:rsidR="004B0423" w:rsidRPr="00B76E66" w:rsidRDefault="00CF7BFF">
      <w:pPr>
        <w:spacing w:after="120"/>
        <w:rPr>
          <w:lang w:val="en-US"/>
        </w:rPr>
      </w:pPr>
      <w:r w:rsidRPr="00B76E66">
        <w:rPr>
          <w:lang w:val="en-US"/>
        </w:rPr>
        <w:t xml:space="preserve">The practical conclusion is therefore two-part. Temperature scaling is a worthwhile lightweight control because it reduces exaggerated confidence and can improve risk routing. It is not a substitute for representative data, retraining, threshold validation, drift monitoring, </w:t>
      </w:r>
      <w:r w:rsidRPr="00B76E66">
        <w:rPr>
          <w:lang w:val="en-US"/>
        </w:rPr>
        <w:lastRenderedPageBreak/>
        <w:t>provenance, or human oversight. The evidence supports calibrated assistance, not autonomous authenticity judgement.</w:t>
      </w:r>
    </w:p>
    <w:p w14:paraId="33B6580A" w14:textId="77777777" w:rsidR="004B0423" w:rsidRPr="00B76E66" w:rsidRDefault="00CF7BFF">
      <w:pPr>
        <w:pStyle w:val="Heading3"/>
        <w:keepLines/>
        <w:spacing w:line="240" w:lineRule="auto"/>
        <w:ind w:left="0" w:firstLine="0"/>
        <w:rPr>
          <w:lang w:val="en-US"/>
        </w:rPr>
      </w:pPr>
      <w:bookmarkStart w:id="89" w:name="_Toc236838771"/>
      <w:r w:rsidRPr="00B76E66">
        <w:rPr>
          <w:lang w:val="en-US"/>
        </w:rPr>
        <w:t>6.12.2 Contributions Revisited</w:t>
      </w:r>
      <w:bookmarkEnd w:id="89"/>
    </w:p>
    <w:p w14:paraId="755C4DF3" w14:textId="77777777" w:rsidR="004B0423" w:rsidRPr="00B76E66" w:rsidRDefault="00CF7BFF">
      <w:pPr>
        <w:spacing w:after="120"/>
        <w:rPr>
          <w:lang w:val="en-US"/>
        </w:rPr>
      </w:pPr>
      <w:r w:rsidRPr="00B76E66">
        <w:rPr>
          <w:lang w:val="en-US"/>
        </w:rPr>
        <w:t xml:space="preserve">The completed work corrects the earlier workflow by distinguishing pooled fine-tuning from true LOGO. It provides all seven separately trained LOGO folds with explicit exclusions and keeps the thesis focused on one controlled backbone. It evaluates a recent dataset containing newer generator families and a changed real-image source. It </w:t>
      </w:r>
      <w:proofErr w:type="spellStart"/>
      <w:r w:rsidRPr="00B76E66">
        <w:rPr>
          <w:lang w:val="en-US"/>
        </w:rPr>
        <w:t>harmonises</w:t>
      </w:r>
      <w:proofErr w:type="spellEnd"/>
      <w:r w:rsidRPr="00B76E66">
        <w:rPr>
          <w:lang w:val="en-US"/>
        </w:rPr>
        <w:t xml:space="preserve"> saved results without combining incompatible ECE estimators. Finally, it translates detector errors into concrete cybersecurity controls and answers both registered research questions directly.</w:t>
      </w:r>
    </w:p>
    <w:p w14:paraId="712746B4" w14:textId="77777777" w:rsidR="004B0423" w:rsidRPr="00B76E66" w:rsidRDefault="00CF7BFF">
      <w:pPr>
        <w:pStyle w:val="Heading3"/>
        <w:spacing w:line="240" w:lineRule="auto"/>
        <w:ind w:left="0" w:firstLine="0"/>
        <w:rPr>
          <w:lang w:val="en-US"/>
        </w:rPr>
      </w:pPr>
      <w:bookmarkStart w:id="90" w:name="_Toc236838772"/>
      <w:r w:rsidRPr="00B76E66">
        <w:rPr>
          <w:lang w:val="en-US"/>
        </w:rPr>
        <w:t>6.12.3 Future Work</w:t>
      </w:r>
      <w:bookmarkEnd w:id="90"/>
    </w:p>
    <w:p w14:paraId="0AD06918" w14:textId="77777777" w:rsidR="004B0423" w:rsidRPr="00B76E66" w:rsidRDefault="00CF7BFF">
      <w:pPr>
        <w:spacing w:after="120"/>
        <w:rPr>
          <w:lang w:val="en-US"/>
        </w:rPr>
      </w:pPr>
      <w:r w:rsidRPr="00B76E66">
        <w:rPr>
          <w:lang w:val="en-US"/>
        </w:rPr>
        <w:t xml:space="preserve">The </w:t>
      </w:r>
      <w:proofErr w:type="gramStart"/>
      <w:r w:rsidRPr="00B76E66">
        <w:rPr>
          <w:lang w:val="en-US"/>
        </w:rPr>
        <w:t>first priority</w:t>
      </w:r>
      <w:proofErr w:type="gramEnd"/>
      <w:r w:rsidRPr="00B76E66">
        <w:rPr>
          <w:lang w:val="en-US"/>
        </w:rPr>
        <w:t xml:space="preserve"> is to run the saved model over the full external dataset rather than the 3,000-image sample. This would narrow sampling uncertainty and enable content- and source-level error analysis. The second priority is to repeat closed-set and LOGO training with multiple seeds, reporting confidence intervals or robust dispersion measures. Repeated runs would separate generator difficulty from </w:t>
      </w:r>
      <w:proofErr w:type="spellStart"/>
      <w:r w:rsidRPr="00B76E66">
        <w:rPr>
          <w:lang w:val="en-US"/>
        </w:rPr>
        <w:t>optimisation</w:t>
      </w:r>
      <w:proofErr w:type="spellEnd"/>
      <w:r w:rsidRPr="00B76E66">
        <w:rPr>
          <w:lang w:val="en-US"/>
        </w:rPr>
        <w:t xml:space="preserve"> variability.</w:t>
      </w:r>
    </w:p>
    <w:p w14:paraId="785C8160" w14:textId="77777777" w:rsidR="004B0423" w:rsidRPr="00B76E66" w:rsidRDefault="00CF7BFF">
      <w:pPr>
        <w:spacing w:after="120"/>
        <w:rPr>
          <w:lang w:val="en-US"/>
        </w:rPr>
      </w:pPr>
      <w:r w:rsidRPr="00B76E66">
        <w:rPr>
          <w:lang w:val="en-US"/>
        </w:rPr>
        <w:t>The third priority is to diversify the real class. Training and validation should include multiple camera datasets, screenshots, social-media compression, documents, and domain-specific legitimate images. The external false-positive result indicates that real-domain coverage may be as important as adding newer generators. Data splits should control duplicates and near-duplicates across sources.</w:t>
      </w:r>
    </w:p>
    <w:p w14:paraId="0FDC40E8" w14:textId="77777777" w:rsidR="004B0423" w:rsidRPr="00B76E66" w:rsidRDefault="00CF7BFF">
      <w:pPr>
        <w:spacing w:after="120"/>
        <w:rPr>
          <w:lang w:val="en-US"/>
        </w:rPr>
      </w:pPr>
      <w:r w:rsidRPr="00B76E66">
        <w:rPr>
          <w:lang w:val="en-US"/>
        </w:rPr>
        <w:t xml:space="preserve">The fourth priority is to compare calibration and selective-prediction methods. Class-conditional temperature scaling, vector or Dirichlet calibration, isotonic regression, conformal prediction, and abstention could be tested using one </w:t>
      </w:r>
      <w:proofErr w:type="spellStart"/>
      <w:r w:rsidRPr="00B76E66">
        <w:rPr>
          <w:lang w:val="en-US"/>
        </w:rPr>
        <w:t>harmonised</w:t>
      </w:r>
      <w:proofErr w:type="spellEnd"/>
      <w:r w:rsidRPr="00B76E66">
        <w:rPr>
          <w:lang w:val="en-US"/>
        </w:rPr>
        <w:t xml:space="preserve"> metric implementation. Any added flexibility should be evaluated for overfitting and external transfer [32]-[37].</w:t>
      </w:r>
    </w:p>
    <w:p w14:paraId="0FB2AF85" w14:textId="77777777" w:rsidR="004B0423" w:rsidRPr="00B76E66" w:rsidRDefault="00CF7BFF">
      <w:pPr>
        <w:spacing w:after="120"/>
        <w:rPr>
          <w:lang w:val="en-US"/>
        </w:rPr>
      </w:pPr>
      <w:r w:rsidRPr="00B76E66">
        <w:rPr>
          <w:lang w:val="en-US"/>
        </w:rPr>
        <w:t>The fifth priority is to evaluate complementary detector families and adversarial robustness. A transformer or CLIP-based detector, reconstruction-based detector, and frequency-based detector could be compared under the same LOGO and external protocol. Post-processing, screenshots, resizing, compression, and adaptive attacks should be included [18], [20], [21], [24]-[30]. This extension should remain a separate, adequately powered study rather than an incomplete appendix to the present thesis.</w:t>
      </w:r>
    </w:p>
    <w:p w14:paraId="55042D60" w14:textId="77777777" w:rsidR="004B0423" w:rsidRPr="00B76E66" w:rsidRDefault="00CF7BFF">
      <w:pPr>
        <w:pStyle w:val="Heading3"/>
        <w:spacing w:line="240" w:lineRule="auto"/>
        <w:ind w:left="0" w:firstLine="0"/>
        <w:rPr>
          <w:lang w:val="en-US"/>
        </w:rPr>
      </w:pPr>
      <w:bookmarkStart w:id="91" w:name="_Toc236838773"/>
      <w:r w:rsidRPr="00B76E66">
        <w:rPr>
          <w:lang w:val="en-US"/>
        </w:rPr>
        <w:t>6.12.4 Final Statement</w:t>
      </w:r>
      <w:bookmarkEnd w:id="91"/>
    </w:p>
    <w:p w14:paraId="1C4D8E39" w14:textId="77777777" w:rsidR="004B0423" w:rsidRPr="00B76E66" w:rsidRDefault="00CF7BFF">
      <w:pPr>
        <w:spacing w:after="120"/>
        <w:rPr>
          <w:lang w:val="en-US"/>
        </w:rPr>
      </w:pPr>
      <w:r w:rsidRPr="00B76E66">
        <w:rPr>
          <w:lang w:val="en-US"/>
        </w:rPr>
        <w:t xml:space="preserve">AI-generated image detection is valuable to cybersecurity only when its uncertainty and failure conditions are visible. The experiments show that strong benchmark discrimination </w:t>
      </w:r>
      <w:r w:rsidRPr="00B76E66">
        <w:rPr>
          <w:lang w:val="en-US"/>
        </w:rPr>
        <w:lastRenderedPageBreak/>
        <w:t>can coexist with generator-dependent errors and major external false positives. Calibration makes the scores less misleading, but trustworthy use depends on a layered process that can question the model. That combination of measurable confidence, representative evaluation, and controlled human decision-making is the central result of this thesis.</w:t>
      </w:r>
    </w:p>
    <w:p w14:paraId="6655EC15" w14:textId="77777777" w:rsidR="004B0423" w:rsidRPr="00B76E66" w:rsidRDefault="00CF7BFF">
      <w:pPr>
        <w:pStyle w:val="Heading1"/>
        <w:spacing w:line="240" w:lineRule="auto"/>
        <w:rPr>
          <w:lang w:val="en-US"/>
        </w:rPr>
      </w:pPr>
      <w:bookmarkStart w:id="92" w:name="_Toc236838774"/>
      <w:r w:rsidRPr="00B76E66">
        <w:rPr>
          <w:lang w:val="en-US"/>
        </w:rPr>
        <w:lastRenderedPageBreak/>
        <w:t>References</w:t>
      </w:r>
      <w:bookmarkEnd w:id="92"/>
    </w:p>
    <w:p w14:paraId="094ED77F" w14:textId="77777777" w:rsidR="004B0423" w:rsidRPr="00B76E66" w:rsidRDefault="00CF7BFF">
      <w:pPr>
        <w:pStyle w:val="IEEEReference"/>
        <w:rPr>
          <w:lang w:val="en-US"/>
        </w:rPr>
      </w:pPr>
      <w:r w:rsidRPr="00B76E66">
        <w:rPr>
          <w:lang w:val="en-US"/>
        </w:rPr>
        <w:t xml:space="preserve">[1] E. </w:t>
      </w:r>
      <w:proofErr w:type="spellStart"/>
      <w:r w:rsidRPr="00B76E66">
        <w:rPr>
          <w:lang w:val="en-US"/>
        </w:rPr>
        <w:t>Tabassi</w:t>
      </w:r>
      <w:proofErr w:type="spellEnd"/>
      <w:r w:rsidRPr="00B76E66">
        <w:rPr>
          <w:lang w:val="en-US"/>
        </w:rPr>
        <w:t xml:space="preserve">, Artificial Intelligence Risk Management Framework (AI RMF 1.0), NIST AI 100-1. Gaithersburg, MD, USA: National Institute of Standards and Technology, Jan. 2023, </w:t>
      </w:r>
      <w:proofErr w:type="spellStart"/>
      <w:r w:rsidRPr="00B76E66">
        <w:rPr>
          <w:lang w:val="en-US"/>
        </w:rPr>
        <w:t>doi</w:t>
      </w:r>
      <w:proofErr w:type="spellEnd"/>
      <w:r w:rsidRPr="00B76E66">
        <w:rPr>
          <w:lang w:val="en-US"/>
        </w:rPr>
        <w:t>: 10.6028/NIST.AI.100-1.</w:t>
      </w:r>
    </w:p>
    <w:p w14:paraId="30ADCBE6" w14:textId="77777777" w:rsidR="004B0423" w:rsidRPr="00B76E66" w:rsidRDefault="00CF7BFF">
      <w:pPr>
        <w:pStyle w:val="IEEEReference"/>
        <w:rPr>
          <w:lang w:val="en-US"/>
        </w:rPr>
      </w:pPr>
      <w:r w:rsidRPr="00B76E66">
        <w:rPr>
          <w:lang w:val="en-US"/>
        </w:rPr>
        <w:t xml:space="preserve">[2] C. </w:t>
      </w:r>
      <w:proofErr w:type="spellStart"/>
      <w:r w:rsidRPr="00B76E66">
        <w:rPr>
          <w:lang w:val="en-US"/>
        </w:rPr>
        <w:t>Autio</w:t>
      </w:r>
      <w:proofErr w:type="spellEnd"/>
      <w:r w:rsidRPr="00B76E66">
        <w:rPr>
          <w:lang w:val="en-US"/>
        </w:rPr>
        <w:t xml:space="preserve"> et al., Artificial Intelligence Risk Management Framework: Generative Artificial Intelligence Profile, NIST AI 600-1. Gaithersburg, MD, USA: National Institute of Standards and Technology, Jul. 2024, </w:t>
      </w:r>
      <w:proofErr w:type="spellStart"/>
      <w:r w:rsidRPr="00B76E66">
        <w:rPr>
          <w:lang w:val="en-US"/>
        </w:rPr>
        <w:t>doi</w:t>
      </w:r>
      <w:proofErr w:type="spellEnd"/>
      <w:r w:rsidRPr="00B76E66">
        <w:rPr>
          <w:lang w:val="en-US"/>
        </w:rPr>
        <w:t>: 10.6028/NIST.AI.600-1.</w:t>
      </w:r>
    </w:p>
    <w:p w14:paraId="16740934" w14:textId="77777777" w:rsidR="004B0423" w:rsidRPr="00B76E66" w:rsidRDefault="00CF7BFF">
      <w:pPr>
        <w:pStyle w:val="IEEEReference"/>
        <w:rPr>
          <w:lang w:val="en-US"/>
        </w:rPr>
      </w:pPr>
      <w:r w:rsidRPr="00B76E66">
        <w:rPr>
          <w:lang w:val="en-US"/>
        </w:rPr>
        <w:t xml:space="preserve">[3] Europol, Facing Reality? Law Enforcement and the Challenge of Deepfakes. Luxembourg: Publications Office of the European Union, 2022, </w:t>
      </w:r>
      <w:proofErr w:type="spellStart"/>
      <w:r w:rsidRPr="00B76E66">
        <w:rPr>
          <w:lang w:val="en-US"/>
        </w:rPr>
        <w:t>doi</w:t>
      </w:r>
      <w:proofErr w:type="spellEnd"/>
      <w:r w:rsidRPr="00B76E66">
        <w:rPr>
          <w:lang w:val="en-US"/>
        </w:rPr>
        <w:t>: 10.2813/08370.</w:t>
      </w:r>
    </w:p>
    <w:p w14:paraId="7C91D0C6" w14:textId="77777777" w:rsidR="004B0423" w:rsidRPr="00B76E66" w:rsidRDefault="00CF7BFF">
      <w:pPr>
        <w:pStyle w:val="IEEEReference"/>
        <w:rPr>
          <w:lang w:val="en-US"/>
        </w:rPr>
      </w:pPr>
      <w:r w:rsidRPr="00B76E66">
        <w:rPr>
          <w:lang w:val="en-US"/>
        </w:rPr>
        <w:t>[4] Coalition for Content Provenance and Authenticity, 'Content Credentials: C2PA Technical Specification, Version 2.4,' Apr. 2026. [Online]. Available: https://spec.c2pa.org/specifications/specifications/2.4/specs/C2PA_Specification.html. Accessed: Aug. 3, 2026.</w:t>
      </w:r>
    </w:p>
    <w:p w14:paraId="010347AD" w14:textId="77777777" w:rsidR="004B0423" w:rsidRPr="00B76E66" w:rsidRDefault="00CF7BFF">
      <w:pPr>
        <w:pStyle w:val="IEEEReference"/>
        <w:rPr>
          <w:lang w:val="en-US"/>
        </w:rPr>
      </w:pPr>
      <w:r w:rsidRPr="00B76E66">
        <w:rPr>
          <w:lang w:val="en-US"/>
        </w:rPr>
        <w:t xml:space="preserve">[5] S.-Y. Wang, O. Wang, R. Zhang, A. Owens, and A. A. </w:t>
      </w:r>
      <w:proofErr w:type="spellStart"/>
      <w:r w:rsidRPr="00B76E66">
        <w:rPr>
          <w:lang w:val="en-US"/>
        </w:rPr>
        <w:t>Efros</w:t>
      </w:r>
      <w:proofErr w:type="spellEnd"/>
      <w:r w:rsidRPr="00B76E66">
        <w:rPr>
          <w:lang w:val="en-US"/>
        </w:rPr>
        <w:t xml:space="preserve">, 'CNN-generated images are surprisingly easy to spot... for now,'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2020, pp. 8695-8704.</w:t>
      </w:r>
    </w:p>
    <w:p w14:paraId="75E1622E" w14:textId="77777777" w:rsidR="004B0423" w:rsidRPr="00B76E66" w:rsidRDefault="00CF7BFF">
      <w:pPr>
        <w:pStyle w:val="IEEEReference"/>
        <w:rPr>
          <w:lang w:val="en-US"/>
        </w:rPr>
      </w:pPr>
      <w:r w:rsidRPr="00B76E66">
        <w:rPr>
          <w:lang w:val="en-US"/>
        </w:rPr>
        <w:t>[6] M. Zhu et al., '</w:t>
      </w:r>
      <w:proofErr w:type="spellStart"/>
      <w:r w:rsidRPr="00B76E66">
        <w:rPr>
          <w:lang w:val="en-US"/>
        </w:rPr>
        <w:t>GenImage</w:t>
      </w:r>
      <w:proofErr w:type="spellEnd"/>
      <w:r w:rsidRPr="00B76E66">
        <w:rPr>
          <w:lang w:val="en-US"/>
        </w:rPr>
        <w:t>: A million-scale benchmark for detecting AI-generated image,' in Advances in Neural Information Processing Systems, vol. 36, 2023.</w:t>
      </w:r>
    </w:p>
    <w:p w14:paraId="6280709A" w14:textId="77777777" w:rsidR="004B0423" w:rsidRPr="00B76E66" w:rsidRDefault="00CF7BFF">
      <w:pPr>
        <w:pStyle w:val="IEEEReference"/>
        <w:rPr>
          <w:lang w:val="en-US"/>
        </w:rPr>
      </w:pPr>
      <w:r w:rsidRPr="00B76E66">
        <w:rPr>
          <w:lang w:val="en-US"/>
        </w:rPr>
        <w:t>[7] R. Roy et al., 'A comprehensive dataset for human vs. AI generated image detection,' arXiv:2601.00553, 2026. [Online]. Available: https://arxiv.org/abs/2601.00553. Dataset: https://huggingface.co/datasets/Rajarshi-Roy-research/Defactify_Image_Dataset. Accessed: Aug. 3, 2026.</w:t>
      </w:r>
    </w:p>
    <w:p w14:paraId="746CACEB" w14:textId="77777777" w:rsidR="004B0423" w:rsidRPr="00B76E66" w:rsidRDefault="00CF7BFF">
      <w:pPr>
        <w:pStyle w:val="IEEEReference"/>
        <w:rPr>
          <w:lang w:val="en-US"/>
        </w:rPr>
      </w:pPr>
      <w:r w:rsidRPr="00B76E66">
        <w:rPr>
          <w:lang w:val="en-US"/>
        </w:rPr>
        <w:t xml:space="preserve">[8] </w:t>
      </w:r>
      <w:proofErr w:type="spellStart"/>
      <w:r w:rsidRPr="00B76E66">
        <w:rPr>
          <w:lang w:val="en-US"/>
        </w:rPr>
        <w:t>cartografia</w:t>
      </w:r>
      <w:proofErr w:type="spellEnd"/>
      <w:r w:rsidRPr="00B76E66">
        <w:rPr>
          <w:lang w:val="en-US"/>
        </w:rPr>
        <w:t xml:space="preserve">, 'Unbiased Tiny </w:t>
      </w:r>
      <w:proofErr w:type="spellStart"/>
      <w:r w:rsidRPr="00B76E66">
        <w:rPr>
          <w:lang w:val="en-US"/>
        </w:rPr>
        <w:t>GenImage</w:t>
      </w:r>
      <w:proofErr w:type="spellEnd"/>
      <w:r w:rsidRPr="00B76E66">
        <w:rPr>
          <w:lang w:val="en-US"/>
        </w:rPr>
        <w:t>,' Kaggle, n.d. [Online]. Available: https://www.kaggle.com/datasets/cartografia/unbiased-tiny-genimage. Accessed: Aug. 3, 2026.</w:t>
      </w:r>
    </w:p>
    <w:p w14:paraId="08329F92" w14:textId="77777777" w:rsidR="004B0423" w:rsidRPr="00B76E66" w:rsidRDefault="00CF7BFF">
      <w:pPr>
        <w:pStyle w:val="IEEEReference"/>
        <w:rPr>
          <w:lang w:val="en-US"/>
        </w:rPr>
      </w:pPr>
      <w:r w:rsidRPr="00B76E66">
        <w:rPr>
          <w:lang w:val="en-US"/>
        </w:rPr>
        <w:t xml:space="preserve">[9] K. He, X. Zhang, S. Ren, and J. Sun, 'Deep residual learning for image recognition,' in Proc. IEEE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2016, pp. 770-778.</w:t>
      </w:r>
    </w:p>
    <w:p w14:paraId="1920629B" w14:textId="77777777" w:rsidR="004B0423" w:rsidRPr="00B76E66" w:rsidRDefault="00CF7BFF">
      <w:pPr>
        <w:pStyle w:val="IEEEReference"/>
        <w:rPr>
          <w:lang w:val="en-US"/>
        </w:rPr>
      </w:pPr>
      <w:r w:rsidRPr="00B76E66">
        <w:rPr>
          <w:lang w:val="en-US"/>
        </w:rPr>
        <w:t xml:space="preserve">[10] J. Deng, W. Dong, R. </w:t>
      </w:r>
      <w:proofErr w:type="spellStart"/>
      <w:r w:rsidRPr="00B76E66">
        <w:rPr>
          <w:lang w:val="en-US"/>
        </w:rPr>
        <w:t>Socher</w:t>
      </w:r>
      <w:proofErr w:type="spellEnd"/>
      <w:r w:rsidRPr="00B76E66">
        <w:rPr>
          <w:lang w:val="en-US"/>
        </w:rPr>
        <w:t xml:space="preserve">, L.-J. Li, K. Li, and L. Fei-Fei, 'ImageNet: A large-scale hierarchical image database,' in Proc. IEEE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2009, pp. 248-255.</w:t>
      </w:r>
    </w:p>
    <w:p w14:paraId="0A73A17D" w14:textId="77777777" w:rsidR="004B0423" w:rsidRPr="00B76E66" w:rsidRDefault="00CF7BFF">
      <w:pPr>
        <w:pStyle w:val="IEEEReference"/>
        <w:rPr>
          <w:lang w:val="en-US"/>
        </w:rPr>
      </w:pPr>
      <w:r w:rsidRPr="00B76E66">
        <w:rPr>
          <w:lang w:val="en-US"/>
        </w:rPr>
        <w:t>[11] C. Guo, G. Pleiss, Y. Sun, and K. Q. Weinberger, 'On calibration of modern neural networks,' in Proc. 34th Int. Conf. Mach. Learn. (ICML), vol. 70, 2017, pp. 1321-1330.</w:t>
      </w:r>
    </w:p>
    <w:p w14:paraId="1106EF56" w14:textId="77777777" w:rsidR="004B0423" w:rsidRPr="00B76E66" w:rsidRDefault="00CF7BFF">
      <w:pPr>
        <w:pStyle w:val="IEEEReference"/>
        <w:rPr>
          <w:lang w:val="en-US"/>
        </w:rPr>
      </w:pPr>
      <w:r w:rsidRPr="00B76E66">
        <w:rPr>
          <w:lang w:val="en-US"/>
        </w:rPr>
        <w:t>[12] Y. Ovadia et al., 'Can you trust your model's uncertainty? Evaluating predictive uncertainty under dataset shift,' in Advances in Neural Information Processing Systems, vol. 32, 2019.</w:t>
      </w:r>
    </w:p>
    <w:p w14:paraId="52186F30" w14:textId="77777777" w:rsidR="004B0423" w:rsidRPr="00B76E66" w:rsidRDefault="00CF7BFF">
      <w:pPr>
        <w:pStyle w:val="IEEEReference"/>
        <w:rPr>
          <w:lang w:val="en-US"/>
        </w:rPr>
      </w:pPr>
      <w:r w:rsidRPr="00B76E66">
        <w:rPr>
          <w:lang w:val="en-US"/>
        </w:rPr>
        <w:t xml:space="preserve">[13] W. J. </w:t>
      </w:r>
      <w:proofErr w:type="spellStart"/>
      <w:r w:rsidRPr="00B76E66">
        <w:rPr>
          <w:lang w:val="en-US"/>
        </w:rPr>
        <w:t>Scheirer</w:t>
      </w:r>
      <w:proofErr w:type="spellEnd"/>
      <w:r w:rsidRPr="00B76E66">
        <w:rPr>
          <w:lang w:val="en-US"/>
        </w:rPr>
        <w:t xml:space="preserve">, A. de Rezende Rocha, A. Sapkota, and T. E. Boult, 'Toward open set recognition,' IEEE Trans. Pattern Anal. Mach. </w:t>
      </w:r>
      <w:proofErr w:type="spellStart"/>
      <w:r w:rsidRPr="00B76E66">
        <w:rPr>
          <w:lang w:val="en-US"/>
        </w:rPr>
        <w:t>Intell</w:t>
      </w:r>
      <w:proofErr w:type="spellEnd"/>
      <w:r w:rsidRPr="00B76E66">
        <w:rPr>
          <w:lang w:val="en-US"/>
        </w:rPr>
        <w:t xml:space="preserve">., vol. 35, no. 7, pp. 1757-1772, Jul. 2013, </w:t>
      </w:r>
      <w:proofErr w:type="spellStart"/>
      <w:r w:rsidRPr="00B76E66">
        <w:rPr>
          <w:lang w:val="en-US"/>
        </w:rPr>
        <w:t>doi</w:t>
      </w:r>
      <w:proofErr w:type="spellEnd"/>
      <w:r w:rsidRPr="00B76E66">
        <w:rPr>
          <w:lang w:val="en-US"/>
        </w:rPr>
        <w:t>: 10.1109/TPAMI.2012.256.</w:t>
      </w:r>
    </w:p>
    <w:p w14:paraId="0E6E6014" w14:textId="77777777" w:rsidR="004B0423" w:rsidRPr="00B76E66" w:rsidRDefault="00CF7BFF">
      <w:pPr>
        <w:pStyle w:val="IEEEReference"/>
        <w:rPr>
          <w:lang w:val="en-US"/>
        </w:rPr>
      </w:pPr>
      <w:r w:rsidRPr="00B76E66">
        <w:rPr>
          <w:lang w:val="en-US"/>
        </w:rPr>
        <w:t xml:space="preserve">[14] C. Geng, S.-J. Huang, and S. Chen, 'Recent advances in open set recognition: A survey,' IEEE Trans. Pattern Anal. Mach. </w:t>
      </w:r>
      <w:proofErr w:type="spellStart"/>
      <w:r w:rsidRPr="00B76E66">
        <w:rPr>
          <w:lang w:val="en-US"/>
        </w:rPr>
        <w:t>Intell</w:t>
      </w:r>
      <w:proofErr w:type="spellEnd"/>
      <w:r w:rsidRPr="00B76E66">
        <w:rPr>
          <w:lang w:val="en-US"/>
        </w:rPr>
        <w:t>., vol. 43, no. 10, pp. 3614-3631, Oct. 2021.</w:t>
      </w:r>
    </w:p>
    <w:p w14:paraId="3B68985D" w14:textId="77777777" w:rsidR="004B0423" w:rsidRPr="00B76E66" w:rsidRDefault="00CF7BFF">
      <w:pPr>
        <w:pStyle w:val="IEEEReference"/>
        <w:rPr>
          <w:lang w:val="en-US"/>
        </w:rPr>
      </w:pPr>
      <w:r w:rsidRPr="00B76E66">
        <w:rPr>
          <w:lang w:val="en-US"/>
        </w:rPr>
        <w:t xml:space="preserve">[15] S. </w:t>
      </w:r>
      <w:proofErr w:type="spellStart"/>
      <w:r w:rsidRPr="00B76E66">
        <w:rPr>
          <w:lang w:val="en-US"/>
        </w:rPr>
        <w:t>Vaze</w:t>
      </w:r>
      <w:proofErr w:type="spellEnd"/>
      <w:r w:rsidRPr="00B76E66">
        <w:rPr>
          <w:lang w:val="en-US"/>
        </w:rPr>
        <w:t xml:space="preserve">, K. Han, A. </w:t>
      </w:r>
      <w:proofErr w:type="spellStart"/>
      <w:r w:rsidRPr="00B76E66">
        <w:rPr>
          <w:lang w:val="en-US"/>
        </w:rPr>
        <w:t>Vedaldi</w:t>
      </w:r>
      <w:proofErr w:type="spellEnd"/>
      <w:r w:rsidRPr="00B76E66">
        <w:rPr>
          <w:lang w:val="en-US"/>
        </w:rPr>
        <w:t xml:space="preserve">, and A. Zisserman, 'Open-set recognition: A good closed-set classifier is all you </w:t>
      </w:r>
      <w:proofErr w:type="gramStart"/>
      <w:r w:rsidRPr="00B76E66">
        <w:rPr>
          <w:lang w:val="en-US"/>
        </w:rPr>
        <w:t>need?,</w:t>
      </w:r>
      <w:proofErr w:type="gramEnd"/>
      <w:r w:rsidRPr="00B76E66">
        <w:rPr>
          <w:lang w:val="en-US"/>
        </w:rPr>
        <w:t>' in Proc. Int. Conf. Learn. Representations (ICLR), 2022.</w:t>
      </w:r>
    </w:p>
    <w:p w14:paraId="36A9EAFF" w14:textId="77777777" w:rsidR="004B0423" w:rsidRPr="00B76E66" w:rsidRDefault="00CF7BFF">
      <w:pPr>
        <w:pStyle w:val="IEEEReference"/>
        <w:rPr>
          <w:lang w:val="en-US"/>
        </w:rPr>
      </w:pPr>
      <w:r w:rsidRPr="00B76E66">
        <w:rPr>
          <w:lang w:val="en-US"/>
        </w:rPr>
        <w:t xml:space="preserve">[16] D. </w:t>
      </w:r>
      <w:proofErr w:type="spellStart"/>
      <w:r w:rsidRPr="00B76E66">
        <w:rPr>
          <w:lang w:val="en-US"/>
        </w:rPr>
        <w:t>Hendrycks</w:t>
      </w:r>
      <w:proofErr w:type="spellEnd"/>
      <w:r w:rsidRPr="00B76E66">
        <w:rPr>
          <w:lang w:val="en-US"/>
        </w:rPr>
        <w:t xml:space="preserve"> and K. </w:t>
      </w:r>
      <w:proofErr w:type="spellStart"/>
      <w:r w:rsidRPr="00B76E66">
        <w:rPr>
          <w:lang w:val="en-US"/>
        </w:rPr>
        <w:t>Gimpel</w:t>
      </w:r>
      <w:proofErr w:type="spellEnd"/>
      <w:r w:rsidRPr="00B76E66">
        <w:rPr>
          <w:lang w:val="en-US"/>
        </w:rPr>
        <w:t>, 'A baseline for detecting misclassified and out-of-distribution examples in neural networks,' in Proc. Int. Conf. Learn. Representations (ICLR), 2017.</w:t>
      </w:r>
    </w:p>
    <w:p w14:paraId="2FA90FDB" w14:textId="77777777" w:rsidR="004B0423" w:rsidRPr="00B76E66" w:rsidRDefault="00CF7BFF">
      <w:pPr>
        <w:pStyle w:val="IEEEReference"/>
        <w:rPr>
          <w:lang w:val="en-US"/>
        </w:rPr>
      </w:pPr>
      <w:r w:rsidRPr="00B76E66">
        <w:rPr>
          <w:lang w:val="en-US"/>
        </w:rPr>
        <w:t xml:space="preserve">[17] N. Yu, L. S. Davis, and M. Fritz, 'Attributing fake images to GANs: Learning and analyzing GAN fingerprints,' in Proc. IEEE/CVF Int. Conf. </w:t>
      </w:r>
      <w:proofErr w:type="spellStart"/>
      <w:r w:rsidRPr="00B76E66">
        <w:rPr>
          <w:lang w:val="en-US"/>
        </w:rPr>
        <w:t>Comput</w:t>
      </w:r>
      <w:proofErr w:type="spellEnd"/>
      <w:r w:rsidRPr="00B76E66">
        <w:rPr>
          <w:lang w:val="en-US"/>
        </w:rPr>
        <w:t>. Vis. (ICCV), 2019, pp. 7556-7566.</w:t>
      </w:r>
    </w:p>
    <w:p w14:paraId="03D20886" w14:textId="77777777" w:rsidR="004B0423" w:rsidRPr="00B76E66" w:rsidRDefault="00CF7BFF">
      <w:pPr>
        <w:pStyle w:val="IEEEReference"/>
        <w:rPr>
          <w:lang w:val="en-US"/>
        </w:rPr>
      </w:pPr>
      <w:r w:rsidRPr="00B76E66">
        <w:rPr>
          <w:lang w:val="en-US"/>
        </w:rPr>
        <w:lastRenderedPageBreak/>
        <w:t xml:space="preserve">[18] J. Frank, T. </w:t>
      </w:r>
      <w:proofErr w:type="spellStart"/>
      <w:r w:rsidRPr="00B76E66">
        <w:rPr>
          <w:lang w:val="en-US"/>
        </w:rPr>
        <w:t>Eisenhofer</w:t>
      </w:r>
      <w:proofErr w:type="spellEnd"/>
      <w:r w:rsidRPr="00B76E66">
        <w:rPr>
          <w:lang w:val="en-US"/>
        </w:rPr>
        <w:t xml:space="preserve">, L. Schoenherr, A. Fischer, D. </w:t>
      </w:r>
      <w:proofErr w:type="spellStart"/>
      <w:r w:rsidRPr="00B76E66">
        <w:rPr>
          <w:lang w:val="en-US"/>
        </w:rPr>
        <w:t>Kolossa</w:t>
      </w:r>
      <w:proofErr w:type="spellEnd"/>
      <w:r w:rsidRPr="00B76E66">
        <w:rPr>
          <w:lang w:val="en-US"/>
        </w:rPr>
        <w:t>, and T. Holz, 'Leveraging frequency analysis for deep fake image recognition,' in Proc. 37th Int. Conf. Mach. Learn. (ICML), vol. 119, 2020, pp. 3247-3258.</w:t>
      </w:r>
    </w:p>
    <w:p w14:paraId="2B9DA67E" w14:textId="77777777" w:rsidR="004B0423" w:rsidRPr="00B76E66" w:rsidRDefault="00CF7BFF">
      <w:pPr>
        <w:pStyle w:val="IEEEReference"/>
        <w:rPr>
          <w:lang w:val="en-US"/>
        </w:rPr>
      </w:pPr>
      <w:r w:rsidRPr="00B76E66">
        <w:rPr>
          <w:lang w:val="en-US"/>
        </w:rPr>
        <w:t xml:space="preserve">[19] D. </w:t>
      </w:r>
      <w:proofErr w:type="spellStart"/>
      <w:r w:rsidRPr="00B76E66">
        <w:rPr>
          <w:lang w:val="en-US"/>
        </w:rPr>
        <w:t>Hendrycks</w:t>
      </w:r>
      <w:proofErr w:type="spellEnd"/>
      <w:r w:rsidRPr="00B76E66">
        <w:rPr>
          <w:lang w:val="en-US"/>
        </w:rPr>
        <w:t xml:space="preserve"> and T. </w:t>
      </w:r>
      <w:proofErr w:type="spellStart"/>
      <w:r w:rsidRPr="00B76E66">
        <w:rPr>
          <w:lang w:val="en-US"/>
        </w:rPr>
        <w:t>Dietterich</w:t>
      </w:r>
      <w:proofErr w:type="spellEnd"/>
      <w:r w:rsidRPr="00B76E66">
        <w:rPr>
          <w:lang w:val="en-US"/>
        </w:rPr>
        <w:t>, 'Benchmarking neural network robustness to common corruptions and perturbations,' in Proc. Int. Conf. Learn. Representations (ICLR), 2019.</w:t>
      </w:r>
    </w:p>
    <w:p w14:paraId="5A08F0E3" w14:textId="77777777" w:rsidR="004B0423" w:rsidRPr="00B76E66" w:rsidRDefault="00CF7BFF">
      <w:pPr>
        <w:pStyle w:val="IEEEReference"/>
        <w:rPr>
          <w:lang w:val="en-US"/>
        </w:rPr>
      </w:pPr>
      <w:r w:rsidRPr="00B76E66">
        <w:rPr>
          <w:lang w:val="en-US"/>
        </w:rPr>
        <w:t xml:space="preserve">[20] U. Ojha, Y. Li, and Y. J. Lee, 'Towards universal fake image detectors that generalize across generative models,'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2023, pp. 24480-24489.</w:t>
      </w:r>
    </w:p>
    <w:p w14:paraId="240E0863" w14:textId="77777777" w:rsidR="004B0423" w:rsidRPr="00B76E66" w:rsidRDefault="00CF7BFF">
      <w:pPr>
        <w:pStyle w:val="IEEEReference"/>
        <w:rPr>
          <w:lang w:val="en-US"/>
        </w:rPr>
      </w:pPr>
      <w:r w:rsidRPr="00B76E66">
        <w:rPr>
          <w:lang w:val="en-US"/>
        </w:rPr>
        <w:t xml:space="preserve">[21] Z. Wang et al., 'DIRE for diffusion-generated image detection,' in Proc. IEEE/CVF Int. Conf. </w:t>
      </w:r>
      <w:proofErr w:type="spellStart"/>
      <w:r w:rsidRPr="00B76E66">
        <w:rPr>
          <w:lang w:val="en-US"/>
        </w:rPr>
        <w:t>Comput</w:t>
      </w:r>
      <w:proofErr w:type="spellEnd"/>
      <w:r w:rsidRPr="00B76E66">
        <w:rPr>
          <w:lang w:val="en-US"/>
        </w:rPr>
        <w:t>. Vis. (ICCV), 2023, pp. 22445-22455.</w:t>
      </w:r>
    </w:p>
    <w:p w14:paraId="49648239" w14:textId="77777777" w:rsidR="004B0423" w:rsidRPr="00B76E66" w:rsidRDefault="00CF7BFF">
      <w:pPr>
        <w:pStyle w:val="IEEEReference"/>
        <w:rPr>
          <w:lang w:val="en-US"/>
        </w:rPr>
      </w:pPr>
      <w:r w:rsidRPr="00B76E66">
        <w:rPr>
          <w:lang w:val="en-US"/>
        </w:rPr>
        <w:t xml:space="preserve">[22] C. Tan et al., 'Learning on gradients: Generalized artifacts representation for GAN-generated images detection,'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2023, pp. 12105-12114.</w:t>
      </w:r>
    </w:p>
    <w:p w14:paraId="2FE4B0C1" w14:textId="77777777" w:rsidR="004B0423" w:rsidRPr="00B76E66" w:rsidRDefault="00CF7BFF">
      <w:pPr>
        <w:pStyle w:val="IEEEReference"/>
        <w:rPr>
          <w:lang w:val="en-US"/>
        </w:rPr>
      </w:pPr>
      <w:r w:rsidRPr="00B76E66">
        <w:rPr>
          <w:lang w:val="en-US"/>
        </w:rPr>
        <w:t xml:space="preserve">[23] P. Lorenz, R. </w:t>
      </w:r>
      <w:proofErr w:type="spellStart"/>
      <w:r w:rsidRPr="00B76E66">
        <w:rPr>
          <w:lang w:val="en-US"/>
        </w:rPr>
        <w:t>Durall</w:t>
      </w:r>
      <w:proofErr w:type="spellEnd"/>
      <w:r w:rsidRPr="00B76E66">
        <w:rPr>
          <w:lang w:val="en-US"/>
        </w:rPr>
        <w:t xml:space="preserve">, and J. </w:t>
      </w:r>
      <w:proofErr w:type="spellStart"/>
      <w:r w:rsidRPr="00B76E66">
        <w:rPr>
          <w:lang w:val="en-US"/>
        </w:rPr>
        <w:t>Keuper</w:t>
      </w:r>
      <w:proofErr w:type="spellEnd"/>
      <w:r w:rsidRPr="00B76E66">
        <w:rPr>
          <w:lang w:val="en-US"/>
        </w:rPr>
        <w:t xml:space="preserve">, 'Detecting images generated by deep diffusion models using their local intrinsic dimensionality,' in Proc. IEEE/CVF Int. Conf. </w:t>
      </w:r>
      <w:proofErr w:type="spellStart"/>
      <w:r w:rsidRPr="00B76E66">
        <w:rPr>
          <w:lang w:val="en-US"/>
        </w:rPr>
        <w:t>Comput</w:t>
      </w:r>
      <w:proofErr w:type="spellEnd"/>
      <w:r w:rsidRPr="00B76E66">
        <w:rPr>
          <w:lang w:val="en-US"/>
        </w:rPr>
        <w:t>. Vis. Workshops (ICCVW), 2023, pp. 448-459.</w:t>
      </w:r>
    </w:p>
    <w:p w14:paraId="735DB31A" w14:textId="77777777" w:rsidR="004B0423" w:rsidRPr="00B76E66" w:rsidRDefault="00CF7BFF">
      <w:pPr>
        <w:pStyle w:val="IEEEReference"/>
        <w:rPr>
          <w:lang w:val="en-US"/>
        </w:rPr>
      </w:pPr>
      <w:r w:rsidRPr="00B76E66">
        <w:rPr>
          <w:lang w:val="en-US"/>
        </w:rPr>
        <w:t xml:space="preserve">[24] J. Ricker, D. </w:t>
      </w:r>
      <w:proofErr w:type="spellStart"/>
      <w:r w:rsidRPr="00B76E66">
        <w:rPr>
          <w:lang w:val="en-US"/>
        </w:rPr>
        <w:t>Lukovnikov</w:t>
      </w:r>
      <w:proofErr w:type="spellEnd"/>
      <w:r w:rsidRPr="00B76E66">
        <w:rPr>
          <w:lang w:val="en-US"/>
        </w:rPr>
        <w:t xml:space="preserve">, and A. Fischer, 'AEROBLADE: Training-free detection of latent diffusion images using autoencoder reconstruction error,'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2024, pp. 9130-9140.</w:t>
      </w:r>
    </w:p>
    <w:p w14:paraId="6CACE839" w14:textId="77777777" w:rsidR="004B0423" w:rsidRPr="00B76E66" w:rsidRDefault="00CF7BFF">
      <w:pPr>
        <w:pStyle w:val="IEEEReference"/>
        <w:rPr>
          <w:lang w:val="en-US"/>
        </w:rPr>
      </w:pPr>
      <w:r w:rsidRPr="00B76E66">
        <w:rPr>
          <w:lang w:val="en-US"/>
        </w:rPr>
        <w:t xml:space="preserve">[25] Y. Luo et al., 'LaRE^2: Latent reconstruction </w:t>
      </w:r>
      <w:proofErr w:type="gramStart"/>
      <w:r w:rsidRPr="00B76E66">
        <w:rPr>
          <w:lang w:val="en-US"/>
        </w:rPr>
        <w:t>error based</w:t>
      </w:r>
      <w:proofErr w:type="gramEnd"/>
      <w:r w:rsidRPr="00B76E66">
        <w:rPr>
          <w:lang w:val="en-US"/>
        </w:rPr>
        <w:t xml:space="preserve"> method for diffusion-generated image detection,'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2024, pp. 17006-17015.</w:t>
      </w:r>
    </w:p>
    <w:p w14:paraId="4055D59B" w14:textId="77777777" w:rsidR="004B0423" w:rsidRPr="00B76E66" w:rsidRDefault="00CF7BFF">
      <w:pPr>
        <w:pStyle w:val="IEEEReference"/>
        <w:rPr>
          <w:lang w:val="en-US"/>
        </w:rPr>
      </w:pPr>
      <w:r w:rsidRPr="00B76E66">
        <w:rPr>
          <w:lang w:val="en-US"/>
        </w:rPr>
        <w:t xml:space="preserve">[26] D. Cozzolino et al., 'Raising the bar of AI-generated image detection with CLIP,'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Workshops (CVPRW), 2024, pp. 4356-4366.</w:t>
      </w:r>
    </w:p>
    <w:p w14:paraId="37F081BD" w14:textId="77777777" w:rsidR="004B0423" w:rsidRPr="00B76E66" w:rsidRDefault="00CF7BFF">
      <w:pPr>
        <w:pStyle w:val="IEEEReference"/>
        <w:rPr>
          <w:lang w:val="en-US"/>
        </w:rPr>
      </w:pPr>
      <w:r w:rsidRPr="00B76E66">
        <w:rPr>
          <w:lang w:val="en-US"/>
        </w:rPr>
        <w:t xml:space="preserve">[27] C. Tan et al., 'Rethinking the up-sampling operations in CNN-based generative network for generalizable deepfake detection,'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(CVPR), 2024, pp. 28130-28139.</w:t>
      </w:r>
    </w:p>
    <w:p w14:paraId="20ADEEC1" w14:textId="77777777" w:rsidR="004B0423" w:rsidRPr="00B76E66" w:rsidRDefault="00CF7BFF">
      <w:pPr>
        <w:pStyle w:val="IEEEReference"/>
        <w:rPr>
          <w:lang w:val="en-US"/>
        </w:rPr>
      </w:pPr>
      <w:r w:rsidRPr="00B76E66">
        <w:rPr>
          <w:lang w:val="en-US"/>
        </w:rPr>
        <w:t xml:space="preserve">[28] B. Chu, X. Xu, X. Wang, Y. Zhang, W. You, and L. Zhou, 'FIRE: Robust detection of diffusion-generated images via frequency-guided reconstruction error,'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xml:space="preserve">. (CVPR), 2025, pp. 12830-12839, </w:t>
      </w:r>
      <w:proofErr w:type="spellStart"/>
      <w:r w:rsidRPr="00B76E66">
        <w:rPr>
          <w:lang w:val="en-US"/>
        </w:rPr>
        <w:t>doi</w:t>
      </w:r>
      <w:proofErr w:type="spellEnd"/>
      <w:r w:rsidRPr="00B76E66">
        <w:rPr>
          <w:lang w:val="en-US"/>
        </w:rPr>
        <w:t>: 10.1109/CVPR52734.2025.01197.</w:t>
      </w:r>
    </w:p>
    <w:p w14:paraId="4BAD1357" w14:textId="77777777" w:rsidR="004B0423" w:rsidRPr="00B76E66" w:rsidRDefault="00CF7BFF">
      <w:pPr>
        <w:pStyle w:val="IEEEReference"/>
        <w:rPr>
          <w:lang w:val="en-US"/>
        </w:rPr>
      </w:pPr>
      <w:r w:rsidRPr="00B76E66">
        <w:rPr>
          <w:lang w:val="en-US"/>
        </w:rPr>
        <w:t xml:space="preserve">[29] F. </w:t>
      </w:r>
      <w:proofErr w:type="spellStart"/>
      <w:r w:rsidRPr="00B76E66">
        <w:rPr>
          <w:lang w:val="en-US"/>
        </w:rPr>
        <w:t>Guillaro</w:t>
      </w:r>
      <w:proofErr w:type="spellEnd"/>
      <w:r w:rsidRPr="00B76E66">
        <w:rPr>
          <w:lang w:val="en-US"/>
        </w:rPr>
        <w:t xml:space="preserve">, G. </w:t>
      </w:r>
      <w:proofErr w:type="spellStart"/>
      <w:r w:rsidRPr="00B76E66">
        <w:rPr>
          <w:lang w:val="en-US"/>
        </w:rPr>
        <w:t>Zingarini</w:t>
      </w:r>
      <w:proofErr w:type="spellEnd"/>
      <w:r w:rsidRPr="00B76E66">
        <w:rPr>
          <w:lang w:val="en-US"/>
        </w:rPr>
        <w:t xml:space="preserve">, B. Usman, A. Sud, D. Cozzolino, and L. </w:t>
      </w:r>
      <w:proofErr w:type="spellStart"/>
      <w:r w:rsidRPr="00B76E66">
        <w:rPr>
          <w:lang w:val="en-US"/>
        </w:rPr>
        <w:t>Verdoliva</w:t>
      </w:r>
      <w:proofErr w:type="spellEnd"/>
      <w:r w:rsidRPr="00B76E66">
        <w:rPr>
          <w:lang w:val="en-US"/>
        </w:rPr>
        <w:t xml:space="preserve">, 'A bias-free training paradigm for more general AI-generated image detection,'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xml:space="preserve">. (CVPR), 2025, pp. 18685-18694, </w:t>
      </w:r>
      <w:proofErr w:type="spellStart"/>
      <w:r w:rsidRPr="00B76E66">
        <w:rPr>
          <w:lang w:val="en-US"/>
        </w:rPr>
        <w:t>doi</w:t>
      </w:r>
      <w:proofErr w:type="spellEnd"/>
      <w:r w:rsidRPr="00B76E66">
        <w:rPr>
          <w:lang w:val="en-US"/>
        </w:rPr>
        <w:t>: 10.1109/CVPR52734.2025.01741.</w:t>
      </w:r>
    </w:p>
    <w:p w14:paraId="49CBD768" w14:textId="77777777" w:rsidR="004B0423" w:rsidRPr="00B76E66" w:rsidRDefault="00CF7BFF">
      <w:pPr>
        <w:pStyle w:val="IEEEReference"/>
        <w:rPr>
          <w:lang w:val="en-US"/>
        </w:rPr>
      </w:pPr>
      <w:r w:rsidRPr="00B76E66">
        <w:rPr>
          <w:lang w:val="en-US"/>
        </w:rPr>
        <w:t>[30] Y. Cai, S. Jia, J. Tian, J. Dai, J. Han, and S. Lyu, '</w:t>
      </w:r>
      <w:proofErr w:type="spellStart"/>
      <w:r w:rsidRPr="00B76E66">
        <w:rPr>
          <w:lang w:val="en-US"/>
        </w:rPr>
        <w:t>CatAID</w:t>
      </w:r>
      <w:proofErr w:type="spellEnd"/>
      <w:r w:rsidRPr="00B76E66">
        <w:rPr>
          <w:lang w:val="en-US"/>
        </w:rPr>
        <w:t xml:space="preserve">: Category-guided AI-generated image detection via vision-language model adaptation,' in Proc. IEEE/CVF Int. Conf. </w:t>
      </w:r>
      <w:proofErr w:type="spellStart"/>
      <w:r w:rsidRPr="00B76E66">
        <w:rPr>
          <w:lang w:val="en-US"/>
        </w:rPr>
        <w:t>Comput</w:t>
      </w:r>
      <w:proofErr w:type="spellEnd"/>
      <w:r w:rsidRPr="00B76E66">
        <w:rPr>
          <w:lang w:val="en-US"/>
        </w:rPr>
        <w:t>. Vis. Workshops (ICCVW), 2025, pp. 1564-1574.</w:t>
      </w:r>
    </w:p>
    <w:p w14:paraId="2C1392B7" w14:textId="77777777" w:rsidR="004B0423" w:rsidRPr="00B76E66" w:rsidRDefault="00CF7BFF">
      <w:pPr>
        <w:pStyle w:val="IEEEReference"/>
        <w:rPr>
          <w:lang w:val="en-US"/>
        </w:rPr>
      </w:pPr>
      <w:r w:rsidRPr="00B76E66">
        <w:rPr>
          <w:lang w:val="en-US"/>
        </w:rPr>
        <w:t xml:space="preserve">[31] T.-Y. Lin et al., 'Microsoft COCO: Common objects in context,' in Proc. Eur. Conf. </w:t>
      </w:r>
      <w:proofErr w:type="spellStart"/>
      <w:r w:rsidRPr="00B76E66">
        <w:rPr>
          <w:lang w:val="en-US"/>
        </w:rPr>
        <w:t>Comput</w:t>
      </w:r>
      <w:proofErr w:type="spellEnd"/>
      <w:r w:rsidRPr="00B76E66">
        <w:rPr>
          <w:lang w:val="en-US"/>
        </w:rPr>
        <w:t>. Vis. (ECCV), 2014, pp. 740-755.</w:t>
      </w:r>
    </w:p>
    <w:p w14:paraId="05F03978" w14:textId="77777777" w:rsidR="004B0423" w:rsidRPr="00B76E66" w:rsidRDefault="00CF7BFF">
      <w:pPr>
        <w:pStyle w:val="IEEEReference"/>
        <w:rPr>
          <w:lang w:val="en-US"/>
        </w:rPr>
      </w:pPr>
      <w:r w:rsidRPr="00B76E66">
        <w:rPr>
          <w:lang w:val="en-US"/>
        </w:rPr>
        <w:t xml:space="preserve">[32] J. Nixon, M. W. Dusenberry, L. Zhang, G. </w:t>
      </w:r>
      <w:proofErr w:type="spellStart"/>
      <w:r w:rsidRPr="00B76E66">
        <w:rPr>
          <w:lang w:val="en-US"/>
        </w:rPr>
        <w:t>Jerfel</w:t>
      </w:r>
      <w:proofErr w:type="spellEnd"/>
      <w:r w:rsidRPr="00B76E66">
        <w:rPr>
          <w:lang w:val="en-US"/>
        </w:rPr>
        <w:t xml:space="preserve">, and D. Tran, 'Measuring calibration in deep learning,' in Proc. IEEE/CVF Conf. </w:t>
      </w:r>
      <w:proofErr w:type="spellStart"/>
      <w:r w:rsidRPr="00B76E66">
        <w:rPr>
          <w:lang w:val="en-US"/>
        </w:rPr>
        <w:t>Comput</w:t>
      </w:r>
      <w:proofErr w:type="spellEnd"/>
      <w:r w:rsidRPr="00B76E66">
        <w:rPr>
          <w:lang w:val="en-US"/>
        </w:rPr>
        <w:t xml:space="preserve">. Vis. Pattern </w:t>
      </w:r>
      <w:proofErr w:type="spellStart"/>
      <w:r w:rsidRPr="00B76E66">
        <w:rPr>
          <w:lang w:val="en-US"/>
        </w:rPr>
        <w:t>Recognit</w:t>
      </w:r>
      <w:proofErr w:type="spellEnd"/>
      <w:r w:rsidRPr="00B76E66">
        <w:rPr>
          <w:lang w:val="en-US"/>
        </w:rPr>
        <w:t>. Workshops (CVPRW), 2019, pp. 38-41.</w:t>
      </w:r>
    </w:p>
    <w:p w14:paraId="6BD972E7" w14:textId="77777777" w:rsidR="004B0423" w:rsidRPr="00B76E66" w:rsidRDefault="00CF7BFF">
      <w:pPr>
        <w:pStyle w:val="IEEEReference"/>
        <w:rPr>
          <w:lang w:val="en-US"/>
        </w:rPr>
      </w:pPr>
      <w:r w:rsidRPr="00B76E66">
        <w:rPr>
          <w:lang w:val="en-US"/>
        </w:rPr>
        <w:t xml:space="preserve">[33] D. Widmann, F. </w:t>
      </w:r>
      <w:proofErr w:type="spellStart"/>
      <w:r w:rsidRPr="00B76E66">
        <w:rPr>
          <w:lang w:val="en-US"/>
        </w:rPr>
        <w:t>Lindsten</w:t>
      </w:r>
      <w:proofErr w:type="spellEnd"/>
      <w:r w:rsidRPr="00B76E66">
        <w:rPr>
          <w:lang w:val="en-US"/>
        </w:rPr>
        <w:t>, and D. Zachariah, 'Calibration tests in multi-class classification: A unifying framework,' in Advances in Neural Information Processing Systems, vol. 32, 2019.</w:t>
      </w:r>
    </w:p>
    <w:p w14:paraId="1019FE9C" w14:textId="77777777" w:rsidR="004B0423" w:rsidRPr="00B76E66" w:rsidRDefault="00CF7BFF">
      <w:pPr>
        <w:pStyle w:val="IEEEReference"/>
        <w:rPr>
          <w:lang w:val="en-US"/>
        </w:rPr>
      </w:pPr>
      <w:r w:rsidRPr="00B76E66">
        <w:rPr>
          <w:lang w:val="en-US"/>
        </w:rPr>
        <w:t xml:space="preserve">[34] M. </w:t>
      </w:r>
      <w:proofErr w:type="spellStart"/>
      <w:r w:rsidRPr="00B76E66">
        <w:rPr>
          <w:lang w:val="en-US"/>
        </w:rPr>
        <w:t>Minderer</w:t>
      </w:r>
      <w:proofErr w:type="spellEnd"/>
      <w:r w:rsidRPr="00B76E66">
        <w:rPr>
          <w:lang w:val="en-US"/>
        </w:rPr>
        <w:t xml:space="preserve"> et al., 'Revisiting the calibration of modern neural networks,' in Advances in Neural Information Processing Systems, vol. 34, 2021.</w:t>
      </w:r>
    </w:p>
    <w:p w14:paraId="50494F5B" w14:textId="77777777" w:rsidR="004B0423" w:rsidRPr="00B76E66" w:rsidRDefault="00CF7BFF">
      <w:pPr>
        <w:pStyle w:val="IEEEReference"/>
        <w:rPr>
          <w:lang w:val="en-US"/>
        </w:rPr>
      </w:pPr>
      <w:r w:rsidRPr="00B76E66">
        <w:rPr>
          <w:lang w:val="en-US"/>
        </w:rPr>
        <w:t>[35] A. Kumar, P. Liang, and T. Ma, 'Verified uncertainty calibration,' in Advances in Neural Information Processing Systems, vol. 32, 2019.</w:t>
      </w:r>
    </w:p>
    <w:p w14:paraId="2776481A" w14:textId="77777777" w:rsidR="004B0423" w:rsidRPr="00B76E66" w:rsidRDefault="00CF7BFF">
      <w:pPr>
        <w:pStyle w:val="IEEEReference"/>
        <w:rPr>
          <w:lang w:val="en-US"/>
        </w:rPr>
      </w:pPr>
      <w:r w:rsidRPr="00B76E66">
        <w:rPr>
          <w:lang w:val="en-US"/>
        </w:rPr>
        <w:lastRenderedPageBreak/>
        <w:t>[36] M. Kull et al., 'Beyond temperature scaling: Obtaining well-calibrated multiclass probabilities with Dirichlet calibration,' in Advances in Neural Information Processing Systems, vol. 32, 2019.</w:t>
      </w:r>
    </w:p>
    <w:p w14:paraId="7FB8D273" w14:textId="77777777" w:rsidR="004B0423" w:rsidRPr="00B76E66" w:rsidRDefault="00CF7BFF">
      <w:pPr>
        <w:pStyle w:val="IEEEReference"/>
        <w:rPr>
          <w:lang w:val="en-US"/>
        </w:rPr>
      </w:pPr>
      <w:r w:rsidRPr="00B76E66">
        <w:rPr>
          <w:lang w:val="en-US"/>
        </w:rPr>
        <w:t xml:space="preserve">[37] C. Ni, N. C. </w:t>
      </w:r>
      <w:proofErr w:type="spellStart"/>
      <w:r w:rsidRPr="00B76E66">
        <w:rPr>
          <w:lang w:val="en-US"/>
        </w:rPr>
        <w:t>Charoenphakdee</w:t>
      </w:r>
      <w:proofErr w:type="spellEnd"/>
      <w:r w:rsidRPr="00B76E66">
        <w:rPr>
          <w:lang w:val="en-US"/>
        </w:rPr>
        <w:t>, J. Honda, and M. Sugiyama, 'On the calibration of multiclass classification with rejection,' in Advances in Neural Information Processing Systems, vol. 32, 2019.</w:t>
      </w:r>
    </w:p>
    <w:p w14:paraId="706E9124" w14:textId="77777777" w:rsidR="004B0423" w:rsidRPr="00B76E66" w:rsidRDefault="00CF7BFF">
      <w:pPr>
        <w:pStyle w:val="IEEEReference"/>
        <w:rPr>
          <w:lang w:val="en-US"/>
        </w:rPr>
      </w:pPr>
      <w:r w:rsidRPr="00B76E66">
        <w:rPr>
          <w:lang w:val="en-US"/>
        </w:rPr>
        <w:t>[38] International Organization for Standardization, ISO/IEC 23894:2023, Information Technology - Artificial Intelligence - Guidance on Risk Management, 2023.</w:t>
      </w:r>
    </w:p>
    <w:p w14:paraId="5CC30C96" w14:textId="77777777" w:rsidR="004B0423" w:rsidRPr="00B76E66" w:rsidRDefault="00CF7BFF">
      <w:pPr>
        <w:pStyle w:val="IEEEReference"/>
        <w:rPr>
          <w:lang w:val="en-US"/>
        </w:rPr>
      </w:pPr>
      <w:r w:rsidRPr="00B76E66">
        <w:rPr>
          <w:lang w:val="en-US"/>
        </w:rPr>
        <w:t>[39] TensorFlow, 'TensorFlow API documentation,' n.d. [Online]. Available: https://www.tensorflow.org/api_docs. Accessed: Aug. 3, 2026.</w:t>
      </w:r>
    </w:p>
    <w:p w14:paraId="41C6AFBB" w14:textId="77777777" w:rsidR="004B0423" w:rsidRPr="00B76E66" w:rsidRDefault="00CF7BFF">
      <w:pPr>
        <w:pStyle w:val="Heading1"/>
        <w:spacing w:line="240" w:lineRule="auto"/>
        <w:rPr>
          <w:lang w:val="en-US"/>
        </w:rPr>
      </w:pPr>
      <w:bookmarkStart w:id="93" w:name="_Toc236838775"/>
      <w:r w:rsidRPr="00B76E66">
        <w:rPr>
          <w:lang w:val="en-US"/>
        </w:rPr>
        <w:lastRenderedPageBreak/>
        <w:t>Appendix A: Important Code Excerpts</w:t>
      </w:r>
      <w:bookmarkEnd w:id="93"/>
    </w:p>
    <w:p w14:paraId="7E507F95" w14:textId="77777777" w:rsidR="0027410D" w:rsidRPr="00B76E66" w:rsidRDefault="00CF7BFF">
      <w:pPr>
        <w:spacing w:after="120"/>
        <w:rPr>
          <w:lang w:val="en-US"/>
        </w:rPr>
      </w:pPr>
      <w:r w:rsidRPr="00B76E66">
        <w:rPr>
          <w:lang w:val="en-US"/>
        </w:rPr>
        <w:t xml:space="preserve">This appendix documents the implementation details that determine whether the experimental claims are reproducible. It focuses on generator exclusion, data identity, logits, </w:t>
      </w:r>
      <w:proofErr w:type="spellStart"/>
      <w:r w:rsidRPr="00B76E66">
        <w:rPr>
          <w:lang w:val="en-US"/>
        </w:rPr>
        <w:t>optimisation</w:t>
      </w:r>
      <w:proofErr w:type="spellEnd"/>
      <w:r w:rsidRPr="00B76E66">
        <w:rPr>
          <w:lang w:val="en-US"/>
        </w:rPr>
        <w:t>, calibration, metric correctness, prediction alignment, result JSON structure, and artefact integrity. Environment installation and repetitive plotting code are omitted because they do not change the reported protocol.</w:t>
      </w:r>
    </w:p>
    <w:p w14:paraId="713B717C" w14:textId="77777777" w:rsidR="0027410D" w:rsidRPr="00B76E66" w:rsidRDefault="00CF7BFF">
      <w:pPr>
        <w:pStyle w:val="Heading2"/>
        <w:spacing w:line="240" w:lineRule="auto"/>
        <w:ind w:left="0" w:firstLine="0"/>
        <w:rPr>
          <w:lang w:val="en-US"/>
        </w:rPr>
      </w:pPr>
      <w:bookmarkStart w:id="94" w:name="_Toc236838776"/>
      <w:r w:rsidRPr="00B76E66">
        <w:rPr>
          <w:lang w:val="en-US"/>
        </w:rPr>
        <w:t>A.1 Generator inventory and binary labels</w:t>
      </w:r>
      <w:bookmarkEnd w:id="94"/>
    </w:p>
    <w:p w14:paraId="107D93B7" w14:textId="77777777" w:rsidR="0027410D" w:rsidRPr="00B76E66" w:rsidRDefault="00CF7BFF">
      <w:pPr>
        <w:spacing w:after="120"/>
        <w:rPr>
          <w:lang w:val="en-US"/>
        </w:rPr>
      </w:pPr>
      <w:r w:rsidRPr="00B76E66">
        <w:rPr>
          <w:lang w:val="en-US"/>
        </w:rPr>
        <w:t>The inventory is the first reproducibility boundary. Real images are assigned label 0 and every listed generator is assigned label 1, while the source name is retained separately. Keeping the binary target and source identity in different arrays allows the detector to learn a binary task without losing the generator information required for LOGO partitioning and source-level error analysis.</w:t>
      </w:r>
    </w:p>
    <w:p w14:paraId="3C989C16" w14:textId="77777777" w:rsidR="0027410D" w:rsidRPr="00B76E66" w:rsidRDefault="00CF7BFF">
      <w:pPr>
        <w:spacing w:after="120"/>
        <w:rPr>
          <w:lang w:val="en-US"/>
        </w:rPr>
      </w:pPr>
      <w:r w:rsidRPr="00B76E66">
        <w:rPr>
          <w:lang w:val="en-US"/>
        </w:rPr>
        <w:t>The generator list is explicit rather than inferred from every directory under the dataset root. This prevents temporary folders, notebook outputs, or an accidentally renamed directory from silently entering training. Before fitting, the implementation verifies that each expected source exists and that the observed counts match the documented inventory. A discrepancy is treated as a data-integrity failure rather than ignored.</w:t>
      </w:r>
    </w:p>
    <w:tbl>
      <w:tblPr>
        <w:tblW w:w="8391" w:type="dxa"/>
        <w:jc w:val="center"/>
        <w:tblLayout w:type="fixed"/>
        <w:tblLook w:val="04A0" w:firstRow="1" w:lastRow="0" w:firstColumn="1" w:lastColumn="0" w:noHBand="0" w:noVBand="1"/>
      </w:tblPr>
      <w:tblGrid>
        <w:gridCol w:w="8391"/>
      </w:tblGrid>
      <w:tr w:rsidR="0027410D" w:rsidRPr="00B76E66" w14:paraId="2949044F" w14:textId="77777777">
        <w:trPr>
          <w:jc w:val="center"/>
        </w:trPr>
        <w:tc>
          <w:tcPr>
            <w:tcW w:w="8391" w:type="dxa"/>
            <w:shd w:val="clear" w:color="auto" w:fill="F6F8FA"/>
            <w:tcMar>
              <w:top w:w="110" w:type="dxa"/>
              <w:left w:w="130" w:type="dxa"/>
              <w:bottom w:w="110" w:type="dxa"/>
              <w:right w:w="130" w:type="dxa"/>
            </w:tcMar>
            <w:vAlign w:val="center"/>
          </w:tcPr>
          <w:p w14:paraId="45A8D235" w14:textId="77777777" w:rsidR="0027410D" w:rsidRPr="00B76E66" w:rsidRDefault="00CF7BFF">
            <w:pPr>
              <w:pStyle w:val="CodeBlock"/>
              <w:rPr>
                <w:lang w:val="en-US"/>
              </w:rPr>
            </w:pPr>
            <w:r w:rsidRPr="00B76E66">
              <w:rPr>
                <w:rFonts w:ascii="Arial" w:hAnsi="Arial"/>
                <w:b/>
                <w:sz w:val="20"/>
                <w:lang w:val="en-US"/>
              </w:rPr>
              <w:t>AI_GENERATORS = [</w:t>
            </w:r>
          </w:p>
          <w:p w14:paraId="78950967" w14:textId="77777777" w:rsidR="0027410D" w:rsidRPr="00B76E66" w:rsidRDefault="00CF7BFF">
            <w:pPr>
              <w:pStyle w:val="CodeBlock"/>
              <w:rPr>
                <w:lang w:val="en-US"/>
              </w:rPr>
            </w:pPr>
            <w:r w:rsidRPr="00B76E66">
              <w:rPr>
                <w:rFonts w:ascii="Arial" w:hAnsi="Arial"/>
                <w:b/>
                <w:sz w:val="20"/>
                <w:lang w:val="en-US"/>
              </w:rPr>
              <w:t xml:space="preserve">    "Midjourney", "stable_diffusion_v_1_5", "glide",</w:t>
            </w:r>
          </w:p>
          <w:p w14:paraId="08969F92"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wukong</w:t>
            </w:r>
            <w:proofErr w:type="spellEnd"/>
            <w:r w:rsidRPr="00B76E66">
              <w:rPr>
                <w:rFonts w:ascii="Arial" w:hAnsi="Arial"/>
                <w:b/>
                <w:sz w:val="20"/>
                <w:lang w:val="en-US"/>
              </w:rPr>
              <w:t>", "</w:t>
            </w:r>
            <w:proofErr w:type="spellStart"/>
            <w:r w:rsidRPr="00B76E66">
              <w:rPr>
                <w:rFonts w:ascii="Arial" w:hAnsi="Arial"/>
                <w:b/>
                <w:sz w:val="20"/>
                <w:lang w:val="en-US"/>
              </w:rPr>
              <w:t>BigGAN</w:t>
            </w:r>
            <w:proofErr w:type="spellEnd"/>
            <w:r w:rsidRPr="00B76E66">
              <w:rPr>
                <w:rFonts w:ascii="Arial" w:hAnsi="Arial"/>
                <w:b/>
                <w:sz w:val="20"/>
                <w:lang w:val="en-US"/>
              </w:rPr>
              <w:t>", "VQDM", "ADM",</w:t>
            </w:r>
          </w:p>
          <w:p w14:paraId="15744DC7" w14:textId="77777777" w:rsidR="0027410D" w:rsidRPr="00B76E66" w:rsidRDefault="00CF7BFF">
            <w:pPr>
              <w:pStyle w:val="CodeBlock"/>
              <w:rPr>
                <w:lang w:val="en-US"/>
              </w:rPr>
            </w:pPr>
            <w:r w:rsidRPr="00B76E66">
              <w:rPr>
                <w:rFonts w:ascii="Arial" w:hAnsi="Arial"/>
                <w:b/>
                <w:sz w:val="20"/>
                <w:lang w:val="en-US"/>
              </w:rPr>
              <w:t>]</w:t>
            </w:r>
          </w:p>
          <w:p w14:paraId="29D88570" w14:textId="77777777" w:rsidR="0027410D" w:rsidRPr="00B76E66" w:rsidRDefault="00CF7BFF">
            <w:pPr>
              <w:pStyle w:val="CodeBlock"/>
              <w:rPr>
                <w:lang w:val="en-US"/>
              </w:rPr>
            </w:pPr>
            <w:r w:rsidRPr="00B76E66">
              <w:rPr>
                <w:rFonts w:ascii="Arial" w:hAnsi="Arial"/>
                <w:b/>
                <w:sz w:val="20"/>
                <w:lang w:val="en-US"/>
              </w:rPr>
              <w:t>REAL_FOLDER = "Nature"</w:t>
            </w:r>
          </w:p>
          <w:p w14:paraId="7283F1BA" w14:textId="77777777" w:rsidR="0027410D" w:rsidRPr="00B76E66" w:rsidRDefault="0027410D">
            <w:pPr>
              <w:pStyle w:val="CodeBlock"/>
              <w:rPr>
                <w:lang w:val="en-US"/>
              </w:rPr>
            </w:pPr>
          </w:p>
          <w:p w14:paraId="4ADD56D1" w14:textId="77777777" w:rsidR="0027410D" w:rsidRPr="00B76E66" w:rsidRDefault="00CF7BFF">
            <w:pPr>
              <w:pStyle w:val="CodeBlock"/>
              <w:rPr>
                <w:lang w:val="en-US"/>
              </w:rPr>
            </w:pPr>
            <w:proofErr w:type="spellStart"/>
            <w:r w:rsidRPr="00B76E66">
              <w:rPr>
                <w:rFonts w:ascii="Arial" w:hAnsi="Arial"/>
                <w:b/>
                <w:sz w:val="20"/>
                <w:lang w:val="en-US"/>
              </w:rPr>
              <w:t>all_paths</w:t>
            </w:r>
            <w:proofErr w:type="spellEnd"/>
            <w:r w:rsidRPr="00B76E66">
              <w:rPr>
                <w:rFonts w:ascii="Arial" w:hAnsi="Arial"/>
                <w:b/>
                <w:sz w:val="20"/>
                <w:lang w:val="en-US"/>
              </w:rPr>
              <w:t xml:space="preserve">, </w:t>
            </w:r>
            <w:proofErr w:type="spellStart"/>
            <w:r w:rsidRPr="00B76E66">
              <w:rPr>
                <w:rFonts w:ascii="Arial" w:hAnsi="Arial"/>
                <w:b/>
                <w:sz w:val="20"/>
                <w:lang w:val="en-US"/>
              </w:rPr>
              <w:t>all_labels</w:t>
            </w:r>
            <w:proofErr w:type="spellEnd"/>
            <w:r w:rsidRPr="00B76E66">
              <w:rPr>
                <w:rFonts w:ascii="Arial" w:hAnsi="Arial"/>
                <w:b/>
                <w:sz w:val="20"/>
                <w:lang w:val="en-US"/>
              </w:rPr>
              <w:t xml:space="preserve">, </w:t>
            </w:r>
            <w:proofErr w:type="spellStart"/>
            <w:r w:rsidRPr="00B76E66">
              <w:rPr>
                <w:rFonts w:ascii="Arial" w:hAnsi="Arial"/>
                <w:b/>
                <w:sz w:val="20"/>
                <w:lang w:val="en-US"/>
              </w:rPr>
              <w:t>all_sources</w:t>
            </w:r>
            <w:proofErr w:type="spellEnd"/>
            <w:r w:rsidRPr="00B76E66">
              <w:rPr>
                <w:rFonts w:ascii="Arial" w:hAnsi="Arial"/>
                <w:b/>
                <w:sz w:val="20"/>
                <w:lang w:val="en-US"/>
              </w:rPr>
              <w:t xml:space="preserve"> = [], [], []</w:t>
            </w:r>
          </w:p>
          <w:p w14:paraId="28587F7F" w14:textId="77777777" w:rsidR="0027410D" w:rsidRPr="00B76E66" w:rsidRDefault="00CF7BFF">
            <w:pPr>
              <w:pStyle w:val="CodeBlock"/>
              <w:rPr>
                <w:lang w:val="en-US"/>
              </w:rPr>
            </w:pPr>
            <w:r w:rsidRPr="00B76E66">
              <w:rPr>
                <w:rFonts w:ascii="Arial" w:hAnsi="Arial"/>
                <w:b/>
                <w:sz w:val="20"/>
                <w:lang w:val="en-US"/>
              </w:rPr>
              <w:t xml:space="preserve">for path in </w:t>
            </w:r>
            <w:proofErr w:type="spellStart"/>
            <w:r w:rsidRPr="00B76E66">
              <w:rPr>
                <w:rFonts w:ascii="Arial" w:hAnsi="Arial"/>
                <w:b/>
                <w:sz w:val="20"/>
                <w:lang w:val="en-US"/>
              </w:rPr>
              <w:t>list_</w:t>
            </w:r>
            <w:proofErr w:type="gramStart"/>
            <w:r w:rsidRPr="00B76E66">
              <w:rPr>
                <w:rFonts w:ascii="Arial" w:hAnsi="Arial"/>
                <w:b/>
                <w:sz w:val="20"/>
                <w:lang w:val="en-US"/>
              </w:rPr>
              <w:t>images</w:t>
            </w:r>
            <w:proofErr w:type="spellEnd"/>
            <w:r w:rsidRPr="00B76E66">
              <w:rPr>
                <w:rFonts w:ascii="Arial" w:hAnsi="Arial"/>
                <w:b/>
                <w:sz w:val="20"/>
                <w:lang w:val="en-US"/>
              </w:rPr>
              <w:t>(</w:t>
            </w:r>
            <w:proofErr w:type="gramEnd"/>
            <w:r w:rsidRPr="00B76E66">
              <w:rPr>
                <w:rFonts w:ascii="Arial" w:hAnsi="Arial"/>
                <w:b/>
                <w:sz w:val="20"/>
                <w:lang w:val="en-US"/>
              </w:rPr>
              <w:t>DATA_ROOT / REAL_FOLDER):</w:t>
            </w:r>
          </w:p>
          <w:p w14:paraId="661FF05E"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paths.append</w:t>
            </w:r>
            <w:proofErr w:type="spellEnd"/>
            <w:proofErr w:type="gramEnd"/>
            <w:r w:rsidRPr="00B76E66">
              <w:rPr>
                <w:rFonts w:ascii="Arial" w:hAnsi="Arial"/>
                <w:b/>
                <w:sz w:val="20"/>
                <w:lang w:val="en-US"/>
              </w:rPr>
              <w:t>(str(path))</w:t>
            </w:r>
          </w:p>
          <w:p w14:paraId="7255400E"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labels.append</w:t>
            </w:r>
            <w:proofErr w:type="spellEnd"/>
            <w:proofErr w:type="gramEnd"/>
            <w:r w:rsidRPr="00B76E66">
              <w:rPr>
                <w:rFonts w:ascii="Arial" w:hAnsi="Arial"/>
                <w:b/>
                <w:sz w:val="20"/>
                <w:lang w:val="en-US"/>
              </w:rPr>
              <w:t>(0)</w:t>
            </w:r>
          </w:p>
          <w:p w14:paraId="4B87473B"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sources.append</w:t>
            </w:r>
            <w:proofErr w:type="spellEnd"/>
            <w:proofErr w:type="gramEnd"/>
            <w:r w:rsidRPr="00B76E66">
              <w:rPr>
                <w:rFonts w:ascii="Arial" w:hAnsi="Arial"/>
                <w:b/>
                <w:sz w:val="20"/>
                <w:lang w:val="en-US"/>
              </w:rPr>
              <w:t>(REAL_FOLDER)</w:t>
            </w:r>
          </w:p>
          <w:p w14:paraId="1FC47CB9" w14:textId="77777777" w:rsidR="0027410D" w:rsidRPr="00B76E66" w:rsidRDefault="0027410D">
            <w:pPr>
              <w:pStyle w:val="CodeBlock"/>
              <w:rPr>
                <w:lang w:val="en-US"/>
              </w:rPr>
            </w:pPr>
          </w:p>
          <w:p w14:paraId="4FF19A53" w14:textId="77777777" w:rsidR="0027410D" w:rsidRPr="00B76E66" w:rsidRDefault="00CF7BFF">
            <w:pPr>
              <w:pStyle w:val="CodeBlock"/>
              <w:rPr>
                <w:lang w:val="en-US"/>
              </w:rPr>
            </w:pPr>
            <w:r w:rsidRPr="00B76E66">
              <w:rPr>
                <w:rFonts w:ascii="Arial" w:hAnsi="Arial"/>
                <w:b/>
                <w:sz w:val="20"/>
                <w:lang w:val="en-US"/>
              </w:rPr>
              <w:t>for generator in AI_GENERATORS:</w:t>
            </w:r>
          </w:p>
          <w:p w14:paraId="02BA492F" w14:textId="77777777" w:rsidR="0027410D" w:rsidRPr="00B76E66" w:rsidRDefault="00CF7BFF">
            <w:pPr>
              <w:pStyle w:val="CodeBlock"/>
              <w:rPr>
                <w:lang w:val="en-US"/>
              </w:rPr>
            </w:pPr>
            <w:r w:rsidRPr="00B76E66">
              <w:rPr>
                <w:rFonts w:ascii="Arial" w:hAnsi="Arial"/>
                <w:b/>
                <w:sz w:val="20"/>
                <w:lang w:val="en-US"/>
              </w:rPr>
              <w:t xml:space="preserve">    for path in </w:t>
            </w:r>
            <w:proofErr w:type="spellStart"/>
            <w:r w:rsidRPr="00B76E66">
              <w:rPr>
                <w:rFonts w:ascii="Arial" w:hAnsi="Arial"/>
                <w:b/>
                <w:sz w:val="20"/>
                <w:lang w:val="en-US"/>
              </w:rPr>
              <w:t>list_</w:t>
            </w:r>
            <w:proofErr w:type="gramStart"/>
            <w:r w:rsidRPr="00B76E66">
              <w:rPr>
                <w:rFonts w:ascii="Arial" w:hAnsi="Arial"/>
                <w:b/>
                <w:sz w:val="20"/>
                <w:lang w:val="en-US"/>
              </w:rPr>
              <w:t>images</w:t>
            </w:r>
            <w:proofErr w:type="spellEnd"/>
            <w:r w:rsidRPr="00B76E66">
              <w:rPr>
                <w:rFonts w:ascii="Arial" w:hAnsi="Arial"/>
                <w:b/>
                <w:sz w:val="20"/>
                <w:lang w:val="en-US"/>
              </w:rPr>
              <w:t>(</w:t>
            </w:r>
            <w:proofErr w:type="gramEnd"/>
            <w:r w:rsidRPr="00B76E66">
              <w:rPr>
                <w:rFonts w:ascii="Arial" w:hAnsi="Arial"/>
                <w:b/>
                <w:sz w:val="20"/>
                <w:lang w:val="en-US"/>
              </w:rPr>
              <w:t>DATA_ROOT / generator):</w:t>
            </w:r>
          </w:p>
          <w:p w14:paraId="3F963A2F"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paths.append</w:t>
            </w:r>
            <w:proofErr w:type="spellEnd"/>
            <w:proofErr w:type="gramEnd"/>
            <w:r w:rsidRPr="00B76E66">
              <w:rPr>
                <w:rFonts w:ascii="Arial" w:hAnsi="Arial"/>
                <w:b/>
                <w:sz w:val="20"/>
                <w:lang w:val="en-US"/>
              </w:rPr>
              <w:t>(str(path))</w:t>
            </w:r>
          </w:p>
          <w:p w14:paraId="0142FA11"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labels.append</w:t>
            </w:r>
            <w:proofErr w:type="spellEnd"/>
            <w:proofErr w:type="gramEnd"/>
            <w:r w:rsidRPr="00B76E66">
              <w:rPr>
                <w:rFonts w:ascii="Arial" w:hAnsi="Arial"/>
                <w:b/>
                <w:sz w:val="20"/>
                <w:lang w:val="en-US"/>
              </w:rPr>
              <w:t>(1)</w:t>
            </w:r>
          </w:p>
          <w:p w14:paraId="01801241"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all_</w:t>
            </w:r>
            <w:proofErr w:type="gramStart"/>
            <w:r w:rsidRPr="00B76E66">
              <w:rPr>
                <w:rFonts w:ascii="Arial" w:hAnsi="Arial"/>
                <w:b/>
                <w:sz w:val="20"/>
                <w:lang w:val="en-US"/>
              </w:rPr>
              <w:t>sources.append</w:t>
            </w:r>
            <w:proofErr w:type="spellEnd"/>
            <w:proofErr w:type="gramEnd"/>
            <w:r w:rsidRPr="00B76E66">
              <w:rPr>
                <w:rFonts w:ascii="Arial" w:hAnsi="Arial"/>
                <w:b/>
                <w:sz w:val="20"/>
                <w:lang w:val="en-US"/>
              </w:rPr>
              <w:t>(generator)</w:t>
            </w:r>
          </w:p>
        </w:tc>
      </w:tr>
    </w:tbl>
    <w:p w14:paraId="71370E9E" w14:textId="77777777" w:rsidR="0027410D" w:rsidRPr="00B76E66" w:rsidRDefault="0027410D">
      <w:pPr>
        <w:rPr>
          <w:lang w:val="en-US"/>
        </w:rPr>
      </w:pPr>
    </w:p>
    <w:p w14:paraId="6838B2A1" w14:textId="77777777" w:rsidR="0027410D" w:rsidRPr="00B76E66" w:rsidRDefault="00CF7BFF">
      <w:pPr>
        <w:pStyle w:val="Heading2"/>
        <w:spacing w:line="240" w:lineRule="auto"/>
        <w:ind w:left="0" w:firstLine="0"/>
        <w:rPr>
          <w:lang w:val="en-US"/>
        </w:rPr>
      </w:pPr>
      <w:bookmarkStart w:id="95" w:name="_Toc236838777"/>
      <w:r w:rsidRPr="00B76E66">
        <w:rPr>
          <w:lang w:val="en-US"/>
        </w:rPr>
        <w:lastRenderedPageBreak/>
        <w:t>A.2 True held-out-generator fold construction</w:t>
      </w:r>
      <w:bookmarkEnd w:id="95"/>
    </w:p>
    <w:p w14:paraId="6229A9DF" w14:textId="77777777" w:rsidR="0027410D" w:rsidRPr="00B76E66" w:rsidRDefault="00CF7BFF">
      <w:pPr>
        <w:spacing w:after="120"/>
        <w:rPr>
          <w:lang w:val="en-US"/>
        </w:rPr>
      </w:pPr>
      <w:r w:rsidRPr="00B76E66">
        <w:rPr>
          <w:lang w:val="en-US"/>
        </w:rPr>
        <w:t>A true LOGO fold is defined by exclusion, not merely by selecting one generator for a final report. The held-out generator must be absent from both training and validation because validation influences checkpoint selection, early stopping, and temperature fitting. The fold therefore rebuilds all path arrays after the held-out name is selected and trains a fresh model from its initial ImageNet state.</w:t>
      </w:r>
    </w:p>
    <w:p w14:paraId="7366B29D" w14:textId="77777777" w:rsidR="0027410D" w:rsidRPr="00B76E66" w:rsidRDefault="00CF7BFF">
      <w:pPr>
        <w:spacing w:after="120"/>
        <w:rPr>
          <w:lang w:val="en-US"/>
        </w:rPr>
      </w:pPr>
      <w:r w:rsidRPr="00B76E66">
        <w:rPr>
          <w:lang w:val="en-US"/>
        </w:rPr>
        <w:t>The test partition pairs 583 held-out AI images with the same number of real images. This gives an interpretable 0.50 chance accuracy within every fold and makes false-positive and false-negative counts directly comparable. The balanced test composition is an evaluation design choice; it does not represent deployment prevalence and is not used to claim calibrated real-world posterior probabilities.</w:t>
      </w:r>
    </w:p>
    <w:tbl>
      <w:tblPr>
        <w:tblW w:w="8391" w:type="dxa"/>
        <w:jc w:val="center"/>
        <w:tblLayout w:type="fixed"/>
        <w:tblLook w:val="04A0" w:firstRow="1" w:lastRow="0" w:firstColumn="1" w:lastColumn="0" w:noHBand="0" w:noVBand="1"/>
      </w:tblPr>
      <w:tblGrid>
        <w:gridCol w:w="8391"/>
      </w:tblGrid>
      <w:tr w:rsidR="0027410D" w:rsidRPr="00B76E66" w14:paraId="4385A795" w14:textId="77777777">
        <w:trPr>
          <w:jc w:val="center"/>
        </w:trPr>
        <w:tc>
          <w:tcPr>
            <w:tcW w:w="8391" w:type="dxa"/>
            <w:shd w:val="clear" w:color="auto" w:fill="F6F8FA"/>
            <w:tcMar>
              <w:top w:w="110" w:type="dxa"/>
              <w:left w:w="130" w:type="dxa"/>
              <w:bottom w:w="110" w:type="dxa"/>
              <w:right w:w="130" w:type="dxa"/>
            </w:tcMar>
            <w:vAlign w:val="center"/>
          </w:tcPr>
          <w:p w14:paraId="45DF32BC" w14:textId="77777777" w:rsidR="00AE3020" w:rsidRDefault="00000000">
            <w:pPr>
              <w:pStyle w:val="CodeBlock"/>
            </w:pP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make_fold_arrays</w:t>
            </w:r>
            <w:proofErr w:type="spellEnd"/>
            <w:r>
              <w:rPr>
                <w:rFonts w:ascii="Arial" w:hAnsi="Arial"/>
                <w:b/>
                <w:sz w:val="20"/>
              </w:rPr>
              <w:t>(</w:t>
            </w:r>
            <w:proofErr w:type="spellStart"/>
            <w:r>
              <w:rPr>
                <w:rFonts w:ascii="Arial" w:hAnsi="Arial"/>
                <w:b/>
                <w:sz w:val="20"/>
              </w:rPr>
              <w:t>heldout_generator</w:t>
            </w:r>
            <w:proofErr w:type="spellEnd"/>
            <w:r>
              <w:rPr>
                <w:rFonts w:ascii="Arial" w:hAnsi="Arial"/>
                <w:b/>
                <w:sz w:val="20"/>
              </w:rPr>
              <w:t>):</w:t>
            </w:r>
          </w:p>
          <w:p w14:paraId="1EAA4053" w14:textId="77777777" w:rsidR="00AE3020" w:rsidRDefault="00000000">
            <w:pPr>
              <w:pStyle w:val="CodeBlock"/>
            </w:pPr>
            <w:r>
              <w:rPr>
                <w:rFonts w:ascii="Arial" w:hAnsi="Arial"/>
                <w:b/>
                <w:sz w:val="20"/>
              </w:rPr>
              <w:t xml:space="preserve">    # The held-out source </w:t>
            </w:r>
            <w:proofErr w:type="spellStart"/>
            <w:r>
              <w:rPr>
                <w:rFonts w:ascii="Arial" w:hAnsi="Arial"/>
                <w:b/>
                <w:sz w:val="20"/>
              </w:rPr>
              <w:t>is</w:t>
            </w:r>
            <w:proofErr w:type="spellEnd"/>
            <w:r>
              <w:rPr>
                <w:rFonts w:ascii="Arial" w:hAnsi="Arial"/>
                <w:b/>
                <w:sz w:val="20"/>
              </w:rPr>
              <w:t xml:space="preserve"> absent </w:t>
            </w:r>
            <w:proofErr w:type="spellStart"/>
            <w:r>
              <w:rPr>
                <w:rFonts w:ascii="Arial" w:hAnsi="Arial"/>
                <w:b/>
                <w:sz w:val="20"/>
              </w:rPr>
              <w:t>from</w:t>
            </w:r>
            <w:proofErr w:type="spellEnd"/>
            <w:r>
              <w:rPr>
                <w:rFonts w:ascii="Arial" w:hAnsi="Arial"/>
                <w:b/>
                <w:sz w:val="20"/>
              </w:rPr>
              <w:t xml:space="preserve"> </w:t>
            </w:r>
            <w:proofErr w:type="spellStart"/>
            <w:r>
              <w:rPr>
                <w:rFonts w:ascii="Arial" w:hAnsi="Arial"/>
                <w:b/>
                <w:sz w:val="20"/>
              </w:rPr>
              <w:t>both</w:t>
            </w:r>
            <w:proofErr w:type="spellEnd"/>
            <w:r>
              <w:rPr>
                <w:rFonts w:ascii="Arial" w:hAnsi="Arial"/>
                <w:b/>
                <w:sz w:val="20"/>
              </w:rPr>
              <w:t xml:space="preserve"> </w:t>
            </w:r>
            <w:proofErr w:type="spellStart"/>
            <w:r>
              <w:rPr>
                <w:rFonts w:ascii="Arial" w:hAnsi="Arial"/>
                <w:b/>
                <w:sz w:val="20"/>
              </w:rPr>
              <w:t>train</w:t>
            </w:r>
            <w:proofErr w:type="spellEnd"/>
            <w:r>
              <w:rPr>
                <w:rFonts w:ascii="Arial" w:hAnsi="Arial"/>
                <w:b/>
                <w:sz w:val="20"/>
              </w:rPr>
              <w:t xml:space="preserve"> and </w:t>
            </w:r>
            <w:proofErr w:type="spellStart"/>
            <w:r>
              <w:rPr>
                <w:rFonts w:ascii="Arial" w:hAnsi="Arial"/>
                <w:b/>
                <w:sz w:val="20"/>
              </w:rPr>
              <w:t>validation</w:t>
            </w:r>
            <w:proofErr w:type="spellEnd"/>
            <w:r>
              <w:rPr>
                <w:rFonts w:ascii="Arial" w:hAnsi="Arial"/>
                <w:b/>
                <w:sz w:val="20"/>
              </w:rPr>
              <w:t>.</w:t>
            </w:r>
          </w:p>
          <w:p w14:paraId="04726475" w14:textId="77777777" w:rsidR="00AE3020" w:rsidRDefault="00000000">
            <w:pPr>
              <w:pStyle w:val="CodeBlock"/>
            </w:pPr>
            <w:r>
              <w:rPr>
                <w:rFonts w:ascii="Arial" w:hAnsi="Arial"/>
                <w:b/>
                <w:sz w:val="20"/>
              </w:rPr>
              <w:t xml:space="preserve">    </w:t>
            </w:r>
            <w:proofErr w:type="spellStart"/>
            <w:r>
              <w:rPr>
                <w:rFonts w:ascii="Arial" w:hAnsi="Arial"/>
                <w:b/>
                <w:sz w:val="20"/>
              </w:rPr>
              <w:t>seen</w:t>
            </w:r>
            <w:proofErr w:type="spellEnd"/>
            <w:r>
              <w:rPr>
                <w:rFonts w:ascii="Arial" w:hAnsi="Arial"/>
                <w:b/>
                <w:sz w:val="20"/>
              </w:rPr>
              <w:t xml:space="preserve"> = [g </w:t>
            </w:r>
            <w:proofErr w:type="spellStart"/>
            <w:r>
              <w:rPr>
                <w:rFonts w:ascii="Arial" w:hAnsi="Arial"/>
                <w:b/>
                <w:sz w:val="20"/>
              </w:rPr>
              <w:t>for</w:t>
            </w:r>
            <w:proofErr w:type="spellEnd"/>
            <w:r>
              <w:rPr>
                <w:rFonts w:ascii="Arial" w:hAnsi="Arial"/>
                <w:b/>
                <w:sz w:val="20"/>
              </w:rPr>
              <w:t xml:space="preserve"> g in AI_GENERATORS </w:t>
            </w:r>
            <w:proofErr w:type="spellStart"/>
            <w:r>
              <w:rPr>
                <w:rFonts w:ascii="Arial" w:hAnsi="Arial"/>
                <w:b/>
                <w:sz w:val="20"/>
              </w:rPr>
              <w:t>if</w:t>
            </w:r>
            <w:proofErr w:type="spellEnd"/>
            <w:r>
              <w:rPr>
                <w:rFonts w:ascii="Arial" w:hAnsi="Arial"/>
                <w:b/>
                <w:sz w:val="20"/>
              </w:rPr>
              <w:t xml:space="preserve"> </w:t>
            </w:r>
            <w:proofErr w:type="gramStart"/>
            <w:r>
              <w:rPr>
                <w:rFonts w:ascii="Arial" w:hAnsi="Arial"/>
                <w:b/>
                <w:sz w:val="20"/>
              </w:rPr>
              <w:t>g !</w:t>
            </w:r>
            <w:proofErr w:type="gramEnd"/>
            <w:r>
              <w:rPr>
                <w:rFonts w:ascii="Arial" w:hAnsi="Arial"/>
                <w:b/>
                <w:sz w:val="20"/>
              </w:rPr>
              <w:t xml:space="preserve">= </w:t>
            </w:r>
            <w:proofErr w:type="spellStart"/>
            <w:r>
              <w:rPr>
                <w:rFonts w:ascii="Arial" w:hAnsi="Arial"/>
                <w:b/>
                <w:sz w:val="20"/>
              </w:rPr>
              <w:t>heldout_generator</w:t>
            </w:r>
            <w:proofErr w:type="spellEnd"/>
            <w:r>
              <w:rPr>
                <w:rFonts w:ascii="Arial" w:hAnsi="Arial"/>
                <w:b/>
                <w:sz w:val="20"/>
              </w:rPr>
              <w:t>]</w:t>
            </w:r>
          </w:p>
          <w:p w14:paraId="338487BD" w14:textId="77777777" w:rsidR="00AE3020" w:rsidRDefault="00000000">
            <w:pPr>
              <w:pStyle w:val="CodeBlock"/>
            </w:pPr>
            <w:r>
              <w:rPr>
                <w:rFonts w:ascii="Arial" w:hAnsi="Arial"/>
                <w:b/>
                <w:sz w:val="20"/>
              </w:rPr>
              <w:t xml:space="preserve">    </w:t>
            </w:r>
            <w:proofErr w:type="spellStart"/>
            <w:r>
              <w:rPr>
                <w:rFonts w:ascii="Arial" w:hAnsi="Arial"/>
                <w:b/>
                <w:sz w:val="20"/>
              </w:rPr>
              <w:t>real_train</w:t>
            </w:r>
            <w:proofErr w:type="spellEnd"/>
            <w:r>
              <w:rPr>
                <w:rFonts w:ascii="Arial" w:hAnsi="Arial"/>
                <w:b/>
                <w:sz w:val="20"/>
              </w:rPr>
              <w:t xml:space="preserve">, </w:t>
            </w:r>
            <w:proofErr w:type="spellStart"/>
            <w:r>
              <w:rPr>
                <w:rFonts w:ascii="Arial" w:hAnsi="Arial"/>
                <w:b/>
                <w:sz w:val="20"/>
              </w:rPr>
              <w:t>real_val</w:t>
            </w:r>
            <w:proofErr w:type="spellEnd"/>
            <w:r>
              <w:rPr>
                <w:rFonts w:ascii="Arial" w:hAnsi="Arial"/>
                <w:b/>
                <w:sz w:val="20"/>
              </w:rPr>
              <w:t xml:space="preserve">, </w:t>
            </w:r>
            <w:proofErr w:type="spellStart"/>
            <w:r>
              <w:rPr>
                <w:rFonts w:ascii="Arial" w:hAnsi="Arial"/>
                <w:b/>
                <w:sz w:val="20"/>
              </w:rPr>
              <w:t>real_test</w:t>
            </w:r>
            <w:proofErr w:type="spellEnd"/>
            <w:r>
              <w:rPr>
                <w:rFonts w:ascii="Arial" w:hAnsi="Arial"/>
                <w:b/>
                <w:sz w:val="20"/>
              </w:rPr>
              <w:t xml:space="preserve"> = </w:t>
            </w:r>
            <w:proofErr w:type="spellStart"/>
            <w:r>
              <w:rPr>
                <w:rFonts w:ascii="Arial" w:hAnsi="Arial"/>
                <w:b/>
                <w:sz w:val="20"/>
              </w:rPr>
              <w:t>split_real_paths</w:t>
            </w:r>
            <w:proofErr w:type="spellEnd"/>
            <w:r>
              <w:rPr>
                <w:rFonts w:ascii="Arial" w:hAnsi="Arial"/>
                <w:b/>
                <w:sz w:val="20"/>
              </w:rPr>
              <w:t>(</w:t>
            </w:r>
            <w:proofErr w:type="spellStart"/>
            <w:r>
              <w:rPr>
                <w:rFonts w:ascii="Arial" w:hAnsi="Arial"/>
                <w:b/>
                <w:sz w:val="20"/>
              </w:rPr>
              <w:t>real_paths</w:t>
            </w:r>
            <w:proofErr w:type="spellEnd"/>
            <w:r>
              <w:rPr>
                <w:rFonts w:ascii="Arial" w:hAnsi="Arial"/>
                <w:b/>
                <w:sz w:val="20"/>
              </w:rPr>
              <w:t>)</w:t>
            </w:r>
          </w:p>
          <w:p w14:paraId="7E583014" w14:textId="77777777" w:rsidR="00AE3020" w:rsidRDefault="00000000">
            <w:pPr>
              <w:pStyle w:val="CodeBlock"/>
            </w:pPr>
            <w:r>
              <w:rPr>
                <w:rFonts w:ascii="Arial" w:hAnsi="Arial"/>
                <w:b/>
                <w:sz w:val="20"/>
              </w:rPr>
              <w:t xml:space="preserve">    </w:t>
            </w:r>
            <w:proofErr w:type="spellStart"/>
            <w:r>
              <w:rPr>
                <w:rFonts w:ascii="Arial" w:hAnsi="Arial"/>
                <w:b/>
                <w:sz w:val="20"/>
              </w:rPr>
              <w:t>ai_train</w:t>
            </w:r>
            <w:proofErr w:type="spellEnd"/>
            <w:r>
              <w:rPr>
                <w:rFonts w:ascii="Arial" w:hAnsi="Arial"/>
                <w:b/>
                <w:sz w:val="20"/>
              </w:rPr>
              <w:t xml:space="preserve">, </w:t>
            </w:r>
            <w:proofErr w:type="spellStart"/>
            <w:r>
              <w:rPr>
                <w:rFonts w:ascii="Arial" w:hAnsi="Arial"/>
                <w:b/>
                <w:sz w:val="20"/>
              </w:rPr>
              <w:t>ai_val</w:t>
            </w:r>
            <w:proofErr w:type="spellEnd"/>
            <w:r>
              <w:rPr>
                <w:rFonts w:ascii="Arial" w:hAnsi="Arial"/>
                <w:b/>
                <w:sz w:val="20"/>
              </w:rPr>
              <w:t xml:space="preserve"> = </w:t>
            </w:r>
            <w:proofErr w:type="spellStart"/>
            <w:r>
              <w:rPr>
                <w:rFonts w:ascii="Arial" w:hAnsi="Arial"/>
                <w:b/>
                <w:sz w:val="20"/>
              </w:rPr>
              <w:t>split_seen_ai_</w:t>
            </w:r>
            <w:proofErr w:type="gramStart"/>
            <w:r>
              <w:rPr>
                <w:rFonts w:ascii="Arial" w:hAnsi="Arial"/>
                <w:b/>
                <w:sz w:val="20"/>
              </w:rPr>
              <w:t>paths</w:t>
            </w:r>
            <w:proofErr w:type="spellEnd"/>
            <w:r>
              <w:rPr>
                <w:rFonts w:ascii="Arial" w:hAnsi="Arial"/>
                <w:b/>
                <w:sz w:val="20"/>
              </w:rPr>
              <w:t>(</w:t>
            </w:r>
            <w:proofErr w:type="gramEnd"/>
          </w:p>
          <w:p w14:paraId="183967FA" w14:textId="77777777" w:rsidR="00AE3020" w:rsidRDefault="00000000">
            <w:pPr>
              <w:pStyle w:val="CodeBlock"/>
            </w:pPr>
            <w:r>
              <w:rPr>
                <w:rFonts w:ascii="Arial" w:hAnsi="Arial"/>
                <w:b/>
                <w:sz w:val="20"/>
              </w:rPr>
              <w:t xml:space="preserve">        </w:t>
            </w:r>
            <w:proofErr w:type="spellStart"/>
            <w:r>
              <w:rPr>
                <w:rFonts w:ascii="Arial" w:hAnsi="Arial"/>
                <w:b/>
                <w:sz w:val="20"/>
              </w:rPr>
              <w:t>inventory</w:t>
            </w:r>
            <w:proofErr w:type="spellEnd"/>
            <w:r>
              <w:rPr>
                <w:rFonts w:ascii="Arial" w:hAnsi="Arial"/>
                <w:b/>
                <w:sz w:val="20"/>
              </w:rPr>
              <w:t xml:space="preserve">, </w:t>
            </w:r>
            <w:proofErr w:type="spellStart"/>
            <w:r>
              <w:rPr>
                <w:rFonts w:ascii="Arial" w:hAnsi="Arial"/>
                <w:b/>
                <w:sz w:val="20"/>
              </w:rPr>
              <w:t>heldout_generator</w:t>
            </w:r>
            <w:proofErr w:type="spellEnd"/>
            <w:r>
              <w:rPr>
                <w:rFonts w:ascii="Arial" w:hAnsi="Arial"/>
                <w:b/>
                <w:sz w:val="20"/>
              </w:rPr>
              <w:t>=</w:t>
            </w:r>
            <w:proofErr w:type="spellStart"/>
            <w:r>
              <w:rPr>
                <w:rFonts w:ascii="Arial" w:hAnsi="Arial"/>
                <w:b/>
                <w:sz w:val="20"/>
              </w:rPr>
              <w:t>heldout_generator</w:t>
            </w:r>
            <w:proofErr w:type="spellEnd"/>
          </w:p>
          <w:p w14:paraId="6D56AD45" w14:textId="77777777" w:rsidR="00AE3020" w:rsidRDefault="00000000">
            <w:pPr>
              <w:pStyle w:val="CodeBlock"/>
            </w:pPr>
            <w:r>
              <w:rPr>
                <w:rFonts w:ascii="Arial" w:hAnsi="Arial"/>
                <w:b/>
                <w:sz w:val="20"/>
              </w:rPr>
              <w:t xml:space="preserve">    )</w:t>
            </w:r>
          </w:p>
          <w:p w14:paraId="31422CE6" w14:textId="77777777" w:rsidR="00AE3020" w:rsidRDefault="00000000">
            <w:pPr>
              <w:pStyle w:val="CodeBlock"/>
            </w:pPr>
            <w:r>
              <w:rPr>
                <w:rFonts w:ascii="Arial" w:hAnsi="Arial"/>
                <w:b/>
                <w:sz w:val="20"/>
              </w:rPr>
              <w:t xml:space="preserve">    </w:t>
            </w:r>
            <w:proofErr w:type="spellStart"/>
            <w:r>
              <w:rPr>
                <w:rFonts w:ascii="Arial" w:hAnsi="Arial"/>
                <w:b/>
                <w:sz w:val="20"/>
              </w:rPr>
              <w:t>heldout_test</w:t>
            </w:r>
            <w:proofErr w:type="spellEnd"/>
            <w:r>
              <w:rPr>
                <w:rFonts w:ascii="Arial" w:hAnsi="Arial"/>
                <w:b/>
                <w:sz w:val="20"/>
              </w:rPr>
              <w:t xml:space="preserve"> = </w:t>
            </w:r>
            <w:proofErr w:type="spellStart"/>
            <w:r>
              <w:rPr>
                <w:rFonts w:ascii="Arial" w:hAnsi="Arial"/>
                <w:b/>
                <w:sz w:val="20"/>
              </w:rPr>
              <w:t>sample_heldout_ai_for_</w:t>
            </w:r>
            <w:proofErr w:type="gramStart"/>
            <w:r>
              <w:rPr>
                <w:rFonts w:ascii="Arial" w:hAnsi="Arial"/>
                <w:b/>
                <w:sz w:val="20"/>
              </w:rPr>
              <w:t>test</w:t>
            </w:r>
            <w:proofErr w:type="spellEnd"/>
            <w:r>
              <w:rPr>
                <w:rFonts w:ascii="Arial" w:hAnsi="Arial"/>
                <w:b/>
                <w:sz w:val="20"/>
              </w:rPr>
              <w:t>(</w:t>
            </w:r>
            <w:proofErr w:type="gramEnd"/>
          </w:p>
          <w:p w14:paraId="52C13E8F" w14:textId="77777777" w:rsidR="00AE3020" w:rsidRDefault="00000000">
            <w:pPr>
              <w:pStyle w:val="CodeBlock"/>
            </w:pPr>
            <w:r>
              <w:rPr>
                <w:rFonts w:ascii="Arial" w:hAnsi="Arial"/>
                <w:b/>
                <w:sz w:val="20"/>
              </w:rPr>
              <w:t xml:space="preserve">        </w:t>
            </w:r>
            <w:proofErr w:type="spellStart"/>
            <w:r>
              <w:rPr>
                <w:rFonts w:ascii="Arial" w:hAnsi="Arial"/>
                <w:b/>
                <w:sz w:val="20"/>
              </w:rPr>
              <w:t>inventory</w:t>
            </w:r>
            <w:proofErr w:type="spellEnd"/>
            <w:r>
              <w:rPr>
                <w:rFonts w:ascii="Arial" w:hAnsi="Arial"/>
                <w:b/>
                <w:sz w:val="20"/>
              </w:rPr>
              <w:t>[</w:t>
            </w:r>
            <w:proofErr w:type="spellStart"/>
            <w:r>
              <w:rPr>
                <w:rFonts w:ascii="Arial" w:hAnsi="Arial"/>
                <w:b/>
                <w:sz w:val="20"/>
              </w:rPr>
              <w:t>heldout_generator</w:t>
            </w:r>
            <w:proofErr w:type="spellEnd"/>
            <w:r>
              <w:rPr>
                <w:rFonts w:ascii="Arial" w:hAnsi="Arial"/>
                <w:b/>
                <w:sz w:val="20"/>
              </w:rPr>
              <w:t xml:space="preserve">], </w:t>
            </w:r>
            <w:proofErr w:type="spellStart"/>
            <w:r>
              <w:rPr>
                <w:rFonts w:ascii="Arial" w:hAnsi="Arial"/>
                <w:b/>
                <w:sz w:val="20"/>
              </w:rPr>
              <w:t>n_real_test</w:t>
            </w:r>
            <w:proofErr w:type="spell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real_test</w:t>
            </w:r>
            <w:proofErr w:type="spellEnd"/>
            <w:r>
              <w:rPr>
                <w:rFonts w:ascii="Arial" w:hAnsi="Arial"/>
                <w:b/>
                <w:sz w:val="20"/>
              </w:rPr>
              <w:t>)</w:t>
            </w:r>
          </w:p>
          <w:p w14:paraId="5A89C6F8" w14:textId="77777777" w:rsidR="00AE3020" w:rsidRDefault="00000000">
            <w:pPr>
              <w:pStyle w:val="CodeBlock"/>
            </w:pPr>
            <w:r>
              <w:rPr>
                <w:rFonts w:ascii="Arial" w:hAnsi="Arial"/>
                <w:b/>
                <w:sz w:val="20"/>
              </w:rPr>
              <w:t xml:space="preserve">    )</w:t>
            </w:r>
          </w:p>
          <w:p w14:paraId="72A2FBD2" w14:textId="77777777" w:rsidR="00AE3020" w:rsidRDefault="00AE3020">
            <w:pPr>
              <w:pStyle w:val="CodeBlock"/>
            </w:pPr>
          </w:p>
          <w:p w14:paraId="71A39E6C" w14:textId="77777777" w:rsidR="00AE3020" w:rsidRDefault="00000000">
            <w:pPr>
              <w:pStyle w:val="CodeBlock"/>
            </w:pPr>
            <w:r>
              <w:rPr>
                <w:rFonts w:ascii="Arial" w:hAnsi="Arial"/>
                <w:b/>
                <w:sz w:val="20"/>
              </w:rPr>
              <w:t xml:space="preserve">    </w:t>
            </w:r>
            <w:proofErr w:type="spellStart"/>
            <w:r>
              <w:rPr>
                <w:rFonts w:ascii="Arial" w:hAnsi="Arial"/>
                <w:b/>
                <w:sz w:val="20"/>
              </w:rPr>
              <w:t>train_paths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roofErr w:type="spellStart"/>
            <w:r>
              <w:rPr>
                <w:rFonts w:ascii="Arial" w:hAnsi="Arial"/>
                <w:b/>
                <w:sz w:val="20"/>
              </w:rPr>
              <w:t>real_train</w:t>
            </w:r>
            <w:proofErr w:type="spellEnd"/>
            <w:r>
              <w:rPr>
                <w:rFonts w:ascii="Arial" w:hAnsi="Arial"/>
                <w:b/>
                <w:sz w:val="20"/>
              </w:rPr>
              <w:t xml:space="preserve">, </w:t>
            </w:r>
            <w:proofErr w:type="spellStart"/>
            <w:r>
              <w:rPr>
                <w:rFonts w:ascii="Arial" w:hAnsi="Arial"/>
                <w:b/>
                <w:sz w:val="20"/>
              </w:rPr>
              <w:t>ai_train</w:t>
            </w:r>
            <w:proofErr w:type="spellEnd"/>
            <w:r>
              <w:rPr>
                <w:rFonts w:ascii="Arial" w:hAnsi="Arial"/>
                <w:b/>
                <w:sz w:val="20"/>
              </w:rPr>
              <w:t>])</w:t>
            </w:r>
          </w:p>
          <w:p w14:paraId="2D018E18" w14:textId="77777777" w:rsidR="00AE3020" w:rsidRDefault="00000000">
            <w:pPr>
              <w:pStyle w:val="CodeBlock"/>
            </w:pPr>
            <w:r>
              <w:rPr>
                <w:rFonts w:ascii="Arial" w:hAnsi="Arial"/>
                <w:b/>
                <w:sz w:val="20"/>
              </w:rPr>
              <w:t xml:space="preserve">    </w:t>
            </w:r>
            <w:proofErr w:type="spellStart"/>
            <w:r>
              <w:rPr>
                <w:rFonts w:ascii="Arial" w:hAnsi="Arial"/>
                <w:b/>
                <w:sz w:val="20"/>
              </w:rPr>
              <w:t>train_labels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
          <w:p w14:paraId="2FB5081C"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np.zeros</w:t>
            </w:r>
            <w:proofErr w:type="spellEnd"/>
            <w:proofErr w:type="gram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real_train</w:t>
            </w:r>
            <w:proofErr w:type="spellEnd"/>
            <w:r>
              <w:rPr>
                <w:rFonts w:ascii="Arial" w:hAnsi="Arial"/>
                <w:b/>
                <w:sz w:val="20"/>
              </w:rPr>
              <w:t xml:space="preserve">)), </w:t>
            </w:r>
            <w:proofErr w:type="spellStart"/>
            <w:r>
              <w:rPr>
                <w:rFonts w:ascii="Arial" w:hAnsi="Arial"/>
                <w:b/>
                <w:sz w:val="20"/>
              </w:rPr>
              <w:t>np.ones</w:t>
            </w:r>
            <w:proofErr w:type="spell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ai_train</w:t>
            </w:r>
            <w:proofErr w:type="spellEnd"/>
            <w:r>
              <w:rPr>
                <w:rFonts w:ascii="Arial" w:hAnsi="Arial"/>
                <w:b/>
                <w:sz w:val="20"/>
              </w:rPr>
              <w:t>))</w:t>
            </w:r>
          </w:p>
          <w:p w14:paraId="4F04E865" w14:textId="77777777" w:rsidR="00AE3020" w:rsidRDefault="00000000">
            <w:pPr>
              <w:pStyle w:val="CodeBlock"/>
            </w:pPr>
            <w:r>
              <w:rPr>
                <w:rFonts w:ascii="Arial" w:hAnsi="Arial"/>
                <w:b/>
                <w:sz w:val="20"/>
              </w:rPr>
              <w:t xml:space="preserve">    ]</w:t>
            </w:r>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("int32")</w:t>
            </w:r>
          </w:p>
          <w:p w14:paraId="0A545CD0" w14:textId="77777777" w:rsidR="00AE3020" w:rsidRDefault="00AE3020">
            <w:pPr>
              <w:pStyle w:val="CodeBlock"/>
            </w:pPr>
          </w:p>
          <w:p w14:paraId="61793D2D" w14:textId="77777777" w:rsidR="00AE3020" w:rsidRDefault="00000000">
            <w:pPr>
              <w:pStyle w:val="CodeBlock"/>
            </w:pPr>
            <w:r>
              <w:rPr>
                <w:rFonts w:ascii="Arial" w:hAnsi="Arial"/>
                <w:b/>
                <w:sz w:val="20"/>
              </w:rPr>
              <w:t xml:space="preserve">    </w:t>
            </w:r>
            <w:proofErr w:type="spellStart"/>
            <w:r>
              <w:rPr>
                <w:rFonts w:ascii="Arial" w:hAnsi="Arial"/>
                <w:b/>
                <w:sz w:val="20"/>
              </w:rPr>
              <w:t>val_paths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roofErr w:type="spellStart"/>
            <w:r>
              <w:rPr>
                <w:rFonts w:ascii="Arial" w:hAnsi="Arial"/>
                <w:b/>
                <w:sz w:val="20"/>
              </w:rPr>
              <w:t>real_val</w:t>
            </w:r>
            <w:proofErr w:type="spellEnd"/>
            <w:r>
              <w:rPr>
                <w:rFonts w:ascii="Arial" w:hAnsi="Arial"/>
                <w:b/>
                <w:sz w:val="20"/>
              </w:rPr>
              <w:t xml:space="preserve">, </w:t>
            </w:r>
            <w:proofErr w:type="spellStart"/>
            <w:r>
              <w:rPr>
                <w:rFonts w:ascii="Arial" w:hAnsi="Arial"/>
                <w:b/>
                <w:sz w:val="20"/>
              </w:rPr>
              <w:t>ai_val</w:t>
            </w:r>
            <w:proofErr w:type="spellEnd"/>
            <w:r>
              <w:rPr>
                <w:rFonts w:ascii="Arial" w:hAnsi="Arial"/>
                <w:b/>
                <w:sz w:val="20"/>
              </w:rPr>
              <w:t>])</w:t>
            </w:r>
          </w:p>
          <w:p w14:paraId="032CC83C" w14:textId="77777777" w:rsidR="00AE3020" w:rsidRDefault="00000000">
            <w:pPr>
              <w:pStyle w:val="CodeBlock"/>
            </w:pPr>
            <w:r>
              <w:rPr>
                <w:rFonts w:ascii="Arial" w:hAnsi="Arial"/>
                <w:b/>
                <w:sz w:val="20"/>
              </w:rPr>
              <w:t xml:space="preserve">    </w:t>
            </w:r>
            <w:proofErr w:type="spellStart"/>
            <w:r>
              <w:rPr>
                <w:rFonts w:ascii="Arial" w:hAnsi="Arial"/>
                <w:b/>
                <w:sz w:val="20"/>
              </w:rPr>
              <w:t>val_labels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
          <w:p w14:paraId="680A53F3"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np.zeros</w:t>
            </w:r>
            <w:proofErr w:type="spellEnd"/>
            <w:proofErr w:type="gram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real_val</w:t>
            </w:r>
            <w:proofErr w:type="spellEnd"/>
            <w:r>
              <w:rPr>
                <w:rFonts w:ascii="Arial" w:hAnsi="Arial"/>
                <w:b/>
                <w:sz w:val="20"/>
              </w:rPr>
              <w:t xml:space="preserve">)), </w:t>
            </w:r>
            <w:proofErr w:type="spellStart"/>
            <w:r>
              <w:rPr>
                <w:rFonts w:ascii="Arial" w:hAnsi="Arial"/>
                <w:b/>
                <w:sz w:val="20"/>
              </w:rPr>
              <w:t>np.ones</w:t>
            </w:r>
            <w:proofErr w:type="spell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ai_val</w:t>
            </w:r>
            <w:proofErr w:type="spellEnd"/>
            <w:r>
              <w:rPr>
                <w:rFonts w:ascii="Arial" w:hAnsi="Arial"/>
                <w:b/>
                <w:sz w:val="20"/>
              </w:rPr>
              <w:t>))</w:t>
            </w:r>
          </w:p>
          <w:p w14:paraId="6F438D49" w14:textId="77777777" w:rsidR="00AE3020" w:rsidRDefault="00000000">
            <w:pPr>
              <w:pStyle w:val="CodeBlock"/>
            </w:pPr>
            <w:r>
              <w:rPr>
                <w:rFonts w:ascii="Arial" w:hAnsi="Arial"/>
                <w:b/>
                <w:sz w:val="20"/>
              </w:rPr>
              <w:t xml:space="preserve">    ]</w:t>
            </w:r>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("int32")</w:t>
            </w:r>
          </w:p>
          <w:p w14:paraId="0D900B9B" w14:textId="77777777" w:rsidR="00AE3020" w:rsidRDefault="00AE3020">
            <w:pPr>
              <w:pStyle w:val="CodeBlock"/>
            </w:pPr>
          </w:p>
          <w:p w14:paraId="6A19E3F1" w14:textId="77777777" w:rsidR="00AE3020" w:rsidRDefault="00000000">
            <w:pPr>
              <w:pStyle w:val="CodeBlock"/>
            </w:pPr>
            <w:r>
              <w:rPr>
                <w:rFonts w:ascii="Arial" w:hAnsi="Arial"/>
                <w:b/>
                <w:sz w:val="20"/>
              </w:rPr>
              <w:t xml:space="preserve">    </w:t>
            </w:r>
            <w:proofErr w:type="spellStart"/>
            <w:r>
              <w:rPr>
                <w:rFonts w:ascii="Arial" w:hAnsi="Arial"/>
                <w:b/>
                <w:sz w:val="20"/>
              </w:rPr>
              <w:t>test_paths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roofErr w:type="spellStart"/>
            <w:r>
              <w:rPr>
                <w:rFonts w:ascii="Arial" w:hAnsi="Arial"/>
                <w:b/>
                <w:sz w:val="20"/>
              </w:rPr>
              <w:t>real_test</w:t>
            </w:r>
            <w:proofErr w:type="spellEnd"/>
            <w:r>
              <w:rPr>
                <w:rFonts w:ascii="Arial" w:hAnsi="Arial"/>
                <w:b/>
                <w:sz w:val="20"/>
              </w:rPr>
              <w:t xml:space="preserve">, </w:t>
            </w:r>
            <w:proofErr w:type="spellStart"/>
            <w:r>
              <w:rPr>
                <w:rFonts w:ascii="Arial" w:hAnsi="Arial"/>
                <w:b/>
                <w:sz w:val="20"/>
              </w:rPr>
              <w:t>heldout_test</w:t>
            </w:r>
            <w:proofErr w:type="spellEnd"/>
            <w:r>
              <w:rPr>
                <w:rFonts w:ascii="Arial" w:hAnsi="Arial"/>
                <w:b/>
                <w:sz w:val="20"/>
              </w:rPr>
              <w:t>])</w:t>
            </w:r>
          </w:p>
          <w:p w14:paraId="7E4A7BF3" w14:textId="77777777" w:rsidR="00AE3020" w:rsidRDefault="00000000">
            <w:pPr>
              <w:pStyle w:val="CodeBlock"/>
            </w:pPr>
            <w:r>
              <w:rPr>
                <w:rFonts w:ascii="Arial" w:hAnsi="Arial"/>
                <w:b/>
                <w:sz w:val="20"/>
              </w:rPr>
              <w:t xml:space="preserve">    </w:t>
            </w:r>
            <w:proofErr w:type="spellStart"/>
            <w:r>
              <w:rPr>
                <w:rFonts w:ascii="Arial" w:hAnsi="Arial"/>
                <w:b/>
                <w:sz w:val="20"/>
              </w:rPr>
              <w:t>test_labels</w:t>
            </w:r>
            <w:proofErr w:type="spellEnd"/>
            <w:r>
              <w:rPr>
                <w:rFonts w:ascii="Arial" w:hAnsi="Arial"/>
                <w:b/>
                <w:sz w:val="20"/>
              </w:rPr>
              <w:t xml:space="preserve"> = </w:t>
            </w:r>
            <w:proofErr w:type="spellStart"/>
            <w:proofErr w:type="gramStart"/>
            <w:r>
              <w:rPr>
                <w:rFonts w:ascii="Arial" w:hAnsi="Arial"/>
                <w:b/>
                <w:sz w:val="20"/>
              </w:rPr>
              <w:t>np.concatenate</w:t>
            </w:r>
            <w:proofErr w:type="spellEnd"/>
            <w:proofErr w:type="gramEnd"/>
            <w:r>
              <w:rPr>
                <w:rFonts w:ascii="Arial" w:hAnsi="Arial"/>
                <w:b/>
                <w:sz w:val="20"/>
              </w:rPr>
              <w:t>([</w:t>
            </w:r>
          </w:p>
          <w:p w14:paraId="0A820C98"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np.zeros</w:t>
            </w:r>
            <w:proofErr w:type="spellEnd"/>
            <w:proofErr w:type="gram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real_test</w:t>
            </w:r>
            <w:proofErr w:type="spellEnd"/>
            <w:r>
              <w:rPr>
                <w:rFonts w:ascii="Arial" w:hAnsi="Arial"/>
                <w:b/>
                <w:sz w:val="20"/>
              </w:rPr>
              <w:t xml:space="preserve">)), </w:t>
            </w:r>
            <w:proofErr w:type="spellStart"/>
            <w:r>
              <w:rPr>
                <w:rFonts w:ascii="Arial" w:hAnsi="Arial"/>
                <w:b/>
                <w:sz w:val="20"/>
              </w:rPr>
              <w:t>np.ones</w:t>
            </w:r>
            <w:proofErr w:type="spellEnd"/>
            <w:r>
              <w:rPr>
                <w:rFonts w:ascii="Arial" w:hAnsi="Arial"/>
                <w:b/>
                <w:sz w:val="20"/>
              </w:rPr>
              <w:t>(</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heldout_test</w:t>
            </w:r>
            <w:proofErr w:type="spellEnd"/>
            <w:r>
              <w:rPr>
                <w:rFonts w:ascii="Arial" w:hAnsi="Arial"/>
                <w:b/>
                <w:sz w:val="20"/>
              </w:rPr>
              <w:t>))</w:t>
            </w:r>
          </w:p>
          <w:p w14:paraId="3A29EBAD" w14:textId="77777777" w:rsidR="00AE3020" w:rsidRDefault="00000000">
            <w:pPr>
              <w:pStyle w:val="CodeBlock"/>
            </w:pPr>
            <w:r>
              <w:rPr>
                <w:rFonts w:ascii="Arial" w:hAnsi="Arial"/>
                <w:b/>
                <w:sz w:val="20"/>
              </w:rPr>
              <w:t xml:space="preserve">    ]</w:t>
            </w:r>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("int32")</w:t>
            </w:r>
          </w:p>
          <w:p w14:paraId="7543181F" w14:textId="77777777" w:rsidR="00AE3020" w:rsidRDefault="00AE3020">
            <w:pPr>
              <w:pStyle w:val="CodeBlock"/>
            </w:pPr>
          </w:p>
          <w:p w14:paraId="2A015A05" w14:textId="77777777" w:rsidR="00AE3020" w:rsidRDefault="00000000">
            <w:pPr>
              <w:pStyle w:val="CodeBlock"/>
            </w:pPr>
            <w:r>
              <w:rPr>
                <w:rFonts w:ascii="Arial" w:hAnsi="Arial"/>
                <w:b/>
                <w:sz w:val="20"/>
              </w:rPr>
              <w:t xml:space="preserve">    </w:t>
            </w:r>
            <w:proofErr w:type="spellStart"/>
            <w:r>
              <w:rPr>
                <w:rFonts w:ascii="Arial" w:hAnsi="Arial"/>
                <w:b/>
                <w:sz w:val="20"/>
              </w:rPr>
              <w:t>assert</w:t>
            </w:r>
            <w:proofErr w:type="spellEnd"/>
            <w:r>
              <w:rPr>
                <w:rFonts w:ascii="Arial" w:hAnsi="Arial"/>
                <w:b/>
                <w:sz w:val="20"/>
              </w:rPr>
              <w:t xml:space="preserve"> </w:t>
            </w:r>
            <w:proofErr w:type="spellStart"/>
            <w:r>
              <w:rPr>
                <w:rFonts w:ascii="Arial" w:hAnsi="Arial"/>
                <w:b/>
                <w:sz w:val="20"/>
              </w:rPr>
              <w:t>heldout_generator</w:t>
            </w:r>
            <w:proofErr w:type="spellEnd"/>
            <w:r>
              <w:rPr>
                <w:rFonts w:ascii="Arial" w:hAnsi="Arial"/>
                <w:b/>
                <w:sz w:val="20"/>
              </w:rPr>
              <w:t xml:space="preserve"> not in </w:t>
            </w:r>
            <w:proofErr w:type="spellStart"/>
            <w:r>
              <w:rPr>
                <w:rFonts w:ascii="Arial" w:hAnsi="Arial"/>
                <w:b/>
                <w:sz w:val="20"/>
              </w:rPr>
              <w:t>seen</w:t>
            </w:r>
            <w:proofErr w:type="spellEnd"/>
          </w:p>
          <w:p w14:paraId="10E735EE" w14:textId="77777777" w:rsidR="00AE3020" w:rsidRDefault="00000000">
            <w:pPr>
              <w:pStyle w:val="CodeBlock"/>
            </w:pPr>
            <w:r>
              <w:rPr>
                <w:rFonts w:ascii="Arial" w:hAnsi="Arial"/>
                <w:b/>
                <w:sz w:val="20"/>
              </w:rPr>
              <w:t xml:space="preserve">    </w:t>
            </w:r>
            <w:proofErr w:type="spellStart"/>
            <w:r>
              <w:rPr>
                <w:rFonts w:ascii="Arial" w:hAnsi="Arial"/>
                <w:b/>
                <w:sz w:val="20"/>
              </w:rPr>
              <w:t>assert</w:t>
            </w:r>
            <w:proofErr w:type="spellEnd"/>
            <w:r>
              <w:rPr>
                <w:rFonts w:ascii="Arial" w:hAnsi="Arial"/>
                <w:b/>
                <w:sz w:val="20"/>
              </w:rPr>
              <w:t xml:space="preserve"> </w:t>
            </w:r>
            <w:proofErr w:type="gramStart"/>
            <w:r>
              <w:rPr>
                <w:rFonts w:ascii="Arial" w:hAnsi="Arial"/>
                <w:b/>
                <w:sz w:val="20"/>
              </w:rPr>
              <w:t>all(</w:t>
            </w:r>
            <w:proofErr w:type="gramEnd"/>
          </w:p>
          <w:p w14:paraId="110CA336" w14:textId="77777777" w:rsidR="00AE3020" w:rsidRDefault="00000000">
            <w:pPr>
              <w:pStyle w:val="CodeBlock"/>
            </w:pPr>
            <w:r>
              <w:rPr>
                <w:rFonts w:ascii="Arial" w:hAnsi="Arial"/>
                <w:b/>
                <w:sz w:val="20"/>
              </w:rPr>
              <w:t xml:space="preserve">        </w:t>
            </w:r>
            <w:proofErr w:type="spellStart"/>
            <w:r>
              <w:rPr>
                <w:rFonts w:ascii="Arial" w:hAnsi="Arial"/>
                <w:b/>
                <w:sz w:val="20"/>
              </w:rPr>
              <w:t>heldout_generator</w:t>
            </w:r>
            <w:proofErr w:type="spellEnd"/>
            <w:r>
              <w:rPr>
                <w:rFonts w:ascii="Arial" w:hAnsi="Arial"/>
                <w:b/>
                <w:sz w:val="20"/>
              </w:rPr>
              <w:t xml:space="preserve"> not in Path(</w:t>
            </w:r>
            <w:proofErr w:type="spellStart"/>
            <w:r>
              <w:rPr>
                <w:rFonts w:ascii="Arial" w:hAnsi="Arial"/>
                <w:b/>
                <w:sz w:val="20"/>
              </w:rPr>
              <w:t>path</w:t>
            </w:r>
            <w:proofErr w:type="spellEnd"/>
            <w:proofErr w:type="gramStart"/>
            <w:r>
              <w:rPr>
                <w:rFonts w:ascii="Arial" w:hAnsi="Arial"/>
                <w:b/>
                <w:sz w:val="20"/>
              </w:rPr>
              <w:t>).</w:t>
            </w:r>
            <w:proofErr w:type="spellStart"/>
            <w:r>
              <w:rPr>
                <w:rFonts w:ascii="Arial" w:hAnsi="Arial"/>
                <w:b/>
                <w:sz w:val="20"/>
              </w:rPr>
              <w:t>parts</w:t>
            </w:r>
            <w:proofErr w:type="spellEnd"/>
            <w:proofErr w:type="gramEnd"/>
          </w:p>
          <w:p w14:paraId="2CDE077D" w14:textId="77777777" w:rsidR="00AE3020" w:rsidRDefault="00000000">
            <w:pPr>
              <w:pStyle w:val="CodeBlock"/>
            </w:pPr>
            <w:r>
              <w:rPr>
                <w:rFonts w:ascii="Arial" w:hAnsi="Arial"/>
                <w:b/>
                <w:sz w:val="20"/>
              </w:rPr>
              <w:t xml:space="preserve">        </w:t>
            </w:r>
            <w:proofErr w:type="spellStart"/>
            <w:r>
              <w:rPr>
                <w:rFonts w:ascii="Arial" w:hAnsi="Arial"/>
                <w:b/>
                <w:sz w:val="20"/>
              </w:rPr>
              <w:t>for</w:t>
            </w:r>
            <w:proofErr w:type="spellEnd"/>
            <w:r>
              <w:rPr>
                <w:rFonts w:ascii="Arial" w:hAnsi="Arial"/>
                <w:b/>
                <w:sz w:val="20"/>
              </w:rPr>
              <w:t xml:space="preserve"> </w:t>
            </w:r>
            <w:proofErr w:type="spellStart"/>
            <w:r>
              <w:rPr>
                <w:rFonts w:ascii="Arial" w:hAnsi="Arial"/>
                <w:b/>
                <w:sz w:val="20"/>
              </w:rPr>
              <w:t>path</w:t>
            </w:r>
            <w:proofErr w:type="spellEnd"/>
            <w:r>
              <w:rPr>
                <w:rFonts w:ascii="Arial" w:hAnsi="Arial"/>
                <w:b/>
                <w:sz w:val="20"/>
              </w:rPr>
              <w:t xml:space="preserve"> in </w:t>
            </w:r>
            <w:proofErr w:type="spellStart"/>
            <w:proofErr w:type="gramStart"/>
            <w:r>
              <w:rPr>
                <w:rFonts w:ascii="Arial" w:hAnsi="Arial"/>
                <w:b/>
                <w:sz w:val="20"/>
              </w:rPr>
              <w:t>np.concatenate</w:t>
            </w:r>
            <w:proofErr w:type="spellEnd"/>
            <w:proofErr w:type="gramEnd"/>
            <w:r>
              <w:rPr>
                <w:rFonts w:ascii="Arial" w:hAnsi="Arial"/>
                <w:b/>
                <w:sz w:val="20"/>
              </w:rPr>
              <w:t>([</w:t>
            </w:r>
            <w:proofErr w:type="spellStart"/>
            <w:r>
              <w:rPr>
                <w:rFonts w:ascii="Arial" w:hAnsi="Arial"/>
                <w:b/>
                <w:sz w:val="20"/>
              </w:rPr>
              <w:t>train_paths</w:t>
            </w:r>
            <w:proofErr w:type="spellEnd"/>
            <w:r>
              <w:rPr>
                <w:rFonts w:ascii="Arial" w:hAnsi="Arial"/>
                <w:b/>
                <w:sz w:val="20"/>
              </w:rPr>
              <w:t xml:space="preserve">, </w:t>
            </w:r>
            <w:proofErr w:type="spellStart"/>
            <w:r>
              <w:rPr>
                <w:rFonts w:ascii="Arial" w:hAnsi="Arial"/>
                <w:b/>
                <w:sz w:val="20"/>
              </w:rPr>
              <w:t>val_paths</w:t>
            </w:r>
            <w:proofErr w:type="spellEnd"/>
            <w:r>
              <w:rPr>
                <w:rFonts w:ascii="Arial" w:hAnsi="Arial"/>
                <w:b/>
                <w:sz w:val="20"/>
              </w:rPr>
              <w:t>])</w:t>
            </w:r>
          </w:p>
          <w:p w14:paraId="5CD21B14" w14:textId="77777777" w:rsidR="00AE3020" w:rsidRDefault="00000000">
            <w:pPr>
              <w:pStyle w:val="CodeBlock"/>
            </w:pPr>
            <w:r>
              <w:rPr>
                <w:rFonts w:ascii="Arial" w:hAnsi="Arial"/>
                <w:b/>
                <w:sz w:val="20"/>
              </w:rPr>
              <w:t xml:space="preserve">    )</w:t>
            </w:r>
          </w:p>
          <w:p w14:paraId="0365B1D9"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
          <w:p w14:paraId="6F6494AA" w14:textId="77777777" w:rsidR="00AE3020" w:rsidRDefault="00000000">
            <w:pPr>
              <w:pStyle w:val="CodeBlock"/>
            </w:pPr>
            <w:r>
              <w:rPr>
                <w:rFonts w:ascii="Arial" w:hAnsi="Arial"/>
                <w:b/>
                <w:sz w:val="20"/>
              </w:rPr>
              <w:lastRenderedPageBreak/>
              <w:t xml:space="preserve">        </w:t>
            </w:r>
            <w:proofErr w:type="spellStart"/>
            <w:r>
              <w:rPr>
                <w:rFonts w:ascii="Arial" w:hAnsi="Arial"/>
                <w:b/>
                <w:sz w:val="20"/>
              </w:rPr>
              <w:t>train_paths</w:t>
            </w:r>
            <w:proofErr w:type="spellEnd"/>
            <w:r>
              <w:rPr>
                <w:rFonts w:ascii="Arial" w:hAnsi="Arial"/>
                <w:b/>
                <w:sz w:val="20"/>
              </w:rPr>
              <w:t xml:space="preserve">, </w:t>
            </w:r>
            <w:proofErr w:type="spellStart"/>
            <w:r>
              <w:rPr>
                <w:rFonts w:ascii="Arial" w:hAnsi="Arial"/>
                <w:b/>
                <w:sz w:val="20"/>
              </w:rPr>
              <w:t>train_labels</w:t>
            </w:r>
            <w:proofErr w:type="spellEnd"/>
            <w:r>
              <w:rPr>
                <w:rFonts w:ascii="Arial" w:hAnsi="Arial"/>
                <w:b/>
                <w:sz w:val="20"/>
              </w:rPr>
              <w:t xml:space="preserve">, </w:t>
            </w:r>
            <w:proofErr w:type="spellStart"/>
            <w:r>
              <w:rPr>
                <w:rFonts w:ascii="Arial" w:hAnsi="Arial"/>
                <w:b/>
                <w:sz w:val="20"/>
              </w:rPr>
              <w:t>val_paths</w:t>
            </w:r>
            <w:proofErr w:type="spellEnd"/>
            <w:r>
              <w:rPr>
                <w:rFonts w:ascii="Arial" w:hAnsi="Arial"/>
                <w:b/>
                <w:sz w:val="20"/>
              </w:rPr>
              <w:t xml:space="preserve">, </w:t>
            </w:r>
            <w:proofErr w:type="spellStart"/>
            <w:r>
              <w:rPr>
                <w:rFonts w:ascii="Arial" w:hAnsi="Arial"/>
                <w:b/>
                <w:sz w:val="20"/>
              </w:rPr>
              <w:t>val_labels</w:t>
            </w:r>
            <w:proofErr w:type="spellEnd"/>
            <w:r>
              <w:rPr>
                <w:rFonts w:ascii="Arial" w:hAnsi="Arial"/>
                <w:b/>
                <w:sz w:val="20"/>
              </w:rPr>
              <w:t>,</w:t>
            </w:r>
          </w:p>
          <w:p w14:paraId="00A83EDD" w14:textId="77777777" w:rsidR="00AE3020" w:rsidRDefault="00000000">
            <w:pPr>
              <w:pStyle w:val="CodeBlock"/>
            </w:pPr>
            <w:r>
              <w:rPr>
                <w:rFonts w:ascii="Arial" w:hAnsi="Arial"/>
                <w:b/>
                <w:sz w:val="20"/>
              </w:rPr>
              <w:t xml:space="preserve">        </w:t>
            </w:r>
            <w:proofErr w:type="spellStart"/>
            <w:r>
              <w:rPr>
                <w:rFonts w:ascii="Arial" w:hAnsi="Arial"/>
                <w:b/>
                <w:sz w:val="20"/>
              </w:rPr>
              <w:t>test_paths</w:t>
            </w:r>
            <w:proofErr w:type="spellEnd"/>
            <w:r>
              <w:rPr>
                <w:rFonts w:ascii="Arial" w:hAnsi="Arial"/>
                <w:b/>
                <w:sz w:val="20"/>
              </w:rPr>
              <w:t xml:space="preserve">, </w:t>
            </w:r>
            <w:proofErr w:type="spellStart"/>
            <w:r>
              <w:rPr>
                <w:rFonts w:ascii="Arial" w:hAnsi="Arial"/>
                <w:b/>
                <w:sz w:val="20"/>
              </w:rPr>
              <w:t>test_labels</w:t>
            </w:r>
            <w:proofErr w:type="spellEnd"/>
            <w:r>
              <w:rPr>
                <w:rFonts w:ascii="Arial" w:hAnsi="Arial"/>
                <w:b/>
                <w:sz w:val="20"/>
              </w:rPr>
              <w:t>,</w:t>
            </w:r>
          </w:p>
          <w:p w14:paraId="51805690" w14:textId="77777777" w:rsidR="00AE3020" w:rsidRDefault="00000000">
            <w:pPr>
              <w:pStyle w:val="CodeBlock"/>
            </w:pPr>
            <w:r>
              <w:rPr>
                <w:rFonts w:ascii="Arial" w:hAnsi="Arial"/>
                <w:b/>
                <w:sz w:val="20"/>
              </w:rPr>
              <w:t xml:space="preserve">    )</w:t>
            </w:r>
          </w:p>
        </w:tc>
      </w:tr>
    </w:tbl>
    <w:p w14:paraId="797AD931" w14:textId="77777777" w:rsidR="0027410D" w:rsidRPr="00B76E66" w:rsidRDefault="0027410D">
      <w:pPr>
        <w:rPr>
          <w:lang w:val="en-US"/>
        </w:rPr>
      </w:pPr>
    </w:p>
    <w:p w14:paraId="78EB1360" w14:textId="77777777" w:rsidR="0027410D" w:rsidRPr="00B76E66" w:rsidRDefault="00CF7BFF">
      <w:pPr>
        <w:pStyle w:val="Heading2"/>
        <w:spacing w:line="240" w:lineRule="auto"/>
        <w:ind w:left="0" w:firstLine="0"/>
        <w:rPr>
          <w:lang w:val="en-US"/>
        </w:rPr>
      </w:pPr>
      <w:bookmarkStart w:id="96" w:name="_Toc236838778"/>
      <w:r w:rsidRPr="00B76E66">
        <w:rPr>
          <w:lang w:val="en-US"/>
        </w:rPr>
        <w:t>A.3 ResNet-50 with an explicit binary logit</w:t>
      </w:r>
      <w:bookmarkEnd w:id="96"/>
    </w:p>
    <w:p w14:paraId="6D533D56" w14:textId="77777777" w:rsidR="0027410D" w:rsidRPr="00B76E66" w:rsidRDefault="00CF7BFF">
      <w:pPr>
        <w:spacing w:after="120"/>
        <w:rPr>
          <w:lang w:val="en-US"/>
        </w:rPr>
      </w:pPr>
      <w:r w:rsidRPr="00B76E66">
        <w:rPr>
          <w:lang w:val="en-US"/>
        </w:rPr>
        <w:t>The final layer produces one unrestricted logit rather than a sigmoid probability. Binary cross-entropy is therefore configured with `</w:t>
      </w:r>
      <w:proofErr w:type="spellStart"/>
      <w:r w:rsidRPr="00B76E66">
        <w:rPr>
          <w:lang w:val="en-US"/>
        </w:rPr>
        <w:t>from_logits</w:t>
      </w:r>
      <w:proofErr w:type="spellEnd"/>
      <w:r w:rsidRPr="00B76E66">
        <w:rPr>
          <w:lang w:val="en-US"/>
        </w:rPr>
        <w:t>=True`, and binary accuracy uses a logit threshold of zero, which is equivalent to a probability threshold of 0.5. This representation avoids repeatedly converting clipped probabilities back into logits during temperature fitting.</w:t>
      </w:r>
    </w:p>
    <w:p w14:paraId="2D650900" w14:textId="77777777" w:rsidR="0027410D" w:rsidRPr="00B76E66" w:rsidRDefault="00CF7BFF">
      <w:pPr>
        <w:spacing w:after="120"/>
        <w:rPr>
          <w:lang w:val="en-US"/>
        </w:rPr>
      </w:pPr>
      <w:r w:rsidRPr="00B76E66">
        <w:rPr>
          <w:lang w:val="en-US"/>
        </w:rPr>
        <w:t xml:space="preserve">During the warm-up stage the ImageNet backbone is called in inference mode while the new pooling, dropout, and logit head learn the binary task. Fine-tuning is performed only after the head has </w:t>
      </w:r>
      <w:proofErr w:type="spellStart"/>
      <w:r w:rsidRPr="00B76E66">
        <w:rPr>
          <w:lang w:val="en-US"/>
        </w:rPr>
        <w:t>stabilised</w:t>
      </w:r>
      <w:proofErr w:type="spellEnd"/>
      <w:r w:rsidRPr="00B76E66">
        <w:rPr>
          <w:lang w:val="en-US"/>
        </w:rPr>
        <w:t xml:space="preserve"> and requires recompilation after changing trainable variables. The explicit separation reduces the risk that high initial gradients immediately disrupt the pretrained representation.</w:t>
      </w:r>
    </w:p>
    <w:tbl>
      <w:tblPr>
        <w:tblW w:w="8391" w:type="dxa"/>
        <w:jc w:val="center"/>
        <w:tblLayout w:type="fixed"/>
        <w:tblLook w:val="04A0" w:firstRow="1" w:lastRow="0" w:firstColumn="1" w:lastColumn="0" w:noHBand="0" w:noVBand="1"/>
      </w:tblPr>
      <w:tblGrid>
        <w:gridCol w:w="8391"/>
      </w:tblGrid>
      <w:tr w:rsidR="0027410D" w:rsidRPr="00B76E66" w14:paraId="3785344D" w14:textId="77777777">
        <w:trPr>
          <w:jc w:val="center"/>
        </w:trPr>
        <w:tc>
          <w:tcPr>
            <w:tcW w:w="8391" w:type="dxa"/>
            <w:shd w:val="clear" w:color="auto" w:fill="F6F8FA"/>
            <w:tcMar>
              <w:top w:w="110" w:type="dxa"/>
              <w:left w:w="130" w:type="dxa"/>
              <w:bottom w:w="110" w:type="dxa"/>
              <w:right w:w="130" w:type="dxa"/>
            </w:tcMar>
            <w:vAlign w:val="center"/>
          </w:tcPr>
          <w:p w14:paraId="1817091D" w14:textId="77777777" w:rsidR="0027410D" w:rsidRPr="00B76E66" w:rsidRDefault="00CF7BFF">
            <w:pPr>
              <w:pStyle w:val="CodeBlock"/>
              <w:rPr>
                <w:lang w:val="en-US"/>
              </w:rPr>
            </w:pPr>
            <w:r w:rsidRPr="00B76E66">
              <w:rPr>
                <w:rFonts w:ascii="Arial" w:hAnsi="Arial"/>
                <w:b/>
                <w:sz w:val="20"/>
                <w:lang w:val="en-US"/>
              </w:rPr>
              <w:t>def build_resnet50_logits_</w:t>
            </w:r>
            <w:proofErr w:type="gramStart"/>
            <w:r w:rsidRPr="00B76E66">
              <w:rPr>
                <w:rFonts w:ascii="Arial" w:hAnsi="Arial"/>
                <w:b/>
                <w:sz w:val="20"/>
                <w:lang w:val="en-US"/>
              </w:rPr>
              <w:t>model(</w:t>
            </w:r>
            <w:proofErr w:type="gramEnd"/>
            <w:r w:rsidRPr="00B76E66">
              <w:rPr>
                <w:rFonts w:ascii="Arial" w:hAnsi="Arial"/>
                <w:b/>
                <w:sz w:val="20"/>
                <w:lang w:val="en-US"/>
              </w:rPr>
              <w:t>):</w:t>
            </w:r>
          </w:p>
          <w:p w14:paraId="46C55548" w14:textId="77777777" w:rsidR="0027410D" w:rsidRPr="00B76E66" w:rsidRDefault="00CF7BFF">
            <w:pPr>
              <w:pStyle w:val="CodeBlock"/>
              <w:rPr>
                <w:lang w:val="en-US"/>
              </w:rPr>
            </w:pPr>
            <w:r w:rsidRPr="00B76E66">
              <w:rPr>
                <w:rFonts w:ascii="Arial" w:hAnsi="Arial"/>
                <w:b/>
                <w:sz w:val="20"/>
                <w:lang w:val="en-US"/>
              </w:rPr>
              <w:t xml:space="preserve">    inputs = </w:t>
            </w:r>
            <w:proofErr w:type="spellStart"/>
            <w:proofErr w:type="gramStart"/>
            <w:r w:rsidRPr="00B76E66">
              <w:rPr>
                <w:rFonts w:ascii="Arial" w:hAnsi="Arial"/>
                <w:b/>
                <w:sz w:val="20"/>
                <w:lang w:val="en-US"/>
              </w:rPr>
              <w:t>tf.keras</w:t>
            </w:r>
            <w:proofErr w:type="gramEnd"/>
            <w:r w:rsidRPr="00B76E66">
              <w:rPr>
                <w:rFonts w:ascii="Arial" w:hAnsi="Arial"/>
                <w:b/>
                <w:sz w:val="20"/>
                <w:lang w:val="en-US"/>
              </w:rPr>
              <w:t>.Input</w:t>
            </w:r>
            <w:proofErr w:type="spellEnd"/>
            <w:r w:rsidRPr="00B76E66">
              <w:rPr>
                <w:rFonts w:ascii="Arial" w:hAnsi="Arial"/>
                <w:b/>
                <w:sz w:val="20"/>
                <w:lang w:val="en-US"/>
              </w:rPr>
              <w:t>(shape=(224, 224, 3), name="image")</w:t>
            </w:r>
          </w:p>
          <w:p w14:paraId="1B658A65" w14:textId="77777777" w:rsidR="0027410D" w:rsidRPr="00B76E66" w:rsidRDefault="00CF7BFF">
            <w:pPr>
              <w:pStyle w:val="CodeBlock"/>
              <w:rPr>
                <w:lang w:val="en-US"/>
              </w:rPr>
            </w:pPr>
            <w:r w:rsidRPr="00B76E66">
              <w:rPr>
                <w:rFonts w:ascii="Arial" w:hAnsi="Arial"/>
                <w:b/>
                <w:sz w:val="20"/>
                <w:lang w:val="en-US"/>
              </w:rPr>
              <w:t xml:space="preserve">    backbone = </w:t>
            </w:r>
            <w:proofErr w:type="gramStart"/>
            <w:r w:rsidRPr="00B76E66">
              <w:rPr>
                <w:rFonts w:ascii="Arial" w:hAnsi="Arial"/>
                <w:b/>
                <w:sz w:val="20"/>
                <w:lang w:val="en-US"/>
              </w:rPr>
              <w:t>tf.keras</w:t>
            </w:r>
            <w:proofErr w:type="gramEnd"/>
            <w:r w:rsidRPr="00B76E66">
              <w:rPr>
                <w:rFonts w:ascii="Arial" w:hAnsi="Arial"/>
                <w:b/>
                <w:sz w:val="20"/>
                <w:lang w:val="en-US"/>
              </w:rPr>
              <w:t>.applications.ResNet50(</w:t>
            </w:r>
          </w:p>
          <w:p w14:paraId="217AF300"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include_top</w:t>
            </w:r>
            <w:proofErr w:type="spellEnd"/>
            <w:r w:rsidRPr="00B76E66">
              <w:rPr>
                <w:rFonts w:ascii="Arial" w:hAnsi="Arial"/>
                <w:b/>
                <w:sz w:val="20"/>
                <w:lang w:val="en-US"/>
              </w:rPr>
              <w:t>=False,</w:t>
            </w:r>
          </w:p>
          <w:p w14:paraId="04C90438" w14:textId="77777777" w:rsidR="0027410D" w:rsidRPr="00B76E66" w:rsidRDefault="00CF7BFF">
            <w:pPr>
              <w:pStyle w:val="CodeBlock"/>
              <w:rPr>
                <w:lang w:val="en-US"/>
              </w:rPr>
            </w:pPr>
            <w:r w:rsidRPr="00B76E66">
              <w:rPr>
                <w:rFonts w:ascii="Arial" w:hAnsi="Arial"/>
                <w:b/>
                <w:sz w:val="20"/>
                <w:lang w:val="en-US"/>
              </w:rPr>
              <w:t xml:space="preserve">        weights="</w:t>
            </w:r>
            <w:proofErr w:type="spellStart"/>
            <w:r w:rsidRPr="00B76E66">
              <w:rPr>
                <w:rFonts w:ascii="Arial" w:hAnsi="Arial"/>
                <w:b/>
                <w:sz w:val="20"/>
                <w:lang w:val="en-US"/>
              </w:rPr>
              <w:t>imagenet</w:t>
            </w:r>
            <w:proofErr w:type="spellEnd"/>
            <w:r w:rsidRPr="00B76E66">
              <w:rPr>
                <w:rFonts w:ascii="Arial" w:hAnsi="Arial"/>
                <w:b/>
                <w:sz w:val="20"/>
                <w:lang w:val="en-US"/>
              </w:rPr>
              <w:t>",</w:t>
            </w:r>
          </w:p>
          <w:p w14:paraId="2EB39B2E"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input_shape</w:t>
            </w:r>
            <w:proofErr w:type="spellEnd"/>
            <w:proofErr w:type="gramStart"/>
            <w:r w:rsidRPr="00B76E66">
              <w:rPr>
                <w:rFonts w:ascii="Arial" w:hAnsi="Arial"/>
                <w:b/>
                <w:sz w:val="20"/>
                <w:lang w:val="en-US"/>
              </w:rPr>
              <w:t>=(</w:t>
            </w:r>
            <w:proofErr w:type="gramEnd"/>
            <w:r w:rsidRPr="00B76E66">
              <w:rPr>
                <w:rFonts w:ascii="Arial" w:hAnsi="Arial"/>
                <w:b/>
                <w:sz w:val="20"/>
                <w:lang w:val="en-US"/>
              </w:rPr>
              <w:t>224, 224, 3),</w:t>
            </w:r>
          </w:p>
          <w:p w14:paraId="3B550E73" w14:textId="77777777" w:rsidR="0027410D" w:rsidRPr="00B76E66" w:rsidRDefault="00CF7BFF">
            <w:pPr>
              <w:pStyle w:val="CodeBlock"/>
              <w:rPr>
                <w:lang w:val="en-US"/>
              </w:rPr>
            </w:pPr>
            <w:r w:rsidRPr="00B76E66">
              <w:rPr>
                <w:rFonts w:ascii="Arial" w:hAnsi="Arial"/>
                <w:b/>
                <w:sz w:val="20"/>
                <w:lang w:val="en-US"/>
              </w:rPr>
              <w:t xml:space="preserve">    )</w:t>
            </w:r>
          </w:p>
          <w:p w14:paraId="49182A58" w14:textId="77777777" w:rsidR="0027410D" w:rsidRPr="00B76E66" w:rsidRDefault="00CF7BFF">
            <w:pPr>
              <w:pStyle w:val="CodeBlock"/>
              <w:rPr>
                <w:lang w:val="en-US"/>
              </w:rPr>
            </w:pPr>
            <w:r w:rsidRPr="00B76E66">
              <w:rPr>
                <w:rFonts w:ascii="Arial" w:hAnsi="Arial"/>
                <w:b/>
                <w:sz w:val="20"/>
                <w:lang w:val="en-US"/>
              </w:rPr>
              <w:t xml:space="preserve">    features = </w:t>
            </w:r>
            <w:proofErr w:type="gramStart"/>
            <w:r w:rsidRPr="00B76E66">
              <w:rPr>
                <w:rFonts w:ascii="Arial" w:hAnsi="Arial"/>
                <w:b/>
                <w:sz w:val="20"/>
                <w:lang w:val="en-US"/>
              </w:rPr>
              <w:t>backbone(</w:t>
            </w:r>
            <w:proofErr w:type="gramEnd"/>
            <w:r w:rsidRPr="00B76E66">
              <w:rPr>
                <w:rFonts w:ascii="Arial" w:hAnsi="Arial"/>
                <w:b/>
                <w:sz w:val="20"/>
                <w:lang w:val="en-US"/>
              </w:rPr>
              <w:t>inputs, training=False)</w:t>
            </w:r>
          </w:p>
          <w:p w14:paraId="3F1D4045" w14:textId="77777777" w:rsidR="0027410D" w:rsidRPr="00B76E66" w:rsidRDefault="00CF7BFF">
            <w:pPr>
              <w:pStyle w:val="CodeBlock"/>
              <w:rPr>
                <w:lang w:val="en-US"/>
              </w:rPr>
            </w:pPr>
            <w:r w:rsidRPr="00B76E66">
              <w:rPr>
                <w:rFonts w:ascii="Arial" w:hAnsi="Arial"/>
                <w:b/>
                <w:sz w:val="20"/>
                <w:lang w:val="en-US"/>
              </w:rPr>
              <w:t xml:space="preserve">    features = </w:t>
            </w:r>
            <w:proofErr w:type="gramStart"/>
            <w:r w:rsidRPr="00B76E66">
              <w:rPr>
                <w:rFonts w:ascii="Arial" w:hAnsi="Arial"/>
                <w:b/>
                <w:sz w:val="20"/>
                <w:lang w:val="en-US"/>
              </w:rPr>
              <w:t>tf.keras</w:t>
            </w:r>
            <w:proofErr w:type="gramEnd"/>
            <w:r w:rsidRPr="00B76E66">
              <w:rPr>
                <w:rFonts w:ascii="Arial" w:hAnsi="Arial"/>
                <w:b/>
                <w:sz w:val="20"/>
                <w:lang w:val="en-US"/>
              </w:rPr>
              <w:t>.layers.GlobalAveragePooling2D()(features)</w:t>
            </w:r>
          </w:p>
          <w:p w14:paraId="603769C9" w14:textId="77777777" w:rsidR="0027410D" w:rsidRPr="00B76E66" w:rsidRDefault="00CF7BFF">
            <w:pPr>
              <w:pStyle w:val="CodeBlock"/>
              <w:rPr>
                <w:lang w:val="en-US"/>
              </w:rPr>
            </w:pPr>
            <w:r w:rsidRPr="00B76E66">
              <w:rPr>
                <w:rFonts w:ascii="Arial" w:hAnsi="Arial"/>
                <w:b/>
                <w:sz w:val="20"/>
                <w:lang w:val="en-US"/>
              </w:rPr>
              <w:t xml:space="preserve">    features = </w:t>
            </w:r>
            <w:proofErr w:type="spellStart"/>
            <w:proofErr w:type="gramStart"/>
            <w:r w:rsidRPr="00B76E66">
              <w:rPr>
                <w:rFonts w:ascii="Arial" w:hAnsi="Arial"/>
                <w:b/>
                <w:sz w:val="20"/>
                <w:lang w:val="en-US"/>
              </w:rPr>
              <w:t>tf.keras</w:t>
            </w:r>
            <w:proofErr w:type="gramEnd"/>
            <w:r w:rsidRPr="00B76E66">
              <w:rPr>
                <w:rFonts w:ascii="Arial" w:hAnsi="Arial"/>
                <w:b/>
                <w:sz w:val="20"/>
                <w:lang w:val="en-US"/>
              </w:rPr>
              <w:t>.layers.Dropout</w:t>
            </w:r>
            <w:proofErr w:type="spellEnd"/>
            <w:r w:rsidRPr="00B76E66">
              <w:rPr>
                <w:rFonts w:ascii="Arial" w:hAnsi="Arial"/>
                <w:b/>
                <w:sz w:val="20"/>
                <w:lang w:val="en-US"/>
              </w:rPr>
              <w:t>(0.20)(features)</w:t>
            </w:r>
          </w:p>
          <w:p w14:paraId="48E2323D" w14:textId="77777777" w:rsidR="0027410D" w:rsidRPr="00B76E66" w:rsidRDefault="00CF7BFF">
            <w:pPr>
              <w:pStyle w:val="CodeBlock"/>
              <w:rPr>
                <w:lang w:val="en-US"/>
              </w:rPr>
            </w:pPr>
            <w:r w:rsidRPr="00B76E66">
              <w:rPr>
                <w:rFonts w:ascii="Arial" w:hAnsi="Arial"/>
                <w:b/>
                <w:sz w:val="20"/>
                <w:lang w:val="en-US"/>
              </w:rPr>
              <w:t xml:space="preserve">    logits = </w:t>
            </w:r>
            <w:proofErr w:type="spellStart"/>
            <w:proofErr w:type="gramStart"/>
            <w:r w:rsidRPr="00B76E66">
              <w:rPr>
                <w:rFonts w:ascii="Arial" w:hAnsi="Arial"/>
                <w:b/>
                <w:sz w:val="20"/>
                <w:lang w:val="en-US"/>
              </w:rPr>
              <w:t>tf.keras</w:t>
            </w:r>
            <w:proofErr w:type="gramEnd"/>
            <w:r w:rsidRPr="00B76E66">
              <w:rPr>
                <w:rFonts w:ascii="Arial" w:hAnsi="Arial"/>
                <w:b/>
                <w:sz w:val="20"/>
                <w:lang w:val="en-US"/>
              </w:rPr>
              <w:t>.layers.Dense</w:t>
            </w:r>
            <w:proofErr w:type="spellEnd"/>
            <w:r w:rsidRPr="00B76E66">
              <w:rPr>
                <w:rFonts w:ascii="Arial" w:hAnsi="Arial"/>
                <w:b/>
                <w:sz w:val="20"/>
                <w:lang w:val="en-US"/>
              </w:rPr>
              <w:t>(1, activation=None, name="logit")(features)</w:t>
            </w:r>
          </w:p>
          <w:p w14:paraId="28AE2F6B" w14:textId="77777777" w:rsidR="0027410D" w:rsidRPr="00B76E66" w:rsidRDefault="00CF7BFF">
            <w:pPr>
              <w:pStyle w:val="CodeBlock"/>
              <w:rPr>
                <w:lang w:val="en-US"/>
              </w:rPr>
            </w:pPr>
            <w:r w:rsidRPr="00B76E66">
              <w:rPr>
                <w:rFonts w:ascii="Arial" w:hAnsi="Arial"/>
                <w:b/>
                <w:sz w:val="20"/>
                <w:lang w:val="en-US"/>
              </w:rPr>
              <w:t xml:space="preserve">    return </w:t>
            </w:r>
            <w:proofErr w:type="spellStart"/>
            <w:proofErr w:type="gramStart"/>
            <w:r w:rsidRPr="00B76E66">
              <w:rPr>
                <w:rFonts w:ascii="Arial" w:hAnsi="Arial"/>
                <w:b/>
                <w:sz w:val="20"/>
                <w:lang w:val="en-US"/>
              </w:rPr>
              <w:t>tf.keras</w:t>
            </w:r>
            <w:proofErr w:type="gramEnd"/>
            <w:r w:rsidRPr="00B76E66">
              <w:rPr>
                <w:rFonts w:ascii="Arial" w:hAnsi="Arial"/>
                <w:b/>
                <w:sz w:val="20"/>
                <w:lang w:val="en-US"/>
              </w:rPr>
              <w:t>.Model</w:t>
            </w:r>
            <w:proofErr w:type="spellEnd"/>
            <w:r w:rsidRPr="00B76E66">
              <w:rPr>
                <w:rFonts w:ascii="Arial" w:hAnsi="Arial"/>
                <w:b/>
                <w:sz w:val="20"/>
                <w:lang w:val="en-US"/>
              </w:rPr>
              <w:t>(inputs, logits), backbone</w:t>
            </w:r>
          </w:p>
          <w:p w14:paraId="3D5DECDE" w14:textId="77777777" w:rsidR="0027410D" w:rsidRPr="00B76E66" w:rsidRDefault="0027410D">
            <w:pPr>
              <w:pStyle w:val="CodeBlock"/>
              <w:rPr>
                <w:lang w:val="en-US"/>
              </w:rPr>
            </w:pPr>
          </w:p>
          <w:p w14:paraId="5754E80C" w14:textId="77777777" w:rsidR="0027410D" w:rsidRPr="00B76E66" w:rsidRDefault="00CF7BFF">
            <w:pPr>
              <w:pStyle w:val="CodeBlock"/>
              <w:rPr>
                <w:lang w:val="en-US"/>
              </w:rPr>
            </w:pPr>
            <w:r w:rsidRPr="00B76E66">
              <w:rPr>
                <w:rFonts w:ascii="Arial" w:hAnsi="Arial"/>
                <w:b/>
                <w:sz w:val="20"/>
                <w:lang w:val="en-US"/>
              </w:rPr>
              <w:t xml:space="preserve">def </w:t>
            </w:r>
            <w:proofErr w:type="spellStart"/>
            <w:r w:rsidRPr="00B76E66">
              <w:rPr>
                <w:rFonts w:ascii="Arial" w:hAnsi="Arial"/>
                <w:b/>
                <w:sz w:val="20"/>
                <w:lang w:val="en-US"/>
              </w:rPr>
              <w:t>compile_logits_</w:t>
            </w:r>
            <w:proofErr w:type="gramStart"/>
            <w:r w:rsidRPr="00B76E66">
              <w:rPr>
                <w:rFonts w:ascii="Arial" w:hAnsi="Arial"/>
                <w:b/>
                <w:sz w:val="20"/>
                <w:lang w:val="en-US"/>
              </w:rPr>
              <w:t>model</w:t>
            </w:r>
            <w:proofErr w:type="spellEnd"/>
            <w:r w:rsidRPr="00B76E66">
              <w:rPr>
                <w:rFonts w:ascii="Arial" w:hAnsi="Arial"/>
                <w:b/>
                <w:sz w:val="20"/>
                <w:lang w:val="en-US"/>
              </w:rPr>
              <w:t>(</w:t>
            </w:r>
            <w:proofErr w:type="gramEnd"/>
            <w:r w:rsidRPr="00B76E66">
              <w:rPr>
                <w:rFonts w:ascii="Arial" w:hAnsi="Arial"/>
                <w:b/>
                <w:sz w:val="20"/>
                <w:lang w:val="en-US"/>
              </w:rPr>
              <w:t xml:space="preserve">model, </w:t>
            </w:r>
            <w:proofErr w:type="spellStart"/>
            <w:r w:rsidRPr="00B76E66">
              <w:rPr>
                <w:rFonts w:ascii="Arial" w:hAnsi="Arial"/>
                <w:b/>
                <w:sz w:val="20"/>
                <w:lang w:val="en-US"/>
              </w:rPr>
              <w:t>learning_rate</w:t>
            </w:r>
            <w:proofErr w:type="spellEnd"/>
            <w:r w:rsidRPr="00B76E66">
              <w:rPr>
                <w:rFonts w:ascii="Arial" w:hAnsi="Arial"/>
                <w:b/>
                <w:sz w:val="20"/>
                <w:lang w:val="en-US"/>
              </w:rPr>
              <w:t>):</w:t>
            </w:r>
          </w:p>
          <w:p w14:paraId="6F5707AC"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model.compile</w:t>
            </w:r>
            <w:proofErr w:type="spellEnd"/>
            <w:proofErr w:type="gramEnd"/>
            <w:r w:rsidRPr="00B76E66">
              <w:rPr>
                <w:rFonts w:ascii="Arial" w:hAnsi="Arial"/>
                <w:b/>
                <w:sz w:val="20"/>
                <w:lang w:val="en-US"/>
              </w:rPr>
              <w:t>(</w:t>
            </w:r>
          </w:p>
          <w:p w14:paraId="78CE403A" w14:textId="77777777" w:rsidR="0027410D" w:rsidRPr="00B76E66" w:rsidRDefault="00CF7BFF">
            <w:pPr>
              <w:pStyle w:val="CodeBlock"/>
              <w:rPr>
                <w:lang w:val="en-US"/>
              </w:rPr>
            </w:pPr>
            <w:r w:rsidRPr="00B76E66">
              <w:rPr>
                <w:rFonts w:ascii="Arial" w:hAnsi="Arial"/>
                <w:b/>
                <w:sz w:val="20"/>
                <w:lang w:val="en-US"/>
              </w:rPr>
              <w:t xml:space="preserve">        optimizer=</w:t>
            </w:r>
            <w:proofErr w:type="spellStart"/>
            <w:proofErr w:type="gramStart"/>
            <w:r w:rsidRPr="00B76E66">
              <w:rPr>
                <w:rFonts w:ascii="Arial" w:hAnsi="Arial"/>
                <w:b/>
                <w:sz w:val="20"/>
                <w:lang w:val="en-US"/>
              </w:rPr>
              <w:t>tf.keras</w:t>
            </w:r>
            <w:proofErr w:type="gramEnd"/>
            <w:r w:rsidRPr="00B76E66">
              <w:rPr>
                <w:rFonts w:ascii="Arial" w:hAnsi="Arial"/>
                <w:b/>
                <w:sz w:val="20"/>
                <w:lang w:val="en-US"/>
              </w:rPr>
              <w:t>.optimizers.Adam</w:t>
            </w:r>
            <w:proofErr w:type="spellEnd"/>
            <w:r w:rsidRPr="00B76E66">
              <w:rPr>
                <w:rFonts w:ascii="Arial" w:hAnsi="Arial"/>
                <w:b/>
                <w:sz w:val="20"/>
                <w:lang w:val="en-US"/>
              </w:rPr>
              <w:t>(</w:t>
            </w:r>
            <w:proofErr w:type="spellStart"/>
            <w:r w:rsidRPr="00B76E66">
              <w:rPr>
                <w:rFonts w:ascii="Arial" w:hAnsi="Arial"/>
                <w:b/>
                <w:sz w:val="20"/>
                <w:lang w:val="en-US"/>
              </w:rPr>
              <w:t>learning_rate</w:t>
            </w:r>
            <w:proofErr w:type="spellEnd"/>
            <w:r w:rsidRPr="00B76E66">
              <w:rPr>
                <w:rFonts w:ascii="Arial" w:hAnsi="Arial"/>
                <w:b/>
                <w:sz w:val="20"/>
                <w:lang w:val="en-US"/>
              </w:rPr>
              <w:t>),</w:t>
            </w:r>
          </w:p>
          <w:p w14:paraId="1B82DCBF" w14:textId="77777777" w:rsidR="0027410D" w:rsidRPr="00B76E66" w:rsidRDefault="00CF7BFF">
            <w:pPr>
              <w:pStyle w:val="CodeBlock"/>
              <w:rPr>
                <w:lang w:val="en-US"/>
              </w:rPr>
            </w:pPr>
            <w:r w:rsidRPr="00B76E66">
              <w:rPr>
                <w:rFonts w:ascii="Arial" w:hAnsi="Arial"/>
                <w:b/>
                <w:sz w:val="20"/>
                <w:lang w:val="en-US"/>
              </w:rPr>
              <w:t xml:space="preserve">        loss=</w:t>
            </w:r>
            <w:proofErr w:type="spellStart"/>
            <w:proofErr w:type="gramStart"/>
            <w:r w:rsidRPr="00B76E66">
              <w:rPr>
                <w:rFonts w:ascii="Arial" w:hAnsi="Arial"/>
                <w:b/>
                <w:sz w:val="20"/>
                <w:lang w:val="en-US"/>
              </w:rPr>
              <w:t>tf.keras</w:t>
            </w:r>
            <w:proofErr w:type="gramEnd"/>
            <w:r w:rsidRPr="00B76E66">
              <w:rPr>
                <w:rFonts w:ascii="Arial" w:hAnsi="Arial"/>
                <w:b/>
                <w:sz w:val="20"/>
                <w:lang w:val="en-US"/>
              </w:rPr>
              <w:t>.losses.BinaryCrossentropy</w:t>
            </w:r>
            <w:proofErr w:type="spellEnd"/>
            <w:r w:rsidRPr="00B76E66">
              <w:rPr>
                <w:rFonts w:ascii="Arial" w:hAnsi="Arial"/>
                <w:b/>
                <w:sz w:val="20"/>
                <w:lang w:val="en-US"/>
              </w:rPr>
              <w:t>(</w:t>
            </w:r>
            <w:proofErr w:type="spellStart"/>
            <w:r w:rsidRPr="00B76E66">
              <w:rPr>
                <w:rFonts w:ascii="Arial" w:hAnsi="Arial"/>
                <w:b/>
                <w:sz w:val="20"/>
                <w:lang w:val="en-US"/>
              </w:rPr>
              <w:t>from_logits</w:t>
            </w:r>
            <w:proofErr w:type="spellEnd"/>
            <w:r w:rsidRPr="00B76E66">
              <w:rPr>
                <w:rFonts w:ascii="Arial" w:hAnsi="Arial"/>
                <w:b/>
                <w:sz w:val="20"/>
                <w:lang w:val="en-US"/>
              </w:rPr>
              <w:t>=True),</w:t>
            </w:r>
          </w:p>
          <w:p w14:paraId="065B3F9E" w14:textId="77777777" w:rsidR="0027410D" w:rsidRPr="00B76E66" w:rsidRDefault="00CF7BFF">
            <w:pPr>
              <w:pStyle w:val="CodeBlock"/>
              <w:rPr>
                <w:lang w:val="en-US"/>
              </w:rPr>
            </w:pPr>
            <w:r w:rsidRPr="00B76E66">
              <w:rPr>
                <w:rFonts w:ascii="Arial" w:hAnsi="Arial"/>
                <w:b/>
                <w:sz w:val="20"/>
                <w:lang w:val="en-US"/>
              </w:rPr>
              <w:t xml:space="preserve">        metrics=[</w:t>
            </w:r>
            <w:proofErr w:type="spellStart"/>
            <w:proofErr w:type="gramStart"/>
            <w:r w:rsidRPr="00B76E66">
              <w:rPr>
                <w:rFonts w:ascii="Arial" w:hAnsi="Arial"/>
                <w:b/>
                <w:sz w:val="20"/>
                <w:lang w:val="en-US"/>
              </w:rPr>
              <w:t>tf.keras</w:t>
            </w:r>
            <w:proofErr w:type="gramEnd"/>
            <w:r w:rsidRPr="00B76E66">
              <w:rPr>
                <w:rFonts w:ascii="Arial" w:hAnsi="Arial"/>
                <w:b/>
                <w:sz w:val="20"/>
                <w:lang w:val="en-US"/>
              </w:rPr>
              <w:t>.metrics.BinaryAccuracy</w:t>
            </w:r>
            <w:proofErr w:type="spellEnd"/>
            <w:r w:rsidRPr="00B76E66">
              <w:rPr>
                <w:rFonts w:ascii="Arial" w:hAnsi="Arial"/>
                <w:b/>
                <w:sz w:val="20"/>
                <w:lang w:val="en-US"/>
              </w:rPr>
              <w:t>(threshold=0.0)],</w:t>
            </w:r>
          </w:p>
          <w:p w14:paraId="75A434A9" w14:textId="77777777" w:rsidR="0027410D" w:rsidRPr="00B76E66" w:rsidRDefault="00CF7BFF">
            <w:pPr>
              <w:pStyle w:val="CodeBlock"/>
              <w:rPr>
                <w:lang w:val="en-US"/>
              </w:rPr>
            </w:pPr>
            <w:r w:rsidRPr="00B76E66">
              <w:rPr>
                <w:rFonts w:ascii="Arial" w:hAnsi="Arial"/>
                <w:b/>
                <w:sz w:val="20"/>
                <w:lang w:val="en-US"/>
              </w:rPr>
              <w:t xml:space="preserve">    )</w:t>
            </w:r>
          </w:p>
        </w:tc>
      </w:tr>
    </w:tbl>
    <w:p w14:paraId="0C344006" w14:textId="77777777" w:rsidR="0027410D" w:rsidRPr="00B76E66" w:rsidRDefault="0027410D">
      <w:pPr>
        <w:rPr>
          <w:lang w:val="en-US"/>
        </w:rPr>
      </w:pPr>
    </w:p>
    <w:p w14:paraId="4B88D5AF" w14:textId="77777777" w:rsidR="0027410D" w:rsidRPr="00B76E66" w:rsidRDefault="00CF7BFF">
      <w:pPr>
        <w:pStyle w:val="Heading2"/>
        <w:keepLines/>
        <w:spacing w:line="240" w:lineRule="auto"/>
        <w:ind w:left="0" w:firstLine="0"/>
        <w:rPr>
          <w:lang w:val="en-US"/>
        </w:rPr>
      </w:pPr>
      <w:bookmarkStart w:id="97" w:name="_Toc236838779"/>
      <w:r w:rsidRPr="00B76E66">
        <w:rPr>
          <w:lang w:val="en-US"/>
        </w:rPr>
        <w:t>A.4 Validation-only temperature fitting</w:t>
      </w:r>
      <w:bookmarkEnd w:id="97"/>
    </w:p>
    <w:p w14:paraId="5B7A7A8E" w14:textId="77777777" w:rsidR="0027410D" w:rsidRPr="00B76E66" w:rsidRDefault="00CF7BFF">
      <w:pPr>
        <w:spacing w:after="120"/>
        <w:rPr>
          <w:lang w:val="en-US"/>
        </w:rPr>
      </w:pPr>
      <w:r w:rsidRPr="00B76E66">
        <w:rPr>
          <w:lang w:val="en-US"/>
        </w:rPr>
        <w:t xml:space="preserve">Temperature is fitted only on validation logits and labels. The test fold remains untouched until the temperature has been selected, preserving the distinction between model selection </w:t>
      </w:r>
      <w:r w:rsidRPr="00B76E66">
        <w:rPr>
          <w:lang w:val="en-US"/>
        </w:rPr>
        <w:lastRenderedPageBreak/>
        <w:t xml:space="preserve">and final evaluation. The executed LOGO notebook uses bounded scalar </w:t>
      </w:r>
      <w:proofErr w:type="spellStart"/>
      <w:r w:rsidRPr="00B76E66">
        <w:rPr>
          <w:lang w:val="en-US"/>
        </w:rPr>
        <w:t>minimisation</w:t>
      </w:r>
      <w:proofErr w:type="spellEnd"/>
      <w:r w:rsidRPr="00B76E66">
        <w:rPr>
          <w:lang w:val="en-US"/>
        </w:rPr>
        <w:t xml:space="preserve"> over T in [0.05, 10.0], with a convergence tolerance of 1e-4.</w:t>
      </w:r>
    </w:p>
    <w:p w14:paraId="04BC8D94" w14:textId="77777777" w:rsidR="0027410D" w:rsidRPr="00B76E66" w:rsidRDefault="00CF7BFF">
      <w:pPr>
        <w:spacing w:after="120"/>
        <w:rPr>
          <w:lang w:val="en-US"/>
        </w:rPr>
      </w:pPr>
      <w:r w:rsidRPr="00B76E66">
        <w:rPr>
          <w:lang w:val="en-US"/>
        </w:rPr>
        <w:t>The objective is validation negative log-likelihood. Dividing logits by a positive scalar preserves their sign and ordering, so the predicted class, accuracy, confusion matrix, and AUROC remain unchanged at the fixed threshold. The fitted value changes confidence magnitude only. This mathematical property is verified again after scaling rather than assumed from the implementation.</w:t>
      </w:r>
    </w:p>
    <w:tbl>
      <w:tblPr>
        <w:tblW w:w="8391" w:type="dxa"/>
        <w:jc w:val="center"/>
        <w:tblLayout w:type="fixed"/>
        <w:tblLook w:val="04A0" w:firstRow="1" w:lastRow="0" w:firstColumn="1" w:lastColumn="0" w:noHBand="0" w:noVBand="1"/>
      </w:tblPr>
      <w:tblGrid>
        <w:gridCol w:w="8391"/>
      </w:tblGrid>
      <w:tr w:rsidR="0027410D" w:rsidRPr="00B76E66" w14:paraId="207E0691" w14:textId="77777777">
        <w:trPr>
          <w:jc w:val="center"/>
        </w:trPr>
        <w:tc>
          <w:tcPr>
            <w:tcW w:w="8391" w:type="dxa"/>
            <w:shd w:val="clear" w:color="auto" w:fill="F6F8FA"/>
            <w:tcMar>
              <w:top w:w="110" w:type="dxa"/>
              <w:left w:w="130" w:type="dxa"/>
              <w:bottom w:w="110" w:type="dxa"/>
              <w:right w:w="130" w:type="dxa"/>
            </w:tcMar>
            <w:vAlign w:val="center"/>
          </w:tcPr>
          <w:p w14:paraId="50902122" w14:textId="77777777" w:rsidR="00AE3020" w:rsidRDefault="00000000">
            <w:pPr>
              <w:pStyle w:val="CodeBlock"/>
            </w:pP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fit_temperature_</w:t>
            </w:r>
            <w:proofErr w:type="gramStart"/>
            <w:r>
              <w:rPr>
                <w:rFonts w:ascii="Arial" w:hAnsi="Arial"/>
                <w:b/>
                <w:sz w:val="20"/>
              </w:rPr>
              <w:t>nll</w:t>
            </w:r>
            <w:proofErr w:type="spellEnd"/>
            <w:r>
              <w:rPr>
                <w:rFonts w:ascii="Arial" w:hAnsi="Arial"/>
                <w:b/>
                <w:sz w:val="20"/>
              </w:rPr>
              <w:t>(</w:t>
            </w:r>
            <w:proofErr w:type="spellStart"/>
            <w:proofErr w:type="gramEnd"/>
            <w:r>
              <w:rPr>
                <w:rFonts w:ascii="Arial" w:hAnsi="Arial"/>
                <w:b/>
                <w:sz w:val="20"/>
              </w:rPr>
              <w:t>val_logits</w:t>
            </w:r>
            <w:proofErr w:type="spellEnd"/>
            <w:r>
              <w:rPr>
                <w:rFonts w:ascii="Arial" w:hAnsi="Arial"/>
                <w:b/>
                <w:sz w:val="20"/>
              </w:rPr>
              <w:t xml:space="preserve">, </w:t>
            </w:r>
            <w:proofErr w:type="spellStart"/>
            <w:r>
              <w:rPr>
                <w:rFonts w:ascii="Arial" w:hAnsi="Arial"/>
                <w:b/>
                <w:sz w:val="20"/>
              </w:rPr>
              <w:t>val_labels</w:t>
            </w:r>
            <w:proofErr w:type="spellEnd"/>
            <w:r>
              <w:rPr>
                <w:rFonts w:ascii="Arial" w:hAnsi="Arial"/>
                <w:b/>
                <w:sz w:val="20"/>
              </w:rPr>
              <w:t>):</w:t>
            </w:r>
          </w:p>
          <w:p w14:paraId="4454024C" w14:textId="77777777" w:rsidR="00AE3020" w:rsidRDefault="00000000">
            <w:pPr>
              <w:pStyle w:val="CodeBlock"/>
            </w:pPr>
            <w:r>
              <w:rPr>
                <w:rFonts w:ascii="Arial" w:hAnsi="Arial"/>
                <w:b/>
                <w:sz w:val="20"/>
              </w:rPr>
              <w:t xml:space="preserve">    </w:t>
            </w:r>
            <w:proofErr w:type="spellStart"/>
            <w:r>
              <w:rPr>
                <w:rFonts w:ascii="Arial" w:hAnsi="Arial"/>
                <w:b/>
                <w:sz w:val="20"/>
              </w:rPr>
              <w:t>val_logits</w:t>
            </w:r>
            <w:proofErr w:type="spellEnd"/>
            <w:r>
              <w:rPr>
                <w:rFonts w:ascii="Arial" w:hAnsi="Arial"/>
                <w:b/>
                <w:sz w:val="20"/>
              </w:rPr>
              <w:t xml:space="preserve"> = </w:t>
            </w:r>
            <w:proofErr w:type="spellStart"/>
            <w:proofErr w:type="gramStart"/>
            <w:r>
              <w:rPr>
                <w:rFonts w:ascii="Arial" w:hAnsi="Arial"/>
                <w:b/>
                <w:sz w:val="20"/>
              </w:rPr>
              <w:t>np.asarray</w:t>
            </w:r>
            <w:proofErr w:type="spellEnd"/>
            <w:proofErr w:type="gramEnd"/>
            <w:r>
              <w:rPr>
                <w:rFonts w:ascii="Arial" w:hAnsi="Arial"/>
                <w:b/>
                <w:sz w:val="20"/>
              </w:rPr>
              <w:t>(</w:t>
            </w:r>
            <w:proofErr w:type="spellStart"/>
            <w:r>
              <w:rPr>
                <w:rFonts w:ascii="Arial" w:hAnsi="Arial"/>
                <w:b/>
                <w:sz w:val="20"/>
              </w:rPr>
              <w:t>val_logits</w:t>
            </w:r>
            <w:proofErr w:type="spellEnd"/>
            <w:r>
              <w:rPr>
                <w:rFonts w:ascii="Arial" w:hAnsi="Arial"/>
                <w:b/>
                <w:sz w:val="20"/>
              </w:rPr>
              <w:t xml:space="preserve">, </w:t>
            </w:r>
            <w:proofErr w:type="spellStart"/>
            <w:r>
              <w:rPr>
                <w:rFonts w:ascii="Arial" w:hAnsi="Arial"/>
                <w:b/>
                <w:sz w:val="20"/>
              </w:rPr>
              <w:t>dtype</w:t>
            </w:r>
            <w:proofErr w:type="spellEnd"/>
            <w:r>
              <w:rPr>
                <w:rFonts w:ascii="Arial" w:hAnsi="Arial"/>
                <w:b/>
                <w:sz w:val="20"/>
              </w:rPr>
              <w:t>="float64").</w:t>
            </w:r>
            <w:proofErr w:type="spellStart"/>
            <w:r>
              <w:rPr>
                <w:rFonts w:ascii="Arial" w:hAnsi="Arial"/>
                <w:b/>
                <w:sz w:val="20"/>
              </w:rPr>
              <w:t>reshape</w:t>
            </w:r>
            <w:proofErr w:type="spellEnd"/>
            <w:r>
              <w:rPr>
                <w:rFonts w:ascii="Arial" w:hAnsi="Arial"/>
                <w:b/>
                <w:sz w:val="20"/>
              </w:rPr>
              <w:t>(-1)</w:t>
            </w:r>
          </w:p>
          <w:p w14:paraId="65E8FB7E" w14:textId="77777777" w:rsidR="00AE3020" w:rsidRDefault="00000000">
            <w:pPr>
              <w:pStyle w:val="CodeBlock"/>
            </w:pPr>
            <w:r>
              <w:rPr>
                <w:rFonts w:ascii="Arial" w:hAnsi="Arial"/>
                <w:b/>
                <w:sz w:val="20"/>
              </w:rPr>
              <w:t xml:space="preserve">    </w:t>
            </w:r>
            <w:proofErr w:type="spellStart"/>
            <w:r>
              <w:rPr>
                <w:rFonts w:ascii="Arial" w:hAnsi="Arial"/>
                <w:b/>
                <w:sz w:val="20"/>
              </w:rPr>
              <w:t>val_labels</w:t>
            </w:r>
            <w:proofErr w:type="spellEnd"/>
            <w:r>
              <w:rPr>
                <w:rFonts w:ascii="Arial" w:hAnsi="Arial"/>
                <w:b/>
                <w:sz w:val="20"/>
              </w:rPr>
              <w:t xml:space="preserve"> = </w:t>
            </w:r>
            <w:proofErr w:type="spellStart"/>
            <w:proofErr w:type="gramStart"/>
            <w:r>
              <w:rPr>
                <w:rFonts w:ascii="Arial" w:hAnsi="Arial"/>
                <w:b/>
                <w:sz w:val="20"/>
              </w:rPr>
              <w:t>np.asarray</w:t>
            </w:r>
            <w:proofErr w:type="spellEnd"/>
            <w:proofErr w:type="gramEnd"/>
            <w:r>
              <w:rPr>
                <w:rFonts w:ascii="Arial" w:hAnsi="Arial"/>
                <w:b/>
                <w:sz w:val="20"/>
              </w:rPr>
              <w:t>(</w:t>
            </w:r>
            <w:proofErr w:type="spellStart"/>
            <w:r>
              <w:rPr>
                <w:rFonts w:ascii="Arial" w:hAnsi="Arial"/>
                <w:b/>
                <w:sz w:val="20"/>
              </w:rPr>
              <w:t>val_labels</w:t>
            </w:r>
            <w:proofErr w:type="spellEnd"/>
            <w:r>
              <w:rPr>
                <w:rFonts w:ascii="Arial" w:hAnsi="Arial"/>
                <w:b/>
                <w:sz w:val="20"/>
              </w:rPr>
              <w:t xml:space="preserve">, </w:t>
            </w:r>
            <w:proofErr w:type="spellStart"/>
            <w:r>
              <w:rPr>
                <w:rFonts w:ascii="Arial" w:hAnsi="Arial"/>
                <w:b/>
                <w:sz w:val="20"/>
              </w:rPr>
              <w:t>dtype</w:t>
            </w:r>
            <w:proofErr w:type="spellEnd"/>
            <w:r>
              <w:rPr>
                <w:rFonts w:ascii="Arial" w:hAnsi="Arial"/>
                <w:b/>
                <w:sz w:val="20"/>
              </w:rPr>
              <w:t>="float64").</w:t>
            </w:r>
            <w:proofErr w:type="spellStart"/>
            <w:r>
              <w:rPr>
                <w:rFonts w:ascii="Arial" w:hAnsi="Arial"/>
                <w:b/>
                <w:sz w:val="20"/>
              </w:rPr>
              <w:t>reshape</w:t>
            </w:r>
            <w:proofErr w:type="spellEnd"/>
            <w:r>
              <w:rPr>
                <w:rFonts w:ascii="Arial" w:hAnsi="Arial"/>
                <w:b/>
                <w:sz w:val="20"/>
              </w:rPr>
              <w:t>(-1)</w:t>
            </w:r>
          </w:p>
          <w:p w14:paraId="36050177" w14:textId="77777777" w:rsidR="00AE3020" w:rsidRDefault="00AE3020">
            <w:pPr>
              <w:pStyle w:val="CodeBlock"/>
            </w:pPr>
          </w:p>
          <w:p w14:paraId="79161342" w14:textId="77777777" w:rsidR="00AE3020" w:rsidRDefault="00000000">
            <w:pPr>
              <w:pStyle w:val="CodeBlock"/>
            </w:pPr>
            <w:r>
              <w:rPr>
                <w:rFonts w:ascii="Arial" w:hAnsi="Arial"/>
                <w:b/>
                <w:sz w:val="20"/>
              </w:rPr>
              <w:t xml:space="preserve">    </w:t>
            </w: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objective</w:t>
            </w:r>
            <w:proofErr w:type="spellEnd"/>
            <w:r>
              <w:rPr>
                <w:rFonts w:ascii="Arial" w:hAnsi="Arial"/>
                <w:b/>
                <w:sz w:val="20"/>
              </w:rPr>
              <w:t>(</w:t>
            </w:r>
            <w:proofErr w:type="spellStart"/>
            <w:r>
              <w:rPr>
                <w:rFonts w:ascii="Arial" w:hAnsi="Arial"/>
                <w:b/>
                <w:sz w:val="20"/>
              </w:rPr>
              <w:t>temperature</w:t>
            </w:r>
            <w:proofErr w:type="spellEnd"/>
            <w:r>
              <w:rPr>
                <w:rFonts w:ascii="Arial" w:hAnsi="Arial"/>
                <w:b/>
                <w:sz w:val="20"/>
              </w:rPr>
              <w:t>):</w:t>
            </w:r>
          </w:p>
          <w:p w14:paraId="5EEDD3CB" w14:textId="77777777" w:rsidR="00AE3020" w:rsidRDefault="00000000">
            <w:pPr>
              <w:pStyle w:val="CodeBlock"/>
            </w:pPr>
            <w:r>
              <w:rPr>
                <w:rFonts w:ascii="Arial" w:hAnsi="Arial"/>
                <w:b/>
                <w:sz w:val="20"/>
              </w:rPr>
              <w:t xml:space="preserve">        </w:t>
            </w:r>
            <w:proofErr w:type="spellStart"/>
            <w:r>
              <w:rPr>
                <w:rFonts w:ascii="Arial" w:hAnsi="Arial"/>
                <w:b/>
                <w:sz w:val="20"/>
              </w:rPr>
              <w:t>probabilities</w:t>
            </w:r>
            <w:proofErr w:type="spellEnd"/>
            <w:r>
              <w:rPr>
                <w:rFonts w:ascii="Arial" w:hAnsi="Arial"/>
                <w:b/>
                <w:sz w:val="20"/>
              </w:rPr>
              <w:t xml:space="preserve"> = </w:t>
            </w:r>
            <w:proofErr w:type="spellStart"/>
            <w:proofErr w:type="gramStart"/>
            <w:r>
              <w:rPr>
                <w:rFonts w:ascii="Arial" w:hAnsi="Arial"/>
                <w:b/>
                <w:sz w:val="20"/>
              </w:rPr>
              <w:t>expit</w:t>
            </w:r>
            <w:proofErr w:type="spellEnd"/>
            <w:r>
              <w:rPr>
                <w:rFonts w:ascii="Arial" w:hAnsi="Arial"/>
                <w:b/>
                <w:sz w:val="20"/>
              </w:rPr>
              <w:t>(</w:t>
            </w:r>
            <w:proofErr w:type="spellStart"/>
            <w:proofErr w:type="gramEnd"/>
            <w:r>
              <w:rPr>
                <w:rFonts w:ascii="Arial" w:hAnsi="Arial"/>
                <w:b/>
                <w:sz w:val="20"/>
              </w:rPr>
              <w:t>val_logits</w:t>
            </w:r>
            <w:proofErr w:type="spellEnd"/>
            <w:r>
              <w:rPr>
                <w:rFonts w:ascii="Arial" w:hAnsi="Arial"/>
                <w:b/>
                <w:sz w:val="20"/>
              </w:rPr>
              <w:t xml:space="preserve"> / </w:t>
            </w:r>
            <w:proofErr w:type="spellStart"/>
            <w:r>
              <w:rPr>
                <w:rFonts w:ascii="Arial" w:hAnsi="Arial"/>
                <w:b/>
                <w:sz w:val="20"/>
              </w:rPr>
              <w:t>float</w:t>
            </w:r>
            <w:proofErr w:type="spellEnd"/>
            <w:r>
              <w:rPr>
                <w:rFonts w:ascii="Arial" w:hAnsi="Arial"/>
                <w:b/>
                <w:sz w:val="20"/>
              </w:rPr>
              <w:t>(</w:t>
            </w:r>
            <w:proofErr w:type="spellStart"/>
            <w:r>
              <w:rPr>
                <w:rFonts w:ascii="Arial" w:hAnsi="Arial"/>
                <w:b/>
                <w:sz w:val="20"/>
              </w:rPr>
              <w:t>temperature</w:t>
            </w:r>
            <w:proofErr w:type="spellEnd"/>
            <w:r>
              <w:rPr>
                <w:rFonts w:ascii="Arial" w:hAnsi="Arial"/>
                <w:b/>
                <w:sz w:val="20"/>
              </w:rPr>
              <w:t>))</w:t>
            </w:r>
          </w:p>
          <w:p w14:paraId="64E30682"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roofErr w:type="spellStart"/>
            <w:r>
              <w:rPr>
                <w:rFonts w:ascii="Arial" w:hAnsi="Arial"/>
                <w:b/>
                <w:sz w:val="20"/>
              </w:rPr>
              <w:t>log_</w:t>
            </w:r>
            <w:proofErr w:type="gramStart"/>
            <w:r>
              <w:rPr>
                <w:rFonts w:ascii="Arial" w:hAnsi="Arial"/>
                <w:b/>
                <w:sz w:val="20"/>
              </w:rPr>
              <w:t>loss</w:t>
            </w:r>
            <w:proofErr w:type="spellEnd"/>
            <w:r>
              <w:rPr>
                <w:rFonts w:ascii="Arial" w:hAnsi="Arial"/>
                <w:b/>
                <w:sz w:val="20"/>
              </w:rPr>
              <w:t>(</w:t>
            </w:r>
            <w:proofErr w:type="spellStart"/>
            <w:proofErr w:type="gramEnd"/>
            <w:r>
              <w:rPr>
                <w:rFonts w:ascii="Arial" w:hAnsi="Arial"/>
                <w:b/>
                <w:sz w:val="20"/>
              </w:rPr>
              <w:t>val_labels</w:t>
            </w:r>
            <w:proofErr w:type="spellEnd"/>
            <w:r>
              <w:rPr>
                <w:rFonts w:ascii="Arial" w:hAnsi="Arial"/>
                <w:b/>
                <w:sz w:val="20"/>
              </w:rPr>
              <w:t xml:space="preserve">, </w:t>
            </w:r>
            <w:proofErr w:type="spellStart"/>
            <w:r>
              <w:rPr>
                <w:rFonts w:ascii="Arial" w:hAnsi="Arial"/>
                <w:b/>
                <w:sz w:val="20"/>
              </w:rPr>
              <w:t>probabilities</w:t>
            </w:r>
            <w:proofErr w:type="spellEnd"/>
            <w:r>
              <w:rPr>
                <w:rFonts w:ascii="Arial" w:hAnsi="Arial"/>
                <w:b/>
                <w:sz w:val="20"/>
              </w:rPr>
              <w:t xml:space="preserve">, </w:t>
            </w:r>
            <w:proofErr w:type="spellStart"/>
            <w:r>
              <w:rPr>
                <w:rFonts w:ascii="Arial" w:hAnsi="Arial"/>
                <w:b/>
                <w:sz w:val="20"/>
              </w:rPr>
              <w:t>labels</w:t>
            </w:r>
            <w:proofErr w:type="spellEnd"/>
            <w:r>
              <w:rPr>
                <w:rFonts w:ascii="Arial" w:hAnsi="Arial"/>
                <w:b/>
                <w:sz w:val="20"/>
              </w:rPr>
              <w:t>=[0, 1])</w:t>
            </w:r>
          </w:p>
          <w:p w14:paraId="747D9B6A" w14:textId="77777777" w:rsidR="00AE3020" w:rsidRDefault="00AE3020">
            <w:pPr>
              <w:pStyle w:val="CodeBlock"/>
            </w:pPr>
          </w:p>
          <w:p w14:paraId="11C02AD2" w14:textId="77777777" w:rsidR="00AE3020" w:rsidRDefault="00000000">
            <w:pPr>
              <w:pStyle w:val="CodeBlock"/>
            </w:pPr>
            <w:r>
              <w:rPr>
                <w:rFonts w:ascii="Arial" w:hAnsi="Arial"/>
                <w:b/>
                <w:sz w:val="20"/>
              </w:rPr>
              <w:t xml:space="preserve">    </w:t>
            </w:r>
            <w:proofErr w:type="spellStart"/>
            <w:r>
              <w:rPr>
                <w:rFonts w:ascii="Arial" w:hAnsi="Arial"/>
                <w:b/>
                <w:sz w:val="20"/>
              </w:rPr>
              <w:t>result</w:t>
            </w:r>
            <w:proofErr w:type="spellEnd"/>
            <w:r>
              <w:rPr>
                <w:rFonts w:ascii="Arial" w:hAnsi="Arial"/>
                <w:b/>
                <w:sz w:val="20"/>
              </w:rPr>
              <w:t xml:space="preserve"> = </w:t>
            </w:r>
            <w:proofErr w:type="spellStart"/>
            <w:r>
              <w:rPr>
                <w:rFonts w:ascii="Arial" w:hAnsi="Arial"/>
                <w:b/>
                <w:sz w:val="20"/>
              </w:rPr>
              <w:t>minimize_</w:t>
            </w:r>
            <w:proofErr w:type="gramStart"/>
            <w:r>
              <w:rPr>
                <w:rFonts w:ascii="Arial" w:hAnsi="Arial"/>
                <w:b/>
                <w:sz w:val="20"/>
              </w:rPr>
              <w:t>scalar</w:t>
            </w:r>
            <w:proofErr w:type="spellEnd"/>
            <w:r>
              <w:rPr>
                <w:rFonts w:ascii="Arial" w:hAnsi="Arial"/>
                <w:b/>
                <w:sz w:val="20"/>
              </w:rPr>
              <w:t>(</w:t>
            </w:r>
            <w:proofErr w:type="gramEnd"/>
          </w:p>
          <w:p w14:paraId="143770C4" w14:textId="77777777" w:rsidR="00AE3020" w:rsidRDefault="00000000">
            <w:pPr>
              <w:pStyle w:val="CodeBlock"/>
            </w:pPr>
            <w:r>
              <w:rPr>
                <w:rFonts w:ascii="Arial" w:hAnsi="Arial"/>
                <w:b/>
                <w:sz w:val="20"/>
              </w:rPr>
              <w:t xml:space="preserve">        </w:t>
            </w:r>
            <w:proofErr w:type="spellStart"/>
            <w:r>
              <w:rPr>
                <w:rFonts w:ascii="Arial" w:hAnsi="Arial"/>
                <w:b/>
                <w:sz w:val="20"/>
              </w:rPr>
              <w:t>objective</w:t>
            </w:r>
            <w:proofErr w:type="spellEnd"/>
            <w:r>
              <w:rPr>
                <w:rFonts w:ascii="Arial" w:hAnsi="Arial"/>
                <w:b/>
                <w:sz w:val="20"/>
              </w:rPr>
              <w:t>,</w:t>
            </w:r>
          </w:p>
          <w:p w14:paraId="2DEDC4B4" w14:textId="77777777" w:rsidR="00AE3020" w:rsidRDefault="00000000">
            <w:pPr>
              <w:pStyle w:val="CodeBlock"/>
            </w:pPr>
            <w:r>
              <w:rPr>
                <w:rFonts w:ascii="Arial" w:hAnsi="Arial"/>
                <w:b/>
                <w:sz w:val="20"/>
              </w:rPr>
              <w:t xml:space="preserve">        </w:t>
            </w:r>
            <w:proofErr w:type="spellStart"/>
            <w:r>
              <w:rPr>
                <w:rFonts w:ascii="Arial" w:hAnsi="Arial"/>
                <w:b/>
                <w:sz w:val="20"/>
              </w:rPr>
              <w:t>method</w:t>
            </w:r>
            <w:proofErr w:type="spellEnd"/>
            <w:r>
              <w:rPr>
                <w:rFonts w:ascii="Arial" w:hAnsi="Arial"/>
                <w:b/>
                <w:sz w:val="20"/>
              </w:rPr>
              <w:t>="</w:t>
            </w:r>
            <w:proofErr w:type="spellStart"/>
            <w:r>
              <w:rPr>
                <w:rFonts w:ascii="Arial" w:hAnsi="Arial"/>
                <w:b/>
                <w:sz w:val="20"/>
              </w:rPr>
              <w:t>bounded</w:t>
            </w:r>
            <w:proofErr w:type="spellEnd"/>
            <w:r>
              <w:rPr>
                <w:rFonts w:ascii="Arial" w:hAnsi="Arial"/>
                <w:b/>
                <w:sz w:val="20"/>
              </w:rPr>
              <w:t>",</w:t>
            </w:r>
          </w:p>
          <w:p w14:paraId="159FFB65" w14:textId="77777777" w:rsidR="00AE3020" w:rsidRDefault="00000000">
            <w:pPr>
              <w:pStyle w:val="CodeBlock"/>
            </w:pPr>
            <w:r>
              <w:rPr>
                <w:rFonts w:ascii="Arial" w:hAnsi="Arial"/>
                <w:b/>
                <w:sz w:val="20"/>
              </w:rPr>
              <w:t xml:space="preserve">        </w:t>
            </w:r>
            <w:proofErr w:type="spellStart"/>
            <w:r>
              <w:rPr>
                <w:rFonts w:ascii="Arial" w:hAnsi="Arial"/>
                <w:b/>
                <w:sz w:val="20"/>
              </w:rPr>
              <w:t>bounds</w:t>
            </w:r>
            <w:proofErr w:type="spellEnd"/>
            <w:proofErr w:type="gramStart"/>
            <w:r>
              <w:rPr>
                <w:rFonts w:ascii="Arial" w:hAnsi="Arial"/>
                <w:b/>
                <w:sz w:val="20"/>
              </w:rPr>
              <w:t>=(</w:t>
            </w:r>
            <w:proofErr w:type="gramEnd"/>
            <w:r>
              <w:rPr>
                <w:rFonts w:ascii="Arial" w:hAnsi="Arial"/>
                <w:b/>
                <w:sz w:val="20"/>
              </w:rPr>
              <w:t>0.05, 10.0),</w:t>
            </w:r>
          </w:p>
          <w:p w14:paraId="357C088A" w14:textId="77777777" w:rsidR="00AE3020" w:rsidRDefault="00000000">
            <w:pPr>
              <w:pStyle w:val="CodeBlock"/>
            </w:pPr>
            <w:r>
              <w:rPr>
                <w:rFonts w:ascii="Arial" w:hAnsi="Arial"/>
                <w:b/>
                <w:sz w:val="20"/>
              </w:rPr>
              <w:t xml:space="preserve">        </w:t>
            </w:r>
            <w:proofErr w:type="spellStart"/>
            <w:r>
              <w:rPr>
                <w:rFonts w:ascii="Arial" w:hAnsi="Arial"/>
                <w:b/>
                <w:sz w:val="20"/>
              </w:rPr>
              <w:t>options</w:t>
            </w:r>
            <w:proofErr w:type="spellEnd"/>
            <w:proofErr w:type="gramStart"/>
            <w:r>
              <w:rPr>
                <w:rFonts w:ascii="Arial" w:hAnsi="Arial"/>
                <w:b/>
                <w:sz w:val="20"/>
              </w:rPr>
              <w:t>={</w:t>
            </w:r>
            <w:proofErr w:type="gramEnd"/>
            <w:r>
              <w:rPr>
                <w:rFonts w:ascii="Arial" w:hAnsi="Arial"/>
                <w:b/>
                <w:sz w:val="20"/>
              </w:rPr>
              <w:t>"</w:t>
            </w:r>
            <w:proofErr w:type="spellStart"/>
            <w:r>
              <w:rPr>
                <w:rFonts w:ascii="Arial" w:hAnsi="Arial"/>
                <w:b/>
                <w:sz w:val="20"/>
              </w:rPr>
              <w:t>xatol</w:t>
            </w:r>
            <w:proofErr w:type="spellEnd"/>
            <w:r>
              <w:rPr>
                <w:rFonts w:ascii="Arial" w:hAnsi="Arial"/>
                <w:b/>
                <w:sz w:val="20"/>
              </w:rPr>
              <w:t>": 1e-4},</w:t>
            </w:r>
          </w:p>
          <w:p w14:paraId="72606E78" w14:textId="77777777" w:rsidR="00AE3020" w:rsidRDefault="00000000">
            <w:pPr>
              <w:pStyle w:val="CodeBlock"/>
            </w:pPr>
            <w:r>
              <w:rPr>
                <w:rFonts w:ascii="Arial" w:hAnsi="Arial"/>
                <w:b/>
                <w:sz w:val="20"/>
              </w:rPr>
              <w:t xml:space="preserve">    )</w:t>
            </w:r>
          </w:p>
          <w:p w14:paraId="787AF7B6"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roofErr w:type="spellStart"/>
            <w:r>
              <w:rPr>
                <w:rFonts w:ascii="Arial" w:hAnsi="Arial"/>
                <w:b/>
                <w:sz w:val="20"/>
              </w:rPr>
              <w:t>float</w:t>
            </w:r>
            <w:proofErr w:type="spellEnd"/>
            <w:r>
              <w:rPr>
                <w:rFonts w:ascii="Arial" w:hAnsi="Arial"/>
                <w:b/>
                <w:sz w:val="20"/>
              </w:rPr>
              <w:t>(</w:t>
            </w:r>
            <w:proofErr w:type="spellStart"/>
            <w:r>
              <w:rPr>
                <w:rFonts w:ascii="Arial" w:hAnsi="Arial"/>
                <w:b/>
                <w:sz w:val="20"/>
              </w:rPr>
              <w:t>result.x</w:t>
            </w:r>
            <w:proofErr w:type="spellEnd"/>
            <w:r>
              <w:rPr>
                <w:rFonts w:ascii="Arial" w:hAnsi="Arial"/>
                <w:b/>
                <w:sz w:val="20"/>
              </w:rPr>
              <w:t xml:space="preserve">), </w:t>
            </w:r>
            <w:proofErr w:type="spellStart"/>
            <w:r>
              <w:rPr>
                <w:rFonts w:ascii="Arial" w:hAnsi="Arial"/>
                <w:b/>
                <w:sz w:val="20"/>
              </w:rPr>
              <w:t>float</w:t>
            </w:r>
            <w:proofErr w:type="spellEnd"/>
            <w:r>
              <w:rPr>
                <w:rFonts w:ascii="Arial" w:hAnsi="Arial"/>
                <w:b/>
                <w:sz w:val="20"/>
              </w:rPr>
              <w:t>(</w:t>
            </w:r>
            <w:proofErr w:type="spellStart"/>
            <w:r>
              <w:rPr>
                <w:rFonts w:ascii="Arial" w:hAnsi="Arial"/>
                <w:b/>
                <w:sz w:val="20"/>
              </w:rPr>
              <w:t>result.fun</w:t>
            </w:r>
            <w:proofErr w:type="spellEnd"/>
            <w:r>
              <w:rPr>
                <w:rFonts w:ascii="Arial" w:hAnsi="Arial"/>
                <w:b/>
                <w:sz w:val="20"/>
              </w:rPr>
              <w:t>)</w:t>
            </w:r>
          </w:p>
        </w:tc>
      </w:tr>
    </w:tbl>
    <w:p w14:paraId="1DCEAF7C" w14:textId="77777777" w:rsidR="0027410D" w:rsidRPr="00B76E66" w:rsidRDefault="0027410D">
      <w:pPr>
        <w:rPr>
          <w:lang w:val="en-US"/>
        </w:rPr>
      </w:pPr>
    </w:p>
    <w:p w14:paraId="1D2EF47A" w14:textId="77777777" w:rsidR="0027410D" w:rsidRPr="00B76E66" w:rsidRDefault="00CF7BFF">
      <w:pPr>
        <w:pStyle w:val="Heading2"/>
        <w:spacing w:line="240" w:lineRule="auto"/>
        <w:ind w:left="0" w:firstLine="0"/>
        <w:rPr>
          <w:lang w:val="en-US"/>
        </w:rPr>
      </w:pPr>
      <w:bookmarkStart w:id="98" w:name="_Toc236838780"/>
      <w:r w:rsidRPr="00B76E66">
        <w:rPr>
          <w:lang w:val="en-US"/>
        </w:rPr>
        <w:t>A.5 Correct top-label ECE implementation</w:t>
      </w:r>
      <w:bookmarkEnd w:id="98"/>
    </w:p>
    <w:p w14:paraId="2D65AA4A" w14:textId="77777777" w:rsidR="0027410D" w:rsidRPr="00B76E66" w:rsidRDefault="00CF7BFF">
      <w:pPr>
        <w:spacing w:after="120"/>
        <w:rPr>
          <w:lang w:val="en-US"/>
        </w:rPr>
      </w:pPr>
      <w:r w:rsidRPr="00B76E66">
        <w:rPr>
          <w:lang w:val="en-US"/>
        </w:rPr>
        <w:t>Top-label ECE compares the confidence assigned to the predicted class with empirical correctness. For binary detection this confidence is `</w:t>
      </w:r>
      <w:proofErr w:type="gramStart"/>
      <w:r w:rsidRPr="00B76E66">
        <w:rPr>
          <w:lang w:val="en-US"/>
        </w:rPr>
        <w:t>max(</w:t>
      </w:r>
      <w:proofErr w:type="gramEnd"/>
      <w:r w:rsidRPr="00B76E66">
        <w:rPr>
          <w:lang w:val="en-US"/>
        </w:rPr>
        <w:t>p, 1-p)`, not always the probability of the AI class. Each occupied bin contributes its sample proportion multiplied by the absolute gap between mean confidence and mean correctness.</w:t>
      </w:r>
    </w:p>
    <w:p w14:paraId="304294AD" w14:textId="77777777" w:rsidR="0027410D" w:rsidRPr="00B76E66" w:rsidRDefault="00CF7BFF">
      <w:pPr>
        <w:spacing w:after="120"/>
        <w:rPr>
          <w:lang w:val="en-US"/>
        </w:rPr>
      </w:pPr>
      <w:r w:rsidRPr="00B76E66">
        <w:rPr>
          <w:lang w:val="en-US"/>
        </w:rPr>
        <w:t>The return statement appears after the complete bin loop. Returning from inside the loop would report only the first occupied interval and can make an apparently plausible calibration value methodologically invalid. The implementation uses non-overlapping bin boundaries. It is called with 10 bins for LOGO and 15 bins for the recent external test; ECE values from these unlike estimators are therefore not pooled.</w:t>
      </w:r>
    </w:p>
    <w:tbl>
      <w:tblPr>
        <w:tblW w:w="8391" w:type="dxa"/>
        <w:jc w:val="center"/>
        <w:tblLayout w:type="fixed"/>
        <w:tblLook w:val="04A0" w:firstRow="1" w:lastRow="0" w:firstColumn="1" w:lastColumn="0" w:noHBand="0" w:noVBand="1"/>
      </w:tblPr>
      <w:tblGrid>
        <w:gridCol w:w="8391"/>
      </w:tblGrid>
      <w:tr w:rsidR="0027410D" w:rsidRPr="00B76E66" w14:paraId="6E5E622F" w14:textId="77777777">
        <w:trPr>
          <w:jc w:val="center"/>
        </w:trPr>
        <w:tc>
          <w:tcPr>
            <w:tcW w:w="8391" w:type="dxa"/>
            <w:shd w:val="clear" w:color="auto" w:fill="F6F8FA"/>
            <w:tcMar>
              <w:top w:w="110" w:type="dxa"/>
              <w:left w:w="130" w:type="dxa"/>
              <w:bottom w:w="110" w:type="dxa"/>
              <w:right w:w="130" w:type="dxa"/>
            </w:tcMar>
            <w:vAlign w:val="center"/>
          </w:tcPr>
          <w:p w14:paraId="054E88BE" w14:textId="77777777" w:rsidR="0027410D" w:rsidRPr="00B76E66" w:rsidRDefault="00CF7BFF">
            <w:pPr>
              <w:pStyle w:val="CodeBlock"/>
              <w:rPr>
                <w:lang w:val="en-US"/>
              </w:rPr>
            </w:pPr>
            <w:r w:rsidRPr="00B76E66">
              <w:rPr>
                <w:rFonts w:ascii="Arial" w:hAnsi="Arial"/>
                <w:b/>
                <w:sz w:val="20"/>
                <w:lang w:val="en-US"/>
              </w:rPr>
              <w:t xml:space="preserve">def </w:t>
            </w:r>
            <w:proofErr w:type="spellStart"/>
            <w:r w:rsidRPr="00B76E66">
              <w:rPr>
                <w:rFonts w:ascii="Arial" w:hAnsi="Arial"/>
                <w:b/>
                <w:sz w:val="20"/>
                <w:lang w:val="en-US"/>
              </w:rPr>
              <w:t>expected_calibration_</w:t>
            </w:r>
            <w:proofErr w:type="gramStart"/>
            <w:r w:rsidRPr="00B76E66">
              <w:rPr>
                <w:rFonts w:ascii="Arial" w:hAnsi="Arial"/>
                <w:b/>
                <w:sz w:val="20"/>
                <w:lang w:val="en-US"/>
              </w:rPr>
              <w:t>error</w:t>
            </w:r>
            <w:proofErr w:type="spellEnd"/>
            <w:r w:rsidRPr="00B76E66">
              <w:rPr>
                <w:rFonts w:ascii="Arial" w:hAnsi="Arial"/>
                <w:b/>
                <w:sz w:val="20"/>
                <w:lang w:val="en-US"/>
              </w:rPr>
              <w:t>(</w:t>
            </w:r>
            <w:proofErr w:type="spellStart"/>
            <w:proofErr w:type="gramEnd"/>
            <w:r w:rsidRPr="00B76E66">
              <w:rPr>
                <w:rFonts w:ascii="Arial" w:hAnsi="Arial"/>
                <w:b/>
                <w:sz w:val="20"/>
                <w:lang w:val="en-US"/>
              </w:rPr>
              <w:t>y_true</w:t>
            </w:r>
            <w:proofErr w:type="spellEnd"/>
            <w:r w:rsidRPr="00B76E66">
              <w:rPr>
                <w:rFonts w:ascii="Arial" w:hAnsi="Arial"/>
                <w:b/>
                <w:sz w:val="20"/>
                <w:lang w:val="en-US"/>
              </w:rPr>
              <w:t xml:space="preserve">, </w:t>
            </w:r>
            <w:proofErr w:type="spellStart"/>
            <w:r w:rsidRPr="00B76E66">
              <w:rPr>
                <w:rFonts w:ascii="Arial" w:hAnsi="Arial"/>
                <w:b/>
                <w:sz w:val="20"/>
                <w:lang w:val="en-US"/>
              </w:rPr>
              <w:t>prob_ai</w:t>
            </w:r>
            <w:proofErr w:type="spellEnd"/>
            <w:r w:rsidRPr="00B76E66">
              <w:rPr>
                <w:rFonts w:ascii="Arial" w:hAnsi="Arial"/>
                <w:b/>
                <w:sz w:val="20"/>
                <w:lang w:val="en-US"/>
              </w:rPr>
              <w:t xml:space="preserve">, </w:t>
            </w:r>
            <w:proofErr w:type="spellStart"/>
            <w:r w:rsidRPr="00B76E66">
              <w:rPr>
                <w:rFonts w:ascii="Arial" w:hAnsi="Arial"/>
                <w:b/>
                <w:sz w:val="20"/>
                <w:lang w:val="en-US"/>
              </w:rPr>
              <w:t>n_bins</w:t>
            </w:r>
            <w:proofErr w:type="spellEnd"/>
            <w:r w:rsidRPr="00B76E66">
              <w:rPr>
                <w:rFonts w:ascii="Arial" w:hAnsi="Arial"/>
                <w:b/>
                <w:sz w:val="20"/>
                <w:lang w:val="en-US"/>
              </w:rPr>
              <w:t>=15):</w:t>
            </w:r>
          </w:p>
          <w:p w14:paraId="30E096F9"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y_true</w:t>
            </w:r>
            <w:proofErr w:type="spellEnd"/>
            <w:r w:rsidRPr="00B76E66">
              <w:rPr>
                <w:rFonts w:ascii="Arial" w:hAnsi="Arial"/>
                <w:b/>
                <w:sz w:val="20"/>
                <w:lang w:val="en-US"/>
              </w:rPr>
              <w:t xml:space="preserve"> = </w:t>
            </w:r>
            <w:proofErr w:type="spellStart"/>
            <w:proofErr w:type="gramStart"/>
            <w:r w:rsidRPr="00B76E66">
              <w:rPr>
                <w:rFonts w:ascii="Arial" w:hAnsi="Arial"/>
                <w:b/>
                <w:sz w:val="20"/>
                <w:lang w:val="en-US"/>
              </w:rPr>
              <w:t>np.asarray</w:t>
            </w:r>
            <w:proofErr w:type="spellEnd"/>
            <w:proofErr w:type="gramEnd"/>
            <w:r w:rsidRPr="00B76E66">
              <w:rPr>
                <w:rFonts w:ascii="Arial" w:hAnsi="Arial"/>
                <w:b/>
                <w:sz w:val="20"/>
                <w:lang w:val="en-US"/>
              </w:rPr>
              <w:t>(</w:t>
            </w:r>
            <w:proofErr w:type="spellStart"/>
            <w:r w:rsidRPr="00B76E66">
              <w:rPr>
                <w:rFonts w:ascii="Arial" w:hAnsi="Arial"/>
                <w:b/>
                <w:sz w:val="20"/>
                <w:lang w:val="en-US"/>
              </w:rPr>
              <w:t>y_true</w:t>
            </w:r>
            <w:proofErr w:type="spellEnd"/>
            <w:r w:rsidRPr="00B76E66">
              <w:rPr>
                <w:rFonts w:ascii="Arial" w:hAnsi="Arial"/>
                <w:b/>
                <w:sz w:val="20"/>
                <w:lang w:val="en-US"/>
              </w:rPr>
              <w:t xml:space="preserve">, </w:t>
            </w:r>
            <w:proofErr w:type="spellStart"/>
            <w:r w:rsidRPr="00B76E66">
              <w:rPr>
                <w:rFonts w:ascii="Arial" w:hAnsi="Arial"/>
                <w:b/>
                <w:sz w:val="20"/>
                <w:lang w:val="en-US"/>
              </w:rPr>
              <w:t>dtype</w:t>
            </w:r>
            <w:proofErr w:type="spellEnd"/>
            <w:r w:rsidRPr="00B76E66">
              <w:rPr>
                <w:rFonts w:ascii="Arial" w:hAnsi="Arial"/>
                <w:b/>
                <w:sz w:val="20"/>
                <w:lang w:val="en-US"/>
              </w:rPr>
              <w:t>=int)</w:t>
            </w:r>
          </w:p>
          <w:p w14:paraId="330C9FE8"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prob_ai</w:t>
            </w:r>
            <w:proofErr w:type="spellEnd"/>
            <w:r w:rsidRPr="00B76E66">
              <w:rPr>
                <w:rFonts w:ascii="Arial" w:hAnsi="Arial"/>
                <w:b/>
                <w:sz w:val="20"/>
                <w:lang w:val="en-US"/>
              </w:rPr>
              <w:t xml:space="preserve"> = </w:t>
            </w:r>
            <w:proofErr w:type="spellStart"/>
            <w:proofErr w:type="gramStart"/>
            <w:r w:rsidRPr="00B76E66">
              <w:rPr>
                <w:rFonts w:ascii="Arial" w:hAnsi="Arial"/>
                <w:b/>
                <w:sz w:val="20"/>
                <w:lang w:val="en-US"/>
              </w:rPr>
              <w:t>np.asarray</w:t>
            </w:r>
            <w:proofErr w:type="spellEnd"/>
            <w:proofErr w:type="gramEnd"/>
            <w:r w:rsidRPr="00B76E66">
              <w:rPr>
                <w:rFonts w:ascii="Arial" w:hAnsi="Arial"/>
                <w:b/>
                <w:sz w:val="20"/>
                <w:lang w:val="en-US"/>
              </w:rPr>
              <w:t>(</w:t>
            </w:r>
            <w:proofErr w:type="spellStart"/>
            <w:r w:rsidRPr="00B76E66">
              <w:rPr>
                <w:rFonts w:ascii="Arial" w:hAnsi="Arial"/>
                <w:b/>
                <w:sz w:val="20"/>
                <w:lang w:val="en-US"/>
              </w:rPr>
              <w:t>prob_ai</w:t>
            </w:r>
            <w:proofErr w:type="spellEnd"/>
            <w:r w:rsidRPr="00B76E66">
              <w:rPr>
                <w:rFonts w:ascii="Arial" w:hAnsi="Arial"/>
                <w:b/>
                <w:sz w:val="20"/>
                <w:lang w:val="en-US"/>
              </w:rPr>
              <w:t xml:space="preserve">, </w:t>
            </w:r>
            <w:proofErr w:type="spellStart"/>
            <w:r w:rsidRPr="00B76E66">
              <w:rPr>
                <w:rFonts w:ascii="Arial" w:hAnsi="Arial"/>
                <w:b/>
                <w:sz w:val="20"/>
                <w:lang w:val="en-US"/>
              </w:rPr>
              <w:t>dtype</w:t>
            </w:r>
            <w:proofErr w:type="spellEnd"/>
            <w:r w:rsidRPr="00B76E66">
              <w:rPr>
                <w:rFonts w:ascii="Arial" w:hAnsi="Arial"/>
                <w:b/>
                <w:sz w:val="20"/>
                <w:lang w:val="en-US"/>
              </w:rPr>
              <w:t>=float)</w:t>
            </w:r>
          </w:p>
          <w:p w14:paraId="065F4BC5" w14:textId="77777777" w:rsidR="0027410D" w:rsidRPr="00B76E66" w:rsidRDefault="00CF7BFF">
            <w:pPr>
              <w:pStyle w:val="CodeBlock"/>
              <w:rPr>
                <w:lang w:val="en-US"/>
              </w:rPr>
            </w:pPr>
            <w:r w:rsidRPr="00B76E66">
              <w:rPr>
                <w:rFonts w:ascii="Arial" w:hAnsi="Arial"/>
                <w:b/>
                <w:sz w:val="20"/>
                <w:lang w:val="en-US"/>
              </w:rPr>
              <w:t xml:space="preserve">    prediction = (</w:t>
            </w:r>
            <w:proofErr w:type="spellStart"/>
            <w:r w:rsidRPr="00B76E66">
              <w:rPr>
                <w:rFonts w:ascii="Arial" w:hAnsi="Arial"/>
                <w:b/>
                <w:sz w:val="20"/>
                <w:lang w:val="en-US"/>
              </w:rPr>
              <w:t>prob_ai</w:t>
            </w:r>
            <w:proofErr w:type="spellEnd"/>
            <w:r w:rsidRPr="00B76E66">
              <w:rPr>
                <w:rFonts w:ascii="Arial" w:hAnsi="Arial"/>
                <w:b/>
                <w:sz w:val="20"/>
                <w:lang w:val="en-US"/>
              </w:rPr>
              <w:t xml:space="preserve"> &gt;= 0.5</w:t>
            </w:r>
            <w:proofErr w:type="gramStart"/>
            <w:r w:rsidRPr="00B76E66">
              <w:rPr>
                <w:rFonts w:ascii="Arial" w:hAnsi="Arial"/>
                <w:b/>
                <w:sz w:val="20"/>
                <w:lang w:val="en-US"/>
              </w:rPr>
              <w:t>).</w:t>
            </w:r>
            <w:proofErr w:type="spellStart"/>
            <w:r w:rsidRPr="00B76E66">
              <w:rPr>
                <w:rFonts w:ascii="Arial" w:hAnsi="Arial"/>
                <w:b/>
                <w:sz w:val="20"/>
                <w:lang w:val="en-US"/>
              </w:rPr>
              <w:t>astype</w:t>
            </w:r>
            <w:proofErr w:type="spellEnd"/>
            <w:proofErr w:type="gramEnd"/>
            <w:r w:rsidRPr="00B76E66">
              <w:rPr>
                <w:rFonts w:ascii="Arial" w:hAnsi="Arial"/>
                <w:b/>
                <w:sz w:val="20"/>
                <w:lang w:val="en-US"/>
              </w:rPr>
              <w:t>(int)</w:t>
            </w:r>
          </w:p>
          <w:p w14:paraId="10EA78CB" w14:textId="77777777" w:rsidR="0027410D" w:rsidRPr="00B76E66" w:rsidRDefault="00CF7BFF">
            <w:pPr>
              <w:pStyle w:val="CodeBlock"/>
              <w:rPr>
                <w:lang w:val="en-US"/>
              </w:rPr>
            </w:pPr>
            <w:r w:rsidRPr="00B76E66">
              <w:rPr>
                <w:rFonts w:ascii="Arial" w:hAnsi="Arial"/>
                <w:b/>
                <w:sz w:val="20"/>
                <w:lang w:val="en-US"/>
              </w:rPr>
              <w:lastRenderedPageBreak/>
              <w:t xml:space="preserve">    confidence = </w:t>
            </w:r>
            <w:proofErr w:type="spellStart"/>
            <w:proofErr w:type="gramStart"/>
            <w:r w:rsidRPr="00B76E66">
              <w:rPr>
                <w:rFonts w:ascii="Arial" w:hAnsi="Arial"/>
                <w:b/>
                <w:sz w:val="20"/>
                <w:lang w:val="en-US"/>
              </w:rPr>
              <w:t>np.maximum</w:t>
            </w:r>
            <w:proofErr w:type="spellEnd"/>
            <w:proofErr w:type="gramEnd"/>
            <w:r w:rsidRPr="00B76E66">
              <w:rPr>
                <w:rFonts w:ascii="Arial" w:hAnsi="Arial"/>
                <w:b/>
                <w:sz w:val="20"/>
                <w:lang w:val="en-US"/>
              </w:rPr>
              <w:t>(</w:t>
            </w:r>
            <w:proofErr w:type="spellStart"/>
            <w:r w:rsidRPr="00B76E66">
              <w:rPr>
                <w:rFonts w:ascii="Arial" w:hAnsi="Arial"/>
                <w:b/>
                <w:sz w:val="20"/>
                <w:lang w:val="en-US"/>
              </w:rPr>
              <w:t>prob_ai</w:t>
            </w:r>
            <w:proofErr w:type="spellEnd"/>
            <w:r w:rsidRPr="00B76E66">
              <w:rPr>
                <w:rFonts w:ascii="Arial" w:hAnsi="Arial"/>
                <w:b/>
                <w:sz w:val="20"/>
                <w:lang w:val="en-US"/>
              </w:rPr>
              <w:t xml:space="preserve">, 1.0 - </w:t>
            </w:r>
            <w:proofErr w:type="spellStart"/>
            <w:r w:rsidRPr="00B76E66">
              <w:rPr>
                <w:rFonts w:ascii="Arial" w:hAnsi="Arial"/>
                <w:b/>
                <w:sz w:val="20"/>
                <w:lang w:val="en-US"/>
              </w:rPr>
              <w:t>prob_ai</w:t>
            </w:r>
            <w:proofErr w:type="spellEnd"/>
            <w:r w:rsidRPr="00B76E66">
              <w:rPr>
                <w:rFonts w:ascii="Arial" w:hAnsi="Arial"/>
                <w:b/>
                <w:sz w:val="20"/>
                <w:lang w:val="en-US"/>
              </w:rPr>
              <w:t>)</w:t>
            </w:r>
          </w:p>
          <w:p w14:paraId="0E28CE61" w14:textId="77777777" w:rsidR="0027410D" w:rsidRPr="00B76E66" w:rsidRDefault="00CF7BFF">
            <w:pPr>
              <w:pStyle w:val="CodeBlock"/>
              <w:rPr>
                <w:lang w:val="en-US"/>
              </w:rPr>
            </w:pPr>
            <w:r w:rsidRPr="00B76E66">
              <w:rPr>
                <w:rFonts w:ascii="Arial" w:hAnsi="Arial"/>
                <w:b/>
                <w:sz w:val="20"/>
                <w:lang w:val="en-US"/>
              </w:rPr>
              <w:t xml:space="preserve">    correct = (prediction == </w:t>
            </w:r>
            <w:proofErr w:type="spellStart"/>
            <w:r w:rsidRPr="00B76E66">
              <w:rPr>
                <w:rFonts w:ascii="Arial" w:hAnsi="Arial"/>
                <w:b/>
                <w:sz w:val="20"/>
                <w:lang w:val="en-US"/>
              </w:rPr>
              <w:t>y_true</w:t>
            </w:r>
            <w:proofErr w:type="spellEnd"/>
            <w:proofErr w:type="gramStart"/>
            <w:r w:rsidRPr="00B76E66">
              <w:rPr>
                <w:rFonts w:ascii="Arial" w:hAnsi="Arial"/>
                <w:b/>
                <w:sz w:val="20"/>
                <w:lang w:val="en-US"/>
              </w:rPr>
              <w:t>).</w:t>
            </w:r>
            <w:proofErr w:type="spellStart"/>
            <w:r w:rsidRPr="00B76E66">
              <w:rPr>
                <w:rFonts w:ascii="Arial" w:hAnsi="Arial"/>
                <w:b/>
                <w:sz w:val="20"/>
                <w:lang w:val="en-US"/>
              </w:rPr>
              <w:t>astype</w:t>
            </w:r>
            <w:proofErr w:type="spellEnd"/>
            <w:proofErr w:type="gramEnd"/>
            <w:r w:rsidRPr="00B76E66">
              <w:rPr>
                <w:rFonts w:ascii="Arial" w:hAnsi="Arial"/>
                <w:b/>
                <w:sz w:val="20"/>
                <w:lang w:val="en-US"/>
              </w:rPr>
              <w:t>(float)</w:t>
            </w:r>
          </w:p>
          <w:p w14:paraId="4E820F6B" w14:textId="77777777" w:rsidR="0027410D" w:rsidRPr="00B76E66" w:rsidRDefault="00CF7BFF">
            <w:pPr>
              <w:pStyle w:val="CodeBlock"/>
              <w:rPr>
                <w:lang w:val="en-US"/>
              </w:rPr>
            </w:pPr>
            <w:r w:rsidRPr="00B76E66">
              <w:rPr>
                <w:rFonts w:ascii="Arial" w:hAnsi="Arial"/>
                <w:b/>
                <w:sz w:val="20"/>
                <w:lang w:val="en-US"/>
              </w:rPr>
              <w:t xml:space="preserve">    boundaries = </w:t>
            </w:r>
            <w:proofErr w:type="spellStart"/>
            <w:proofErr w:type="gramStart"/>
            <w:r w:rsidRPr="00B76E66">
              <w:rPr>
                <w:rFonts w:ascii="Arial" w:hAnsi="Arial"/>
                <w:b/>
                <w:sz w:val="20"/>
                <w:lang w:val="en-US"/>
              </w:rPr>
              <w:t>np.linspace</w:t>
            </w:r>
            <w:proofErr w:type="spellEnd"/>
            <w:proofErr w:type="gramEnd"/>
            <w:r w:rsidRPr="00B76E66">
              <w:rPr>
                <w:rFonts w:ascii="Arial" w:hAnsi="Arial"/>
                <w:b/>
                <w:sz w:val="20"/>
                <w:lang w:val="en-US"/>
              </w:rPr>
              <w:t xml:space="preserve">(0.0, 1.0, </w:t>
            </w:r>
            <w:proofErr w:type="spellStart"/>
            <w:r w:rsidRPr="00B76E66">
              <w:rPr>
                <w:rFonts w:ascii="Arial" w:hAnsi="Arial"/>
                <w:b/>
                <w:sz w:val="20"/>
                <w:lang w:val="en-US"/>
              </w:rPr>
              <w:t>n_bins</w:t>
            </w:r>
            <w:proofErr w:type="spellEnd"/>
            <w:r w:rsidRPr="00B76E66">
              <w:rPr>
                <w:rFonts w:ascii="Arial" w:hAnsi="Arial"/>
                <w:b/>
                <w:sz w:val="20"/>
                <w:lang w:val="en-US"/>
              </w:rPr>
              <w:t xml:space="preserve"> + 1)</w:t>
            </w:r>
          </w:p>
          <w:p w14:paraId="6E964DD7"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ece</w:t>
            </w:r>
            <w:proofErr w:type="spellEnd"/>
            <w:r w:rsidRPr="00B76E66">
              <w:rPr>
                <w:rFonts w:ascii="Arial" w:hAnsi="Arial"/>
                <w:b/>
                <w:sz w:val="20"/>
                <w:lang w:val="en-US"/>
              </w:rPr>
              <w:t xml:space="preserve"> = 0.0</w:t>
            </w:r>
          </w:p>
          <w:p w14:paraId="1735265F" w14:textId="77777777" w:rsidR="0027410D" w:rsidRPr="00B76E66" w:rsidRDefault="00CF7BFF">
            <w:pPr>
              <w:pStyle w:val="CodeBlock"/>
              <w:rPr>
                <w:lang w:val="en-US"/>
              </w:rPr>
            </w:pPr>
            <w:r w:rsidRPr="00B76E66">
              <w:rPr>
                <w:rFonts w:ascii="Arial" w:hAnsi="Arial"/>
                <w:b/>
                <w:sz w:val="20"/>
                <w:lang w:val="en-US"/>
              </w:rPr>
              <w:t xml:space="preserve">    for index in range(</w:t>
            </w:r>
            <w:proofErr w:type="spellStart"/>
            <w:r w:rsidRPr="00B76E66">
              <w:rPr>
                <w:rFonts w:ascii="Arial" w:hAnsi="Arial"/>
                <w:b/>
                <w:sz w:val="20"/>
                <w:lang w:val="en-US"/>
              </w:rPr>
              <w:t>n_bins</w:t>
            </w:r>
            <w:proofErr w:type="spellEnd"/>
            <w:r w:rsidRPr="00B76E66">
              <w:rPr>
                <w:rFonts w:ascii="Arial" w:hAnsi="Arial"/>
                <w:b/>
                <w:sz w:val="20"/>
                <w:lang w:val="en-US"/>
              </w:rPr>
              <w:t>):</w:t>
            </w:r>
          </w:p>
          <w:p w14:paraId="6D0DC853" w14:textId="77777777" w:rsidR="0027410D" w:rsidRPr="00B76E66" w:rsidRDefault="00CF7BFF">
            <w:pPr>
              <w:pStyle w:val="CodeBlock"/>
              <w:rPr>
                <w:lang w:val="en-US"/>
              </w:rPr>
            </w:pPr>
            <w:r w:rsidRPr="00B76E66">
              <w:rPr>
                <w:rFonts w:ascii="Arial" w:hAnsi="Arial"/>
                <w:b/>
                <w:sz w:val="20"/>
                <w:lang w:val="en-US"/>
              </w:rPr>
              <w:t xml:space="preserve">        lower, upper = boundaries[index], </w:t>
            </w:r>
            <w:proofErr w:type="gramStart"/>
            <w:r w:rsidRPr="00B76E66">
              <w:rPr>
                <w:rFonts w:ascii="Arial" w:hAnsi="Arial"/>
                <w:b/>
                <w:sz w:val="20"/>
                <w:lang w:val="en-US"/>
              </w:rPr>
              <w:t>boundaries[</w:t>
            </w:r>
            <w:proofErr w:type="gramEnd"/>
            <w:r w:rsidRPr="00B76E66">
              <w:rPr>
                <w:rFonts w:ascii="Arial" w:hAnsi="Arial"/>
                <w:b/>
                <w:sz w:val="20"/>
                <w:lang w:val="en-US"/>
              </w:rPr>
              <w:t>index + 1]</w:t>
            </w:r>
          </w:p>
          <w:p w14:paraId="44CB12BC" w14:textId="77777777" w:rsidR="0027410D" w:rsidRPr="00B76E66" w:rsidRDefault="00CF7BFF">
            <w:pPr>
              <w:pStyle w:val="CodeBlock"/>
              <w:rPr>
                <w:lang w:val="en-US"/>
              </w:rPr>
            </w:pPr>
            <w:r w:rsidRPr="00B76E66">
              <w:rPr>
                <w:rFonts w:ascii="Arial" w:hAnsi="Arial"/>
                <w:b/>
                <w:sz w:val="20"/>
                <w:lang w:val="en-US"/>
              </w:rPr>
              <w:t xml:space="preserve">        if index == 0:</w:t>
            </w:r>
          </w:p>
          <w:p w14:paraId="3D9A966E" w14:textId="77777777" w:rsidR="0027410D" w:rsidRPr="00B76E66" w:rsidRDefault="00CF7BFF">
            <w:pPr>
              <w:pStyle w:val="CodeBlock"/>
              <w:rPr>
                <w:lang w:val="en-US"/>
              </w:rPr>
            </w:pPr>
            <w:r w:rsidRPr="00B76E66">
              <w:rPr>
                <w:rFonts w:ascii="Arial" w:hAnsi="Arial"/>
                <w:b/>
                <w:sz w:val="20"/>
                <w:lang w:val="en-US"/>
              </w:rPr>
              <w:t xml:space="preserve">            mask = (confidence &gt;= lower) &amp; (confidence &lt;= upper)</w:t>
            </w:r>
          </w:p>
          <w:p w14:paraId="6E89D585" w14:textId="77777777" w:rsidR="0027410D" w:rsidRPr="00B76E66" w:rsidRDefault="00CF7BFF">
            <w:pPr>
              <w:pStyle w:val="CodeBlock"/>
              <w:rPr>
                <w:lang w:val="en-US"/>
              </w:rPr>
            </w:pPr>
            <w:r w:rsidRPr="00B76E66">
              <w:rPr>
                <w:rFonts w:ascii="Arial" w:hAnsi="Arial"/>
                <w:b/>
                <w:sz w:val="20"/>
                <w:lang w:val="en-US"/>
              </w:rPr>
              <w:t xml:space="preserve">        else:</w:t>
            </w:r>
          </w:p>
          <w:p w14:paraId="38D14E2C" w14:textId="77777777" w:rsidR="0027410D" w:rsidRPr="00B76E66" w:rsidRDefault="00CF7BFF">
            <w:pPr>
              <w:pStyle w:val="CodeBlock"/>
              <w:rPr>
                <w:lang w:val="en-US"/>
              </w:rPr>
            </w:pPr>
            <w:r w:rsidRPr="00B76E66">
              <w:rPr>
                <w:rFonts w:ascii="Arial" w:hAnsi="Arial"/>
                <w:b/>
                <w:sz w:val="20"/>
                <w:lang w:val="en-US"/>
              </w:rPr>
              <w:t xml:space="preserve">            mask = (confidence &gt; lower) &amp; (confidence &lt;= upper)</w:t>
            </w:r>
          </w:p>
          <w:p w14:paraId="50B0B564" w14:textId="77777777" w:rsidR="0027410D" w:rsidRPr="00B76E66" w:rsidRDefault="00CF7BFF">
            <w:pPr>
              <w:pStyle w:val="CodeBlock"/>
              <w:rPr>
                <w:lang w:val="en-US"/>
              </w:rPr>
            </w:pPr>
            <w:r w:rsidRPr="00B76E66">
              <w:rPr>
                <w:rFonts w:ascii="Arial" w:hAnsi="Arial"/>
                <w:b/>
                <w:sz w:val="20"/>
                <w:lang w:val="en-US"/>
              </w:rPr>
              <w:t xml:space="preserve">        if </w:t>
            </w:r>
            <w:proofErr w:type="spellStart"/>
            <w:r w:rsidRPr="00B76E66">
              <w:rPr>
                <w:rFonts w:ascii="Arial" w:hAnsi="Arial"/>
                <w:b/>
                <w:sz w:val="20"/>
                <w:lang w:val="en-US"/>
              </w:rPr>
              <w:t>np.any</w:t>
            </w:r>
            <w:proofErr w:type="spellEnd"/>
            <w:r w:rsidRPr="00B76E66">
              <w:rPr>
                <w:rFonts w:ascii="Arial" w:hAnsi="Arial"/>
                <w:b/>
                <w:sz w:val="20"/>
                <w:lang w:val="en-US"/>
              </w:rPr>
              <w:t>(mask):</w:t>
            </w:r>
          </w:p>
          <w:p w14:paraId="262B9B24" w14:textId="77777777" w:rsidR="0027410D" w:rsidRPr="00B76E66" w:rsidRDefault="00CF7BFF">
            <w:pPr>
              <w:pStyle w:val="CodeBlock"/>
              <w:rPr>
                <w:lang w:val="en-US"/>
              </w:rPr>
            </w:pPr>
            <w:r w:rsidRPr="00B76E66">
              <w:rPr>
                <w:rFonts w:ascii="Arial" w:hAnsi="Arial"/>
                <w:b/>
                <w:sz w:val="20"/>
                <w:lang w:val="en-US"/>
              </w:rPr>
              <w:t xml:space="preserve">            gap = abs(correct[mask</w:t>
            </w:r>
            <w:proofErr w:type="gramStart"/>
            <w:r w:rsidRPr="00B76E66">
              <w:rPr>
                <w:rFonts w:ascii="Arial" w:hAnsi="Arial"/>
                <w:b/>
                <w:sz w:val="20"/>
                <w:lang w:val="en-US"/>
              </w:rPr>
              <w:t>].mean</w:t>
            </w:r>
            <w:proofErr w:type="gramEnd"/>
            <w:r w:rsidRPr="00B76E66">
              <w:rPr>
                <w:rFonts w:ascii="Arial" w:hAnsi="Arial"/>
                <w:b/>
                <w:sz w:val="20"/>
                <w:lang w:val="en-US"/>
              </w:rPr>
              <w:t>() - confidence[mask].mean())</w:t>
            </w:r>
          </w:p>
          <w:p w14:paraId="71EB7770"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ece</w:t>
            </w:r>
            <w:proofErr w:type="spellEnd"/>
            <w:r w:rsidRPr="00B76E66">
              <w:rPr>
                <w:rFonts w:ascii="Arial" w:hAnsi="Arial"/>
                <w:b/>
                <w:sz w:val="20"/>
                <w:lang w:val="en-US"/>
              </w:rPr>
              <w:t xml:space="preserve"> += </w:t>
            </w:r>
            <w:proofErr w:type="spellStart"/>
            <w:proofErr w:type="gramStart"/>
            <w:r w:rsidRPr="00B76E66">
              <w:rPr>
                <w:rFonts w:ascii="Arial" w:hAnsi="Arial"/>
                <w:b/>
                <w:sz w:val="20"/>
                <w:lang w:val="en-US"/>
              </w:rPr>
              <w:t>mask.mean</w:t>
            </w:r>
            <w:proofErr w:type="spellEnd"/>
            <w:proofErr w:type="gramEnd"/>
            <w:r w:rsidRPr="00B76E66">
              <w:rPr>
                <w:rFonts w:ascii="Arial" w:hAnsi="Arial"/>
                <w:b/>
                <w:sz w:val="20"/>
                <w:lang w:val="en-US"/>
              </w:rPr>
              <w:t>() * gap</w:t>
            </w:r>
          </w:p>
          <w:p w14:paraId="7151E8D7" w14:textId="77777777" w:rsidR="0027410D" w:rsidRPr="00B76E66" w:rsidRDefault="00CF7BFF">
            <w:pPr>
              <w:pStyle w:val="CodeBlock"/>
              <w:rPr>
                <w:lang w:val="en-US"/>
              </w:rPr>
            </w:pPr>
            <w:r w:rsidRPr="00B76E66">
              <w:rPr>
                <w:rFonts w:ascii="Arial" w:hAnsi="Arial"/>
                <w:b/>
                <w:sz w:val="20"/>
                <w:lang w:val="en-US"/>
              </w:rPr>
              <w:t xml:space="preserve">    return float(</w:t>
            </w:r>
            <w:proofErr w:type="spellStart"/>
            <w:proofErr w:type="gramStart"/>
            <w:r w:rsidRPr="00B76E66">
              <w:rPr>
                <w:rFonts w:ascii="Arial" w:hAnsi="Arial"/>
                <w:b/>
                <w:sz w:val="20"/>
                <w:lang w:val="en-US"/>
              </w:rPr>
              <w:t>ece</w:t>
            </w:r>
            <w:proofErr w:type="spellEnd"/>
            <w:r w:rsidRPr="00B76E66">
              <w:rPr>
                <w:rFonts w:ascii="Arial" w:hAnsi="Arial"/>
                <w:b/>
                <w:sz w:val="20"/>
                <w:lang w:val="en-US"/>
              </w:rPr>
              <w:t>)  #</w:t>
            </w:r>
            <w:proofErr w:type="gramEnd"/>
            <w:r w:rsidRPr="00B76E66">
              <w:rPr>
                <w:rFonts w:ascii="Arial" w:hAnsi="Arial"/>
                <w:b/>
                <w:sz w:val="20"/>
                <w:lang w:val="en-US"/>
              </w:rPr>
              <w:t xml:space="preserve"> Return only after all bins are processed.</w:t>
            </w:r>
          </w:p>
        </w:tc>
      </w:tr>
    </w:tbl>
    <w:p w14:paraId="35E99C70" w14:textId="77777777" w:rsidR="0027410D" w:rsidRPr="00B76E66" w:rsidRDefault="0027410D">
      <w:pPr>
        <w:rPr>
          <w:lang w:val="en-US"/>
        </w:rPr>
      </w:pPr>
    </w:p>
    <w:p w14:paraId="5E2335CC" w14:textId="77777777" w:rsidR="0027410D" w:rsidRPr="00B76E66" w:rsidRDefault="00CF7BFF">
      <w:pPr>
        <w:pStyle w:val="Heading2"/>
        <w:spacing w:line="240" w:lineRule="auto"/>
        <w:ind w:left="0" w:firstLine="0"/>
        <w:rPr>
          <w:lang w:val="en-US"/>
        </w:rPr>
      </w:pPr>
      <w:bookmarkStart w:id="99" w:name="_Toc236838781"/>
      <w:r w:rsidRPr="00B76E66">
        <w:rPr>
          <w:lang w:val="en-US"/>
        </w:rPr>
        <w:t>A.6 Correct external batch prediction and record alignment</w:t>
      </w:r>
      <w:bookmarkEnd w:id="99"/>
    </w:p>
    <w:p w14:paraId="07D3CD65" w14:textId="77777777" w:rsidR="0027410D" w:rsidRPr="00B76E66" w:rsidRDefault="00CF7BFF">
      <w:pPr>
        <w:spacing w:after="120"/>
        <w:rPr>
          <w:lang w:val="en-US"/>
        </w:rPr>
      </w:pPr>
      <w:r w:rsidRPr="00B76E66">
        <w:rPr>
          <w:lang w:val="en-US"/>
        </w:rPr>
        <w:t>Prediction arrays are only useful when every score remains aligned with the image label and source metadata that produced it. Records are appended inside the batch loop using the same `</w:t>
      </w:r>
      <w:proofErr w:type="spellStart"/>
      <w:r w:rsidRPr="00B76E66">
        <w:rPr>
          <w:lang w:val="en-US"/>
        </w:rPr>
        <w:t>batch_indices</w:t>
      </w:r>
      <w:proofErr w:type="spellEnd"/>
      <w:r w:rsidRPr="00B76E66">
        <w:rPr>
          <w:lang w:val="en-US"/>
        </w:rPr>
        <w:t>` and `rows` that created the model input. Appending metadata outside the loop would retain only the final batch variables while the output array contained predictions from every batch.</w:t>
      </w:r>
    </w:p>
    <w:p w14:paraId="637B5FF3" w14:textId="77777777" w:rsidR="0027410D" w:rsidRPr="00B76E66" w:rsidRDefault="00CF7BFF">
      <w:pPr>
        <w:spacing w:after="120"/>
        <w:rPr>
          <w:lang w:val="en-US"/>
        </w:rPr>
      </w:pPr>
      <w:r w:rsidRPr="00B76E66">
        <w:rPr>
          <w:lang w:val="en-US"/>
        </w:rPr>
        <w:t>After concatenation, an explicit length assertion checks one-to-one correspondence between records and model outputs. The output-</w:t>
      </w:r>
      <w:proofErr w:type="spellStart"/>
      <w:r w:rsidRPr="00B76E66">
        <w:rPr>
          <w:lang w:val="en-US"/>
        </w:rPr>
        <w:t>normalisation</w:t>
      </w:r>
      <w:proofErr w:type="spellEnd"/>
      <w:r w:rsidRPr="00B76E66">
        <w:rPr>
          <w:lang w:val="en-US"/>
        </w:rPr>
        <w:t xml:space="preserve"> function separately handles one-logit, one-probability, two-logit, and two-probability model signatures. The detected output kind is reported so that an incorrect sigmoid or </w:t>
      </w:r>
      <w:proofErr w:type="spellStart"/>
      <w:r w:rsidRPr="00B76E66">
        <w:rPr>
          <w:lang w:val="en-US"/>
        </w:rPr>
        <w:t>softmax</w:t>
      </w:r>
      <w:proofErr w:type="spellEnd"/>
      <w:r w:rsidRPr="00B76E66">
        <w:rPr>
          <w:lang w:val="en-US"/>
        </w:rPr>
        <w:t xml:space="preserve"> assumption cannot silently alter the external probabilities.</w:t>
      </w:r>
    </w:p>
    <w:tbl>
      <w:tblPr>
        <w:tblW w:w="8391" w:type="dxa"/>
        <w:jc w:val="center"/>
        <w:tblLayout w:type="fixed"/>
        <w:tblLook w:val="04A0" w:firstRow="1" w:lastRow="0" w:firstColumn="1" w:lastColumn="0" w:noHBand="0" w:noVBand="1"/>
      </w:tblPr>
      <w:tblGrid>
        <w:gridCol w:w="8391"/>
      </w:tblGrid>
      <w:tr w:rsidR="0027410D" w:rsidRPr="00B76E66" w14:paraId="7DFFDC55" w14:textId="77777777">
        <w:trPr>
          <w:jc w:val="center"/>
        </w:trPr>
        <w:tc>
          <w:tcPr>
            <w:tcW w:w="8391" w:type="dxa"/>
            <w:shd w:val="clear" w:color="auto" w:fill="F6F8FA"/>
            <w:tcMar>
              <w:top w:w="110" w:type="dxa"/>
              <w:left w:w="130" w:type="dxa"/>
              <w:bottom w:w="110" w:type="dxa"/>
              <w:right w:w="130" w:type="dxa"/>
            </w:tcMar>
            <w:vAlign w:val="center"/>
          </w:tcPr>
          <w:p w14:paraId="0F1CD954" w14:textId="77777777" w:rsidR="0027410D" w:rsidRPr="00B76E66" w:rsidRDefault="00CF7BFF">
            <w:pPr>
              <w:pStyle w:val="CodeBlock"/>
              <w:rPr>
                <w:lang w:val="en-US"/>
              </w:rPr>
            </w:pPr>
            <w:r w:rsidRPr="00B76E66">
              <w:rPr>
                <w:rFonts w:ascii="Arial" w:hAnsi="Arial"/>
                <w:b/>
                <w:sz w:val="20"/>
                <w:lang w:val="en-US"/>
              </w:rPr>
              <w:t xml:space="preserve">records, </w:t>
            </w:r>
            <w:proofErr w:type="spellStart"/>
            <w:r w:rsidRPr="00B76E66">
              <w:rPr>
                <w:rFonts w:ascii="Arial" w:hAnsi="Arial"/>
                <w:b/>
                <w:sz w:val="20"/>
                <w:lang w:val="en-US"/>
              </w:rPr>
              <w:t>raw_outputs</w:t>
            </w:r>
            <w:proofErr w:type="spellEnd"/>
            <w:r w:rsidRPr="00B76E66">
              <w:rPr>
                <w:rFonts w:ascii="Arial" w:hAnsi="Arial"/>
                <w:b/>
                <w:sz w:val="20"/>
                <w:lang w:val="en-US"/>
              </w:rPr>
              <w:t xml:space="preserve"> = [], []</w:t>
            </w:r>
          </w:p>
          <w:p w14:paraId="60CA1C24" w14:textId="77777777" w:rsidR="0027410D" w:rsidRPr="00B76E66" w:rsidRDefault="00CF7BFF">
            <w:pPr>
              <w:pStyle w:val="CodeBlock"/>
              <w:rPr>
                <w:lang w:val="en-US"/>
              </w:rPr>
            </w:pPr>
            <w:r w:rsidRPr="00B76E66">
              <w:rPr>
                <w:rFonts w:ascii="Arial" w:hAnsi="Arial"/>
                <w:b/>
                <w:sz w:val="20"/>
                <w:lang w:val="en-US"/>
              </w:rPr>
              <w:t xml:space="preserve">for start in </w:t>
            </w:r>
            <w:proofErr w:type="gramStart"/>
            <w:r w:rsidRPr="00B76E66">
              <w:rPr>
                <w:rFonts w:ascii="Arial" w:hAnsi="Arial"/>
                <w:b/>
                <w:sz w:val="20"/>
                <w:lang w:val="en-US"/>
              </w:rPr>
              <w:t>range(</w:t>
            </w:r>
            <w:proofErr w:type="gramEnd"/>
            <w:r w:rsidRPr="00B76E66">
              <w:rPr>
                <w:rFonts w:ascii="Arial" w:hAnsi="Arial"/>
                <w:b/>
                <w:sz w:val="20"/>
                <w:lang w:val="en-US"/>
              </w:rPr>
              <w:t xml:space="preserve">0, </w:t>
            </w:r>
            <w:proofErr w:type="spellStart"/>
            <w:r w:rsidRPr="00B76E66">
              <w:rPr>
                <w:rFonts w:ascii="Arial" w:hAnsi="Arial"/>
                <w:b/>
                <w:sz w:val="20"/>
                <w:lang w:val="en-US"/>
              </w:rPr>
              <w:t>len</w:t>
            </w:r>
            <w:proofErr w:type="spellEnd"/>
            <w:r w:rsidRPr="00B76E66">
              <w:rPr>
                <w:rFonts w:ascii="Arial" w:hAnsi="Arial"/>
                <w:b/>
                <w:sz w:val="20"/>
                <w:lang w:val="en-US"/>
              </w:rPr>
              <w:t>(</w:t>
            </w:r>
            <w:proofErr w:type="spellStart"/>
            <w:r w:rsidRPr="00B76E66">
              <w:rPr>
                <w:rFonts w:ascii="Arial" w:hAnsi="Arial"/>
                <w:b/>
                <w:sz w:val="20"/>
                <w:lang w:val="en-US"/>
              </w:rPr>
              <w:t>selected_indices</w:t>
            </w:r>
            <w:proofErr w:type="spellEnd"/>
            <w:r w:rsidRPr="00B76E66">
              <w:rPr>
                <w:rFonts w:ascii="Arial" w:hAnsi="Arial"/>
                <w:b/>
                <w:sz w:val="20"/>
                <w:lang w:val="en-US"/>
              </w:rPr>
              <w:t>), BATCH_SIZE):</w:t>
            </w:r>
          </w:p>
          <w:p w14:paraId="44A68CDC"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batch_indices</w:t>
            </w:r>
            <w:proofErr w:type="spellEnd"/>
            <w:r w:rsidRPr="00B76E66">
              <w:rPr>
                <w:rFonts w:ascii="Arial" w:hAnsi="Arial"/>
                <w:b/>
                <w:sz w:val="20"/>
                <w:lang w:val="en-US"/>
              </w:rPr>
              <w:t xml:space="preserve"> = </w:t>
            </w:r>
            <w:proofErr w:type="spellStart"/>
            <w:r w:rsidRPr="00B76E66">
              <w:rPr>
                <w:rFonts w:ascii="Arial" w:hAnsi="Arial"/>
                <w:b/>
                <w:sz w:val="20"/>
                <w:lang w:val="en-US"/>
              </w:rPr>
              <w:t>selected_</w:t>
            </w:r>
            <w:proofErr w:type="gramStart"/>
            <w:r w:rsidRPr="00B76E66">
              <w:rPr>
                <w:rFonts w:ascii="Arial" w:hAnsi="Arial"/>
                <w:b/>
                <w:sz w:val="20"/>
                <w:lang w:val="en-US"/>
              </w:rPr>
              <w:t>indices</w:t>
            </w:r>
            <w:proofErr w:type="spellEnd"/>
            <w:r w:rsidRPr="00B76E66">
              <w:rPr>
                <w:rFonts w:ascii="Arial" w:hAnsi="Arial"/>
                <w:b/>
                <w:sz w:val="20"/>
                <w:lang w:val="en-US"/>
              </w:rPr>
              <w:t>[</w:t>
            </w:r>
            <w:proofErr w:type="spellStart"/>
            <w:proofErr w:type="gramEnd"/>
            <w:r w:rsidRPr="00B76E66">
              <w:rPr>
                <w:rFonts w:ascii="Arial" w:hAnsi="Arial"/>
                <w:b/>
                <w:sz w:val="20"/>
                <w:lang w:val="en-US"/>
              </w:rPr>
              <w:t>start:start</w:t>
            </w:r>
            <w:proofErr w:type="spellEnd"/>
            <w:r w:rsidRPr="00B76E66">
              <w:rPr>
                <w:rFonts w:ascii="Arial" w:hAnsi="Arial"/>
                <w:b/>
                <w:sz w:val="20"/>
                <w:lang w:val="en-US"/>
              </w:rPr>
              <w:t xml:space="preserve"> + BATCH_SIZE]</w:t>
            </w:r>
          </w:p>
          <w:p w14:paraId="4476B075" w14:textId="77777777" w:rsidR="0027410D" w:rsidRPr="00B76E66" w:rsidRDefault="00CF7BFF">
            <w:pPr>
              <w:pStyle w:val="CodeBlock"/>
              <w:rPr>
                <w:lang w:val="en-US"/>
              </w:rPr>
            </w:pPr>
            <w:r w:rsidRPr="00B76E66">
              <w:rPr>
                <w:rFonts w:ascii="Arial" w:hAnsi="Arial"/>
                <w:b/>
                <w:sz w:val="20"/>
                <w:lang w:val="en-US"/>
              </w:rPr>
              <w:t xml:space="preserve">    rows = [dataset[index] for index in </w:t>
            </w:r>
            <w:proofErr w:type="spellStart"/>
            <w:r w:rsidRPr="00B76E66">
              <w:rPr>
                <w:rFonts w:ascii="Arial" w:hAnsi="Arial"/>
                <w:b/>
                <w:sz w:val="20"/>
                <w:lang w:val="en-US"/>
              </w:rPr>
              <w:t>batch_indices</w:t>
            </w:r>
            <w:proofErr w:type="spellEnd"/>
            <w:r w:rsidRPr="00B76E66">
              <w:rPr>
                <w:rFonts w:ascii="Arial" w:hAnsi="Arial"/>
                <w:b/>
                <w:sz w:val="20"/>
                <w:lang w:val="en-US"/>
              </w:rPr>
              <w:t>]</w:t>
            </w:r>
          </w:p>
          <w:p w14:paraId="185C5EDC" w14:textId="77777777" w:rsidR="0027410D" w:rsidRPr="00B76E66" w:rsidRDefault="00CF7BFF">
            <w:pPr>
              <w:pStyle w:val="CodeBlock"/>
              <w:rPr>
                <w:lang w:val="en-US"/>
              </w:rPr>
            </w:pPr>
            <w:r w:rsidRPr="00B76E66">
              <w:rPr>
                <w:rFonts w:ascii="Arial" w:hAnsi="Arial"/>
                <w:b/>
                <w:sz w:val="20"/>
                <w:lang w:val="en-US"/>
              </w:rPr>
              <w:t xml:space="preserve">    images = [</w:t>
            </w:r>
            <w:proofErr w:type="spellStart"/>
            <w:r w:rsidRPr="00B76E66">
              <w:rPr>
                <w:rFonts w:ascii="Arial" w:hAnsi="Arial"/>
                <w:b/>
                <w:sz w:val="20"/>
                <w:lang w:val="en-US"/>
              </w:rPr>
              <w:t>image_to_pil</w:t>
            </w:r>
            <w:proofErr w:type="spellEnd"/>
            <w:r w:rsidRPr="00B76E66">
              <w:rPr>
                <w:rFonts w:ascii="Arial" w:hAnsi="Arial"/>
                <w:b/>
                <w:sz w:val="20"/>
                <w:lang w:val="en-US"/>
              </w:rPr>
              <w:t>(</w:t>
            </w:r>
            <w:proofErr w:type="gramStart"/>
            <w:r w:rsidRPr="00B76E66">
              <w:rPr>
                <w:rFonts w:ascii="Arial" w:hAnsi="Arial"/>
                <w:b/>
                <w:sz w:val="20"/>
                <w:lang w:val="en-US"/>
              </w:rPr>
              <w:t>row[</w:t>
            </w:r>
            <w:proofErr w:type="gramEnd"/>
            <w:r w:rsidRPr="00B76E66">
              <w:rPr>
                <w:rFonts w:ascii="Arial" w:hAnsi="Arial"/>
                <w:b/>
                <w:sz w:val="20"/>
                <w:lang w:val="en-US"/>
              </w:rPr>
              <w:t>IMAGE_COL]) for row in rows]</w:t>
            </w:r>
          </w:p>
          <w:p w14:paraId="2AAFD60B"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batch_x</w:t>
            </w:r>
            <w:proofErr w:type="spellEnd"/>
            <w:r w:rsidRPr="00B76E66">
              <w:rPr>
                <w:rFonts w:ascii="Arial" w:hAnsi="Arial"/>
                <w:b/>
                <w:sz w:val="20"/>
                <w:lang w:val="en-US"/>
              </w:rPr>
              <w:t xml:space="preserve"> = </w:t>
            </w:r>
            <w:proofErr w:type="spellStart"/>
            <w:r w:rsidRPr="00B76E66">
              <w:rPr>
                <w:rFonts w:ascii="Arial" w:hAnsi="Arial"/>
                <w:b/>
                <w:sz w:val="20"/>
                <w:lang w:val="en-US"/>
              </w:rPr>
              <w:t>preprocess_batch</w:t>
            </w:r>
            <w:proofErr w:type="spellEnd"/>
            <w:r w:rsidRPr="00B76E66">
              <w:rPr>
                <w:rFonts w:ascii="Arial" w:hAnsi="Arial"/>
                <w:b/>
                <w:sz w:val="20"/>
                <w:lang w:val="en-US"/>
              </w:rPr>
              <w:t>(images)</w:t>
            </w:r>
          </w:p>
          <w:p w14:paraId="36B33FB6"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raw_</w:t>
            </w:r>
            <w:proofErr w:type="gramStart"/>
            <w:r w:rsidRPr="00B76E66">
              <w:rPr>
                <w:rFonts w:ascii="Arial" w:hAnsi="Arial"/>
                <w:b/>
                <w:sz w:val="20"/>
                <w:lang w:val="en-US"/>
              </w:rPr>
              <w:t>outputs.append</w:t>
            </w:r>
            <w:proofErr w:type="spellEnd"/>
            <w:proofErr w:type="gramEnd"/>
            <w:r w:rsidRPr="00B76E66">
              <w:rPr>
                <w:rFonts w:ascii="Arial" w:hAnsi="Arial"/>
                <w:b/>
                <w:sz w:val="20"/>
                <w:lang w:val="en-US"/>
              </w:rPr>
              <w:t>(</w:t>
            </w:r>
            <w:proofErr w:type="spellStart"/>
            <w:r w:rsidRPr="00B76E66">
              <w:rPr>
                <w:rFonts w:ascii="Arial" w:hAnsi="Arial"/>
                <w:b/>
                <w:sz w:val="20"/>
                <w:lang w:val="en-US"/>
              </w:rPr>
              <w:t>model.predict</w:t>
            </w:r>
            <w:proofErr w:type="spellEnd"/>
            <w:r w:rsidRPr="00B76E66">
              <w:rPr>
                <w:rFonts w:ascii="Arial" w:hAnsi="Arial"/>
                <w:b/>
                <w:sz w:val="20"/>
                <w:lang w:val="en-US"/>
              </w:rPr>
              <w:t>(</w:t>
            </w:r>
            <w:proofErr w:type="spellStart"/>
            <w:r w:rsidRPr="00B76E66">
              <w:rPr>
                <w:rFonts w:ascii="Arial" w:hAnsi="Arial"/>
                <w:b/>
                <w:sz w:val="20"/>
                <w:lang w:val="en-US"/>
              </w:rPr>
              <w:t>batch_x</w:t>
            </w:r>
            <w:proofErr w:type="spellEnd"/>
            <w:r w:rsidRPr="00B76E66">
              <w:rPr>
                <w:rFonts w:ascii="Arial" w:hAnsi="Arial"/>
                <w:b/>
                <w:sz w:val="20"/>
                <w:lang w:val="en-US"/>
              </w:rPr>
              <w:t>, verbose=0))</w:t>
            </w:r>
          </w:p>
          <w:p w14:paraId="159FE92F" w14:textId="77777777" w:rsidR="0027410D" w:rsidRPr="00B76E66" w:rsidRDefault="0027410D">
            <w:pPr>
              <w:pStyle w:val="CodeBlock"/>
              <w:rPr>
                <w:lang w:val="en-US"/>
              </w:rPr>
            </w:pPr>
          </w:p>
          <w:p w14:paraId="32C16F2A" w14:textId="77777777" w:rsidR="0027410D" w:rsidRPr="00B76E66" w:rsidRDefault="00CF7BFF">
            <w:pPr>
              <w:pStyle w:val="CodeBlock"/>
              <w:rPr>
                <w:lang w:val="en-US"/>
              </w:rPr>
            </w:pPr>
            <w:r w:rsidRPr="00B76E66">
              <w:rPr>
                <w:rFonts w:ascii="Arial" w:hAnsi="Arial"/>
                <w:b/>
                <w:sz w:val="20"/>
                <w:lang w:val="en-US"/>
              </w:rPr>
              <w:t xml:space="preserve">    # Metadata is appended inside the batch loop.</w:t>
            </w:r>
          </w:p>
          <w:p w14:paraId="41D275D9" w14:textId="77777777" w:rsidR="0027410D" w:rsidRPr="00B76E66" w:rsidRDefault="00CF7BFF">
            <w:pPr>
              <w:pStyle w:val="CodeBlock"/>
              <w:rPr>
                <w:lang w:val="en-US"/>
              </w:rPr>
            </w:pPr>
            <w:r w:rsidRPr="00B76E66">
              <w:rPr>
                <w:rFonts w:ascii="Arial" w:hAnsi="Arial"/>
                <w:b/>
                <w:sz w:val="20"/>
                <w:lang w:val="en-US"/>
              </w:rPr>
              <w:t xml:space="preserve">    for </w:t>
            </w:r>
            <w:proofErr w:type="spellStart"/>
            <w:r w:rsidRPr="00B76E66">
              <w:rPr>
                <w:rFonts w:ascii="Arial" w:hAnsi="Arial"/>
                <w:b/>
                <w:sz w:val="20"/>
                <w:lang w:val="en-US"/>
              </w:rPr>
              <w:t>original_index</w:t>
            </w:r>
            <w:proofErr w:type="spellEnd"/>
            <w:r w:rsidRPr="00B76E66">
              <w:rPr>
                <w:rFonts w:ascii="Arial" w:hAnsi="Arial"/>
                <w:b/>
                <w:sz w:val="20"/>
                <w:lang w:val="en-US"/>
              </w:rPr>
              <w:t xml:space="preserve">, row in </w:t>
            </w:r>
            <w:proofErr w:type="gramStart"/>
            <w:r w:rsidRPr="00B76E66">
              <w:rPr>
                <w:rFonts w:ascii="Arial" w:hAnsi="Arial"/>
                <w:b/>
                <w:sz w:val="20"/>
                <w:lang w:val="en-US"/>
              </w:rPr>
              <w:t>zip(</w:t>
            </w:r>
            <w:proofErr w:type="spellStart"/>
            <w:proofErr w:type="gramEnd"/>
            <w:r w:rsidRPr="00B76E66">
              <w:rPr>
                <w:rFonts w:ascii="Arial" w:hAnsi="Arial"/>
                <w:b/>
                <w:sz w:val="20"/>
                <w:lang w:val="en-US"/>
              </w:rPr>
              <w:t>batch_indices</w:t>
            </w:r>
            <w:proofErr w:type="spellEnd"/>
            <w:r w:rsidRPr="00B76E66">
              <w:rPr>
                <w:rFonts w:ascii="Arial" w:hAnsi="Arial"/>
                <w:b/>
                <w:sz w:val="20"/>
                <w:lang w:val="en-US"/>
              </w:rPr>
              <w:t>, rows):</w:t>
            </w:r>
          </w:p>
          <w:p w14:paraId="41FFECA2"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records.append</w:t>
            </w:r>
            <w:proofErr w:type="spellEnd"/>
            <w:proofErr w:type="gramEnd"/>
            <w:r w:rsidRPr="00B76E66">
              <w:rPr>
                <w:rFonts w:ascii="Arial" w:hAnsi="Arial"/>
                <w:b/>
                <w:sz w:val="20"/>
                <w:lang w:val="en-US"/>
              </w:rPr>
              <w:t>({</w:t>
            </w:r>
          </w:p>
          <w:p w14:paraId="1225E4C9"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original</w:t>
            </w:r>
            <w:proofErr w:type="gramEnd"/>
            <w:r w:rsidRPr="00B76E66">
              <w:rPr>
                <w:rFonts w:ascii="Arial" w:hAnsi="Arial"/>
                <w:b/>
                <w:sz w:val="20"/>
                <w:lang w:val="en-US"/>
              </w:rPr>
              <w:t>_index</w:t>
            </w:r>
            <w:proofErr w:type="spellEnd"/>
            <w:r w:rsidRPr="00B76E66">
              <w:rPr>
                <w:rFonts w:ascii="Arial" w:hAnsi="Arial"/>
                <w:b/>
                <w:sz w:val="20"/>
                <w:lang w:val="en-US"/>
              </w:rPr>
              <w:t>": int(</w:t>
            </w:r>
            <w:proofErr w:type="spellStart"/>
            <w:r w:rsidRPr="00B76E66">
              <w:rPr>
                <w:rFonts w:ascii="Arial" w:hAnsi="Arial"/>
                <w:b/>
                <w:sz w:val="20"/>
                <w:lang w:val="en-US"/>
              </w:rPr>
              <w:t>original_index</w:t>
            </w:r>
            <w:proofErr w:type="spellEnd"/>
            <w:r w:rsidRPr="00B76E66">
              <w:rPr>
                <w:rFonts w:ascii="Arial" w:hAnsi="Arial"/>
                <w:b/>
                <w:sz w:val="20"/>
                <w:lang w:val="en-US"/>
              </w:rPr>
              <w:t>),</w:t>
            </w:r>
          </w:p>
          <w:p w14:paraId="52C6B601"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label_binary</w:t>
            </w:r>
            <w:proofErr w:type="spellEnd"/>
            <w:r w:rsidRPr="00B76E66">
              <w:rPr>
                <w:rFonts w:ascii="Arial" w:hAnsi="Arial"/>
                <w:b/>
                <w:sz w:val="20"/>
                <w:lang w:val="en-US"/>
              </w:rPr>
              <w:t>": int(</w:t>
            </w:r>
            <w:proofErr w:type="gramStart"/>
            <w:r w:rsidRPr="00B76E66">
              <w:rPr>
                <w:rFonts w:ascii="Arial" w:hAnsi="Arial"/>
                <w:b/>
                <w:sz w:val="20"/>
                <w:lang w:val="en-US"/>
              </w:rPr>
              <w:t>row[</w:t>
            </w:r>
            <w:proofErr w:type="gramEnd"/>
            <w:r w:rsidRPr="00B76E66">
              <w:rPr>
                <w:rFonts w:ascii="Arial" w:hAnsi="Arial"/>
                <w:b/>
                <w:sz w:val="20"/>
                <w:lang w:val="en-US"/>
              </w:rPr>
              <w:t>LABEL_COL]),</w:t>
            </w:r>
          </w:p>
          <w:p w14:paraId="2C412D0A"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source_id</w:t>
            </w:r>
            <w:proofErr w:type="spellEnd"/>
            <w:r w:rsidRPr="00B76E66">
              <w:rPr>
                <w:rFonts w:ascii="Arial" w:hAnsi="Arial"/>
                <w:b/>
                <w:sz w:val="20"/>
                <w:lang w:val="en-US"/>
              </w:rPr>
              <w:t>": int(</w:t>
            </w:r>
            <w:proofErr w:type="gramStart"/>
            <w:r w:rsidRPr="00B76E66">
              <w:rPr>
                <w:rFonts w:ascii="Arial" w:hAnsi="Arial"/>
                <w:b/>
                <w:sz w:val="20"/>
                <w:lang w:val="en-US"/>
              </w:rPr>
              <w:t>row[</w:t>
            </w:r>
            <w:proofErr w:type="gramEnd"/>
            <w:r w:rsidRPr="00B76E66">
              <w:rPr>
                <w:rFonts w:ascii="Arial" w:hAnsi="Arial"/>
                <w:b/>
                <w:sz w:val="20"/>
                <w:lang w:val="en-US"/>
              </w:rPr>
              <w:t>SOURCE_COL]),</w:t>
            </w:r>
          </w:p>
          <w:p w14:paraId="5B69A8F4" w14:textId="77777777" w:rsidR="0027410D" w:rsidRPr="00B76E66" w:rsidRDefault="00CF7BFF">
            <w:pPr>
              <w:pStyle w:val="CodeBlock"/>
              <w:rPr>
                <w:lang w:val="en-US"/>
              </w:rPr>
            </w:pPr>
            <w:r w:rsidRPr="00B76E66">
              <w:rPr>
                <w:rFonts w:ascii="Arial" w:hAnsi="Arial"/>
                <w:b/>
                <w:sz w:val="20"/>
                <w:lang w:val="en-US"/>
              </w:rPr>
              <w:t xml:space="preserve">        })</w:t>
            </w:r>
          </w:p>
          <w:p w14:paraId="7F838E0D" w14:textId="77777777" w:rsidR="0027410D" w:rsidRPr="00B76E66" w:rsidRDefault="0027410D">
            <w:pPr>
              <w:pStyle w:val="CodeBlock"/>
              <w:rPr>
                <w:lang w:val="en-US"/>
              </w:rPr>
            </w:pPr>
          </w:p>
          <w:p w14:paraId="74ED7AC3" w14:textId="77777777" w:rsidR="0027410D" w:rsidRPr="00B76E66" w:rsidRDefault="00CF7BFF">
            <w:pPr>
              <w:pStyle w:val="CodeBlock"/>
              <w:rPr>
                <w:lang w:val="en-US"/>
              </w:rPr>
            </w:pPr>
            <w:proofErr w:type="spellStart"/>
            <w:r w:rsidRPr="00B76E66">
              <w:rPr>
                <w:rFonts w:ascii="Arial" w:hAnsi="Arial"/>
                <w:b/>
                <w:sz w:val="20"/>
                <w:lang w:val="en-US"/>
              </w:rPr>
              <w:t>raw_outputs</w:t>
            </w:r>
            <w:proofErr w:type="spellEnd"/>
            <w:r w:rsidRPr="00B76E66">
              <w:rPr>
                <w:rFonts w:ascii="Arial" w:hAnsi="Arial"/>
                <w:b/>
                <w:sz w:val="20"/>
                <w:lang w:val="en-US"/>
              </w:rPr>
              <w:t xml:space="preserve"> = </w:t>
            </w:r>
            <w:proofErr w:type="spellStart"/>
            <w:proofErr w:type="gramStart"/>
            <w:r w:rsidRPr="00B76E66">
              <w:rPr>
                <w:rFonts w:ascii="Arial" w:hAnsi="Arial"/>
                <w:b/>
                <w:sz w:val="20"/>
                <w:lang w:val="en-US"/>
              </w:rPr>
              <w:t>np.concatenate</w:t>
            </w:r>
            <w:proofErr w:type="spellEnd"/>
            <w:proofErr w:type="gramEnd"/>
            <w:r w:rsidRPr="00B76E66">
              <w:rPr>
                <w:rFonts w:ascii="Arial" w:hAnsi="Arial"/>
                <w:b/>
                <w:sz w:val="20"/>
                <w:lang w:val="en-US"/>
              </w:rPr>
              <w:t>(</w:t>
            </w:r>
            <w:proofErr w:type="spellStart"/>
            <w:r w:rsidRPr="00B76E66">
              <w:rPr>
                <w:rFonts w:ascii="Arial" w:hAnsi="Arial"/>
                <w:b/>
                <w:sz w:val="20"/>
                <w:lang w:val="en-US"/>
              </w:rPr>
              <w:t>raw_outputs</w:t>
            </w:r>
            <w:proofErr w:type="spellEnd"/>
            <w:r w:rsidRPr="00B76E66">
              <w:rPr>
                <w:rFonts w:ascii="Arial" w:hAnsi="Arial"/>
                <w:b/>
                <w:sz w:val="20"/>
                <w:lang w:val="en-US"/>
              </w:rPr>
              <w:t>, axis=0)</w:t>
            </w:r>
          </w:p>
          <w:p w14:paraId="558B7636" w14:textId="77777777" w:rsidR="0027410D" w:rsidRPr="00B76E66" w:rsidRDefault="00CF7BFF">
            <w:pPr>
              <w:pStyle w:val="CodeBlock"/>
              <w:rPr>
                <w:lang w:val="en-US"/>
              </w:rPr>
            </w:pPr>
            <w:proofErr w:type="spellStart"/>
            <w:r w:rsidRPr="00B76E66">
              <w:rPr>
                <w:rFonts w:ascii="Arial" w:hAnsi="Arial"/>
                <w:b/>
                <w:sz w:val="20"/>
                <w:lang w:val="en-US"/>
              </w:rPr>
              <w:t>prob_ai</w:t>
            </w:r>
            <w:proofErr w:type="spellEnd"/>
            <w:r w:rsidRPr="00B76E66">
              <w:rPr>
                <w:rFonts w:ascii="Arial" w:hAnsi="Arial"/>
                <w:b/>
                <w:sz w:val="20"/>
                <w:lang w:val="en-US"/>
              </w:rPr>
              <w:t xml:space="preserve">, </w:t>
            </w:r>
            <w:proofErr w:type="spellStart"/>
            <w:r w:rsidRPr="00B76E66">
              <w:rPr>
                <w:rFonts w:ascii="Arial" w:hAnsi="Arial"/>
                <w:b/>
                <w:sz w:val="20"/>
                <w:lang w:val="en-US"/>
              </w:rPr>
              <w:t>binary_logit</w:t>
            </w:r>
            <w:proofErr w:type="spellEnd"/>
            <w:r w:rsidRPr="00B76E66">
              <w:rPr>
                <w:rFonts w:ascii="Arial" w:hAnsi="Arial"/>
                <w:b/>
                <w:sz w:val="20"/>
                <w:lang w:val="en-US"/>
              </w:rPr>
              <w:t xml:space="preserve">, </w:t>
            </w:r>
            <w:proofErr w:type="spellStart"/>
            <w:r w:rsidRPr="00B76E66">
              <w:rPr>
                <w:rFonts w:ascii="Arial" w:hAnsi="Arial"/>
                <w:b/>
                <w:sz w:val="20"/>
                <w:lang w:val="en-US"/>
              </w:rPr>
              <w:t>output_kind</w:t>
            </w:r>
            <w:proofErr w:type="spellEnd"/>
            <w:r w:rsidRPr="00B76E66">
              <w:rPr>
                <w:rFonts w:ascii="Arial" w:hAnsi="Arial"/>
                <w:b/>
                <w:sz w:val="20"/>
                <w:lang w:val="en-US"/>
              </w:rPr>
              <w:t xml:space="preserve"> = </w:t>
            </w:r>
            <w:proofErr w:type="spellStart"/>
            <w:r w:rsidRPr="00B76E66">
              <w:rPr>
                <w:rFonts w:ascii="Arial" w:hAnsi="Arial"/>
                <w:b/>
                <w:sz w:val="20"/>
                <w:lang w:val="en-US"/>
              </w:rPr>
              <w:t>normalize_model_output</w:t>
            </w:r>
            <w:proofErr w:type="spellEnd"/>
            <w:r w:rsidRPr="00B76E66">
              <w:rPr>
                <w:rFonts w:ascii="Arial" w:hAnsi="Arial"/>
                <w:b/>
                <w:sz w:val="20"/>
                <w:lang w:val="en-US"/>
              </w:rPr>
              <w:t>(</w:t>
            </w:r>
            <w:proofErr w:type="spellStart"/>
            <w:r w:rsidRPr="00B76E66">
              <w:rPr>
                <w:rFonts w:ascii="Arial" w:hAnsi="Arial"/>
                <w:b/>
                <w:sz w:val="20"/>
                <w:lang w:val="en-US"/>
              </w:rPr>
              <w:t>raw_outputs</w:t>
            </w:r>
            <w:proofErr w:type="spellEnd"/>
            <w:r w:rsidRPr="00B76E66">
              <w:rPr>
                <w:rFonts w:ascii="Arial" w:hAnsi="Arial"/>
                <w:b/>
                <w:sz w:val="20"/>
                <w:lang w:val="en-US"/>
              </w:rPr>
              <w:t>)</w:t>
            </w:r>
          </w:p>
          <w:p w14:paraId="6242DAB2" w14:textId="77777777" w:rsidR="0027410D" w:rsidRPr="00B76E66" w:rsidRDefault="00CF7BFF">
            <w:pPr>
              <w:pStyle w:val="CodeBlock"/>
              <w:rPr>
                <w:lang w:val="en-US"/>
              </w:rPr>
            </w:pPr>
            <w:r w:rsidRPr="00B76E66">
              <w:rPr>
                <w:rFonts w:ascii="Arial" w:hAnsi="Arial"/>
                <w:b/>
                <w:sz w:val="20"/>
                <w:lang w:val="en-US"/>
              </w:rPr>
              <w:t xml:space="preserve">predictions = </w:t>
            </w:r>
            <w:proofErr w:type="spellStart"/>
            <w:proofErr w:type="gramStart"/>
            <w:r w:rsidRPr="00B76E66">
              <w:rPr>
                <w:rFonts w:ascii="Arial" w:hAnsi="Arial"/>
                <w:b/>
                <w:sz w:val="20"/>
                <w:lang w:val="en-US"/>
              </w:rPr>
              <w:t>pd.DataFrame</w:t>
            </w:r>
            <w:proofErr w:type="spellEnd"/>
            <w:proofErr w:type="gramEnd"/>
            <w:r w:rsidRPr="00B76E66">
              <w:rPr>
                <w:rFonts w:ascii="Arial" w:hAnsi="Arial"/>
                <w:b/>
                <w:sz w:val="20"/>
                <w:lang w:val="en-US"/>
              </w:rPr>
              <w:t>(records)</w:t>
            </w:r>
          </w:p>
          <w:p w14:paraId="39CCB9C7"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r w:rsidRPr="00B76E66">
              <w:rPr>
                <w:rFonts w:ascii="Arial" w:hAnsi="Arial"/>
                <w:b/>
                <w:sz w:val="20"/>
                <w:lang w:val="en-US"/>
              </w:rPr>
              <w:t>len</w:t>
            </w:r>
            <w:proofErr w:type="spellEnd"/>
            <w:r w:rsidRPr="00B76E66">
              <w:rPr>
                <w:rFonts w:ascii="Arial" w:hAnsi="Arial"/>
                <w:b/>
                <w:sz w:val="20"/>
                <w:lang w:val="en-US"/>
              </w:rPr>
              <w:t xml:space="preserve">(predictions) == </w:t>
            </w:r>
            <w:proofErr w:type="spellStart"/>
            <w:r w:rsidRPr="00B76E66">
              <w:rPr>
                <w:rFonts w:ascii="Arial" w:hAnsi="Arial"/>
                <w:b/>
                <w:sz w:val="20"/>
                <w:lang w:val="en-US"/>
              </w:rPr>
              <w:t>len</w:t>
            </w:r>
            <w:proofErr w:type="spellEnd"/>
            <w:r w:rsidRPr="00B76E66">
              <w:rPr>
                <w:rFonts w:ascii="Arial" w:hAnsi="Arial"/>
                <w:b/>
                <w:sz w:val="20"/>
                <w:lang w:val="en-US"/>
              </w:rPr>
              <w:t>(</w:t>
            </w:r>
            <w:proofErr w:type="spellStart"/>
            <w:r w:rsidRPr="00B76E66">
              <w:rPr>
                <w:rFonts w:ascii="Arial" w:hAnsi="Arial"/>
                <w:b/>
                <w:sz w:val="20"/>
                <w:lang w:val="en-US"/>
              </w:rPr>
              <w:t>prob_ai</w:t>
            </w:r>
            <w:proofErr w:type="spellEnd"/>
            <w:r w:rsidRPr="00B76E66">
              <w:rPr>
                <w:rFonts w:ascii="Arial" w:hAnsi="Arial"/>
                <w:b/>
                <w:sz w:val="20"/>
                <w:lang w:val="en-US"/>
              </w:rPr>
              <w:t>)</w:t>
            </w:r>
          </w:p>
        </w:tc>
      </w:tr>
    </w:tbl>
    <w:p w14:paraId="5BB4AF4D" w14:textId="77777777" w:rsidR="0027410D" w:rsidRPr="00B76E66" w:rsidRDefault="0027410D">
      <w:pPr>
        <w:rPr>
          <w:lang w:val="en-US"/>
        </w:rPr>
      </w:pPr>
    </w:p>
    <w:p w14:paraId="3DB5F191" w14:textId="77777777" w:rsidR="0027410D" w:rsidRPr="00B76E66" w:rsidRDefault="00CF7BFF">
      <w:pPr>
        <w:pStyle w:val="Heading2"/>
        <w:spacing w:line="240" w:lineRule="auto"/>
        <w:ind w:left="0" w:firstLine="0"/>
        <w:rPr>
          <w:lang w:val="en-US"/>
        </w:rPr>
      </w:pPr>
      <w:bookmarkStart w:id="100" w:name="_Toc236838782"/>
      <w:r w:rsidRPr="00B76E66">
        <w:rPr>
          <w:lang w:val="en-US"/>
        </w:rPr>
        <w:t>A.7 External recalibration with the final saved temperature</w:t>
      </w:r>
      <w:bookmarkEnd w:id="100"/>
    </w:p>
    <w:p w14:paraId="0801244A" w14:textId="77777777" w:rsidR="0027410D" w:rsidRPr="00B76E66" w:rsidRDefault="00CF7BFF">
      <w:pPr>
        <w:spacing w:after="120"/>
        <w:rPr>
          <w:lang w:val="en-US"/>
        </w:rPr>
      </w:pPr>
      <w:r w:rsidRPr="00B76E66">
        <w:rPr>
          <w:lang w:val="en-US"/>
        </w:rPr>
        <w:t>The external evaluation reuses the final temperature stored in the authoritative Phase 3 JSON artifact. It does not fit a new value on external test labels. This tests whether the validation-derived calibration transformation transfers under broader dataset shift while maintaining a clean external evaluation boundary.</w:t>
      </w:r>
    </w:p>
    <w:p w14:paraId="2ED9F1D7" w14:textId="77777777" w:rsidR="0027410D" w:rsidRPr="00B76E66" w:rsidRDefault="00CF7BFF">
      <w:pPr>
        <w:spacing w:after="120"/>
        <w:rPr>
          <w:lang w:val="en-US"/>
        </w:rPr>
      </w:pPr>
      <w:r w:rsidRPr="00B76E66">
        <w:rPr>
          <w:lang w:val="en-US"/>
        </w:rPr>
        <w:t xml:space="preserve">Both raw and </w:t>
      </w:r>
      <w:proofErr w:type="spellStart"/>
      <w:r w:rsidRPr="00B76E66">
        <w:rPr>
          <w:lang w:val="en-US"/>
        </w:rPr>
        <w:t>harmonised</w:t>
      </w:r>
      <w:proofErr w:type="spellEnd"/>
      <w:r w:rsidRPr="00B76E66">
        <w:rPr>
          <w:lang w:val="en-US"/>
        </w:rPr>
        <w:t xml:space="preserve"> probabilities are retained. The equality assertion confirms that scaling with a positive temperature leaves every 0.5-threshold label unchanged. Consequently, any reported change in accuracy or confusion counts would indicate a processing error. Calibration, log-loss, Brier score, confidence on errors, and HCE may change because they depend on probability magnitude.</w:t>
      </w:r>
    </w:p>
    <w:tbl>
      <w:tblPr>
        <w:tblW w:w="8391" w:type="dxa"/>
        <w:jc w:val="center"/>
        <w:tblLayout w:type="fixed"/>
        <w:tblLook w:val="04A0" w:firstRow="1" w:lastRow="0" w:firstColumn="1" w:lastColumn="0" w:noHBand="0" w:noVBand="1"/>
      </w:tblPr>
      <w:tblGrid>
        <w:gridCol w:w="8391"/>
      </w:tblGrid>
      <w:tr w:rsidR="0027410D" w:rsidRPr="00B76E66" w14:paraId="3B26007D" w14:textId="77777777">
        <w:trPr>
          <w:jc w:val="center"/>
        </w:trPr>
        <w:tc>
          <w:tcPr>
            <w:tcW w:w="8391" w:type="dxa"/>
            <w:shd w:val="clear" w:color="auto" w:fill="F6F8FA"/>
            <w:tcMar>
              <w:top w:w="110" w:type="dxa"/>
              <w:left w:w="130" w:type="dxa"/>
              <w:bottom w:w="110" w:type="dxa"/>
              <w:right w:w="130" w:type="dxa"/>
            </w:tcMar>
            <w:vAlign w:val="center"/>
          </w:tcPr>
          <w:p w14:paraId="7A1F9F77" w14:textId="77777777" w:rsidR="0027410D" w:rsidRPr="00B76E66" w:rsidRDefault="00CF7BFF">
            <w:pPr>
              <w:pStyle w:val="CodeBlock"/>
              <w:rPr>
                <w:lang w:val="en-US"/>
              </w:rPr>
            </w:pPr>
            <w:r w:rsidRPr="00B76E66">
              <w:rPr>
                <w:rFonts w:ascii="Arial" w:hAnsi="Arial"/>
                <w:b/>
                <w:sz w:val="20"/>
                <w:lang w:val="en-US"/>
              </w:rPr>
              <w:t>FINAL_TEMPERATURE = 1.2408854103475755</w:t>
            </w:r>
          </w:p>
          <w:p w14:paraId="2A359AAF" w14:textId="77777777" w:rsidR="0027410D" w:rsidRPr="00B76E66" w:rsidRDefault="00CF7BFF">
            <w:pPr>
              <w:pStyle w:val="CodeBlock"/>
              <w:rPr>
                <w:lang w:val="en-US"/>
              </w:rPr>
            </w:pPr>
            <w:r w:rsidRPr="00B76E66">
              <w:rPr>
                <w:rFonts w:ascii="Arial" w:hAnsi="Arial"/>
                <w:b/>
                <w:sz w:val="20"/>
                <w:lang w:val="en-US"/>
              </w:rPr>
              <w:t>predictions["</w:t>
            </w:r>
            <w:proofErr w:type="spellStart"/>
            <w:r w:rsidRPr="00B76E66">
              <w:rPr>
                <w:rFonts w:ascii="Arial" w:hAnsi="Arial"/>
                <w:b/>
                <w:sz w:val="20"/>
                <w:lang w:val="en-US"/>
              </w:rPr>
              <w:t>prob_ai_harmonized</w:t>
            </w:r>
            <w:proofErr w:type="spellEnd"/>
            <w:r w:rsidRPr="00B76E66">
              <w:rPr>
                <w:rFonts w:ascii="Arial" w:hAnsi="Arial"/>
                <w:b/>
                <w:sz w:val="20"/>
                <w:lang w:val="en-US"/>
              </w:rPr>
              <w:t xml:space="preserve">"] = </w:t>
            </w:r>
            <w:proofErr w:type="spellStart"/>
            <w:proofErr w:type="gramStart"/>
            <w:r w:rsidRPr="00B76E66">
              <w:rPr>
                <w:rFonts w:ascii="Arial" w:hAnsi="Arial"/>
                <w:b/>
                <w:sz w:val="20"/>
                <w:lang w:val="en-US"/>
              </w:rPr>
              <w:t>expit</w:t>
            </w:r>
            <w:proofErr w:type="spellEnd"/>
            <w:r w:rsidRPr="00B76E66">
              <w:rPr>
                <w:rFonts w:ascii="Arial" w:hAnsi="Arial"/>
                <w:b/>
                <w:sz w:val="20"/>
                <w:lang w:val="en-US"/>
              </w:rPr>
              <w:t>(</w:t>
            </w:r>
            <w:proofErr w:type="gramEnd"/>
          </w:p>
          <w:p w14:paraId="657BE830" w14:textId="77777777" w:rsidR="0027410D" w:rsidRPr="00B76E66" w:rsidRDefault="00CF7BFF">
            <w:pPr>
              <w:pStyle w:val="CodeBlock"/>
              <w:rPr>
                <w:lang w:val="en-US"/>
              </w:rPr>
            </w:pPr>
            <w:r w:rsidRPr="00B76E66">
              <w:rPr>
                <w:rFonts w:ascii="Arial" w:hAnsi="Arial"/>
                <w:b/>
                <w:sz w:val="20"/>
                <w:lang w:val="en-US"/>
              </w:rPr>
              <w:t xml:space="preserve">    predictions["</w:t>
            </w:r>
            <w:proofErr w:type="spellStart"/>
            <w:r w:rsidRPr="00B76E66">
              <w:rPr>
                <w:rFonts w:ascii="Arial" w:hAnsi="Arial"/>
                <w:b/>
                <w:sz w:val="20"/>
                <w:lang w:val="en-US"/>
              </w:rPr>
              <w:t>binary_logit</w:t>
            </w:r>
            <w:proofErr w:type="spellEnd"/>
            <w:r w:rsidRPr="00B76E66">
              <w:rPr>
                <w:rFonts w:ascii="Arial" w:hAnsi="Arial"/>
                <w:b/>
                <w:sz w:val="20"/>
                <w:lang w:val="en-US"/>
              </w:rPr>
              <w:t>"].</w:t>
            </w:r>
            <w:proofErr w:type="spellStart"/>
            <w:r w:rsidRPr="00B76E66">
              <w:rPr>
                <w:rFonts w:ascii="Arial" w:hAnsi="Arial"/>
                <w:b/>
                <w:sz w:val="20"/>
                <w:lang w:val="en-US"/>
              </w:rPr>
              <w:t>to_numpy</w:t>
            </w:r>
            <w:proofErr w:type="spellEnd"/>
            <w:r w:rsidRPr="00B76E66">
              <w:rPr>
                <w:rFonts w:ascii="Arial" w:hAnsi="Arial"/>
                <w:b/>
                <w:sz w:val="20"/>
                <w:lang w:val="en-US"/>
              </w:rPr>
              <w:t>(float) / FINAL_TEMPERATURE</w:t>
            </w:r>
          </w:p>
          <w:p w14:paraId="5D87779E" w14:textId="77777777" w:rsidR="0027410D" w:rsidRPr="00B76E66" w:rsidRDefault="00CF7BFF">
            <w:pPr>
              <w:pStyle w:val="CodeBlock"/>
              <w:rPr>
                <w:lang w:val="en-US"/>
              </w:rPr>
            </w:pPr>
            <w:r w:rsidRPr="00B76E66">
              <w:rPr>
                <w:rFonts w:ascii="Arial" w:hAnsi="Arial"/>
                <w:b/>
                <w:sz w:val="20"/>
                <w:lang w:val="en-US"/>
              </w:rPr>
              <w:t>)</w:t>
            </w:r>
          </w:p>
          <w:p w14:paraId="3104BDBE" w14:textId="77777777" w:rsidR="0027410D" w:rsidRPr="00B76E66" w:rsidRDefault="0027410D">
            <w:pPr>
              <w:pStyle w:val="CodeBlock"/>
              <w:rPr>
                <w:lang w:val="en-US"/>
              </w:rPr>
            </w:pPr>
          </w:p>
          <w:p w14:paraId="1DEFF798" w14:textId="77777777" w:rsidR="0027410D" w:rsidRPr="00B76E66" w:rsidRDefault="00CF7BFF">
            <w:pPr>
              <w:pStyle w:val="CodeBlock"/>
              <w:rPr>
                <w:lang w:val="en-US"/>
              </w:rPr>
            </w:pPr>
            <w:proofErr w:type="spellStart"/>
            <w:r w:rsidRPr="00B76E66">
              <w:rPr>
                <w:rFonts w:ascii="Arial" w:hAnsi="Arial"/>
                <w:b/>
                <w:sz w:val="20"/>
                <w:lang w:val="en-US"/>
              </w:rPr>
              <w:t>raw_metrics</w:t>
            </w:r>
            <w:proofErr w:type="spellEnd"/>
            <w:r w:rsidRPr="00B76E66">
              <w:rPr>
                <w:rFonts w:ascii="Arial" w:hAnsi="Arial"/>
                <w:b/>
                <w:sz w:val="20"/>
                <w:lang w:val="en-US"/>
              </w:rPr>
              <w:t xml:space="preserve"> = </w:t>
            </w:r>
            <w:proofErr w:type="spellStart"/>
            <w:r w:rsidRPr="00B76E66">
              <w:rPr>
                <w:rFonts w:ascii="Arial" w:hAnsi="Arial"/>
                <w:b/>
                <w:sz w:val="20"/>
                <w:lang w:val="en-US"/>
              </w:rPr>
              <w:t>compute_</w:t>
            </w:r>
            <w:proofErr w:type="gramStart"/>
            <w:r w:rsidRPr="00B76E66">
              <w:rPr>
                <w:rFonts w:ascii="Arial" w:hAnsi="Arial"/>
                <w:b/>
                <w:sz w:val="20"/>
                <w:lang w:val="en-US"/>
              </w:rPr>
              <w:t>metrics</w:t>
            </w:r>
            <w:proofErr w:type="spellEnd"/>
            <w:r w:rsidRPr="00B76E66">
              <w:rPr>
                <w:rFonts w:ascii="Arial" w:hAnsi="Arial"/>
                <w:b/>
                <w:sz w:val="20"/>
                <w:lang w:val="en-US"/>
              </w:rPr>
              <w:t>(</w:t>
            </w:r>
            <w:proofErr w:type="gramEnd"/>
            <w:r w:rsidRPr="00B76E66">
              <w:rPr>
                <w:rFonts w:ascii="Arial" w:hAnsi="Arial"/>
                <w:b/>
                <w:sz w:val="20"/>
                <w:lang w:val="en-US"/>
              </w:rPr>
              <w:t xml:space="preserve">predictions, </w:t>
            </w:r>
            <w:proofErr w:type="spellStart"/>
            <w:r w:rsidRPr="00B76E66">
              <w:rPr>
                <w:rFonts w:ascii="Arial" w:hAnsi="Arial"/>
                <w:b/>
                <w:sz w:val="20"/>
                <w:lang w:val="en-US"/>
              </w:rPr>
              <w:t>prob_col</w:t>
            </w:r>
            <w:proofErr w:type="spellEnd"/>
            <w:r w:rsidRPr="00B76E66">
              <w:rPr>
                <w:rFonts w:ascii="Arial" w:hAnsi="Arial"/>
                <w:b/>
                <w:sz w:val="20"/>
                <w:lang w:val="en-US"/>
              </w:rPr>
              <w:t>="</w:t>
            </w:r>
            <w:proofErr w:type="spellStart"/>
            <w:r w:rsidRPr="00B76E66">
              <w:rPr>
                <w:rFonts w:ascii="Arial" w:hAnsi="Arial"/>
                <w:b/>
                <w:sz w:val="20"/>
                <w:lang w:val="en-US"/>
              </w:rPr>
              <w:t>prob_ai</w:t>
            </w:r>
            <w:proofErr w:type="spellEnd"/>
            <w:r w:rsidRPr="00B76E66">
              <w:rPr>
                <w:rFonts w:ascii="Arial" w:hAnsi="Arial"/>
                <w:b/>
                <w:sz w:val="20"/>
                <w:lang w:val="en-US"/>
              </w:rPr>
              <w:t>")</w:t>
            </w:r>
          </w:p>
          <w:p w14:paraId="19FA4655" w14:textId="77777777" w:rsidR="0027410D" w:rsidRPr="00B76E66" w:rsidRDefault="00CF7BFF">
            <w:pPr>
              <w:pStyle w:val="CodeBlock"/>
              <w:rPr>
                <w:lang w:val="en-US"/>
              </w:rPr>
            </w:pPr>
            <w:proofErr w:type="spellStart"/>
            <w:r w:rsidRPr="00B76E66">
              <w:rPr>
                <w:rFonts w:ascii="Arial" w:hAnsi="Arial"/>
                <w:b/>
                <w:sz w:val="20"/>
                <w:lang w:val="en-US"/>
              </w:rPr>
              <w:t>scaled_metrics</w:t>
            </w:r>
            <w:proofErr w:type="spellEnd"/>
            <w:r w:rsidRPr="00B76E66">
              <w:rPr>
                <w:rFonts w:ascii="Arial" w:hAnsi="Arial"/>
                <w:b/>
                <w:sz w:val="20"/>
                <w:lang w:val="en-US"/>
              </w:rPr>
              <w:t xml:space="preserve"> = </w:t>
            </w:r>
            <w:proofErr w:type="spellStart"/>
            <w:r w:rsidRPr="00B76E66">
              <w:rPr>
                <w:rFonts w:ascii="Arial" w:hAnsi="Arial"/>
                <w:b/>
                <w:sz w:val="20"/>
                <w:lang w:val="en-US"/>
              </w:rPr>
              <w:t>compute_</w:t>
            </w:r>
            <w:proofErr w:type="gramStart"/>
            <w:r w:rsidRPr="00B76E66">
              <w:rPr>
                <w:rFonts w:ascii="Arial" w:hAnsi="Arial"/>
                <w:b/>
                <w:sz w:val="20"/>
                <w:lang w:val="en-US"/>
              </w:rPr>
              <w:t>metrics</w:t>
            </w:r>
            <w:proofErr w:type="spellEnd"/>
            <w:r w:rsidRPr="00B76E66">
              <w:rPr>
                <w:rFonts w:ascii="Arial" w:hAnsi="Arial"/>
                <w:b/>
                <w:sz w:val="20"/>
                <w:lang w:val="en-US"/>
              </w:rPr>
              <w:t>(</w:t>
            </w:r>
            <w:proofErr w:type="gramEnd"/>
          </w:p>
          <w:p w14:paraId="3168E2A0" w14:textId="77777777" w:rsidR="0027410D" w:rsidRPr="00B76E66" w:rsidRDefault="00CF7BFF">
            <w:pPr>
              <w:pStyle w:val="CodeBlock"/>
              <w:rPr>
                <w:lang w:val="en-US"/>
              </w:rPr>
            </w:pPr>
            <w:r w:rsidRPr="00B76E66">
              <w:rPr>
                <w:rFonts w:ascii="Arial" w:hAnsi="Arial"/>
                <w:b/>
                <w:sz w:val="20"/>
                <w:lang w:val="en-US"/>
              </w:rPr>
              <w:t xml:space="preserve">    predictions, </w:t>
            </w:r>
            <w:proofErr w:type="spellStart"/>
            <w:r w:rsidRPr="00B76E66">
              <w:rPr>
                <w:rFonts w:ascii="Arial" w:hAnsi="Arial"/>
                <w:b/>
                <w:sz w:val="20"/>
                <w:lang w:val="en-US"/>
              </w:rPr>
              <w:t>prob_col</w:t>
            </w:r>
            <w:proofErr w:type="spellEnd"/>
            <w:r w:rsidRPr="00B76E66">
              <w:rPr>
                <w:rFonts w:ascii="Arial" w:hAnsi="Arial"/>
                <w:b/>
                <w:sz w:val="20"/>
                <w:lang w:val="en-US"/>
              </w:rPr>
              <w:t>="</w:t>
            </w:r>
            <w:proofErr w:type="spellStart"/>
            <w:r w:rsidRPr="00B76E66">
              <w:rPr>
                <w:rFonts w:ascii="Arial" w:hAnsi="Arial"/>
                <w:b/>
                <w:sz w:val="20"/>
                <w:lang w:val="en-US"/>
              </w:rPr>
              <w:t>prob_ai_harmonized</w:t>
            </w:r>
            <w:proofErr w:type="spellEnd"/>
            <w:r w:rsidRPr="00B76E66">
              <w:rPr>
                <w:rFonts w:ascii="Arial" w:hAnsi="Arial"/>
                <w:b/>
                <w:sz w:val="20"/>
                <w:lang w:val="en-US"/>
              </w:rPr>
              <w:t>"</w:t>
            </w:r>
          </w:p>
          <w:p w14:paraId="1FCAF35C" w14:textId="77777777" w:rsidR="0027410D" w:rsidRPr="00B76E66" w:rsidRDefault="00CF7BFF">
            <w:pPr>
              <w:pStyle w:val="CodeBlock"/>
              <w:rPr>
                <w:lang w:val="en-US"/>
              </w:rPr>
            </w:pPr>
            <w:r w:rsidRPr="00B76E66">
              <w:rPr>
                <w:rFonts w:ascii="Arial" w:hAnsi="Arial"/>
                <w:b/>
                <w:sz w:val="20"/>
                <w:lang w:val="en-US"/>
              </w:rPr>
              <w:t>)</w:t>
            </w:r>
          </w:p>
          <w:p w14:paraId="47E6E517" w14:textId="77777777" w:rsidR="0027410D" w:rsidRPr="00B76E66" w:rsidRDefault="0027410D">
            <w:pPr>
              <w:pStyle w:val="CodeBlock"/>
              <w:rPr>
                <w:lang w:val="en-US"/>
              </w:rPr>
            </w:pPr>
          </w:p>
          <w:p w14:paraId="7FEF86EE" w14:textId="77777777" w:rsidR="0027410D" w:rsidRPr="00B76E66" w:rsidRDefault="00CF7BFF">
            <w:pPr>
              <w:pStyle w:val="CodeBlock"/>
              <w:rPr>
                <w:lang w:val="en-US"/>
              </w:rPr>
            </w:pPr>
            <w:r w:rsidRPr="00B76E66">
              <w:rPr>
                <w:rFonts w:ascii="Arial" w:hAnsi="Arial"/>
                <w:b/>
                <w:sz w:val="20"/>
                <w:lang w:val="en-US"/>
              </w:rPr>
              <w:t># Positive temperature preserves signs and therefore the 0.5 labels.</w:t>
            </w:r>
          </w:p>
          <w:p w14:paraId="23186807" w14:textId="77777777" w:rsidR="0027410D" w:rsidRPr="00B76E66" w:rsidRDefault="00CF7BFF">
            <w:pPr>
              <w:pStyle w:val="CodeBlock"/>
              <w:rPr>
                <w:lang w:val="en-US"/>
              </w:rPr>
            </w:pPr>
            <w:proofErr w:type="spellStart"/>
            <w:r w:rsidRPr="00B76E66">
              <w:rPr>
                <w:rFonts w:ascii="Arial" w:hAnsi="Arial"/>
                <w:b/>
                <w:sz w:val="20"/>
                <w:lang w:val="en-US"/>
              </w:rPr>
              <w:t>raw_label</w:t>
            </w:r>
            <w:proofErr w:type="spellEnd"/>
            <w:r w:rsidRPr="00B76E66">
              <w:rPr>
                <w:rFonts w:ascii="Arial" w:hAnsi="Arial"/>
                <w:b/>
                <w:sz w:val="20"/>
                <w:lang w:val="en-US"/>
              </w:rPr>
              <w:t xml:space="preserve"> = (predictions["</w:t>
            </w:r>
            <w:proofErr w:type="spellStart"/>
            <w:r w:rsidRPr="00B76E66">
              <w:rPr>
                <w:rFonts w:ascii="Arial" w:hAnsi="Arial"/>
                <w:b/>
                <w:sz w:val="20"/>
                <w:lang w:val="en-US"/>
              </w:rPr>
              <w:t>prob_ai</w:t>
            </w:r>
            <w:proofErr w:type="spellEnd"/>
            <w:r w:rsidRPr="00B76E66">
              <w:rPr>
                <w:rFonts w:ascii="Arial" w:hAnsi="Arial"/>
                <w:b/>
                <w:sz w:val="20"/>
                <w:lang w:val="en-US"/>
              </w:rPr>
              <w:t>"] &gt;= 0.5</w:t>
            </w:r>
            <w:proofErr w:type="gramStart"/>
            <w:r w:rsidRPr="00B76E66">
              <w:rPr>
                <w:rFonts w:ascii="Arial" w:hAnsi="Arial"/>
                <w:b/>
                <w:sz w:val="20"/>
                <w:lang w:val="en-US"/>
              </w:rPr>
              <w:t>).</w:t>
            </w:r>
            <w:proofErr w:type="spellStart"/>
            <w:r w:rsidRPr="00B76E66">
              <w:rPr>
                <w:rFonts w:ascii="Arial" w:hAnsi="Arial"/>
                <w:b/>
                <w:sz w:val="20"/>
                <w:lang w:val="en-US"/>
              </w:rPr>
              <w:t>astype</w:t>
            </w:r>
            <w:proofErr w:type="spellEnd"/>
            <w:proofErr w:type="gramEnd"/>
            <w:r w:rsidRPr="00B76E66">
              <w:rPr>
                <w:rFonts w:ascii="Arial" w:hAnsi="Arial"/>
                <w:b/>
                <w:sz w:val="20"/>
                <w:lang w:val="en-US"/>
              </w:rPr>
              <w:t>(int)</w:t>
            </w:r>
          </w:p>
          <w:p w14:paraId="7A5B88EA" w14:textId="77777777" w:rsidR="0027410D" w:rsidRPr="00B76E66" w:rsidRDefault="00CF7BFF">
            <w:pPr>
              <w:pStyle w:val="CodeBlock"/>
              <w:rPr>
                <w:lang w:val="en-US"/>
              </w:rPr>
            </w:pPr>
            <w:proofErr w:type="spellStart"/>
            <w:r w:rsidRPr="00B76E66">
              <w:rPr>
                <w:rFonts w:ascii="Arial" w:hAnsi="Arial"/>
                <w:b/>
                <w:sz w:val="20"/>
                <w:lang w:val="en-US"/>
              </w:rPr>
              <w:t>scaled_label</w:t>
            </w:r>
            <w:proofErr w:type="spellEnd"/>
            <w:r w:rsidRPr="00B76E66">
              <w:rPr>
                <w:rFonts w:ascii="Arial" w:hAnsi="Arial"/>
                <w:b/>
                <w:sz w:val="20"/>
                <w:lang w:val="en-US"/>
              </w:rPr>
              <w:t xml:space="preserve"> = (predictions["</w:t>
            </w:r>
            <w:proofErr w:type="spellStart"/>
            <w:r w:rsidRPr="00B76E66">
              <w:rPr>
                <w:rFonts w:ascii="Arial" w:hAnsi="Arial"/>
                <w:b/>
                <w:sz w:val="20"/>
                <w:lang w:val="en-US"/>
              </w:rPr>
              <w:t>prob_ai_harmonized</w:t>
            </w:r>
            <w:proofErr w:type="spellEnd"/>
            <w:r w:rsidRPr="00B76E66">
              <w:rPr>
                <w:rFonts w:ascii="Arial" w:hAnsi="Arial"/>
                <w:b/>
                <w:sz w:val="20"/>
                <w:lang w:val="en-US"/>
              </w:rPr>
              <w:t>"] &gt;= 0.5</w:t>
            </w:r>
            <w:proofErr w:type="gramStart"/>
            <w:r w:rsidRPr="00B76E66">
              <w:rPr>
                <w:rFonts w:ascii="Arial" w:hAnsi="Arial"/>
                <w:b/>
                <w:sz w:val="20"/>
                <w:lang w:val="en-US"/>
              </w:rPr>
              <w:t>).</w:t>
            </w:r>
            <w:proofErr w:type="spellStart"/>
            <w:r w:rsidRPr="00B76E66">
              <w:rPr>
                <w:rFonts w:ascii="Arial" w:hAnsi="Arial"/>
                <w:b/>
                <w:sz w:val="20"/>
                <w:lang w:val="en-US"/>
              </w:rPr>
              <w:t>astype</w:t>
            </w:r>
            <w:proofErr w:type="spellEnd"/>
            <w:proofErr w:type="gramEnd"/>
            <w:r w:rsidRPr="00B76E66">
              <w:rPr>
                <w:rFonts w:ascii="Arial" w:hAnsi="Arial"/>
                <w:b/>
                <w:sz w:val="20"/>
                <w:lang w:val="en-US"/>
              </w:rPr>
              <w:t>(int)</w:t>
            </w:r>
          </w:p>
          <w:p w14:paraId="24A077F0"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proofErr w:type="gramStart"/>
            <w:r w:rsidRPr="00B76E66">
              <w:rPr>
                <w:rFonts w:ascii="Arial" w:hAnsi="Arial"/>
                <w:b/>
                <w:sz w:val="20"/>
                <w:lang w:val="en-US"/>
              </w:rPr>
              <w:t>np.array</w:t>
            </w:r>
            <w:proofErr w:type="gramEnd"/>
            <w:r w:rsidRPr="00B76E66">
              <w:rPr>
                <w:rFonts w:ascii="Arial" w:hAnsi="Arial"/>
                <w:b/>
                <w:sz w:val="20"/>
                <w:lang w:val="en-US"/>
              </w:rPr>
              <w:t>_equal</w:t>
            </w:r>
            <w:proofErr w:type="spellEnd"/>
            <w:r w:rsidRPr="00B76E66">
              <w:rPr>
                <w:rFonts w:ascii="Arial" w:hAnsi="Arial"/>
                <w:b/>
                <w:sz w:val="20"/>
                <w:lang w:val="en-US"/>
              </w:rPr>
              <w:t>(</w:t>
            </w:r>
            <w:proofErr w:type="spellStart"/>
            <w:r w:rsidRPr="00B76E66">
              <w:rPr>
                <w:rFonts w:ascii="Arial" w:hAnsi="Arial"/>
                <w:b/>
                <w:sz w:val="20"/>
                <w:lang w:val="en-US"/>
              </w:rPr>
              <w:t>raw_label</w:t>
            </w:r>
            <w:proofErr w:type="spellEnd"/>
            <w:r w:rsidRPr="00B76E66">
              <w:rPr>
                <w:rFonts w:ascii="Arial" w:hAnsi="Arial"/>
                <w:b/>
                <w:sz w:val="20"/>
                <w:lang w:val="en-US"/>
              </w:rPr>
              <w:t xml:space="preserve">, </w:t>
            </w:r>
            <w:proofErr w:type="spellStart"/>
            <w:r w:rsidRPr="00B76E66">
              <w:rPr>
                <w:rFonts w:ascii="Arial" w:hAnsi="Arial"/>
                <w:b/>
                <w:sz w:val="20"/>
                <w:lang w:val="en-US"/>
              </w:rPr>
              <w:t>scaled_label</w:t>
            </w:r>
            <w:proofErr w:type="spellEnd"/>
            <w:r w:rsidRPr="00B76E66">
              <w:rPr>
                <w:rFonts w:ascii="Arial" w:hAnsi="Arial"/>
                <w:b/>
                <w:sz w:val="20"/>
                <w:lang w:val="en-US"/>
              </w:rPr>
              <w:t>)</w:t>
            </w:r>
          </w:p>
        </w:tc>
      </w:tr>
    </w:tbl>
    <w:p w14:paraId="3BED8E22" w14:textId="77777777" w:rsidR="0027410D" w:rsidRPr="00B76E66" w:rsidRDefault="0027410D">
      <w:pPr>
        <w:rPr>
          <w:lang w:val="en-US"/>
        </w:rPr>
      </w:pPr>
    </w:p>
    <w:p w14:paraId="23727636" w14:textId="77777777" w:rsidR="0027410D" w:rsidRPr="00B76E66" w:rsidRDefault="00CF7BFF">
      <w:pPr>
        <w:pStyle w:val="Heading2"/>
        <w:spacing w:line="240" w:lineRule="auto"/>
        <w:ind w:left="0" w:firstLine="0"/>
        <w:rPr>
          <w:lang w:val="en-US"/>
        </w:rPr>
      </w:pPr>
      <w:bookmarkStart w:id="101" w:name="_Toc236838783"/>
      <w:r w:rsidRPr="00B76E66">
        <w:rPr>
          <w:lang w:val="en-US"/>
        </w:rPr>
        <w:t>A.8 Deterministic input pipeline and seed control</w:t>
      </w:r>
      <w:bookmarkEnd w:id="101"/>
    </w:p>
    <w:p w14:paraId="792DB082" w14:textId="77777777" w:rsidR="0027410D" w:rsidRPr="00B76E66" w:rsidRDefault="00CF7BFF">
      <w:pPr>
        <w:spacing w:after="120"/>
        <w:rPr>
          <w:lang w:val="en-US"/>
        </w:rPr>
      </w:pPr>
      <w:r w:rsidRPr="00B76E66">
        <w:rPr>
          <w:lang w:val="en-US"/>
        </w:rPr>
        <w:t xml:space="preserve">The executed LOGO notebook supplies the same seed to Python, NumPy, and TensorFlow. Training-data shuffling uses this </w:t>
      </w:r>
      <w:proofErr w:type="gramStart"/>
      <w:r w:rsidRPr="00B76E66">
        <w:rPr>
          <w:lang w:val="en-US"/>
        </w:rPr>
        <w:t>seed</w:t>
      </w:r>
      <w:proofErr w:type="gramEnd"/>
      <w:r w:rsidRPr="00B76E66">
        <w:rPr>
          <w:lang w:val="en-US"/>
        </w:rPr>
        <w:t xml:space="preserve"> and a buffer capped at 4,096 samples. Image decoding, augmentation, and preprocessing use parallel mapping, followed by automatic prefetching.</w:t>
      </w:r>
    </w:p>
    <w:p w14:paraId="68D96296" w14:textId="77777777" w:rsidR="0027410D" w:rsidRPr="00B76E66" w:rsidRDefault="00CF7BFF">
      <w:pPr>
        <w:spacing w:after="120"/>
        <w:rPr>
          <w:lang w:val="en-US"/>
        </w:rPr>
      </w:pPr>
      <w:r w:rsidRPr="00B76E66">
        <w:rPr>
          <w:lang w:val="en-US"/>
        </w:rPr>
        <w:lastRenderedPageBreak/>
        <w:t>These controls reduce avoidable variation but do not guarantee bitwise reproduction across TensorFlow, accelerator, driver, and kernel versions. The executed pipeline did not request deterministic TensorFlow operations explicitly. Stronger deterministic execution and saved fold manifests are therefore recommended for a future replication rather than claimed for the reported runs.</w:t>
      </w:r>
    </w:p>
    <w:tbl>
      <w:tblPr>
        <w:tblW w:w="8391" w:type="dxa"/>
        <w:jc w:val="center"/>
        <w:tblLayout w:type="fixed"/>
        <w:tblLook w:val="04A0" w:firstRow="1" w:lastRow="0" w:firstColumn="1" w:lastColumn="0" w:noHBand="0" w:noVBand="1"/>
      </w:tblPr>
      <w:tblGrid>
        <w:gridCol w:w="8391"/>
      </w:tblGrid>
      <w:tr w:rsidR="0027410D" w:rsidRPr="00B76E66" w14:paraId="68C46537" w14:textId="77777777">
        <w:trPr>
          <w:jc w:val="center"/>
        </w:trPr>
        <w:tc>
          <w:tcPr>
            <w:tcW w:w="8391" w:type="dxa"/>
            <w:shd w:val="clear" w:color="auto" w:fill="F6F8FA"/>
            <w:tcMar>
              <w:top w:w="110" w:type="dxa"/>
              <w:left w:w="130" w:type="dxa"/>
              <w:bottom w:w="110" w:type="dxa"/>
              <w:right w:w="130" w:type="dxa"/>
            </w:tcMar>
            <w:vAlign w:val="center"/>
          </w:tcPr>
          <w:p w14:paraId="76A7FBF7" w14:textId="77777777" w:rsidR="00AE3020" w:rsidRDefault="00000000">
            <w:pPr>
              <w:pStyle w:val="CodeBlock"/>
            </w:pPr>
            <w:r>
              <w:rPr>
                <w:rFonts w:ascii="Arial" w:hAnsi="Arial"/>
                <w:b/>
                <w:sz w:val="20"/>
              </w:rPr>
              <w:t>SEED = 42</w:t>
            </w:r>
          </w:p>
          <w:p w14:paraId="257A2D04" w14:textId="77777777" w:rsidR="00AE3020" w:rsidRDefault="00000000">
            <w:pPr>
              <w:pStyle w:val="CodeBlock"/>
            </w:pPr>
            <w:proofErr w:type="spellStart"/>
            <w:proofErr w:type="gramStart"/>
            <w:r>
              <w:rPr>
                <w:rFonts w:ascii="Arial" w:hAnsi="Arial"/>
                <w:b/>
                <w:sz w:val="20"/>
              </w:rPr>
              <w:t>random.seed</w:t>
            </w:r>
            <w:proofErr w:type="spellEnd"/>
            <w:proofErr w:type="gramEnd"/>
            <w:r>
              <w:rPr>
                <w:rFonts w:ascii="Arial" w:hAnsi="Arial"/>
                <w:b/>
                <w:sz w:val="20"/>
              </w:rPr>
              <w:t>(SEED)</w:t>
            </w:r>
          </w:p>
          <w:p w14:paraId="5B1DB6B6" w14:textId="77777777" w:rsidR="00AE3020" w:rsidRDefault="00000000">
            <w:pPr>
              <w:pStyle w:val="CodeBlock"/>
            </w:pPr>
            <w:proofErr w:type="spellStart"/>
            <w:proofErr w:type="gramStart"/>
            <w:r>
              <w:rPr>
                <w:rFonts w:ascii="Arial" w:hAnsi="Arial"/>
                <w:b/>
                <w:sz w:val="20"/>
              </w:rPr>
              <w:t>np.random</w:t>
            </w:r>
            <w:proofErr w:type="gramEnd"/>
            <w:r>
              <w:rPr>
                <w:rFonts w:ascii="Arial" w:hAnsi="Arial"/>
                <w:b/>
                <w:sz w:val="20"/>
              </w:rPr>
              <w:t>.seed</w:t>
            </w:r>
            <w:proofErr w:type="spellEnd"/>
            <w:r>
              <w:rPr>
                <w:rFonts w:ascii="Arial" w:hAnsi="Arial"/>
                <w:b/>
                <w:sz w:val="20"/>
              </w:rPr>
              <w:t>(SEED)</w:t>
            </w:r>
          </w:p>
          <w:p w14:paraId="1DF7502B" w14:textId="77777777" w:rsidR="00AE3020" w:rsidRDefault="00000000">
            <w:pPr>
              <w:pStyle w:val="CodeBlock"/>
            </w:pPr>
            <w:proofErr w:type="spellStart"/>
            <w:r>
              <w:rPr>
                <w:rFonts w:ascii="Arial" w:hAnsi="Arial"/>
                <w:b/>
                <w:sz w:val="20"/>
              </w:rPr>
              <w:t>tf.random.set_</w:t>
            </w:r>
            <w:proofErr w:type="gramStart"/>
            <w:r>
              <w:rPr>
                <w:rFonts w:ascii="Arial" w:hAnsi="Arial"/>
                <w:b/>
                <w:sz w:val="20"/>
              </w:rPr>
              <w:t>seed</w:t>
            </w:r>
            <w:proofErr w:type="spellEnd"/>
            <w:r>
              <w:rPr>
                <w:rFonts w:ascii="Arial" w:hAnsi="Arial"/>
                <w:b/>
                <w:sz w:val="20"/>
              </w:rPr>
              <w:t>(</w:t>
            </w:r>
            <w:proofErr w:type="gramEnd"/>
            <w:r>
              <w:rPr>
                <w:rFonts w:ascii="Arial" w:hAnsi="Arial"/>
                <w:b/>
                <w:sz w:val="20"/>
              </w:rPr>
              <w:t>SEED)</w:t>
            </w:r>
          </w:p>
          <w:p w14:paraId="33CB3240" w14:textId="77777777" w:rsidR="00AE3020" w:rsidRDefault="00AE3020">
            <w:pPr>
              <w:pStyle w:val="CodeBlock"/>
            </w:pPr>
          </w:p>
          <w:p w14:paraId="155396AC" w14:textId="77777777" w:rsidR="00AE3020" w:rsidRDefault="00000000">
            <w:pPr>
              <w:pStyle w:val="CodeBlock"/>
            </w:pP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make_</w:t>
            </w:r>
            <w:proofErr w:type="gramStart"/>
            <w:r>
              <w:rPr>
                <w:rFonts w:ascii="Arial" w:hAnsi="Arial"/>
                <w:b/>
                <w:sz w:val="20"/>
              </w:rPr>
              <w:t>dataset</w:t>
            </w:r>
            <w:proofErr w:type="spellEnd"/>
            <w:r>
              <w:rPr>
                <w:rFonts w:ascii="Arial" w:hAnsi="Arial"/>
                <w:b/>
                <w:sz w:val="20"/>
              </w:rPr>
              <w:t>(</w:t>
            </w:r>
            <w:proofErr w:type="spellStart"/>
            <w:proofErr w:type="gramEnd"/>
            <w:r>
              <w:rPr>
                <w:rFonts w:ascii="Arial" w:hAnsi="Arial"/>
                <w:b/>
                <w:sz w:val="20"/>
              </w:rPr>
              <w:t>paths</w:t>
            </w:r>
            <w:proofErr w:type="spellEnd"/>
            <w:r>
              <w:rPr>
                <w:rFonts w:ascii="Arial" w:hAnsi="Arial"/>
                <w:b/>
                <w:sz w:val="20"/>
              </w:rPr>
              <w:t xml:space="preserve">, </w:t>
            </w:r>
            <w:proofErr w:type="spellStart"/>
            <w:r>
              <w:rPr>
                <w:rFonts w:ascii="Arial" w:hAnsi="Arial"/>
                <w:b/>
                <w:sz w:val="20"/>
              </w:rPr>
              <w:t>labels</w:t>
            </w:r>
            <w:proofErr w:type="spellEnd"/>
            <w:r>
              <w:rPr>
                <w:rFonts w:ascii="Arial" w:hAnsi="Arial"/>
                <w:b/>
                <w:sz w:val="20"/>
              </w:rPr>
              <w:t xml:space="preserve">, </w:t>
            </w:r>
            <w:proofErr w:type="spellStart"/>
            <w:r>
              <w:rPr>
                <w:rFonts w:ascii="Arial" w:hAnsi="Arial"/>
                <w:b/>
                <w:sz w:val="20"/>
              </w:rPr>
              <w:t>training</w:t>
            </w:r>
            <w:proofErr w:type="spellEnd"/>
            <w:r>
              <w:rPr>
                <w:rFonts w:ascii="Arial" w:hAnsi="Arial"/>
                <w:b/>
                <w:sz w:val="20"/>
              </w:rPr>
              <w:t>=</w:t>
            </w:r>
            <w:proofErr w:type="spellStart"/>
            <w:r>
              <w:rPr>
                <w:rFonts w:ascii="Arial" w:hAnsi="Arial"/>
                <w:b/>
                <w:sz w:val="20"/>
              </w:rPr>
              <w:t>False</w:t>
            </w:r>
            <w:proofErr w:type="spellEnd"/>
            <w:r>
              <w:rPr>
                <w:rFonts w:ascii="Arial" w:hAnsi="Arial"/>
                <w:b/>
                <w:sz w:val="20"/>
              </w:rPr>
              <w:t>):</w:t>
            </w:r>
          </w:p>
          <w:p w14:paraId="42C7FAA8"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r>
              <w:rPr>
                <w:rFonts w:ascii="Arial" w:hAnsi="Arial"/>
                <w:b/>
                <w:sz w:val="20"/>
              </w:rPr>
              <w:t>tf.</w:t>
            </w:r>
            <w:proofErr w:type="gramStart"/>
            <w:r>
              <w:rPr>
                <w:rFonts w:ascii="Arial" w:hAnsi="Arial"/>
                <w:b/>
                <w:sz w:val="20"/>
              </w:rPr>
              <w:t>data.Dataset.from</w:t>
            </w:r>
            <w:proofErr w:type="gramEnd"/>
            <w:r>
              <w:rPr>
                <w:rFonts w:ascii="Arial" w:hAnsi="Arial"/>
                <w:b/>
                <w:sz w:val="20"/>
              </w:rPr>
              <w:t>_tensor_slices</w:t>
            </w:r>
            <w:proofErr w:type="spellEnd"/>
            <w:r>
              <w:rPr>
                <w:rFonts w:ascii="Arial" w:hAnsi="Arial"/>
                <w:b/>
                <w:sz w:val="20"/>
              </w:rPr>
              <w:t>((</w:t>
            </w:r>
            <w:proofErr w:type="spellStart"/>
            <w:r>
              <w:rPr>
                <w:rFonts w:ascii="Arial" w:hAnsi="Arial"/>
                <w:b/>
                <w:sz w:val="20"/>
              </w:rPr>
              <w:t>paths</w:t>
            </w:r>
            <w:proofErr w:type="spellEnd"/>
            <w:r>
              <w:rPr>
                <w:rFonts w:ascii="Arial" w:hAnsi="Arial"/>
                <w:b/>
                <w:sz w:val="20"/>
              </w:rPr>
              <w:t xml:space="preserve">, </w:t>
            </w:r>
            <w:proofErr w:type="spellStart"/>
            <w:r>
              <w:rPr>
                <w:rFonts w:ascii="Arial" w:hAnsi="Arial"/>
                <w:b/>
                <w:sz w:val="20"/>
              </w:rPr>
              <w:t>labels</w:t>
            </w:r>
            <w:proofErr w:type="spellEnd"/>
            <w:r>
              <w:rPr>
                <w:rFonts w:ascii="Arial" w:hAnsi="Arial"/>
                <w:b/>
                <w:sz w:val="20"/>
              </w:rPr>
              <w:t>))</w:t>
            </w:r>
          </w:p>
          <w:p w14:paraId="0CE7E563" w14:textId="77777777" w:rsidR="00AE3020" w:rsidRDefault="00000000">
            <w:pPr>
              <w:pStyle w:val="CodeBlock"/>
            </w:pPr>
            <w:r>
              <w:rPr>
                <w:rFonts w:ascii="Arial" w:hAnsi="Arial"/>
                <w:b/>
                <w:sz w:val="20"/>
              </w:rPr>
              <w:t xml:space="preserve">    </w:t>
            </w:r>
            <w:proofErr w:type="spellStart"/>
            <w:r>
              <w:rPr>
                <w:rFonts w:ascii="Arial" w:hAnsi="Arial"/>
                <w:b/>
                <w:sz w:val="20"/>
              </w:rPr>
              <w:t>if</w:t>
            </w:r>
            <w:proofErr w:type="spellEnd"/>
            <w:r>
              <w:rPr>
                <w:rFonts w:ascii="Arial" w:hAnsi="Arial"/>
                <w:b/>
                <w:sz w:val="20"/>
              </w:rPr>
              <w:t xml:space="preserve"> </w:t>
            </w:r>
            <w:proofErr w:type="spellStart"/>
            <w:r>
              <w:rPr>
                <w:rFonts w:ascii="Arial" w:hAnsi="Arial"/>
                <w:b/>
                <w:sz w:val="20"/>
              </w:rPr>
              <w:t>training</w:t>
            </w:r>
            <w:proofErr w:type="spellEnd"/>
            <w:r>
              <w:rPr>
                <w:rFonts w:ascii="Arial" w:hAnsi="Arial"/>
                <w:b/>
                <w:sz w:val="20"/>
              </w:rPr>
              <w:t>:</w:t>
            </w:r>
          </w:p>
          <w:p w14:paraId="3757BF16"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proofErr w:type="gramStart"/>
            <w:r>
              <w:rPr>
                <w:rFonts w:ascii="Arial" w:hAnsi="Arial"/>
                <w:b/>
                <w:sz w:val="20"/>
              </w:rPr>
              <w:t>ds.shuffle</w:t>
            </w:r>
            <w:proofErr w:type="spellEnd"/>
            <w:proofErr w:type="gramEnd"/>
            <w:r>
              <w:rPr>
                <w:rFonts w:ascii="Arial" w:hAnsi="Arial"/>
                <w:b/>
                <w:sz w:val="20"/>
              </w:rPr>
              <w:t>(</w:t>
            </w:r>
          </w:p>
          <w:p w14:paraId="3C4A8AB4" w14:textId="77777777" w:rsidR="00AE3020" w:rsidRDefault="00000000">
            <w:pPr>
              <w:pStyle w:val="CodeBlock"/>
            </w:pPr>
            <w:r>
              <w:rPr>
                <w:rFonts w:ascii="Arial" w:hAnsi="Arial"/>
                <w:b/>
                <w:sz w:val="20"/>
              </w:rPr>
              <w:t xml:space="preserve">            </w:t>
            </w:r>
            <w:proofErr w:type="spellStart"/>
            <w:r>
              <w:rPr>
                <w:rFonts w:ascii="Arial" w:hAnsi="Arial"/>
                <w:b/>
                <w:sz w:val="20"/>
              </w:rPr>
              <w:t>buffer_size</w:t>
            </w:r>
            <w:proofErr w:type="spellEnd"/>
            <w:r>
              <w:rPr>
                <w:rFonts w:ascii="Arial" w:hAnsi="Arial"/>
                <w:b/>
                <w:sz w:val="20"/>
              </w:rPr>
              <w:t>=min(</w:t>
            </w:r>
            <w:proofErr w:type="spellStart"/>
            <w:r>
              <w:rPr>
                <w:rFonts w:ascii="Arial" w:hAnsi="Arial"/>
                <w:b/>
                <w:sz w:val="20"/>
              </w:rPr>
              <w:t>len</w:t>
            </w:r>
            <w:proofErr w:type="spellEnd"/>
            <w:r>
              <w:rPr>
                <w:rFonts w:ascii="Arial" w:hAnsi="Arial"/>
                <w:b/>
                <w:sz w:val="20"/>
              </w:rPr>
              <w:t>(</w:t>
            </w:r>
            <w:proofErr w:type="spellStart"/>
            <w:r>
              <w:rPr>
                <w:rFonts w:ascii="Arial" w:hAnsi="Arial"/>
                <w:b/>
                <w:sz w:val="20"/>
              </w:rPr>
              <w:t>paths</w:t>
            </w:r>
            <w:proofErr w:type="spellEnd"/>
            <w:r>
              <w:rPr>
                <w:rFonts w:ascii="Arial" w:hAnsi="Arial"/>
                <w:b/>
                <w:sz w:val="20"/>
              </w:rPr>
              <w:t xml:space="preserve">), 4096), </w:t>
            </w:r>
            <w:proofErr w:type="spellStart"/>
            <w:r>
              <w:rPr>
                <w:rFonts w:ascii="Arial" w:hAnsi="Arial"/>
                <w:b/>
                <w:sz w:val="20"/>
              </w:rPr>
              <w:t>seed</w:t>
            </w:r>
            <w:proofErr w:type="spellEnd"/>
            <w:r>
              <w:rPr>
                <w:rFonts w:ascii="Arial" w:hAnsi="Arial"/>
                <w:b/>
                <w:sz w:val="20"/>
              </w:rPr>
              <w:t>=SEED</w:t>
            </w:r>
          </w:p>
          <w:p w14:paraId="12B801D2" w14:textId="77777777" w:rsidR="00AE3020" w:rsidRDefault="00000000">
            <w:pPr>
              <w:pStyle w:val="CodeBlock"/>
            </w:pPr>
            <w:r>
              <w:rPr>
                <w:rFonts w:ascii="Arial" w:hAnsi="Arial"/>
                <w:b/>
                <w:sz w:val="20"/>
              </w:rPr>
              <w:t xml:space="preserve">        )</w:t>
            </w:r>
          </w:p>
          <w:p w14:paraId="382A9461"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proofErr w:type="gramStart"/>
            <w:r>
              <w:rPr>
                <w:rFonts w:ascii="Arial" w:hAnsi="Arial"/>
                <w:b/>
                <w:sz w:val="20"/>
              </w:rPr>
              <w:t>ds.map</w:t>
            </w:r>
            <w:proofErr w:type="spellEnd"/>
            <w:r>
              <w:rPr>
                <w:rFonts w:ascii="Arial" w:hAnsi="Arial"/>
                <w:b/>
                <w:sz w:val="20"/>
              </w:rPr>
              <w:t>(</w:t>
            </w:r>
            <w:proofErr w:type="spellStart"/>
            <w:proofErr w:type="gramEnd"/>
            <w:r>
              <w:rPr>
                <w:rFonts w:ascii="Arial" w:hAnsi="Arial"/>
                <w:b/>
                <w:sz w:val="20"/>
              </w:rPr>
              <w:t>decode_and_resize</w:t>
            </w:r>
            <w:proofErr w:type="spellEnd"/>
            <w:r>
              <w:rPr>
                <w:rFonts w:ascii="Arial" w:hAnsi="Arial"/>
                <w:b/>
                <w:sz w:val="20"/>
              </w:rPr>
              <w:t xml:space="preserve">, </w:t>
            </w:r>
            <w:proofErr w:type="spellStart"/>
            <w:r>
              <w:rPr>
                <w:rFonts w:ascii="Arial" w:hAnsi="Arial"/>
                <w:b/>
                <w:sz w:val="20"/>
              </w:rPr>
              <w:t>num_parallel_calls</w:t>
            </w:r>
            <w:proofErr w:type="spellEnd"/>
            <w:r>
              <w:rPr>
                <w:rFonts w:ascii="Arial" w:hAnsi="Arial"/>
                <w:b/>
                <w:sz w:val="20"/>
              </w:rPr>
              <w:t>=</w:t>
            </w:r>
            <w:proofErr w:type="spellStart"/>
            <w:r>
              <w:rPr>
                <w:rFonts w:ascii="Arial" w:hAnsi="Arial"/>
                <w:b/>
                <w:sz w:val="20"/>
              </w:rPr>
              <w:t>tf.data.AUTOTUNE</w:t>
            </w:r>
            <w:proofErr w:type="spellEnd"/>
            <w:r>
              <w:rPr>
                <w:rFonts w:ascii="Arial" w:hAnsi="Arial"/>
                <w:b/>
                <w:sz w:val="20"/>
              </w:rPr>
              <w:t>)</w:t>
            </w:r>
          </w:p>
          <w:p w14:paraId="548B24D4" w14:textId="77777777" w:rsidR="00AE3020" w:rsidRDefault="00000000">
            <w:pPr>
              <w:pStyle w:val="CodeBlock"/>
            </w:pPr>
            <w:r>
              <w:rPr>
                <w:rFonts w:ascii="Arial" w:hAnsi="Arial"/>
                <w:b/>
                <w:sz w:val="20"/>
              </w:rPr>
              <w:t xml:space="preserve">    </w:t>
            </w:r>
            <w:proofErr w:type="spellStart"/>
            <w:r>
              <w:rPr>
                <w:rFonts w:ascii="Arial" w:hAnsi="Arial"/>
                <w:b/>
                <w:sz w:val="20"/>
              </w:rPr>
              <w:t>if</w:t>
            </w:r>
            <w:proofErr w:type="spellEnd"/>
            <w:r>
              <w:rPr>
                <w:rFonts w:ascii="Arial" w:hAnsi="Arial"/>
                <w:b/>
                <w:sz w:val="20"/>
              </w:rPr>
              <w:t xml:space="preserve"> </w:t>
            </w:r>
            <w:proofErr w:type="spellStart"/>
            <w:r>
              <w:rPr>
                <w:rFonts w:ascii="Arial" w:hAnsi="Arial"/>
                <w:b/>
                <w:sz w:val="20"/>
              </w:rPr>
              <w:t>training</w:t>
            </w:r>
            <w:proofErr w:type="spellEnd"/>
            <w:r>
              <w:rPr>
                <w:rFonts w:ascii="Arial" w:hAnsi="Arial"/>
                <w:b/>
                <w:sz w:val="20"/>
              </w:rPr>
              <w:t>:</w:t>
            </w:r>
          </w:p>
          <w:p w14:paraId="7910BFD0"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proofErr w:type="gramStart"/>
            <w:r>
              <w:rPr>
                <w:rFonts w:ascii="Arial" w:hAnsi="Arial"/>
                <w:b/>
                <w:sz w:val="20"/>
              </w:rPr>
              <w:t>ds.map</w:t>
            </w:r>
            <w:proofErr w:type="spellEnd"/>
            <w:r>
              <w:rPr>
                <w:rFonts w:ascii="Arial" w:hAnsi="Arial"/>
                <w:b/>
                <w:sz w:val="20"/>
              </w:rPr>
              <w:t>(</w:t>
            </w:r>
            <w:proofErr w:type="spellStart"/>
            <w:proofErr w:type="gramEnd"/>
            <w:r>
              <w:rPr>
                <w:rFonts w:ascii="Arial" w:hAnsi="Arial"/>
                <w:b/>
                <w:sz w:val="20"/>
              </w:rPr>
              <w:t>augment_image</w:t>
            </w:r>
            <w:proofErr w:type="spellEnd"/>
            <w:r>
              <w:rPr>
                <w:rFonts w:ascii="Arial" w:hAnsi="Arial"/>
                <w:b/>
                <w:sz w:val="20"/>
              </w:rPr>
              <w:t xml:space="preserve">, </w:t>
            </w:r>
            <w:proofErr w:type="spellStart"/>
            <w:r>
              <w:rPr>
                <w:rFonts w:ascii="Arial" w:hAnsi="Arial"/>
                <w:b/>
                <w:sz w:val="20"/>
              </w:rPr>
              <w:t>num_parallel_calls</w:t>
            </w:r>
            <w:proofErr w:type="spellEnd"/>
            <w:r>
              <w:rPr>
                <w:rFonts w:ascii="Arial" w:hAnsi="Arial"/>
                <w:b/>
                <w:sz w:val="20"/>
              </w:rPr>
              <w:t>=</w:t>
            </w:r>
            <w:proofErr w:type="spellStart"/>
            <w:r>
              <w:rPr>
                <w:rFonts w:ascii="Arial" w:hAnsi="Arial"/>
                <w:b/>
                <w:sz w:val="20"/>
              </w:rPr>
              <w:t>tf.data.AUTOTUNE</w:t>
            </w:r>
            <w:proofErr w:type="spellEnd"/>
            <w:r>
              <w:rPr>
                <w:rFonts w:ascii="Arial" w:hAnsi="Arial"/>
                <w:b/>
                <w:sz w:val="20"/>
              </w:rPr>
              <w:t>)</w:t>
            </w:r>
          </w:p>
          <w:p w14:paraId="129B96DC"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proofErr w:type="gramStart"/>
            <w:r>
              <w:rPr>
                <w:rFonts w:ascii="Arial" w:hAnsi="Arial"/>
                <w:b/>
                <w:sz w:val="20"/>
              </w:rPr>
              <w:t>ds.map</w:t>
            </w:r>
            <w:proofErr w:type="spellEnd"/>
            <w:r>
              <w:rPr>
                <w:rFonts w:ascii="Arial" w:hAnsi="Arial"/>
                <w:b/>
                <w:sz w:val="20"/>
              </w:rPr>
              <w:t>(</w:t>
            </w:r>
            <w:proofErr w:type="spellStart"/>
            <w:proofErr w:type="gramEnd"/>
            <w:r>
              <w:rPr>
                <w:rFonts w:ascii="Arial" w:hAnsi="Arial"/>
                <w:b/>
                <w:sz w:val="20"/>
              </w:rPr>
              <w:t>resnet_preprocess</w:t>
            </w:r>
            <w:proofErr w:type="spellEnd"/>
            <w:r>
              <w:rPr>
                <w:rFonts w:ascii="Arial" w:hAnsi="Arial"/>
                <w:b/>
                <w:sz w:val="20"/>
              </w:rPr>
              <w:t xml:space="preserve">, </w:t>
            </w:r>
            <w:proofErr w:type="spellStart"/>
            <w:r>
              <w:rPr>
                <w:rFonts w:ascii="Arial" w:hAnsi="Arial"/>
                <w:b/>
                <w:sz w:val="20"/>
              </w:rPr>
              <w:t>num_parallel_calls</w:t>
            </w:r>
            <w:proofErr w:type="spellEnd"/>
            <w:r>
              <w:rPr>
                <w:rFonts w:ascii="Arial" w:hAnsi="Arial"/>
                <w:b/>
                <w:sz w:val="20"/>
              </w:rPr>
              <w:t>=</w:t>
            </w:r>
            <w:proofErr w:type="spellStart"/>
            <w:r>
              <w:rPr>
                <w:rFonts w:ascii="Arial" w:hAnsi="Arial"/>
                <w:b/>
                <w:sz w:val="20"/>
              </w:rPr>
              <w:t>tf.data.AUTOTUNE</w:t>
            </w:r>
            <w:proofErr w:type="spellEnd"/>
            <w:r>
              <w:rPr>
                <w:rFonts w:ascii="Arial" w:hAnsi="Arial"/>
                <w:b/>
                <w:sz w:val="20"/>
              </w:rPr>
              <w:t>)</w:t>
            </w:r>
          </w:p>
          <w:p w14:paraId="75F738FB" w14:textId="77777777" w:rsidR="00AE3020" w:rsidRDefault="00000000">
            <w:pPr>
              <w:pStyle w:val="CodeBlock"/>
            </w:pPr>
            <w:r>
              <w:rPr>
                <w:rFonts w:ascii="Arial" w:hAnsi="Arial"/>
                <w:b/>
                <w:sz w:val="20"/>
              </w:rPr>
              <w:t xml:space="preserve">    </w:t>
            </w:r>
            <w:proofErr w:type="spellStart"/>
            <w:r>
              <w:rPr>
                <w:rFonts w:ascii="Arial" w:hAnsi="Arial"/>
                <w:b/>
                <w:sz w:val="20"/>
              </w:rPr>
              <w:t>ds</w:t>
            </w:r>
            <w:proofErr w:type="spellEnd"/>
            <w:r>
              <w:rPr>
                <w:rFonts w:ascii="Arial" w:hAnsi="Arial"/>
                <w:b/>
                <w:sz w:val="20"/>
              </w:rPr>
              <w:t xml:space="preserve"> = </w:t>
            </w:r>
            <w:proofErr w:type="spellStart"/>
            <w:proofErr w:type="gramStart"/>
            <w:r>
              <w:rPr>
                <w:rFonts w:ascii="Arial" w:hAnsi="Arial"/>
                <w:b/>
                <w:sz w:val="20"/>
              </w:rPr>
              <w:t>ds.batch</w:t>
            </w:r>
            <w:proofErr w:type="spellEnd"/>
            <w:proofErr w:type="gramEnd"/>
            <w:r>
              <w:rPr>
                <w:rFonts w:ascii="Arial" w:hAnsi="Arial"/>
                <w:b/>
                <w:sz w:val="20"/>
              </w:rPr>
              <w:t>(BATCH_SIZE)</w:t>
            </w:r>
          </w:p>
          <w:p w14:paraId="2851E4D4"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roofErr w:type="spellStart"/>
            <w:proofErr w:type="gramStart"/>
            <w:r>
              <w:rPr>
                <w:rFonts w:ascii="Arial" w:hAnsi="Arial"/>
                <w:b/>
                <w:sz w:val="20"/>
              </w:rPr>
              <w:t>ds.prefetch</w:t>
            </w:r>
            <w:proofErr w:type="spellEnd"/>
            <w:proofErr w:type="gramEnd"/>
            <w:r>
              <w:rPr>
                <w:rFonts w:ascii="Arial" w:hAnsi="Arial"/>
                <w:b/>
                <w:sz w:val="20"/>
              </w:rPr>
              <w:t>(</w:t>
            </w:r>
            <w:proofErr w:type="spellStart"/>
            <w:r>
              <w:rPr>
                <w:rFonts w:ascii="Arial" w:hAnsi="Arial"/>
                <w:b/>
                <w:sz w:val="20"/>
              </w:rPr>
              <w:t>tf.data.AUTOTUNE</w:t>
            </w:r>
            <w:proofErr w:type="spellEnd"/>
            <w:r>
              <w:rPr>
                <w:rFonts w:ascii="Arial" w:hAnsi="Arial"/>
                <w:b/>
                <w:sz w:val="20"/>
              </w:rPr>
              <w:t>)</w:t>
            </w:r>
          </w:p>
        </w:tc>
      </w:tr>
    </w:tbl>
    <w:p w14:paraId="516BE4C4" w14:textId="77777777" w:rsidR="0027410D" w:rsidRPr="00B76E66" w:rsidRDefault="0027410D">
      <w:pPr>
        <w:rPr>
          <w:lang w:val="en-US"/>
        </w:rPr>
      </w:pPr>
    </w:p>
    <w:p w14:paraId="333421B9" w14:textId="77777777" w:rsidR="0027410D" w:rsidRPr="00B76E66" w:rsidRDefault="00CF7BFF">
      <w:pPr>
        <w:pStyle w:val="Heading2"/>
        <w:spacing w:line="240" w:lineRule="auto"/>
        <w:ind w:left="0" w:firstLine="0"/>
        <w:rPr>
          <w:lang w:val="en-US"/>
        </w:rPr>
      </w:pPr>
      <w:bookmarkStart w:id="102" w:name="_Toc236838784"/>
      <w:r w:rsidRPr="00B76E66">
        <w:rPr>
          <w:lang w:val="en-US"/>
        </w:rPr>
        <w:t xml:space="preserve">A.9 Two-stage </w:t>
      </w:r>
      <w:proofErr w:type="spellStart"/>
      <w:r w:rsidRPr="00B76E66">
        <w:rPr>
          <w:lang w:val="en-US"/>
        </w:rPr>
        <w:t>optimisation</w:t>
      </w:r>
      <w:proofErr w:type="spellEnd"/>
      <w:r w:rsidRPr="00B76E66">
        <w:rPr>
          <w:lang w:val="en-US"/>
        </w:rPr>
        <w:t xml:space="preserve"> and weight selection</w:t>
      </w:r>
      <w:bookmarkEnd w:id="102"/>
    </w:p>
    <w:p w14:paraId="71FE8CF9" w14:textId="77777777" w:rsidR="0027410D" w:rsidRPr="00B76E66" w:rsidRDefault="00CF7BFF">
      <w:pPr>
        <w:spacing w:after="120"/>
        <w:rPr>
          <w:lang w:val="en-US"/>
        </w:rPr>
      </w:pPr>
      <w:r w:rsidRPr="00B76E66">
        <w:rPr>
          <w:lang w:val="en-US"/>
        </w:rPr>
        <w:t>Training is divided into a head warm-up and a lower-learning-rate full-network stage. The first stage freezes the backbone and uses a learning rate of 1e-3 for two epochs. The second stage unfreezes the backbone, recompiles the model, and uses 1e-5 for up to eight epochs. Validation loss, rather than test performance, controls early stopping and learning-rate reduction.</w:t>
      </w:r>
    </w:p>
    <w:p w14:paraId="4D731355" w14:textId="77777777" w:rsidR="0027410D" w:rsidRPr="00B76E66" w:rsidRDefault="00CF7BFF">
      <w:pPr>
        <w:spacing w:after="120"/>
        <w:rPr>
          <w:lang w:val="en-US"/>
        </w:rPr>
      </w:pPr>
      <w:r w:rsidRPr="00B76E66">
        <w:rPr>
          <w:lang w:val="en-US"/>
        </w:rPr>
        <w:t>Early stopping restores the best validation-loss weights within each training stage. After fine-tuning, that model is saved as `resnet50_logo_</w:t>
      </w:r>
      <w:proofErr w:type="gramStart"/>
      <w:r w:rsidRPr="00B76E66">
        <w:rPr>
          <w:lang w:val="en-US"/>
        </w:rPr>
        <w:t>logits.keras</w:t>
      </w:r>
      <w:proofErr w:type="gramEnd"/>
      <w:r w:rsidRPr="00B76E66">
        <w:rPr>
          <w:lang w:val="en-US"/>
        </w:rPr>
        <w:t>` in the held-out generator's fold directory and is then used for validation-logit extraction and test evaluation. The executed notebook did not create or reload a separate best-model checkpoint.</w:t>
      </w:r>
    </w:p>
    <w:tbl>
      <w:tblPr>
        <w:tblW w:w="8391" w:type="dxa"/>
        <w:jc w:val="center"/>
        <w:tblLayout w:type="fixed"/>
        <w:tblLook w:val="04A0" w:firstRow="1" w:lastRow="0" w:firstColumn="1" w:lastColumn="0" w:noHBand="0" w:noVBand="1"/>
      </w:tblPr>
      <w:tblGrid>
        <w:gridCol w:w="8391"/>
      </w:tblGrid>
      <w:tr w:rsidR="0027410D" w:rsidRPr="00B76E66" w14:paraId="562E1F31" w14:textId="77777777">
        <w:trPr>
          <w:jc w:val="center"/>
        </w:trPr>
        <w:tc>
          <w:tcPr>
            <w:tcW w:w="8391" w:type="dxa"/>
            <w:shd w:val="clear" w:color="auto" w:fill="F6F8FA"/>
            <w:tcMar>
              <w:top w:w="110" w:type="dxa"/>
              <w:left w:w="130" w:type="dxa"/>
              <w:bottom w:w="110" w:type="dxa"/>
              <w:right w:w="130" w:type="dxa"/>
            </w:tcMar>
            <w:vAlign w:val="center"/>
          </w:tcPr>
          <w:p w14:paraId="52B98CDA" w14:textId="77777777" w:rsidR="00AE3020" w:rsidRDefault="00000000">
            <w:pPr>
              <w:pStyle w:val="CodeBlock"/>
            </w:pP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make_callbacks</w:t>
            </w:r>
            <w:proofErr w:type="spellEnd"/>
            <w:r>
              <w:rPr>
                <w:rFonts w:ascii="Arial" w:hAnsi="Arial"/>
                <w:b/>
                <w:sz w:val="20"/>
              </w:rPr>
              <w:t>(</w:t>
            </w:r>
            <w:proofErr w:type="spellStart"/>
            <w:r>
              <w:rPr>
                <w:rFonts w:ascii="Arial" w:hAnsi="Arial"/>
                <w:b/>
                <w:sz w:val="20"/>
              </w:rPr>
              <w:t>fold_dir</w:t>
            </w:r>
            <w:proofErr w:type="spellEnd"/>
            <w:r>
              <w:rPr>
                <w:rFonts w:ascii="Arial" w:hAnsi="Arial"/>
                <w:b/>
                <w:sz w:val="20"/>
              </w:rPr>
              <w:t>):</w:t>
            </w:r>
          </w:p>
          <w:p w14:paraId="335D7365"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
          <w:p w14:paraId="2320A842"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tf.keras</w:t>
            </w:r>
            <w:proofErr w:type="gramEnd"/>
            <w:r>
              <w:rPr>
                <w:rFonts w:ascii="Arial" w:hAnsi="Arial"/>
                <w:b/>
                <w:sz w:val="20"/>
              </w:rPr>
              <w:t>.callbacks.EarlyStopping</w:t>
            </w:r>
            <w:proofErr w:type="spellEnd"/>
            <w:r>
              <w:rPr>
                <w:rFonts w:ascii="Arial" w:hAnsi="Arial"/>
                <w:b/>
                <w:sz w:val="20"/>
              </w:rPr>
              <w:t>(</w:t>
            </w:r>
          </w:p>
          <w:p w14:paraId="36E3B927" w14:textId="77777777" w:rsidR="00AE3020" w:rsidRDefault="00000000">
            <w:pPr>
              <w:pStyle w:val="CodeBlock"/>
            </w:pPr>
            <w:r>
              <w:rPr>
                <w:rFonts w:ascii="Arial" w:hAnsi="Arial"/>
                <w:b/>
                <w:sz w:val="20"/>
              </w:rPr>
              <w:t xml:space="preserve">            monitor="</w:t>
            </w:r>
            <w:proofErr w:type="spellStart"/>
            <w:r>
              <w:rPr>
                <w:rFonts w:ascii="Arial" w:hAnsi="Arial"/>
                <w:b/>
                <w:sz w:val="20"/>
              </w:rPr>
              <w:t>val_loss</w:t>
            </w:r>
            <w:proofErr w:type="spellEnd"/>
            <w:r>
              <w:rPr>
                <w:rFonts w:ascii="Arial" w:hAnsi="Arial"/>
                <w:b/>
                <w:sz w:val="20"/>
              </w:rPr>
              <w:t xml:space="preserve">", </w:t>
            </w:r>
            <w:proofErr w:type="spellStart"/>
            <w:r>
              <w:rPr>
                <w:rFonts w:ascii="Arial" w:hAnsi="Arial"/>
                <w:b/>
                <w:sz w:val="20"/>
              </w:rPr>
              <w:t>patience</w:t>
            </w:r>
            <w:proofErr w:type="spellEnd"/>
            <w:r>
              <w:rPr>
                <w:rFonts w:ascii="Arial" w:hAnsi="Arial"/>
                <w:b/>
                <w:sz w:val="20"/>
              </w:rPr>
              <w:t>=3,</w:t>
            </w:r>
          </w:p>
          <w:p w14:paraId="5942EA74" w14:textId="77777777" w:rsidR="00AE3020" w:rsidRDefault="00000000">
            <w:pPr>
              <w:pStyle w:val="CodeBlock"/>
            </w:pPr>
            <w:r>
              <w:rPr>
                <w:rFonts w:ascii="Arial" w:hAnsi="Arial"/>
                <w:b/>
                <w:sz w:val="20"/>
              </w:rPr>
              <w:t xml:space="preserve">            </w:t>
            </w:r>
            <w:proofErr w:type="spellStart"/>
            <w:r>
              <w:rPr>
                <w:rFonts w:ascii="Arial" w:hAnsi="Arial"/>
                <w:b/>
                <w:sz w:val="20"/>
              </w:rPr>
              <w:t>restore_best_weights</w:t>
            </w:r>
            <w:proofErr w:type="spellEnd"/>
            <w:r>
              <w:rPr>
                <w:rFonts w:ascii="Arial" w:hAnsi="Arial"/>
                <w:b/>
                <w:sz w:val="20"/>
              </w:rPr>
              <w:t>=True, verbose=1,</w:t>
            </w:r>
          </w:p>
          <w:p w14:paraId="77294372" w14:textId="77777777" w:rsidR="00AE3020" w:rsidRDefault="00000000">
            <w:pPr>
              <w:pStyle w:val="CodeBlock"/>
            </w:pPr>
            <w:r>
              <w:rPr>
                <w:rFonts w:ascii="Arial" w:hAnsi="Arial"/>
                <w:b/>
                <w:sz w:val="20"/>
              </w:rPr>
              <w:t xml:space="preserve">        ),</w:t>
            </w:r>
          </w:p>
          <w:p w14:paraId="050D6E6B" w14:textId="77777777" w:rsidR="00AE3020" w:rsidRDefault="00000000">
            <w:pPr>
              <w:pStyle w:val="CodeBlock"/>
            </w:pPr>
            <w:r>
              <w:rPr>
                <w:rFonts w:ascii="Arial" w:hAnsi="Arial"/>
                <w:b/>
                <w:sz w:val="20"/>
              </w:rPr>
              <w:lastRenderedPageBreak/>
              <w:t xml:space="preserve">        </w:t>
            </w:r>
            <w:proofErr w:type="spellStart"/>
            <w:proofErr w:type="gramStart"/>
            <w:r>
              <w:rPr>
                <w:rFonts w:ascii="Arial" w:hAnsi="Arial"/>
                <w:b/>
                <w:sz w:val="20"/>
              </w:rPr>
              <w:t>tf.keras</w:t>
            </w:r>
            <w:proofErr w:type="gramEnd"/>
            <w:r>
              <w:rPr>
                <w:rFonts w:ascii="Arial" w:hAnsi="Arial"/>
                <w:b/>
                <w:sz w:val="20"/>
              </w:rPr>
              <w:t>.callbacks.ReduceLROnPlateau</w:t>
            </w:r>
            <w:proofErr w:type="spellEnd"/>
            <w:r>
              <w:rPr>
                <w:rFonts w:ascii="Arial" w:hAnsi="Arial"/>
                <w:b/>
                <w:sz w:val="20"/>
              </w:rPr>
              <w:t>(</w:t>
            </w:r>
          </w:p>
          <w:p w14:paraId="6F51B80A" w14:textId="77777777" w:rsidR="00AE3020" w:rsidRDefault="00000000">
            <w:pPr>
              <w:pStyle w:val="CodeBlock"/>
            </w:pPr>
            <w:r>
              <w:rPr>
                <w:rFonts w:ascii="Arial" w:hAnsi="Arial"/>
                <w:b/>
                <w:sz w:val="20"/>
              </w:rPr>
              <w:t xml:space="preserve">            monitor="</w:t>
            </w:r>
            <w:proofErr w:type="spellStart"/>
            <w:r>
              <w:rPr>
                <w:rFonts w:ascii="Arial" w:hAnsi="Arial"/>
                <w:b/>
                <w:sz w:val="20"/>
              </w:rPr>
              <w:t>val_loss</w:t>
            </w:r>
            <w:proofErr w:type="spellEnd"/>
            <w:r>
              <w:rPr>
                <w:rFonts w:ascii="Arial" w:hAnsi="Arial"/>
                <w:b/>
                <w:sz w:val="20"/>
              </w:rPr>
              <w:t xml:space="preserve">", </w:t>
            </w:r>
            <w:proofErr w:type="spellStart"/>
            <w:r>
              <w:rPr>
                <w:rFonts w:ascii="Arial" w:hAnsi="Arial"/>
                <w:b/>
                <w:sz w:val="20"/>
              </w:rPr>
              <w:t>factor</w:t>
            </w:r>
            <w:proofErr w:type="spellEnd"/>
            <w:r>
              <w:rPr>
                <w:rFonts w:ascii="Arial" w:hAnsi="Arial"/>
                <w:b/>
                <w:sz w:val="20"/>
              </w:rPr>
              <w:t>=0.5,</w:t>
            </w:r>
          </w:p>
          <w:p w14:paraId="2D0E482D" w14:textId="77777777" w:rsidR="00AE3020" w:rsidRDefault="00000000">
            <w:pPr>
              <w:pStyle w:val="CodeBlock"/>
            </w:pPr>
            <w:r>
              <w:rPr>
                <w:rFonts w:ascii="Arial" w:hAnsi="Arial"/>
                <w:b/>
                <w:sz w:val="20"/>
              </w:rPr>
              <w:t xml:space="preserve">            </w:t>
            </w:r>
            <w:proofErr w:type="spellStart"/>
            <w:r>
              <w:rPr>
                <w:rFonts w:ascii="Arial" w:hAnsi="Arial"/>
                <w:b/>
                <w:sz w:val="20"/>
              </w:rPr>
              <w:t>patience</w:t>
            </w:r>
            <w:proofErr w:type="spellEnd"/>
            <w:r>
              <w:rPr>
                <w:rFonts w:ascii="Arial" w:hAnsi="Arial"/>
                <w:b/>
                <w:sz w:val="20"/>
              </w:rPr>
              <w:t>=2, verbose=1,</w:t>
            </w:r>
          </w:p>
          <w:p w14:paraId="17F3B972" w14:textId="77777777" w:rsidR="00AE3020" w:rsidRDefault="00000000">
            <w:pPr>
              <w:pStyle w:val="CodeBlock"/>
            </w:pPr>
            <w:r>
              <w:rPr>
                <w:rFonts w:ascii="Arial" w:hAnsi="Arial"/>
                <w:b/>
                <w:sz w:val="20"/>
              </w:rPr>
              <w:t xml:space="preserve">        ),</w:t>
            </w:r>
          </w:p>
          <w:p w14:paraId="7C1E0EBF"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tf.keras</w:t>
            </w:r>
            <w:proofErr w:type="gramEnd"/>
            <w:r>
              <w:rPr>
                <w:rFonts w:ascii="Arial" w:hAnsi="Arial"/>
                <w:b/>
                <w:sz w:val="20"/>
              </w:rPr>
              <w:t>.callbacks.CSVLogger</w:t>
            </w:r>
            <w:proofErr w:type="spellEnd"/>
            <w:r>
              <w:rPr>
                <w:rFonts w:ascii="Arial" w:hAnsi="Arial"/>
                <w:b/>
                <w:sz w:val="20"/>
              </w:rPr>
              <w:t>(</w:t>
            </w:r>
          </w:p>
          <w:p w14:paraId="2828A867"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str</w:t>
            </w:r>
            <w:proofErr w:type="spellEnd"/>
            <w:r>
              <w:rPr>
                <w:rFonts w:ascii="Arial" w:hAnsi="Arial"/>
                <w:b/>
                <w:sz w:val="20"/>
              </w:rPr>
              <w:t>(</w:t>
            </w:r>
            <w:proofErr w:type="spellStart"/>
            <w:proofErr w:type="gramEnd"/>
            <w:r>
              <w:rPr>
                <w:rFonts w:ascii="Arial" w:hAnsi="Arial"/>
                <w:b/>
                <w:sz w:val="20"/>
              </w:rPr>
              <w:t>fold_dir</w:t>
            </w:r>
            <w:proofErr w:type="spellEnd"/>
            <w:r>
              <w:rPr>
                <w:rFonts w:ascii="Arial" w:hAnsi="Arial"/>
                <w:b/>
                <w:sz w:val="20"/>
              </w:rPr>
              <w:t xml:space="preserve"> / "training_log.csv")</w:t>
            </w:r>
          </w:p>
          <w:p w14:paraId="3AD14A5D" w14:textId="77777777" w:rsidR="00AE3020" w:rsidRDefault="00000000">
            <w:pPr>
              <w:pStyle w:val="CodeBlock"/>
            </w:pPr>
            <w:r>
              <w:rPr>
                <w:rFonts w:ascii="Arial" w:hAnsi="Arial"/>
                <w:b/>
                <w:sz w:val="20"/>
              </w:rPr>
              <w:t xml:space="preserve">        ),</w:t>
            </w:r>
          </w:p>
          <w:p w14:paraId="0A1EAE8D" w14:textId="77777777" w:rsidR="00AE3020" w:rsidRDefault="00000000">
            <w:pPr>
              <w:pStyle w:val="CodeBlock"/>
            </w:pPr>
            <w:r>
              <w:rPr>
                <w:rFonts w:ascii="Arial" w:hAnsi="Arial"/>
                <w:b/>
                <w:sz w:val="20"/>
              </w:rPr>
              <w:t xml:space="preserve">    ]</w:t>
            </w:r>
          </w:p>
          <w:p w14:paraId="561B05C1" w14:textId="77777777" w:rsidR="00AE3020" w:rsidRDefault="00AE3020">
            <w:pPr>
              <w:pStyle w:val="CodeBlock"/>
            </w:pPr>
          </w:p>
          <w:p w14:paraId="65B88F3C" w14:textId="77777777" w:rsidR="00AE3020" w:rsidRDefault="00000000">
            <w:pPr>
              <w:pStyle w:val="CodeBlock"/>
            </w:pPr>
            <w:proofErr w:type="spellStart"/>
            <w:r>
              <w:rPr>
                <w:rFonts w:ascii="Arial" w:hAnsi="Arial"/>
                <w:b/>
                <w:sz w:val="20"/>
              </w:rPr>
              <w:t>base_</w:t>
            </w:r>
            <w:proofErr w:type="gramStart"/>
            <w:r>
              <w:rPr>
                <w:rFonts w:ascii="Arial" w:hAnsi="Arial"/>
                <w:b/>
                <w:sz w:val="20"/>
              </w:rPr>
              <w:t>model.trainable</w:t>
            </w:r>
            <w:proofErr w:type="spellEnd"/>
            <w:proofErr w:type="gramEnd"/>
            <w:r>
              <w:rPr>
                <w:rFonts w:ascii="Arial" w:hAnsi="Arial"/>
                <w:b/>
                <w:sz w:val="20"/>
              </w:rPr>
              <w:t xml:space="preserve"> = </w:t>
            </w:r>
            <w:proofErr w:type="spellStart"/>
            <w:r>
              <w:rPr>
                <w:rFonts w:ascii="Arial" w:hAnsi="Arial"/>
                <w:b/>
                <w:sz w:val="20"/>
              </w:rPr>
              <w:t>False</w:t>
            </w:r>
            <w:proofErr w:type="spellEnd"/>
          </w:p>
          <w:p w14:paraId="745BCDA1" w14:textId="77777777" w:rsidR="00AE3020" w:rsidRDefault="00000000">
            <w:pPr>
              <w:pStyle w:val="CodeBlock"/>
            </w:pPr>
            <w:proofErr w:type="spellStart"/>
            <w:r>
              <w:rPr>
                <w:rFonts w:ascii="Arial" w:hAnsi="Arial"/>
                <w:b/>
                <w:sz w:val="20"/>
              </w:rPr>
              <w:t>compile_logits_</w:t>
            </w:r>
            <w:proofErr w:type="gramStart"/>
            <w:r>
              <w:rPr>
                <w:rFonts w:ascii="Arial" w:hAnsi="Arial"/>
                <w:b/>
                <w:sz w:val="20"/>
              </w:rPr>
              <w:t>model</w:t>
            </w:r>
            <w:proofErr w:type="spellEnd"/>
            <w:r>
              <w:rPr>
                <w:rFonts w:ascii="Arial" w:hAnsi="Arial"/>
                <w:b/>
                <w:sz w:val="20"/>
              </w:rPr>
              <w:t>(</w:t>
            </w:r>
            <w:proofErr w:type="spellStart"/>
            <w:proofErr w:type="gramEnd"/>
            <w:r>
              <w:rPr>
                <w:rFonts w:ascii="Arial" w:hAnsi="Arial"/>
                <w:b/>
                <w:sz w:val="20"/>
              </w:rPr>
              <w:t>model</w:t>
            </w:r>
            <w:proofErr w:type="spellEnd"/>
            <w:r>
              <w:rPr>
                <w:rFonts w:ascii="Arial" w:hAnsi="Arial"/>
                <w:b/>
                <w:sz w:val="20"/>
              </w:rPr>
              <w:t xml:space="preserve">, </w:t>
            </w:r>
            <w:proofErr w:type="spellStart"/>
            <w:r>
              <w:rPr>
                <w:rFonts w:ascii="Arial" w:hAnsi="Arial"/>
                <w:b/>
                <w:sz w:val="20"/>
              </w:rPr>
              <w:t>learning_rate</w:t>
            </w:r>
            <w:proofErr w:type="spellEnd"/>
            <w:r>
              <w:rPr>
                <w:rFonts w:ascii="Arial" w:hAnsi="Arial"/>
                <w:b/>
                <w:sz w:val="20"/>
              </w:rPr>
              <w:t>=1e-3)</w:t>
            </w:r>
          </w:p>
          <w:p w14:paraId="00EC9BB8" w14:textId="77777777" w:rsidR="00AE3020" w:rsidRDefault="00000000">
            <w:pPr>
              <w:pStyle w:val="CodeBlock"/>
            </w:pPr>
            <w:proofErr w:type="spellStart"/>
            <w:proofErr w:type="gramStart"/>
            <w:r>
              <w:rPr>
                <w:rFonts w:ascii="Arial" w:hAnsi="Arial"/>
                <w:b/>
                <w:sz w:val="20"/>
              </w:rPr>
              <w:t>model.fit</w:t>
            </w:r>
            <w:proofErr w:type="spellEnd"/>
            <w:r>
              <w:rPr>
                <w:rFonts w:ascii="Arial" w:hAnsi="Arial"/>
                <w:b/>
                <w:sz w:val="20"/>
              </w:rPr>
              <w:t>(</w:t>
            </w:r>
            <w:proofErr w:type="spellStart"/>
            <w:proofErr w:type="gramEnd"/>
            <w:r>
              <w:rPr>
                <w:rFonts w:ascii="Arial" w:hAnsi="Arial"/>
                <w:b/>
                <w:sz w:val="20"/>
              </w:rPr>
              <w:t>train_ds</w:t>
            </w:r>
            <w:proofErr w:type="spellEnd"/>
            <w:r>
              <w:rPr>
                <w:rFonts w:ascii="Arial" w:hAnsi="Arial"/>
                <w:b/>
                <w:sz w:val="20"/>
              </w:rPr>
              <w:t xml:space="preserve">, </w:t>
            </w:r>
            <w:proofErr w:type="spellStart"/>
            <w:r>
              <w:rPr>
                <w:rFonts w:ascii="Arial" w:hAnsi="Arial"/>
                <w:b/>
                <w:sz w:val="20"/>
              </w:rPr>
              <w:t>validation_data</w:t>
            </w:r>
            <w:proofErr w:type="spellEnd"/>
            <w:r>
              <w:rPr>
                <w:rFonts w:ascii="Arial" w:hAnsi="Arial"/>
                <w:b/>
                <w:sz w:val="20"/>
              </w:rPr>
              <w:t>=</w:t>
            </w:r>
            <w:proofErr w:type="spellStart"/>
            <w:r>
              <w:rPr>
                <w:rFonts w:ascii="Arial" w:hAnsi="Arial"/>
                <w:b/>
                <w:sz w:val="20"/>
              </w:rPr>
              <w:t>val_ds</w:t>
            </w:r>
            <w:proofErr w:type="spellEnd"/>
            <w:r>
              <w:rPr>
                <w:rFonts w:ascii="Arial" w:hAnsi="Arial"/>
                <w:b/>
                <w:sz w:val="20"/>
              </w:rPr>
              <w:t xml:space="preserve">, </w:t>
            </w:r>
            <w:proofErr w:type="spellStart"/>
            <w:r>
              <w:rPr>
                <w:rFonts w:ascii="Arial" w:hAnsi="Arial"/>
                <w:b/>
                <w:sz w:val="20"/>
              </w:rPr>
              <w:t>epochs</w:t>
            </w:r>
            <w:proofErr w:type="spellEnd"/>
            <w:r>
              <w:rPr>
                <w:rFonts w:ascii="Arial" w:hAnsi="Arial"/>
                <w:b/>
                <w:sz w:val="20"/>
              </w:rPr>
              <w:t>=2,</w:t>
            </w:r>
          </w:p>
          <w:p w14:paraId="101E897C" w14:textId="77777777" w:rsidR="00AE3020" w:rsidRDefault="00000000">
            <w:pPr>
              <w:pStyle w:val="CodeBlock"/>
            </w:pPr>
            <w:r>
              <w:rPr>
                <w:rFonts w:ascii="Arial" w:hAnsi="Arial"/>
                <w:b/>
                <w:sz w:val="20"/>
              </w:rPr>
              <w:t xml:space="preserve">          </w:t>
            </w:r>
            <w:proofErr w:type="spellStart"/>
            <w:r>
              <w:rPr>
                <w:rFonts w:ascii="Arial" w:hAnsi="Arial"/>
                <w:b/>
                <w:sz w:val="20"/>
              </w:rPr>
              <w:t>callbacks</w:t>
            </w:r>
            <w:proofErr w:type="spellEnd"/>
            <w:r>
              <w:rPr>
                <w:rFonts w:ascii="Arial" w:hAnsi="Arial"/>
                <w:b/>
                <w:sz w:val="20"/>
              </w:rPr>
              <w:t>=</w:t>
            </w:r>
            <w:proofErr w:type="spellStart"/>
            <w:r>
              <w:rPr>
                <w:rFonts w:ascii="Arial" w:hAnsi="Arial"/>
                <w:b/>
                <w:sz w:val="20"/>
              </w:rPr>
              <w:t>make_callbacks</w:t>
            </w:r>
            <w:proofErr w:type="spellEnd"/>
            <w:r>
              <w:rPr>
                <w:rFonts w:ascii="Arial" w:hAnsi="Arial"/>
                <w:b/>
                <w:sz w:val="20"/>
              </w:rPr>
              <w:t>(</w:t>
            </w:r>
            <w:proofErr w:type="spellStart"/>
            <w:r>
              <w:rPr>
                <w:rFonts w:ascii="Arial" w:hAnsi="Arial"/>
                <w:b/>
                <w:sz w:val="20"/>
              </w:rPr>
              <w:t>fold_dir</w:t>
            </w:r>
            <w:proofErr w:type="spellEnd"/>
            <w:r>
              <w:rPr>
                <w:rFonts w:ascii="Arial" w:hAnsi="Arial"/>
                <w:b/>
                <w:sz w:val="20"/>
              </w:rPr>
              <w:t>))</w:t>
            </w:r>
          </w:p>
          <w:p w14:paraId="7E8D10E4" w14:textId="77777777" w:rsidR="00AE3020" w:rsidRDefault="00AE3020">
            <w:pPr>
              <w:pStyle w:val="CodeBlock"/>
            </w:pPr>
          </w:p>
          <w:p w14:paraId="04CE050A" w14:textId="77777777" w:rsidR="00AE3020" w:rsidRDefault="00000000">
            <w:pPr>
              <w:pStyle w:val="CodeBlock"/>
            </w:pPr>
            <w:proofErr w:type="spellStart"/>
            <w:r>
              <w:rPr>
                <w:rFonts w:ascii="Arial" w:hAnsi="Arial"/>
                <w:b/>
                <w:sz w:val="20"/>
              </w:rPr>
              <w:t>base_</w:t>
            </w:r>
            <w:proofErr w:type="gramStart"/>
            <w:r>
              <w:rPr>
                <w:rFonts w:ascii="Arial" w:hAnsi="Arial"/>
                <w:b/>
                <w:sz w:val="20"/>
              </w:rPr>
              <w:t>model.trainable</w:t>
            </w:r>
            <w:proofErr w:type="spellEnd"/>
            <w:proofErr w:type="gramEnd"/>
            <w:r>
              <w:rPr>
                <w:rFonts w:ascii="Arial" w:hAnsi="Arial"/>
                <w:b/>
                <w:sz w:val="20"/>
              </w:rPr>
              <w:t xml:space="preserve"> = True</w:t>
            </w:r>
          </w:p>
          <w:p w14:paraId="6EA3F246" w14:textId="77777777" w:rsidR="00AE3020" w:rsidRDefault="00000000">
            <w:pPr>
              <w:pStyle w:val="CodeBlock"/>
            </w:pPr>
            <w:proofErr w:type="spellStart"/>
            <w:r>
              <w:rPr>
                <w:rFonts w:ascii="Arial" w:hAnsi="Arial"/>
                <w:b/>
                <w:sz w:val="20"/>
              </w:rPr>
              <w:t>compile_logits_</w:t>
            </w:r>
            <w:proofErr w:type="gramStart"/>
            <w:r>
              <w:rPr>
                <w:rFonts w:ascii="Arial" w:hAnsi="Arial"/>
                <w:b/>
                <w:sz w:val="20"/>
              </w:rPr>
              <w:t>model</w:t>
            </w:r>
            <w:proofErr w:type="spellEnd"/>
            <w:r>
              <w:rPr>
                <w:rFonts w:ascii="Arial" w:hAnsi="Arial"/>
                <w:b/>
                <w:sz w:val="20"/>
              </w:rPr>
              <w:t>(</w:t>
            </w:r>
            <w:proofErr w:type="spellStart"/>
            <w:proofErr w:type="gramEnd"/>
            <w:r>
              <w:rPr>
                <w:rFonts w:ascii="Arial" w:hAnsi="Arial"/>
                <w:b/>
                <w:sz w:val="20"/>
              </w:rPr>
              <w:t>model</w:t>
            </w:r>
            <w:proofErr w:type="spellEnd"/>
            <w:r>
              <w:rPr>
                <w:rFonts w:ascii="Arial" w:hAnsi="Arial"/>
                <w:b/>
                <w:sz w:val="20"/>
              </w:rPr>
              <w:t xml:space="preserve">, </w:t>
            </w:r>
            <w:proofErr w:type="spellStart"/>
            <w:r>
              <w:rPr>
                <w:rFonts w:ascii="Arial" w:hAnsi="Arial"/>
                <w:b/>
                <w:sz w:val="20"/>
              </w:rPr>
              <w:t>learning_rate</w:t>
            </w:r>
            <w:proofErr w:type="spellEnd"/>
            <w:r>
              <w:rPr>
                <w:rFonts w:ascii="Arial" w:hAnsi="Arial"/>
                <w:b/>
                <w:sz w:val="20"/>
              </w:rPr>
              <w:t>=1e-5)</w:t>
            </w:r>
          </w:p>
          <w:p w14:paraId="229256A0" w14:textId="77777777" w:rsidR="00AE3020" w:rsidRDefault="00000000">
            <w:pPr>
              <w:pStyle w:val="CodeBlock"/>
            </w:pPr>
            <w:proofErr w:type="spellStart"/>
            <w:proofErr w:type="gramStart"/>
            <w:r>
              <w:rPr>
                <w:rFonts w:ascii="Arial" w:hAnsi="Arial"/>
                <w:b/>
                <w:sz w:val="20"/>
              </w:rPr>
              <w:t>model.fit</w:t>
            </w:r>
            <w:proofErr w:type="spellEnd"/>
            <w:r>
              <w:rPr>
                <w:rFonts w:ascii="Arial" w:hAnsi="Arial"/>
                <w:b/>
                <w:sz w:val="20"/>
              </w:rPr>
              <w:t>(</w:t>
            </w:r>
            <w:proofErr w:type="spellStart"/>
            <w:proofErr w:type="gramEnd"/>
            <w:r>
              <w:rPr>
                <w:rFonts w:ascii="Arial" w:hAnsi="Arial"/>
                <w:b/>
                <w:sz w:val="20"/>
              </w:rPr>
              <w:t>train_ds</w:t>
            </w:r>
            <w:proofErr w:type="spellEnd"/>
            <w:r>
              <w:rPr>
                <w:rFonts w:ascii="Arial" w:hAnsi="Arial"/>
                <w:b/>
                <w:sz w:val="20"/>
              </w:rPr>
              <w:t xml:space="preserve">, </w:t>
            </w:r>
            <w:proofErr w:type="spellStart"/>
            <w:r>
              <w:rPr>
                <w:rFonts w:ascii="Arial" w:hAnsi="Arial"/>
                <w:b/>
                <w:sz w:val="20"/>
              </w:rPr>
              <w:t>validation_data</w:t>
            </w:r>
            <w:proofErr w:type="spellEnd"/>
            <w:r>
              <w:rPr>
                <w:rFonts w:ascii="Arial" w:hAnsi="Arial"/>
                <w:b/>
                <w:sz w:val="20"/>
              </w:rPr>
              <w:t>=</w:t>
            </w:r>
            <w:proofErr w:type="spellStart"/>
            <w:r>
              <w:rPr>
                <w:rFonts w:ascii="Arial" w:hAnsi="Arial"/>
                <w:b/>
                <w:sz w:val="20"/>
              </w:rPr>
              <w:t>val_ds</w:t>
            </w:r>
            <w:proofErr w:type="spellEnd"/>
            <w:r>
              <w:rPr>
                <w:rFonts w:ascii="Arial" w:hAnsi="Arial"/>
                <w:b/>
                <w:sz w:val="20"/>
              </w:rPr>
              <w:t xml:space="preserve">, </w:t>
            </w:r>
            <w:proofErr w:type="spellStart"/>
            <w:r>
              <w:rPr>
                <w:rFonts w:ascii="Arial" w:hAnsi="Arial"/>
                <w:b/>
                <w:sz w:val="20"/>
              </w:rPr>
              <w:t>epochs</w:t>
            </w:r>
            <w:proofErr w:type="spellEnd"/>
            <w:r>
              <w:rPr>
                <w:rFonts w:ascii="Arial" w:hAnsi="Arial"/>
                <w:b/>
                <w:sz w:val="20"/>
              </w:rPr>
              <w:t>=8,</w:t>
            </w:r>
          </w:p>
          <w:p w14:paraId="631200E1" w14:textId="77777777" w:rsidR="00AE3020" w:rsidRDefault="00000000">
            <w:pPr>
              <w:pStyle w:val="CodeBlock"/>
            </w:pPr>
            <w:r>
              <w:rPr>
                <w:rFonts w:ascii="Arial" w:hAnsi="Arial"/>
                <w:b/>
                <w:sz w:val="20"/>
              </w:rPr>
              <w:t xml:space="preserve">          </w:t>
            </w:r>
            <w:proofErr w:type="spellStart"/>
            <w:r>
              <w:rPr>
                <w:rFonts w:ascii="Arial" w:hAnsi="Arial"/>
                <w:b/>
                <w:sz w:val="20"/>
              </w:rPr>
              <w:t>callbacks</w:t>
            </w:r>
            <w:proofErr w:type="spellEnd"/>
            <w:r>
              <w:rPr>
                <w:rFonts w:ascii="Arial" w:hAnsi="Arial"/>
                <w:b/>
                <w:sz w:val="20"/>
              </w:rPr>
              <w:t>=</w:t>
            </w:r>
            <w:proofErr w:type="spellStart"/>
            <w:r>
              <w:rPr>
                <w:rFonts w:ascii="Arial" w:hAnsi="Arial"/>
                <w:b/>
                <w:sz w:val="20"/>
              </w:rPr>
              <w:t>make_callbacks</w:t>
            </w:r>
            <w:proofErr w:type="spellEnd"/>
            <w:r>
              <w:rPr>
                <w:rFonts w:ascii="Arial" w:hAnsi="Arial"/>
                <w:b/>
                <w:sz w:val="20"/>
              </w:rPr>
              <w:t>(</w:t>
            </w:r>
            <w:proofErr w:type="spellStart"/>
            <w:r>
              <w:rPr>
                <w:rFonts w:ascii="Arial" w:hAnsi="Arial"/>
                <w:b/>
                <w:sz w:val="20"/>
              </w:rPr>
              <w:t>fold_dir</w:t>
            </w:r>
            <w:proofErr w:type="spellEnd"/>
            <w:r>
              <w:rPr>
                <w:rFonts w:ascii="Arial" w:hAnsi="Arial"/>
                <w:b/>
                <w:sz w:val="20"/>
              </w:rPr>
              <w:t>))</w:t>
            </w:r>
          </w:p>
          <w:p w14:paraId="44B89FE3" w14:textId="77777777" w:rsidR="00AE3020" w:rsidRDefault="00AE3020">
            <w:pPr>
              <w:pStyle w:val="CodeBlock"/>
            </w:pPr>
          </w:p>
          <w:p w14:paraId="79DAB3BC" w14:textId="77777777" w:rsidR="00AE3020" w:rsidRDefault="00000000">
            <w:pPr>
              <w:pStyle w:val="CodeBlock"/>
            </w:pPr>
            <w:proofErr w:type="spellStart"/>
            <w:proofErr w:type="gramStart"/>
            <w:r>
              <w:rPr>
                <w:rFonts w:ascii="Arial" w:hAnsi="Arial"/>
                <w:b/>
                <w:sz w:val="20"/>
              </w:rPr>
              <w:t>model.save</w:t>
            </w:r>
            <w:proofErr w:type="spellEnd"/>
            <w:proofErr w:type="gramEnd"/>
            <w:r>
              <w:rPr>
                <w:rFonts w:ascii="Arial" w:hAnsi="Arial"/>
                <w:b/>
                <w:sz w:val="20"/>
              </w:rPr>
              <w:t>(</w:t>
            </w:r>
            <w:proofErr w:type="spellStart"/>
            <w:r>
              <w:rPr>
                <w:rFonts w:ascii="Arial" w:hAnsi="Arial"/>
                <w:b/>
                <w:sz w:val="20"/>
              </w:rPr>
              <w:t>fold_dir</w:t>
            </w:r>
            <w:proofErr w:type="spellEnd"/>
            <w:r>
              <w:rPr>
                <w:rFonts w:ascii="Arial" w:hAnsi="Arial"/>
                <w:b/>
                <w:sz w:val="20"/>
              </w:rPr>
              <w:t xml:space="preserve"> / "resnet50_logo_logits.keras")</w:t>
            </w:r>
          </w:p>
        </w:tc>
      </w:tr>
    </w:tbl>
    <w:p w14:paraId="426F8A38" w14:textId="77777777" w:rsidR="0027410D" w:rsidRPr="00B76E66" w:rsidRDefault="0027410D">
      <w:pPr>
        <w:rPr>
          <w:lang w:val="en-US"/>
        </w:rPr>
      </w:pPr>
    </w:p>
    <w:p w14:paraId="4C166401" w14:textId="77777777" w:rsidR="0027410D" w:rsidRPr="00B76E66" w:rsidRDefault="00CF7BFF">
      <w:pPr>
        <w:pStyle w:val="Heading2"/>
        <w:spacing w:line="240" w:lineRule="auto"/>
        <w:ind w:left="0" w:firstLine="0"/>
        <w:rPr>
          <w:lang w:val="en-US"/>
        </w:rPr>
      </w:pPr>
      <w:bookmarkStart w:id="103" w:name="_Toc236838785"/>
      <w:r w:rsidRPr="00B76E66">
        <w:rPr>
          <w:lang w:val="en-US"/>
        </w:rPr>
        <w:t>A.10 Structured JSON result record</w:t>
      </w:r>
      <w:bookmarkEnd w:id="103"/>
    </w:p>
    <w:p w14:paraId="12075627" w14:textId="77777777" w:rsidR="0027410D" w:rsidRPr="00B76E66" w:rsidRDefault="00CF7BFF">
      <w:pPr>
        <w:spacing w:after="120"/>
        <w:rPr>
          <w:lang w:val="en-US"/>
        </w:rPr>
      </w:pPr>
      <w:r w:rsidRPr="00B76E66">
        <w:rPr>
          <w:lang w:val="en-US"/>
        </w:rPr>
        <w:t>The result JSON is a compact audit record, not merely a convenient printout. It preserves the exact temperature and unrounded metrics used to create thesis tables. The example contains the verified Phase 3 values: accuracy 0.9571367338, AUROC 0.9921470228, ECE 0.0316203436, mean confidence on wrong predictions 0.8346730064, and 41 high-confidence errors.</w:t>
      </w:r>
    </w:p>
    <w:p w14:paraId="3E80DD33" w14:textId="77777777" w:rsidR="0027410D" w:rsidRPr="00B76E66" w:rsidRDefault="00CF7BFF">
      <w:pPr>
        <w:spacing w:after="120"/>
        <w:rPr>
          <w:lang w:val="en-US"/>
        </w:rPr>
      </w:pPr>
      <w:r w:rsidRPr="00B76E66">
        <w:rPr>
          <w:lang w:val="en-US"/>
        </w:rPr>
        <w:t>A required-key assertion prevents downstream table generation from silently accepting an incomplete artifact. In a full reproduction, the record should also include the seed, data manifest identifier, code version, framework versions, checkpoint path, metric definition, bin count, and HCE threshold. Human-readable JSON complements the saved model and row-level predictions by making the reported run independently inspectable.</w:t>
      </w:r>
    </w:p>
    <w:tbl>
      <w:tblPr>
        <w:tblW w:w="8391" w:type="dxa"/>
        <w:jc w:val="center"/>
        <w:tblLayout w:type="fixed"/>
        <w:tblLook w:val="04A0" w:firstRow="1" w:lastRow="0" w:firstColumn="1" w:lastColumn="0" w:noHBand="0" w:noVBand="1"/>
      </w:tblPr>
      <w:tblGrid>
        <w:gridCol w:w="8391"/>
      </w:tblGrid>
      <w:tr w:rsidR="0027410D" w:rsidRPr="00B76E66" w14:paraId="7F017CB0" w14:textId="77777777">
        <w:trPr>
          <w:jc w:val="center"/>
        </w:trPr>
        <w:tc>
          <w:tcPr>
            <w:tcW w:w="8391" w:type="dxa"/>
            <w:shd w:val="clear" w:color="auto" w:fill="F6F8FA"/>
            <w:tcMar>
              <w:top w:w="110" w:type="dxa"/>
              <w:left w:w="130" w:type="dxa"/>
              <w:bottom w:w="110" w:type="dxa"/>
              <w:right w:w="130" w:type="dxa"/>
            </w:tcMar>
            <w:vAlign w:val="center"/>
          </w:tcPr>
          <w:p w14:paraId="70B2CEDB" w14:textId="77777777" w:rsidR="0027410D" w:rsidRPr="00B76E66" w:rsidRDefault="00CF7BFF">
            <w:pPr>
              <w:pStyle w:val="CodeBlock"/>
              <w:rPr>
                <w:lang w:val="en-US"/>
              </w:rPr>
            </w:pPr>
            <w:r w:rsidRPr="00B76E66">
              <w:rPr>
                <w:rFonts w:ascii="Arial" w:hAnsi="Arial"/>
                <w:b/>
                <w:sz w:val="20"/>
                <w:lang w:val="en-US"/>
              </w:rPr>
              <w:t>phase3_record = {</w:t>
            </w:r>
          </w:p>
          <w:p w14:paraId="16B6A5E4" w14:textId="77777777" w:rsidR="0027410D" w:rsidRPr="00B76E66" w:rsidRDefault="00CF7BFF">
            <w:pPr>
              <w:pStyle w:val="CodeBlock"/>
              <w:rPr>
                <w:lang w:val="en-US"/>
              </w:rPr>
            </w:pPr>
            <w:r w:rsidRPr="00B76E66">
              <w:rPr>
                <w:rFonts w:ascii="Arial" w:hAnsi="Arial"/>
                <w:b/>
                <w:sz w:val="20"/>
                <w:lang w:val="en-US"/>
              </w:rPr>
              <w:t xml:space="preserve">    "artifact": "phase3_results (1</w:t>
            </w:r>
            <w:proofErr w:type="gramStart"/>
            <w:r w:rsidRPr="00B76E66">
              <w:rPr>
                <w:rFonts w:ascii="Arial" w:hAnsi="Arial"/>
                <w:b/>
                <w:sz w:val="20"/>
                <w:lang w:val="en-US"/>
              </w:rPr>
              <w:t>).</w:t>
            </w:r>
            <w:proofErr w:type="spellStart"/>
            <w:r w:rsidRPr="00B76E66">
              <w:rPr>
                <w:rFonts w:ascii="Arial" w:hAnsi="Arial"/>
                <w:b/>
                <w:sz w:val="20"/>
                <w:lang w:val="en-US"/>
              </w:rPr>
              <w:t>json</w:t>
            </w:r>
            <w:proofErr w:type="spellEnd"/>
            <w:proofErr w:type="gramEnd"/>
            <w:r w:rsidRPr="00B76E66">
              <w:rPr>
                <w:rFonts w:ascii="Arial" w:hAnsi="Arial"/>
                <w:b/>
                <w:sz w:val="20"/>
                <w:lang w:val="en-US"/>
              </w:rPr>
              <w:t>",</w:t>
            </w:r>
          </w:p>
          <w:p w14:paraId="7806D8BE" w14:textId="77777777" w:rsidR="0027410D" w:rsidRPr="00B76E66" w:rsidRDefault="00CF7BFF">
            <w:pPr>
              <w:pStyle w:val="CodeBlock"/>
              <w:rPr>
                <w:lang w:val="en-US"/>
              </w:rPr>
            </w:pPr>
            <w:r w:rsidRPr="00B76E66">
              <w:rPr>
                <w:rFonts w:ascii="Arial" w:hAnsi="Arial"/>
                <w:b/>
                <w:sz w:val="20"/>
                <w:lang w:val="en-US"/>
              </w:rPr>
              <w:t xml:space="preserve">    "model": "ResNet50",</w:t>
            </w:r>
          </w:p>
          <w:p w14:paraId="39B5E4B7"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optimal</w:t>
            </w:r>
            <w:proofErr w:type="gramEnd"/>
            <w:r w:rsidRPr="00B76E66">
              <w:rPr>
                <w:rFonts w:ascii="Arial" w:hAnsi="Arial"/>
                <w:b/>
                <w:sz w:val="20"/>
                <w:lang w:val="en-US"/>
              </w:rPr>
              <w:t>_temperature</w:t>
            </w:r>
            <w:proofErr w:type="spellEnd"/>
            <w:r w:rsidRPr="00B76E66">
              <w:rPr>
                <w:rFonts w:ascii="Arial" w:hAnsi="Arial"/>
                <w:b/>
                <w:sz w:val="20"/>
                <w:lang w:val="en-US"/>
              </w:rPr>
              <w:t>": 1.2408854103475755,</w:t>
            </w:r>
          </w:p>
          <w:p w14:paraId="12140558" w14:textId="77777777" w:rsidR="0027410D" w:rsidRPr="00B76E66" w:rsidRDefault="00CF7BFF">
            <w:pPr>
              <w:pStyle w:val="CodeBlock"/>
              <w:rPr>
                <w:lang w:val="en-US"/>
              </w:rPr>
            </w:pPr>
            <w:r w:rsidRPr="00B76E66">
              <w:rPr>
                <w:rFonts w:ascii="Arial" w:hAnsi="Arial"/>
                <w:b/>
                <w:sz w:val="20"/>
                <w:lang w:val="en-US"/>
              </w:rPr>
              <w:t xml:space="preserve">    "accuracy": 0.957136733819117,</w:t>
            </w:r>
          </w:p>
          <w:p w14:paraId="251DB1AD"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auroc</w:t>
            </w:r>
            <w:proofErr w:type="spellEnd"/>
            <w:r w:rsidRPr="00B76E66">
              <w:rPr>
                <w:rFonts w:ascii="Arial" w:hAnsi="Arial"/>
                <w:b/>
                <w:sz w:val="20"/>
                <w:lang w:val="en-US"/>
              </w:rPr>
              <w:t>": 0.9921470227885322,</w:t>
            </w:r>
          </w:p>
          <w:p w14:paraId="7F35EFDE" w14:textId="77777777" w:rsidR="0027410D" w:rsidRPr="00B76E66" w:rsidRDefault="00CF7BFF">
            <w:pPr>
              <w:pStyle w:val="CodeBlock"/>
              <w:rPr>
                <w:lang w:val="en-US"/>
              </w:rPr>
            </w:pPr>
            <w:r w:rsidRPr="00B76E66">
              <w:rPr>
                <w:rFonts w:ascii="Arial" w:hAnsi="Arial"/>
                <w:b/>
                <w:sz w:val="20"/>
                <w:lang w:val="en-US"/>
              </w:rPr>
              <w:t xml:space="preserve">    "</w:t>
            </w:r>
            <w:proofErr w:type="spellStart"/>
            <w:r w:rsidRPr="00B76E66">
              <w:rPr>
                <w:rFonts w:ascii="Arial" w:hAnsi="Arial"/>
                <w:b/>
                <w:sz w:val="20"/>
                <w:lang w:val="en-US"/>
              </w:rPr>
              <w:t>ece</w:t>
            </w:r>
            <w:proofErr w:type="spellEnd"/>
            <w:r w:rsidRPr="00B76E66">
              <w:rPr>
                <w:rFonts w:ascii="Arial" w:hAnsi="Arial"/>
                <w:b/>
                <w:sz w:val="20"/>
                <w:lang w:val="en-US"/>
              </w:rPr>
              <w:t>": 0.03162034362964304,</w:t>
            </w:r>
          </w:p>
          <w:p w14:paraId="5340166D"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avg</w:t>
            </w:r>
            <w:proofErr w:type="gramEnd"/>
            <w:r w:rsidRPr="00B76E66">
              <w:rPr>
                <w:rFonts w:ascii="Arial" w:hAnsi="Arial"/>
                <w:b/>
                <w:sz w:val="20"/>
                <w:lang w:val="en-US"/>
              </w:rPr>
              <w:t>_conf_wrong</w:t>
            </w:r>
            <w:proofErr w:type="spellEnd"/>
            <w:r w:rsidRPr="00B76E66">
              <w:rPr>
                <w:rFonts w:ascii="Arial" w:hAnsi="Arial"/>
                <w:b/>
                <w:sz w:val="20"/>
                <w:lang w:val="en-US"/>
              </w:rPr>
              <w:t>": 0.834673006382895,</w:t>
            </w:r>
          </w:p>
          <w:p w14:paraId="5CA93A53"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high</w:t>
            </w:r>
            <w:proofErr w:type="gramEnd"/>
            <w:r w:rsidRPr="00B76E66">
              <w:rPr>
                <w:rFonts w:ascii="Arial" w:hAnsi="Arial"/>
                <w:b/>
                <w:sz w:val="20"/>
                <w:lang w:val="en-US"/>
              </w:rPr>
              <w:t>_conf_total</w:t>
            </w:r>
            <w:proofErr w:type="spellEnd"/>
            <w:r w:rsidRPr="00B76E66">
              <w:rPr>
                <w:rFonts w:ascii="Arial" w:hAnsi="Arial"/>
                <w:b/>
                <w:sz w:val="20"/>
                <w:lang w:val="en-US"/>
              </w:rPr>
              <w:t>": 2165,</w:t>
            </w:r>
          </w:p>
          <w:p w14:paraId="632F5D1D" w14:textId="77777777" w:rsidR="0027410D" w:rsidRPr="00B76E66" w:rsidRDefault="00CF7BFF">
            <w:pPr>
              <w:pStyle w:val="CodeBlock"/>
              <w:rPr>
                <w:lang w:val="en-US"/>
              </w:rPr>
            </w:pPr>
            <w:r w:rsidRPr="00B76E66">
              <w:rPr>
                <w:rFonts w:ascii="Arial" w:hAnsi="Arial"/>
                <w:b/>
                <w:sz w:val="20"/>
                <w:lang w:val="en-US"/>
              </w:rPr>
              <w:lastRenderedPageBreak/>
              <w:t xml:space="preserve">    "</w:t>
            </w:r>
            <w:proofErr w:type="spellStart"/>
            <w:proofErr w:type="gramStart"/>
            <w:r w:rsidRPr="00B76E66">
              <w:rPr>
                <w:rFonts w:ascii="Arial" w:hAnsi="Arial"/>
                <w:b/>
                <w:sz w:val="20"/>
                <w:lang w:val="en-US"/>
              </w:rPr>
              <w:t>high</w:t>
            </w:r>
            <w:proofErr w:type="gramEnd"/>
            <w:r w:rsidRPr="00B76E66">
              <w:rPr>
                <w:rFonts w:ascii="Arial" w:hAnsi="Arial"/>
                <w:b/>
                <w:sz w:val="20"/>
                <w:lang w:val="en-US"/>
              </w:rPr>
              <w:t>_conf_errors</w:t>
            </w:r>
            <w:proofErr w:type="spellEnd"/>
            <w:r w:rsidRPr="00B76E66">
              <w:rPr>
                <w:rFonts w:ascii="Arial" w:hAnsi="Arial"/>
                <w:b/>
                <w:sz w:val="20"/>
                <w:lang w:val="en-US"/>
              </w:rPr>
              <w:t>": 41,</w:t>
            </w:r>
          </w:p>
          <w:p w14:paraId="2B140F02"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high</w:t>
            </w:r>
            <w:proofErr w:type="gramEnd"/>
            <w:r w:rsidRPr="00B76E66">
              <w:rPr>
                <w:rFonts w:ascii="Arial" w:hAnsi="Arial"/>
                <w:b/>
                <w:sz w:val="20"/>
                <w:lang w:val="en-US"/>
              </w:rPr>
              <w:t>_conf_error_rate</w:t>
            </w:r>
            <w:proofErr w:type="spellEnd"/>
            <w:r w:rsidRPr="00B76E66">
              <w:rPr>
                <w:rFonts w:ascii="Arial" w:hAnsi="Arial"/>
                <w:b/>
                <w:sz w:val="20"/>
                <w:lang w:val="en-US"/>
              </w:rPr>
              <w:t>": 0.018937644341801386,</w:t>
            </w:r>
          </w:p>
          <w:p w14:paraId="3B9081AA" w14:textId="77777777" w:rsidR="0027410D" w:rsidRPr="00B76E66" w:rsidRDefault="00CF7BFF">
            <w:pPr>
              <w:pStyle w:val="CodeBlock"/>
              <w:rPr>
                <w:lang w:val="en-US"/>
              </w:rPr>
            </w:pPr>
            <w:r w:rsidRPr="00B76E66">
              <w:rPr>
                <w:rFonts w:ascii="Arial" w:hAnsi="Arial"/>
                <w:b/>
                <w:sz w:val="20"/>
                <w:lang w:val="en-US"/>
              </w:rPr>
              <w:t>}</w:t>
            </w:r>
          </w:p>
          <w:p w14:paraId="31CB2A9B" w14:textId="77777777" w:rsidR="0027410D" w:rsidRPr="00B76E66" w:rsidRDefault="0027410D">
            <w:pPr>
              <w:pStyle w:val="CodeBlock"/>
              <w:rPr>
                <w:lang w:val="en-US"/>
              </w:rPr>
            </w:pPr>
          </w:p>
          <w:p w14:paraId="5A2E3999" w14:textId="77777777" w:rsidR="0027410D" w:rsidRPr="00B76E66" w:rsidRDefault="00CF7BFF">
            <w:pPr>
              <w:pStyle w:val="CodeBlock"/>
              <w:rPr>
                <w:lang w:val="en-US"/>
              </w:rPr>
            </w:pPr>
            <w:r w:rsidRPr="00B76E66">
              <w:rPr>
                <w:rFonts w:ascii="Arial" w:hAnsi="Arial"/>
                <w:b/>
                <w:sz w:val="20"/>
                <w:lang w:val="en-US"/>
              </w:rPr>
              <w:t>required = {</w:t>
            </w:r>
          </w:p>
          <w:p w14:paraId="3A6492C0"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optimal</w:t>
            </w:r>
            <w:proofErr w:type="gramEnd"/>
            <w:r w:rsidRPr="00B76E66">
              <w:rPr>
                <w:rFonts w:ascii="Arial" w:hAnsi="Arial"/>
                <w:b/>
                <w:sz w:val="20"/>
                <w:lang w:val="en-US"/>
              </w:rPr>
              <w:t>_temperature</w:t>
            </w:r>
            <w:proofErr w:type="spellEnd"/>
            <w:r w:rsidRPr="00B76E66">
              <w:rPr>
                <w:rFonts w:ascii="Arial" w:hAnsi="Arial"/>
                <w:b/>
                <w:sz w:val="20"/>
                <w:lang w:val="en-US"/>
              </w:rPr>
              <w:t>", "accuracy", "</w:t>
            </w:r>
            <w:proofErr w:type="spellStart"/>
            <w:r w:rsidRPr="00B76E66">
              <w:rPr>
                <w:rFonts w:ascii="Arial" w:hAnsi="Arial"/>
                <w:b/>
                <w:sz w:val="20"/>
                <w:lang w:val="en-US"/>
              </w:rPr>
              <w:t>auroc</w:t>
            </w:r>
            <w:proofErr w:type="spellEnd"/>
            <w:r w:rsidRPr="00B76E66">
              <w:rPr>
                <w:rFonts w:ascii="Arial" w:hAnsi="Arial"/>
                <w:b/>
                <w:sz w:val="20"/>
                <w:lang w:val="en-US"/>
              </w:rPr>
              <w:t>", "</w:t>
            </w:r>
            <w:proofErr w:type="spellStart"/>
            <w:r w:rsidRPr="00B76E66">
              <w:rPr>
                <w:rFonts w:ascii="Arial" w:hAnsi="Arial"/>
                <w:b/>
                <w:sz w:val="20"/>
                <w:lang w:val="en-US"/>
              </w:rPr>
              <w:t>ece</w:t>
            </w:r>
            <w:proofErr w:type="spellEnd"/>
            <w:r w:rsidRPr="00B76E66">
              <w:rPr>
                <w:rFonts w:ascii="Arial" w:hAnsi="Arial"/>
                <w:b/>
                <w:sz w:val="20"/>
                <w:lang w:val="en-US"/>
              </w:rPr>
              <w:t>",</w:t>
            </w:r>
          </w:p>
          <w:p w14:paraId="3F5EA65E"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avg</w:t>
            </w:r>
            <w:proofErr w:type="gramEnd"/>
            <w:r w:rsidRPr="00B76E66">
              <w:rPr>
                <w:rFonts w:ascii="Arial" w:hAnsi="Arial"/>
                <w:b/>
                <w:sz w:val="20"/>
                <w:lang w:val="en-US"/>
              </w:rPr>
              <w:t>_conf_wrong</w:t>
            </w:r>
            <w:proofErr w:type="spellEnd"/>
            <w:r w:rsidRPr="00B76E66">
              <w:rPr>
                <w:rFonts w:ascii="Arial" w:hAnsi="Arial"/>
                <w:b/>
                <w:sz w:val="20"/>
                <w:lang w:val="en-US"/>
              </w:rPr>
              <w:t>", "</w:t>
            </w:r>
            <w:proofErr w:type="spellStart"/>
            <w:r w:rsidRPr="00B76E66">
              <w:rPr>
                <w:rFonts w:ascii="Arial" w:hAnsi="Arial"/>
                <w:b/>
                <w:sz w:val="20"/>
                <w:lang w:val="en-US"/>
              </w:rPr>
              <w:t>high_conf_errors</w:t>
            </w:r>
            <w:proofErr w:type="spellEnd"/>
            <w:r w:rsidRPr="00B76E66">
              <w:rPr>
                <w:rFonts w:ascii="Arial" w:hAnsi="Arial"/>
                <w:b/>
                <w:sz w:val="20"/>
                <w:lang w:val="en-US"/>
              </w:rPr>
              <w:t>",</w:t>
            </w:r>
          </w:p>
          <w:p w14:paraId="2D213D17" w14:textId="77777777" w:rsidR="0027410D" w:rsidRPr="00B76E66" w:rsidRDefault="00CF7BFF">
            <w:pPr>
              <w:pStyle w:val="CodeBlock"/>
              <w:rPr>
                <w:lang w:val="en-US"/>
              </w:rPr>
            </w:pPr>
            <w:r w:rsidRPr="00B76E66">
              <w:rPr>
                <w:rFonts w:ascii="Arial" w:hAnsi="Arial"/>
                <w:b/>
                <w:sz w:val="20"/>
                <w:lang w:val="en-US"/>
              </w:rPr>
              <w:t>}</w:t>
            </w:r>
          </w:p>
          <w:p w14:paraId="6F316622"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proofErr w:type="gramStart"/>
            <w:r w:rsidRPr="00B76E66">
              <w:rPr>
                <w:rFonts w:ascii="Arial" w:hAnsi="Arial"/>
                <w:b/>
                <w:sz w:val="20"/>
                <w:lang w:val="en-US"/>
              </w:rPr>
              <w:t>required.issubset</w:t>
            </w:r>
            <w:proofErr w:type="spellEnd"/>
            <w:proofErr w:type="gramEnd"/>
            <w:r w:rsidRPr="00B76E66">
              <w:rPr>
                <w:rFonts w:ascii="Arial" w:hAnsi="Arial"/>
                <w:b/>
                <w:sz w:val="20"/>
                <w:lang w:val="en-US"/>
              </w:rPr>
              <w:t>(phase3_record)</w:t>
            </w:r>
          </w:p>
          <w:p w14:paraId="55280AD4" w14:textId="77777777" w:rsidR="0027410D" w:rsidRPr="00B76E66" w:rsidRDefault="00CF7BFF">
            <w:pPr>
              <w:pStyle w:val="CodeBlock"/>
              <w:rPr>
                <w:lang w:val="en-US"/>
              </w:rPr>
            </w:pPr>
            <w:r w:rsidRPr="00B76E66">
              <w:rPr>
                <w:rFonts w:ascii="Arial" w:hAnsi="Arial"/>
                <w:b/>
                <w:sz w:val="20"/>
                <w:lang w:val="en-US"/>
              </w:rPr>
              <w:t xml:space="preserve">with </w:t>
            </w:r>
            <w:proofErr w:type="gramStart"/>
            <w:r w:rsidRPr="00B76E66">
              <w:rPr>
                <w:rFonts w:ascii="Arial" w:hAnsi="Arial"/>
                <w:b/>
                <w:sz w:val="20"/>
                <w:lang w:val="en-US"/>
              </w:rPr>
              <w:t>open(</w:t>
            </w:r>
            <w:proofErr w:type="gramEnd"/>
            <w:r w:rsidRPr="00B76E66">
              <w:rPr>
                <w:rFonts w:ascii="Arial" w:hAnsi="Arial"/>
                <w:b/>
                <w:sz w:val="20"/>
                <w:lang w:val="en-US"/>
              </w:rPr>
              <w:t>OUTPUT_DIR / "phase3_results.json", "w") as handle:</w:t>
            </w:r>
          </w:p>
          <w:p w14:paraId="7C34572E" w14:textId="77777777" w:rsidR="0027410D" w:rsidRPr="00B76E66" w:rsidRDefault="00CF7BFF">
            <w:pPr>
              <w:pStyle w:val="CodeBlock"/>
              <w:rPr>
                <w:lang w:val="en-US"/>
              </w:rPr>
            </w:pPr>
            <w:r w:rsidRPr="00B76E66">
              <w:rPr>
                <w:rFonts w:ascii="Arial" w:hAnsi="Arial"/>
                <w:b/>
                <w:sz w:val="20"/>
                <w:lang w:val="en-US"/>
              </w:rPr>
              <w:t xml:space="preserve">    </w:t>
            </w:r>
            <w:proofErr w:type="spellStart"/>
            <w:proofErr w:type="gramStart"/>
            <w:r w:rsidRPr="00B76E66">
              <w:rPr>
                <w:rFonts w:ascii="Arial" w:hAnsi="Arial"/>
                <w:b/>
                <w:sz w:val="20"/>
                <w:lang w:val="en-US"/>
              </w:rPr>
              <w:t>json.dump</w:t>
            </w:r>
            <w:proofErr w:type="spellEnd"/>
            <w:proofErr w:type="gramEnd"/>
            <w:r w:rsidRPr="00B76E66">
              <w:rPr>
                <w:rFonts w:ascii="Arial" w:hAnsi="Arial"/>
                <w:b/>
                <w:sz w:val="20"/>
                <w:lang w:val="en-US"/>
              </w:rPr>
              <w:t>(phase3_record, handle, indent=2)</w:t>
            </w:r>
          </w:p>
        </w:tc>
      </w:tr>
    </w:tbl>
    <w:p w14:paraId="77196B3D" w14:textId="77777777" w:rsidR="0027410D" w:rsidRPr="00B76E66" w:rsidRDefault="0027410D">
      <w:pPr>
        <w:rPr>
          <w:lang w:val="en-US"/>
        </w:rPr>
      </w:pPr>
    </w:p>
    <w:p w14:paraId="2533F461" w14:textId="77777777" w:rsidR="0027410D" w:rsidRPr="00B76E66" w:rsidRDefault="00CF7BFF">
      <w:pPr>
        <w:pStyle w:val="Heading2"/>
        <w:spacing w:line="240" w:lineRule="auto"/>
        <w:ind w:left="0" w:firstLine="0"/>
        <w:rPr>
          <w:lang w:val="en-US"/>
        </w:rPr>
      </w:pPr>
      <w:bookmarkStart w:id="104" w:name="_Toc236838786"/>
      <w:r w:rsidRPr="00B76E66">
        <w:rPr>
          <w:lang w:val="en-US"/>
        </w:rPr>
        <w:t>A.11 Reloaded-artifact integrity checks</w:t>
      </w:r>
      <w:bookmarkEnd w:id="104"/>
    </w:p>
    <w:p w14:paraId="5532F265" w14:textId="77777777" w:rsidR="0027410D" w:rsidRPr="00B76E66" w:rsidRDefault="00CF7BFF">
      <w:pPr>
        <w:spacing w:after="120"/>
        <w:rPr>
          <w:lang w:val="en-US"/>
        </w:rPr>
      </w:pPr>
      <w:r w:rsidRPr="00B76E66">
        <w:rPr>
          <w:lang w:val="en-US"/>
        </w:rPr>
        <w:t>Final reporting reloads artifacts from disk instead of trusting notebook variables that may belong to an earlier run. The checks confirm that Phase 2 and Phase 3 discrimination are identical, that all seven LOGO rows exist, and that each fold contains 583 real and 583 held-out AI test images. These assertions directly test the protocol claims used in the thesis narrative.</w:t>
      </w:r>
    </w:p>
    <w:p w14:paraId="1E89FFA2" w14:textId="77777777" w:rsidR="0027410D" w:rsidRPr="00B76E66" w:rsidRDefault="00CF7BFF">
      <w:pPr>
        <w:spacing w:after="120"/>
        <w:rPr>
          <w:lang w:val="en-US"/>
        </w:rPr>
      </w:pPr>
      <w:r w:rsidRPr="00B76E66">
        <w:rPr>
          <w:lang w:val="en-US"/>
        </w:rPr>
        <w:t>The external checks verify 3,000 prediction rows, the documented 500-to-2,500 class composition, the confusion total, and the final saved temperature. Arithmetic checks do not prove that the model is correct, but they prevent inconsistent tables, copied display values, or partial-batch outputs from being presented as one coherent experiment. Failed assertions must stop document generation until the source artifact is reconciled.</w:t>
      </w:r>
    </w:p>
    <w:tbl>
      <w:tblPr>
        <w:tblW w:w="8391" w:type="dxa"/>
        <w:jc w:val="center"/>
        <w:tblLayout w:type="fixed"/>
        <w:tblLook w:val="04A0" w:firstRow="1" w:lastRow="0" w:firstColumn="1" w:lastColumn="0" w:noHBand="0" w:noVBand="1"/>
      </w:tblPr>
      <w:tblGrid>
        <w:gridCol w:w="8391"/>
      </w:tblGrid>
      <w:tr w:rsidR="0027410D" w:rsidRPr="00B76E66" w14:paraId="7A99643B" w14:textId="77777777">
        <w:trPr>
          <w:jc w:val="center"/>
        </w:trPr>
        <w:tc>
          <w:tcPr>
            <w:tcW w:w="8391" w:type="dxa"/>
            <w:shd w:val="clear" w:color="auto" w:fill="F6F8FA"/>
            <w:tcMar>
              <w:top w:w="110" w:type="dxa"/>
              <w:left w:w="130" w:type="dxa"/>
              <w:bottom w:w="110" w:type="dxa"/>
              <w:right w:w="130" w:type="dxa"/>
            </w:tcMar>
            <w:vAlign w:val="center"/>
          </w:tcPr>
          <w:p w14:paraId="2F20B5C1" w14:textId="77777777" w:rsidR="0027410D" w:rsidRPr="00B76E66" w:rsidRDefault="00CF7BFF">
            <w:pPr>
              <w:pStyle w:val="CodeBlock"/>
              <w:rPr>
                <w:lang w:val="en-US"/>
              </w:rPr>
            </w:pPr>
            <w:r w:rsidRPr="00B76E66">
              <w:rPr>
                <w:rFonts w:ascii="Arial" w:hAnsi="Arial"/>
                <w:b/>
                <w:sz w:val="20"/>
                <w:lang w:val="en-US"/>
              </w:rPr>
              <w:t xml:space="preserve">phase2 = </w:t>
            </w:r>
            <w:proofErr w:type="spellStart"/>
            <w:proofErr w:type="gramStart"/>
            <w:r w:rsidRPr="00B76E66">
              <w:rPr>
                <w:rFonts w:ascii="Arial" w:hAnsi="Arial"/>
                <w:b/>
                <w:sz w:val="20"/>
                <w:lang w:val="en-US"/>
              </w:rPr>
              <w:t>json.loads</w:t>
            </w:r>
            <w:proofErr w:type="spellEnd"/>
            <w:proofErr w:type="gramEnd"/>
            <w:r w:rsidRPr="00B76E66">
              <w:rPr>
                <w:rFonts w:ascii="Arial" w:hAnsi="Arial"/>
                <w:b/>
                <w:sz w:val="20"/>
                <w:lang w:val="en-US"/>
              </w:rPr>
              <w:t>(PHASE2_JSON.read_text())</w:t>
            </w:r>
          </w:p>
          <w:p w14:paraId="14E98708" w14:textId="77777777" w:rsidR="0027410D" w:rsidRPr="00B76E66" w:rsidRDefault="00CF7BFF">
            <w:pPr>
              <w:pStyle w:val="CodeBlock"/>
              <w:rPr>
                <w:lang w:val="en-US"/>
              </w:rPr>
            </w:pPr>
            <w:r w:rsidRPr="00B76E66">
              <w:rPr>
                <w:rFonts w:ascii="Arial" w:hAnsi="Arial"/>
                <w:b/>
                <w:sz w:val="20"/>
                <w:lang w:val="en-US"/>
              </w:rPr>
              <w:t xml:space="preserve">phase3 = </w:t>
            </w:r>
            <w:proofErr w:type="spellStart"/>
            <w:proofErr w:type="gramStart"/>
            <w:r w:rsidRPr="00B76E66">
              <w:rPr>
                <w:rFonts w:ascii="Arial" w:hAnsi="Arial"/>
                <w:b/>
                <w:sz w:val="20"/>
                <w:lang w:val="en-US"/>
              </w:rPr>
              <w:t>json.loads</w:t>
            </w:r>
            <w:proofErr w:type="spellEnd"/>
            <w:proofErr w:type="gramEnd"/>
            <w:r w:rsidRPr="00B76E66">
              <w:rPr>
                <w:rFonts w:ascii="Arial" w:hAnsi="Arial"/>
                <w:b/>
                <w:sz w:val="20"/>
                <w:lang w:val="en-US"/>
              </w:rPr>
              <w:t>(PHASE3_JSON.read_text())</w:t>
            </w:r>
          </w:p>
          <w:p w14:paraId="5DEDF02E" w14:textId="77777777" w:rsidR="0027410D" w:rsidRPr="00B76E66" w:rsidRDefault="00CF7BFF">
            <w:pPr>
              <w:pStyle w:val="CodeBlock"/>
              <w:rPr>
                <w:lang w:val="en-US"/>
              </w:rPr>
            </w:pPr>
            <w:r w:rsidRPr="00B76E66">
              <w:rPr>
                <w:rFonts w:ascii="Arial" w:hAnsi="Arial"/>
                <w:b/>
                <w:sz w:val="20"/>
                <w:lang w:val="en-US"/>
              </w:rPr>
              <w:t xml:space="preserve">logo = </w:t>
            </w:r>
            <w:proofErr w:type="spellStart"/>
            <w:proofErr w:type="gramStart"/>
            <w:r w:rsidRPr="00B76E66">
              <w:rPr>
                <w:rFonts w:ascii="Arial" w:hAnsi="Arial"/>
                <w:b/>
                <w:sz w:val="20"/>
                <w:lang w:val="en-US"/>
              </w:rPr>
              <w:t>pd.read</w:t>
            </w:r>
            <w:proofErr w:type="gramEnd"/>
            <w:r w:rsidRPr="00B76E66">
              <w:rPr>
                <w:rFonts w:ascii="Arial" w:hAnsi="Arial"/>
                <w:b/>
                <w:sz w:val="20"/>
                <w:lang w:val="en-US"/>
              </w:rPr>
              <w:t>_csv</w:t>
            </w:r>
            <w:proofErr w:type="spellEnd"/>
            <w:r w:rsidRPr="00B76E66">
              <w:rPr>
                <w:rFonts w:ascii="Arial" w:hAnsi="Arial"/>
                <w:b/>
                <w:sz w:val="20"/>
                <w:lang w:val="en-US"/>
              </w:rPr>
              <w:t>(LOGO_SUMMARY_CSV)</w:t>
            </w:r>
          </w:p>
          <w:p w14:paraId="0C241059" w14:textId="77777777" w:rsidR="0027410D" w:rsidRPr="00B76E66" w:rsidRDefault="00CF7BFF">
            <w:pPr>
              <w:pStyle w:val="CodeBlock"/>
              <w:rPr>
                <w:lang w:val="en-US"/>
              </w:rPr>
            </w:pPr>
            <w:r w:rsidRPr="00B76E66">
              <w:rPr>
                <w:rFonts w:ascii="Arial" w:hAnsi="Arial"/>
                <w:b/>
                <w:sz w:val="20"/>
                <w:lang w:val="en-US"/>
              </w:rPr>
              <w:t xml:space="preserve">external = </w:t>
            </w:r>
            <w:proofErr w:type="spellStart"/>
            <w:proofErr w:type="gramStart"/>
            <w:r w:rsidRPr="00B76E66">
              <w:rPr>
                <w:rFonts w:ascii="Arial" w:hAnsi="Arial"/>
                <w:b/>
                <w:sz w:val="20"/>
                <w:lang w:val="en-US"/>
              </w:rPr>
              <w:t>pd.read</w:t>
            </w:r>
            <w:proofErr w:type="gramEnd"/>
            <w:r w:rsidRPr="00B76E66">
              <w:rPr>
                <w:rFonts w:ascii="Arial" w:hAnsi="Arial"/>
                <w:b/>
                <w:sz w:val="20"/>
                <w:lang w:val="en-US"/>
              </w:rPr>
              <w:t>_csv</w:t>
            </w:r>
            <w:proofErr w:type="spellEnd"/>
            <w:r w:rsidRPr="00B76E66">
              <w:rPr>
                <w:rFonts w:ascii="Arial" w:hAnsi="Arial"/>
                <w:b/>
                <w:sz w:val="20"/>
                <w:lang w:val="en-US"/>
              </w:rPr>
              <w:t>(EXTERNAL_PREDICTIONS_CSV)</w:t>
            </w:r>
          </w:p>
          <w:p w14:paraId="5E93CE91" w14:textId="77777777" w:rsidR="0027410D" w:rsidRPr="00B76E66" w:rsidRDefault="0027410D">
            <w:pPr>
              <w:pStyle w:val="CodeBlock"/>
              <w:rPr>
                <w:lang w:val="en-US"/>
              </w:rPr>
            </w:pPr>
          </w:p>
          <w:p w14:paraId="67687F45"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proofErr w:type="gramStart"/>
            <w:r w:rsidRPr="00B76E66">
              <w:rPr>
                <w:rFonts w:ascii="Arial" w:hAnsi="Arial"/>
                <w:b/>
                <w:sz w:val="20"/>
                <w:lang w:val="en-US"/>
              </w:rPr>
              <w:t>np.isclose</w:t>
            </w:r>
            <w:proofErr w:type="spellEnd"/>
            <w:proofErr w:type="gramEnd"/>
            <w:r w:rsidRPr="00B76E66">
              <w:rPr>
                <w:rFonts w:ascii="Arial" w:hAnsi="Arial"/>
                <w:b/>
                <w:sz w:val="20"/>
                <w:lang w:val="en-US"/>
              </w:rPr>
              <w:t>(phase2["accuracy"], phase3["accuracy"])</w:t>
            </w:r>
          </w:p>
          <w:p w14:paraId="2EE757CE"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proofErr w:type="gramStart"/>
            <w:r w:rsidRPr="00B76E66">
              <w:rPr>
                <w:rFonts w:ascii="Arial" w:hAnsi="Arial"/>
                <w:b/>
                <w:sz w:val="20"/>
                <w:lang w:val="en-US"/>
              </w:rPr>
              <w:t>np.isclose</w:t>
            </w:r>
            <w:proofErr w:type="spellEnd"/>
            <w:proofErr w:type="gramEnd"/>
            <w:r w:rsidRPr="00B76E66">
              <w:rPr>
                <w:rFonts w:ascii="Arial" w:hAnsi="Arial"/>
                <w:b/>
                <w:sz w:val="20"/>
                <w:lang w:val="en-US"/>
              </w:rPr>
              <w:t>(phase2["</w:t>
            </w:r>
            <w:proofErr w:type="spellStart"/>
            <w:r w:rsidRPr="00B76E66">
              <w:rPr>
                <w:rFonts w:ascii="Arial" w:hAnsi="Arial"/>
                <w:b/>
                <w:sz w:val="20"/>
                <w:lang w:val="en-US"/>
              </w:rPr>
              <w:t>auroc</w:t>
            </w:r>
            <w:proofErr w:type="spellEnd"/>
            <w:r w:rsidRPr="00B76E66">
              <w:rPr>
                <w:rFonts w:ascii="Arial" w:hAnsi="Arial"/>
                <w:b/>
                <w:sz w:val="20"/>
                <w:lang w:val="en-US"/>
              </w:rPr>
              <w:t>"], phase3["</w:t>
            </w:r>
            <w:proofErr w:type="spellStart"/>
            <w:r w:rsidRPr="00B76E66">
              <w:rPr>
                <w:rFonts w:ascii="Arial" w:hAnsi="Arial"/>
                <w:b/>
                <w:sz w:val="20"/>
                <w:lang w:val="en-US"/>
              </w:rPr>
              <w:t>auroc</w:t>
            </w:r>
            <w:proofErr w:type="spellEnd"/>
            <w:r w:rsidRPr="00B76E66">
              <w:rPr>
                <w:rFonts w:ascii="Arial" w:hAnsi="Arial"/>
                <w:b/>
                <w:sz w:val="20"/>
                <w:lang w:val="en-US"/>
              </w:rPr>
              <w:t>"])</w:t>
            </w:r>
          </w:p>
          <w:p w14:paraId="7C20363A"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r w:rsidRPr="00B76E66">
              <w:rPr>
                <w:rFonts w:ascii="Arial" w:hAnsi="Arial"/>
                <w:b/>
                <w:sz w:val="20"/>
                <w:lang w:val="en-US"/>
              </w:rPr>
              <w:t>len</w:t>
            </w:r>
            <w:proofErr w:type="spellEnd"/>
            <w:r w:rsidRPr="00B76E66">
              <w:rPr>
                <w:rFonts w:ascii="Arial" w:hAnsi="Arial"/>
                <w:b/>
                <w:sz w:val="20"/>
                <w:lang w:val="en-US"/>
              </w:rPr>
              <w:t>(logo) == 7</w:t>
            </w:r>
          </w:p>
          <w:p w14:paraId="7ACD3857" w14:textId="77777777" w:rsidR="0027410D" w:rsidRPr="00B76E66" w:rsidRDefault="00CF7BFF">
            <w:pPr>
              <w:pStyle w:val="CodeBlock"/>
              <w:rPr>
                <w:lang w:val="en-US"/>
              </w:rPr>
            </w:pPr>
            <w:r w:rsidRPr="00B76E66">
              <w:rPr>
                <w:rFonts w:ascii="Arial" w:hAnsi="Arial"/>
                <w:b/>
                <w:sz w:val="20"/>
                <w:lang w:val="en-US"/>
              </w:rPr>
              <w:t>assert (logo["</w:t>
            </w:r>
            <w:proofErr w:type="spellStart"/>
            <w:r w:rsidRPr="00B76E66">
              <w:rPr>
                <w:rFonts w:ascii="Arial" w:hAnsi="Arial"/>
                <w:b/>
                <w:sz w:val="20"/>
                <w:lang w:val="en-US"/>
              </w:rPr>
              <w:t>test_n</w:t>
            </w:r>
            <w:proofErr w:type="spellEnd"/>
            <w:r w:rsidRPr="00B76E66">
              <w:rPr>
                <w:rFonts w:ascii="Arial" w:hAnsi="Arial"/>
                <w:b/>
                <w:sz w:val="20"/>
                <w:lang w:val="en-US"/>
              </w:rPr>
              <w:t>"] == 1166</w:t>
            </w:r>
            <w:proofErr w:type="gramStart"/>
            <w:r w:rsidRPr="00B76E66">
              <w:rPr>
                <w:rFonts w:ascii="Arial" w:hAnsi="Arial"/>
                <w:b/>
                <w:sz w:val="20"/>
                <w:lang w:val="en-US"/>
              </w:rPr>
              <w:t>).all</w:t>
            </w:r>
            <w:proofErr w:type="gramEnd"/>
            <w:r w:rsidRPr="00B76E66">
              <w:rPr>
                <w:rFonts w:ascii="Arial" w:hAnsi="Arial"/>
                <w:b/>
                <w:sz w:val="20"/>
                <w:lang w:val="en-US"/>
              </w:rPr>
              <w:t>()</w:t>
            </w:r>
          </w:p>
          <w:p w14:paraId="2DF769C0" w14:textId="77777777" w:rsidR="0027410D" w:rsidRPr="00B76E66" w:rsidRDefault="00CF7BFF">
            <w:pPr>
              <w:pStyle w:val="CodeBlock"/>
              <w:rPr>
                <w:lang w:val="en-US"/>
              </w:rPr>
            </w:pPr>
            <w:r w:rsidRPr="00B76E66">
              <w:rPr>
                <w:rFonts w:ascii="Arial" w:hAnsi="Arial"/>
                <w:b/>
                <w:sz w:val="20"/>
                <w:lang w:val="en-US"/>
              </w:rPr>
              <w:t>assert (logo["</w:t>
            </w:r>
            <w:proofErr w:type="spellStart"/>
            <w:r w:rsidRPr="00B76E66">
              <w:rPr>
                <w:rFonts w:ascii="Arial" w:hAnsi="Arial"/>
                <w:b/>
                <w:sz w:val="20"/>
                <w:lang w:val="en-US"/>
              </w:rPr>
              <w:t>test_real_n</w:t>
            </w:r>
            <w:proofErr w:type="spellEnd"/>
            <w:r w:rsidRPr="00B76E66">
              <w:rPr>
                <w:rFonts w:ascii="Arial" w:hAnsi="Arial"/>
                <w:b/>
                <w:sz w:val="20"/>
                <w:lang w:val="en-US"/>
              </w:rPr>
              <w:t>"] == 583</w:t>
            </w:r>
            <w:proofErr w:type="gramStart"/>
            <w:r w:rsidRPr="00B76E66">
              <w:rPr>
                <w:rFonts w:ascii="Arial" w:hAnsi="Arial"/>
                <w:b/>
                <w:sz w:val="20"/>
                <w:lang w:val="en-US"/>
              </w:rPr>
              <w:t>).all</w:t>
            </w:r>
            <w:proofErr w:type="gramEnd"/>
            <w:r w:rsidRPr="00B76E66">
              <w:rPr>
                <w:rFonts w:ascii="Arial" w:hAnsi="Arial"/>
                <w:b/>
                <w:sz w:val="20"/>
                <w:lang w:val="en-US"/>
              </w:rPr>
              <w:t>()</w:t>
            </w:r>
          </w:p>
          <w:p w14:paraId="07A0C63E" w14:textId="77777777" w:rsidR="0027410D" w:rsidRPr="00B76E66" w:rsidRDefault="00CF7BFF">
            <w:pPr>
              <w:pStyle w:val="CodeBlock"/>
              <w:rPr>
                <w:lang w:val="en-US"/>
              </w:rPr>
            </w:pPr>
            <w:r w:rsidRPr="00B76E66">
              <w:rPr>
                <w:rFonts w:ascii="Arial" w:hAnsi="Arial"/>
                <w:b/>
                <w:sz w:val="20"/>
                <w:lang w:val="en-US"/>
              </w:rPr>
              <w:t>assert (logo["</w:t>
            </w:r>
            <w:proofErr w:type="spellStart"/>
            <w:r w:rsidRPr="00B76E66">
              <w:rPr>
                <w:rFonts w:ascii="Arial" w:hAnsi="Arial"/>
                <w:b/>
                <w:sz w:val="20"/>
                <w:lang w:val="en-US"/>
              </w:rPr>
              <w:t>test_ai_n</w:t>
            </w:r>
            <w:proofErr w:type="spellEnd"/>
            <w:r w:rsidRPr="00B76E66">
              <w:rPr>
                <w:rFonts w:ascii="Arial" w:hAnsi="Arial"/>
                <w:b/>
                <w:sz w:val="20"/>
                <w:lang w:val="en-US"/>
              </w:rPr>
              <w:t>"] == 583</w:t>
            </w:r>
            <w:proofErr w:type="gramStart"/>
            <w:r w:rsidRPr="00B76E66">
              <w:rPr>
                <w:rFonts w:ascii="Arial" w:hAnsi="Arial"/>
                <w:b/>
                <w:sz w:val="20"/>
                <w:lang w:val="en-US"/>
              </w:rPr>
              <w:t>).all</w:t>
            </w:r>
            <w:proofErr w:type="gramEnd"/>
            <w:r w:rsidRPr="00B76E66">
              <w:rPr>
                <w:rFonts w:ascii="Arial" w:hAnsi="Arial"/>
                <w:b/>
                <w:sz w:val="20"/>
                <w:lang w:val="en-US"/>
              </w:rPr>
              <w:t>()</w:t>
            </w:r>
          </w:p>
          <w:p w14:paraId="3DE1E3AF" w14:textId="77777777" w:rsidR="0027410D" w:rsidRPr="00B76E66" w:rsidRDefault="0027410D">
            <w:pPr>
              <w:pStyle w:val="CodeBlock"/>
              <w:rPr>
                <w:lang w:val="en-US"/>
              </w:rPr>
            </w:pPr>
          </w:p>
          <w:p w14:paraId="1DE87C08"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r w:rsidRPr="00B76E66">
              <w:rPr>
                <w:rFonts w:ascii="Arial" w:hAnsi="Arial"/>
                <w:b/>
                <w:sz w:val="20"/>
                <w:lang w:val="en-US"/>
              </w:rPr>
              <w:t>len</w:t>
            </w:r>
            <w:proofErr w:type="spellEnd"/>
            <w:r w:rsidRPr="00B76E66">
              <w:rPr>
                <w:rFonts w:ascii="Arial" w:hAnsi="Arial"/>
                <w:b/>
                <w:sz w:val="20"/>
                <w:lang w:val="en-US"/>
              </w:rPr>
              <w:t>(external) == 3000</w:t>
            </w:r>
          </w:p>
          <w:p w14:paraId="7AEAEF02" w14:textId="77777777" w:rsidR="0027410D" w:rsidRPr="00B76E66" w:rsidRDefault="00CF7BFF">
            <w:pPr>
              <w:pStyle w:val="CodeBlock"/>
              <w:rPr>
                <w:lang w:val="en-US"/>
              </w:rPr>
            </w:pPr>
            <w:r w:rsidRPr="00B76E66">
              <w:rPr>
                <w:rFonts w:ascii="Arial" w:hAnsi="Arial"/>
                <w:b/>
                <w:sz w:val="20"/>
                <w:lang w:val="en-US"/>
              </w:rPr>
              <w:t>assert int((external["</w:t>
            </w:r>
            <w:proofErr w:type="spellStart"/>
            <w:r w:rsidRPr="00B76E66">
              <w:rPr>
                <w:rFonts w:ascii="Arial" w:hAnsi="Arial"/>
                <w:b/>
                <w:sz w:val="20"/>
                <w:lang w:val="en-US"/>
              </w:rPr>
              <w:t>label_binary</w:t>
            </w:r>
            <w:proofErr w:type="spellEnd"/>
            <w:r w:rsidRPr="00B76E66">
              <w:rPr>
                <w:rFonts w:ascii="Arial" w:hAnsi="Arial"/>
                <w:b/>
                <w:sz w:val="20"/>
                <w:lang w:val="en-US"/>
              </w:rPr>
              <w:t>"] == 0</w:t>
            </w:r>
            <w:proofErr w:type="gramStart"/>
            <w:r w:rsidRPr="00B76E66">
              <w:rPr>
                <w:rFonts w:ascii="Arial" w:hAnsi="Arial"/>
                <w:b/>
                <w:sz w:val="20"/>
                <w:lang w:val="en-US"/>
              </w:rPr>
              <w:t>).sum</w:t>
            </w:r>
            <w:proofErr w:type="gramEnd"/>
            <w:r w:rsidRPr="00B76E66">
              <w:rPr>
                <w:rFonts w:ascii="Arial" w:hAnsi="Arial"/>
                <w:b/>
                <w:sz w:val="20"/>
                <w:lang w:val="en-US"/>
              </w:rPr>
              <w:t>()) == 500</w:t>
            </w:r>
          </w:p>
          <w:p w14:paraId="21E01118" w14:textId="77777777" w:rsidR="0027410D" w:rsidRPr="00B76E66" w:rsidRDefault="00CF7BFF">
            <w:pPr>
              <w:pStyle w:val="CodeBlock"/>
              <w:rPr>
                <w:lang w:val="en-US"/>
              </w:rPr>
            </w:pPr>
            <w:r w:rsidRPr="00B76E66">
              <w:rPr>
                <w:rFonts w:ascii="Arial" w:hAnsi="Arial"/>
                <w:b/>
                <w:sz w:val="20"/>
                <w:lang w:val="en-US"/>
              </w:rPr>
              <w:t>assert int((external["</w:t>
            </w:r>
            <w:proofErr w:type="spellStart"/>
            <w:r w:rsidRPr="00B76E66">
              <w:rPr>
                <w:rFonts w:ascii="Arial" w:hAnsi="Arial"/>
                <w:b/>
                <w:sz w:val="20"/>
                <w:lang w:val="en-US"/>
              </w:rPr>
              <w:t>label_binary</w:t>
            </w:r>
            <w:proofErr w:type="spellEnd"/>
            <w:r w:rsidRPr="00B76E66">
              <w:rPr>
                <w:rFonts w:ascii="Arial" w:hAnsi="Arial"/>
                <w:b/>
                <w:sz w:val="20"/>
                <w:lang w:val="en-US"/>
              </w:rPr>
              <w:t>"] == 1</w:t>
            </w:r>
            <w:proofErr w:type="gramStart"/>
            <w:r w:rsidRPr="00B76E66">
              <w:rPr>
                <w:rFonts w:ascii="Arial" w:hAnsi="Arial"/>
                <w:b/>
                <w:sz w:val="20"/>
                <w:lang w:val="en-US"/>
              </w:rPr>
              <w:t>).sum</w:t>
            </w:r>
            <w:proofErr w:type="gramEnd"/>
            <w:r w:rsidRPr="00B76E66">
              <w:rPr>
                <w:rFonts w:ascii="Arial" w:hAnsi="Arial"/>
                <w:b/>
                <w:sz w:val="20"/>
                <w:lang w:val="en-US"/>
              </w:rPr>
              <w:t>()) == 2500</w:t>
            </w:r>
          </w:p>
          <w:p w14:paraId="2BFC98D1" w14:textId="77777777" w:rsidR="0027410D" w:rsidRPr="00B76E66" w:rsidRDefault="00CF7BFF">
            <w:pPr>
              <w:pStyle w:val="CodeBlock"/>
              <w:rPr>
                <w:lang w:val="en-US"/>
              </w:rPr>
            </w:pPr>
            <w:r w:rsidRPr="00B76E66">
              <w:rPr>
                <w:rFonts w:ascii="Arial" w:hAnsi="Arial"/>
                <w:b/>
                <w:sz w:val="20"/>
                <w:lang w:val="en-US"/>
              </w:rPr>
              <w:t xml:space="preserve">assert 233 + 267 + 298 + 2202 == </w:t>
            </w:r>
            <w:proofErr w:type="spellStart"/>
            <w:r w:rsidRPr="00B76E66">
              <w:rPr>
                <w:rFonts w:ascii="Arial" w:hAnsi="Arial"/>
                <w:b/>
                <w:sz w:val="20"/>
                <w:lang w:val="en-US"/>
              </w:rPr>
              <w:t>len</w:t>
            </w:r>
            <w:proofErr w:type="spellEnd"/>
            <w:r w:rsidRPr="00B76E66">
              <w:rPr>
                <w:rFonts w:ascii="Arial" w:hAnsi="Arial"/>
                <w:b/>
                <w:sz w:val="20"/>
                <w:lang w:val="en-US"/>
              </w:rPr>
              <w:t>(external)</w:t>
            </w:r>
          </w:p>
          <w:p w14:paraId="147F4E43" w14:textId="77777777" w:rsidR="0027410D" w:rsidRPr="00B76E66" w:rsidRDefault="0027410D">
            <w:pPr>
              <w:pStyle w:val="CodeBlock"/>
              <w:rPr>
                <w:lang w:val="en-US"/>
              </w:rPr>
            </w:pPr>
          </w:p>
          <w:p w14:paraId="72EA2CFD" w14:textId="77777777" w:rsidR="0027410D" w:rsidRPr="00B76E66" w:rsidRDefault="00CF7BFF">
            <w:pPr>
              <w:pStyle w:val="CodeBlock"/>
              <w:rPr>
                <w:lang w:val="en-US"/>
              </w:rPr>
            </w:pPr>
            <w:r w:rsidRPr="00B76E66">
              <w:rPr>
                <w:rFonts w:ascii="Arial" w:hAnsi="Arial"/>
                <w:b/>
                <w:sz w:val="20"/>
                <w:lang w:val="en-US"/>
              </w:rPr>
              <w:t>temperature = float(phase3["</w:t>
            </w:r>
            <w:proofErr w:type="spellStart"/>
            <w:r w:rsidRPr="00B76E66">
              <w:rPr>
                <w:rFonts w:ascii="Arial" w:hAnsi="Arial"/>
                <w:b/>
                <w:sz w:val="20"/>
                <w:lang w:val="en-US"/>
              </w:rPr>
              <w:t>optimal_temperature</w:t>
            </w:r>
            <w:proofErr w:type="spellEnd"/>
            <w:r w:rsidRPr="00B76E66">
              <w:rPr>
                <w:rFonts w:ascii="Arial" w:hAnsi="Arial"/>
                <w:b/>
                <w:sz w:val="20"/>
                <w:lang w:val="en-US"/>
              </w:rPr>
              <w:t>"])</w:t>
            </w:r>
          </w:p>
          <w:p w14:paraId="1CCCDF26" w14:textId="77777777" w:rsidR="0027410D" w:rsidRPr="00B76E66" w:rsidRDefault="00CF7BFF">
            <w:pPr>
              <w:pStyle w:val="CodeBlock"/>
              <w:rPr>
                <w:lang w:val="en-US"/>
              </w:rPr>
            </w:pPr>
            <w:r w:rsidRPr="00B76E66">
              <w:rPr>
                <w:rFonts w:ascii="Arial" w:hAnsi="Arial"/>
                <w:b/>
                <w:sz w:val="20"/>
                <w:lang w:val="en-US"/>
              </w:rPr>
              <w:t xml:space="preserve">assert </w:t>
            </w:r>
            <w:proofErr w:type="spellStart"/>
            <w:proofErr w:type="gramStart"/>
            <w:r w:rsidRPr="00B76E66">
              <w:rPr>
                <w:rFonts w:ascii="Arial" w:hAnsi="Arial"/>
                <w:b/>
                <w:sz w:val="20"/>
                <w:lang w:val="en-US"/>
              </w:rPr>
              <w:t>np.isclose</w:t>
            </w:r>
            <w:proofErr w:type="spellEnd"/>
            <w:proofErr w:type="gramEnd"/>
            <w:r w:rsidRPr="00B76E66">
              <w:rPr>
                <w:rFonts w:ascii="Arial" w:hAnsi="Arial"/>
                <w:b/>
                <w:sz w:val="20"/>
                <w:lang w:val="en-US"/>
              </w:rPr>
              <w:t>(temperature, 1.2408854103475755)</w:t>
            </w:r>
          </w:p>
        </w:tc>
      </w:tr>
    </w:tbl>
    <w:p w14:paraId="69A72ACF" w14:textId="77777777" w:rsidR="0027410D" w:rsidRPr="00B76E66" w:rsidRDefault="0027410D">
      <w:pPr>
        <w:rPr>
          <w:lang w:val="en-US"/>
        </w:rPr>
      </w:pPr>
    </w:p>
    <w:p w14:paraId="4D223F4F" w14:textId="77777777" w:rsidR="0027410D" w:rsidRPr="00B76E66" w:rsidRDefault="00CF7BFF">
      <w:pPr>
        <w:pStyle w:val="Heading2"/>
        <w:spacing w:line="240" w:lineRule="auto"/>
        <w:ind w:left="0" w:firstLine="0"/>
        <w:rPr>
          <w:lang w:val="en-US"/>
        </w:rPr>
      </w:pPr>
      <w:bookmarkStart w:id="105" w:name="_Toc236838787"/>
      <w:r w:rsidRPr="00B76E66">
        <w:rPr>
          <w:lang w:val="en-US"/>
        </w:rPr>
        <w:t>A.12 Complete per-fold LOGO orchestration</w:t>
      </w:r>
      <w:bookmarkEnd w:id="105"/>
    </w:p>
    <w:p w14:paraId="35E39A0F" w14:textId="77777777" w:rsidR="0027410D" w:rsidRPr="00B76E66" w:rsidRDefault="00CF7BFF">
      <w:pPr>
        <w:spacing w:after="120"/>
        <w:rPr>
          <w:lang w:val="en-US"/>
        </w:rPr>
      </w:pPr>
      <w:r w:rsidRPr="00B76E66">
        <w:rPr>
          <w:lang w:val="en-US"/>
        </w:rPr>
        <w:t>The orchestration loop makes the unit of repetition explicit: one held-out generator requires one complete model lifecycle. `</w:t>
      </w:r>
      <w:proofErr w:type="spellStart"/>
      <w:r w:rsidRPr="00B76E66">
        <w:rPr>
          <w:lang w:val="en-US"/>
        </w:rPr>
        <w:t>run_logo_fold</w:t>
      </w:r>
      <w:proofErr w:type="spellEnd"/>
      <w:r w:rsidRPr="00B76E66">
        <w:rPr>
          <w:lang w:val="en-US"/>
        </w:rPr>
        <w:t>` reconstructs the fold data, builds and trains a new ResNet-50, saves the resulting model, and fits temperature from that fold's validation logits. A model trained for one held-out generator is not reused as the starting point for another fold.</w:t>
      </w:r>
    </w:p>
    <w:p w14:paraId="7799FB8D" w14:textId="77777777" w:rsidR="0027410D" w:rsidRPr="00B76E66" w:rsidRDefault="00CF7BFF">
      <w:pPr>
        <w:spacing w:after="120"/>
        <w:rPr>
          <w:lang w:val="en-US"/>
        </w:rPr>
      </w:pPr>
      <w:r w:rsidRPr="00B76E66">
        <w:rPr>
          <w:lang w:val="en-US"/>
        </w:rPr>
        <w:t>Midjourney was completed in the earlier run. The continuation notebook therefore retained Midjourney in `AI_GENERATORS` as seen training data but placed only the remaining six sources in `RUN_FOLDS`. Each completed fold saved `</w:t>
      </w:r>
      <w:proofErr w:type="spellStart"/>
      <w:proofErr w:type="gramStart"/>
      <w:r w:rsidRPr="00B76E66">
        <w:rPr>
          <w:lang w:val="en-US"/>
        </w:rPr>
        <w:t>metrics.json</w:t>
      </w:r>
      <w:proofErr w:type="spellEnd"/>
      <w:proofErr w:type="gramEnd"/>
      <w:r w:rsidRPr="00B76E66">
        <w:rPr>
          <w:lang w:val="en-US"/>
        </w:rPr>
        <w:t xml:space="preserve">`, `predictions.csv`, the training log, and `resnet50_logo_logits.keras` in its own directory. The saved Midjourney </w:t>
      </w:r>
      <w:proofErr w:type="gramStart"/>
      <w:r w:rsidRPr="00B76E66">
        <w:rPr>
          <w:lang w:val="en-US"/>
        </w:rPr>
        <w:t>record</w:t>
      </w:r>
      <w:proofErr w:type="gramEnd"/>
      <w:r w:rsidRPr="00B76E66">
        <w:rPr>
          <w:lang w:val="en-US"/>
        </w:rPr>
        <w:t xml:space="preserve"> and six continuation records were consolidated later into the verified seven-fold summary.</w:t>
      </w:r>
    </w:p>
    <w:tbl>
      <w:tblPr>
        <w:tblW w:w="8391" w:type="dxa"/>
        <w:jc w:val="center"/>
        <w:tblLayout w:type="fixed"/>
        <w:tblLook w:val="04A0" w:firstRow="1" w:lastRow="0" w:firstColumn="1" w:lastColumn="0" w:noHBand="0" w:noVBand="1"/>
      </w:tblPr>
      <w:tblGrid>
        <w:gridCol w:w="8391"/>
      </w:tblGrid>
      <w:tr w:rsidR="0027410D" w:rsidRPr="00B76E66" w14:paraId="2907A35C" w14:textId="77777777">
        <w:trPr>
          <w:jc w:val="center"/>
        </w:trPr>
        <w:tc>
          <w:tcPr>
            <w:tcW w:w="8391" w:type="dxa"/>
            <w:shd w:val="clear" w:color="auto" w:fill="F6F8FA"/>
            <w:tcMar>
              <w:top w:w="110" w:type="dxa"/>
              <w:left w:w="130" w:type="dxa"/>
              <w:bottom w:w="110" w:type="dxa"/>
              <w:right w:w="130" w:type="dxa"/>
            </w:tcMar>
            <w:vAlign w:val="center"/>
          </w:tcPr>
          <w:p w14:paraId="695442B6" w14:textId="77777777" w:rsidR="00AE3020" w:rsidRDefault="00000000">
            <w:pPr>
              <w:pStyle w:val="CodeBlock"/>
            </w:pPr>
            <w:r>
              <w:rPr>
                <w:rFonts w:ascii="Arial" w:hAnsi="Arial"/>
                <w:b/>
                <w:sz w:val="20"/>
              </w:rPr>
              <w:t xml:space="preserve"># </w:t>
            </w:r>
            <w:proofErr w:type="spellStart"/>
            <w:r>
              <w:rPr>
                <w:rFonts w:ascii="Arial" w:hAnsi="Arial"/>
                <w:b/>
                <w:sz w:val="20"/>
              </w:rPr>
              <w:t>Midjourney</w:t>
            </w:r>
            <w:proofErr w:type="spellEnd"/>
            <w:r>
              <w:rPr>
                <w:rFonts w:ascii="Arial" w:hAnsi="Arial"/>
                <w:b/>
                <w:sz w:val="20"/>
              </w:rPr>
              <w:t xml:space="preserve"> was </w:t>
            </w:r>
            <w:proofErr w:type="spellStart"/>
            <w:r>
              <w:rPr>
                <w:rFonts w:ascii="Arial" w:hAnsi="Arial"/>
                <w:b/>
                <w:sz w:val="20"/>
              </w:rPr>
              <w:t>completed</w:t>
            </w:r>
            <w:proofErr w:type="spellEnd"/>
            <w:r>
              <w:rPr>
                <w:rFonts w:ascii="Arial" w:hAnsi="Arial"/>
                <w:b/>
                <w:sz w:val="20"/>
              </w:rPr>
              <w:t xml:space="preserve"> in </w:t>
            </w:r>
            <w:proofErr w:type="spellStart"/>
            <w:r>
              <w:rPr>
                <w:rFonts w:ascii="Arial" w:hAnsi="Arial"/>
                <w:b/>
                <w:sz w:val="20"/>
              </w:rPr>
              <w:t>the</w:t>
            </w:r>
            <w:proofErr w:type="spellEnd"/>
            <w:r>
              <w:rPr>
                <w:rFonts w:ascii="Arial" w:hAnsi="Arial"/>
                <w:b/>
                <w:sz w:val="20"/>
              </w:rPr>
              <w:t xml:space="preserve"> </w:t>
            </w:r>
            <w:proofErr w:type="spellStart"/>
            <w:r>
              <w:rPr>
                <w:rFonts w:ascii="Arial" w:hAnsi="Arial"/>
                <w:b/>
                <w:sz w:val="20"/>
              </w:rPr>
              <w:t>earlier</w:t>
            </w:r>
            <w:proofErr w:type="spellEnd"/>
            <w:r>
              <w:rPr>
                <w:rFonts w:ascii="Arial" w:hAnsi="Arial"/>
                <w:b/>
                <w:sz w:val="20"/>
              </w:rPr>
              <w:t xml:space="preserve"> </w:t>
            </w:r>
            <w:proofErr w:type="spellStart"/>
            <w:r>
              <w:rPr>
                <w:rFonts w:ascii="Arial" w:hAnsi="Arial"/>
                <w:b/>
                <w:sz w:val="20"/>
              </w:rPr>
              <w:t>run</w:t>
            </w:r>
            <w:proofErr w:type="spellEnd"/>
            <w:r>
              <w:rPr>
                <w:rFonts w:ascii="Arial" w:hAnsi="Arial"/>
                <w:b/>
                <w:sz w:val="20"/>
              </w:rPr>
              <w:t>.</w:t>
            </w:r>
          </w:p>
          <w:p w14:paraId="60902EEF" w14:textId="77777777" w:rsidR="00AE3020" w:rsidRDefault="00000000">
            <w:pPr>
              <w:pStyle w:val="CodeBlock"/>
            </w:pPr>
            <w:r>
              <w:rPr>
                <w:rFonts w:ascii="Arial" w:hAnsi="Arial"/>
                <w:b/>
                <w:sz w:val="20"/>
              </w:rPr>
              <w:t>RUN_FOLDS = [</w:t>
            </w:r>
          </w:p>
          <w:p w14:paraId="16657978" w14:textId="77777777" w:rsidR="00AE3020" w:rsidRDefault="00000000">
            <w:pPr>
              <w:pStyle w:val="CodeBlock"/>
            </w:pPr>
            <w:r>
              <w:rPr>
                <w:rFonts w:ascii="Arial" w:hAnsi="Arial"/>
                <w:b/>
                <w:sz w:val="20"/>
              </w:rPr>
              <w:t xml:space="preserve">    "stable_diffusion_v_1_5", "</w:t>
            </w:r>
            <w:proofErr w:type="spellStart"/>
            <w:r>
              <w:rPr>
                <w:rFonts w:ascii="Arial" w:hAnsi="Arial"/>
                <w:b/>
                <w:sz w:val="20"/>
              </w:rPr>
              <w:t>glide</w:t>
            </w:r>
            <w:proofErr w:type="spellEnd"/>
            <w:r>
              <w:rPr>
                <w:rFonts w:ascii="Arial" w:hAnsi="Arial"/>
                <w:b/>
                <w:sz w:val="20"/>
              </w:rPr>
              <w:t>", "</w:t>
            </w:r>
            <w:proofErr w:type="spellStart"/>
            <w:r>
              <w:rPr>
                <w:rFonts w:ascii="Arial" w:hAnsi="Arial"/>
                <w:b/>
                <w:sz w:val="20"/>
              </w:rPr>
              <w:t>wukong</w:t>
            </w:r>
            <w:proofErr w:type="spellEnd"/>
            <w:r>
              <w:rPr>
                <w:rFonts w:ascii="Arial" w:hAnsi="Arial"/>
                <w:b/>
                <w:sz w:val="20"/>
              </w:rPr>
              <w:t>",</w:t>
            </w:r>
          </w:p>
          <w:p w14:paraId="4DF1A09F" w14:textId="77777777" w:rsidR="00AE3020" w:rsidRDefault="00000000">
            <w:pPr>
              <w:pStyle w:val="CodeBlock"/>
            </w:pPr>
            <w:r>
              <w:rPr>
                <w:rFonts w:ascii="Arial" w:hAnsi="Arial"/>
                <w:b/>
                <w:sz w:val="20"/>
              </w:rPr>
              <w:t xml:space="preserve">    "</w:t>
            </w:r>
            <w:proofErr w:type="spellStart"/>
            <w:r>
              <w:rPr>
                <w:rFonts w:ascii="Arial" w:hAnsi="Arial"/>
                <w:b/>
                <w:sz w:val="20"/>
              </w:rPr>
              <w:t>BigGAN</w:t>
            </w:r>
            <w:proofErr w:type="spellEnd"/>
            <w:r>
              <w:rPr>
                <w:rFonts w:ascii="Arial" w:hAnsi="Arial"/>
                <w:b/>
                <w:sz w:val="20"/>
              </w:rPr>
              <w:t>", "VQDM", "ADM",</w:t>
            </w:r>
          </w:p>
          <w:p w14:paraId="49ABDE29" w14:textId="77777777" w:rsidR="00AE3020" w:rsidRDefault="00000000">
            <w:pPr>
              <w:pStyle w:val="CodeBlock"/>
            </w:pPr>
            <w:r>
              <w:rPr>
                <w:rFonts w:ascii="Arial" w:hAnsi="Arial"/>
                <w:b/>
                <w:sz w:val="20"/>
              </w:rPr>
              <w:t>]</w:t>
            </w:r>
          </w:p>
          <w:p w14:paraId="6176A209" w14:textId="77777777" w:rsidR="00AE3020" w:rsidRDefault="00AE3020">
            <w:pPr>
              <w:pStyle w:val="CodeBlock"/>
            </w:pPr>
          </w:p>
          <w:p w14:paraId="1F3316A0" w14:textId="77777777" w:rsidR="00AE3020" w:rsidRDefault="00000000">
            <w:pPr>
              <w:pStyle w:val="CodeBlock"/>
            </w:pPr>
            <w:proofErr w:type="spellStart"/>
            <w:r>
              <w:rPr>
                <w:rFonts w:ascii="Arial" w:hAnsi="Arial"/>
                <w:b/>
                <w:sz w:val="20"/>
              </w:rPr>
              <w:t>all_results</w:t>
            </w:r>
            <w:proofErr w:type="spellEnd"/>
            <w:r>
              <w:rPr>
                <w:rFonts w:ascii="Arial" w:hAnsi="Arial"/>
                <w:b/>
                <w:sz w:val="20"/>
              </w:rPr>
              <w:t xml:space="preserve"> = []</w:t>
            </w:r>
          </w:p>
          <w:p w14:paraId="05F7CC6C" w14:textId="77777777" w:rsidR="00AE3020" w:rsidRDefault="00000000">
            <w:pPr>
              <w:pStyle w:val="CodeBlock"/>
            </w:pPr>
            <w:proofErr w:type="spellStart"/>
            <w:r>
              <w:rPr>
                <w:rFonts w:ascii="Arial" w:hAnsi="Arial"/>
                <w:b/>
                <w:sz w:val="20"/>
              </w:rPr>
              <w:t>for</w:t>
            </w:r>
            <w:proofErr w:type="spellEnd"/>
            <w:r>
              <w:rPr>
                <w:rFonts w:ascii="Arial" w:hAnsi="Arial"/>
                <w:b/>
                <w:sz w:val="20"/>
              </w:rPr>
              <w:t xml:space="preserve"> </w:t>
            </w:r>
            <w:proofErr w:type="spellStart"/>
            <w:r>
              <w:rPr>
                <w:rFonts w:ascii="Arial" w:hAnsi="Arial"/>
                <w:b/>
                <w:sz w:val="20"/>
              </w:rPr>
              <w:t>heldout</w:t>
            </w:r>
            <w:proofErr w:type="spellEnd"/>
            <w:r>
              <w:rPr>
                <w:rFonts w:ascii="Arial" w:hAnsi="Arial"/>
                <w:b/>
                <w:sz w:val="20"/>
              </w:rPr>
              <w:t xml:space="preserve"> in RUN_FOLDS:</w:t>
            </w:r>
          </w:p>
          <w:p w14:paraId="0E6A0BFA" w14:textId="77777777" w:rsidR="00AE3020" w:rsidRDefault="00000000">
            <w:pPr>
              <w:pStyle w:val="CodeBlock"/>
            </w:pPr>
            <w:r>
              <w:rPr>
                <w:rFonts w:ascii="Arial" w:hAnsi="Arial"/>
                <w:b/>
                <w:sz w:val="20"/>
              </w:rPr>
              <w:t xml:space="preserve">    </w:t>
            </w:r>
            <w:proofErr w:type="spellStart"/>
            <w:r>
              <w:rPr>
                <w:rFonts w:ascii="Arial" w:hAnsi="Arial"/>
                <w:b/>
                <w:sz w:val="20"/>
              </w:rPr>
              <w:t>result</w:t>
            </w:r>
            <w:proofErr w:type="spellEnd"/>
            <w:r>
              <w:rPr>
                <w:rFonts w:ascii="Arial" w:hAnsi="Arial"/>
                <w:b/>
                <w:sz w:val="20"/>
              </w:rPr>
              <w:t xml:space="preserve">, _ = </w:t>
            </w:r>
            <w:proofErr w:type="spellStart"/>
            <w:r>
              <w:rPr>
                <w:rFonts w:ascii="Arial" w:hAnsi="Arial"/>
                <w:b/>
                <w:sz w:val="20"/>
              </w:rPr>
              <w:t>run_logo_fold</w:t>
            </w:r>
            <w:proofErr w:type="spellEnd"/>
            <w:r>
              <w:rPr>
                <w:rFonts w:ascii="Arial" w:hAnsi="Arial"/>
                <w:b/>
                <w:sz w:val="20"/>
              </w:rPr>
              <w:t>(</w:t>
            </w:r>
            <w:proofErr w:type="spellStart"/>
            <w:r>
              <w:rPr>
                <w:rFonts w:ascii="Arial" w:hAnsi="Arial"/>
                <w:b/>
                <w:sz w:val="20"/>
              </w:rPr>
              <w:t>heldout</w:t>
            </w:r>
            <w:proofErr w:type="spellEnd"/>
            <w:r>
              <w:rPr>
                <w:rFonts w:ascii="Arial" w:hAnsi="Arial"/>
                <w:b/>
                <w:sz w:val="20"/>
              </w:rPr>
              <w:t>)</w:t>
            </w:r>
          </w:p>
          <w:p w14:paraId="155A26E7" w14:textId="77777777" w:rsidR="00AE3020" w:rsidRDefault="00000000">
            <w:pPr>
              <w:pStyle w:val="CodeBlock"/>
            </w:pPr>
            <w:r>
              <w:rPr>
                <w:rFonts w:ascii="Arial" w:hAnsi="Arial"/>
                <w:b/>
                <w:sz w:val="20"/>
              </w:rPr>
              <w:t xml:space="preserve">    </w:t>
            </w:r>
            <w:proofErr w:type="spellStart"/>
            <w:r>
              <w:rPr>
                <w:rFonts w:ascii="Arial" w:hAnsi="Arial"/>
                <w:b/>
                <w:sz w:val="20"/>
              </w:rPr>
              <w:t>all_</w:t>
            </w:r>
            <w:proofErr w:type="gramStart"/>
            <w:r>
              <w:rPr>
                <w:rFonts w:ascii="Arial" w:hAnsi="Arial"/>
                <w:b/>
                <w:sz w:val="20"/>
              </w:rPr>
              <w:t>results.append</w:t>
            </w:r>
            <w:proofErr w:type="spellEnd"/>
            <w:proofErr w:type="gramEnd"/>
            <w:r>
              <w:rPr>
                <w:rFonts w:ascii="Arial" w:hAnsi="Arial"/>
                <w:b/>
                <w:sz w:val="20"/>
              </w:rPr>
              <w:t>(</w:t>
            </w:r>
            <w:proofErr w:type="spellStart"/>
            <w:r>
              <w:rPr>
                <w:rFonts w:ascii="Arial" w:hAnsi="Arial"/>
                <w:b/>
                <w:sz w:val="20"/>
              </w:rPr>
              <w:t>result</w:t>
            </w:r>
            <w:proofErr w:type="spellEnd"/>
            <w:r>
              <w:rPr>
                <w:rFonts w:ascii="Arial" w:hAnsi="Arial"/>
                <w:b/>
                <w:sz w:val="20"/>
              </w:rPr>
              <w:t>)</w:t>
            </w:r>
          </w:p>
          <w:p w14:paraId="3E931E6C" w14:textId="77777777" w:rsidR="00AE3020" w:rsidRDefault="00AE3020">
            <w:pPr>
              <w:pStyle w:val="CodeBlock"/>
            </w:pPr>
          </w:p>
          <w:p w14:paraId="2D02D90C" w14:textId="77777777" w:rsidR="00AE3020" w:rsidRDefault="00000000">
            <w:pPr>
              <w:pStyle w:val="CodeBlock"/>
            </w:pPr>
            <w:proofErr w:type="spellStart"/>
            <w:r>
              <w:rPr>
                <w:rFonts w:ascii="Arial" w:hAnsi="Arial"/>
                <w:b/>
                <w:sz w:val="20"/>
              </w:rPr>
              <w:t>summary_df</w:t>
            </w:r>
            <w:proofErr w:type="spellEnd"/>
            <w:r>
              <w:rPr>
                <w:rFonts w:ascii="Arial" w:hAnsi="Arial"/>
                <w:b/>
                <w:sz w:val="20"/>
              </w:rPr>
              <w:t xml:space="preserve"> = </w:t>
            </w:r>
            <w:proofErr w:type="spellStart"/>
            <w:r>
              <w:rPr>
                <w:rFonts w:ascii="Arial" w:hAnsi="Arial"/>
                <w:b/>
                <w:sz w:val="20"/>
              </w:rPr>
              <w:t>pd.DataFrame</w:t>
            </w:r>
            <w:proofErr w:type="spellEnd"/>
            <w:r>
              <w:rPr>
                <w:rFonts w:ascii="Arial" w:hAnsi="Arial"/>
                <w:b/>
                <w:sz w:val="20"/>
              </w:rPr>
              <w:t>(</w:t>
            </w:r>
            <w:proofErr w:type="spellStart"/>
            <w:r>
              <w:rPr>
                <w:rFonts w:ascii="Arial" w:hAnsi="Arial"/>
                <w:b/>
                <w:sz w:val="20"/>
              </w:rPr>
              <w:t>all_results</w:t>
            </w:r>
            <w:proofErr w:type="spellEnd"/>
            <w:r>
              <w:rPr>
                <w:rFonts w:ascii="Arial" w:hAnsi="Arial"/>
                <w:b/>
                <w:sz w:val="20"/>
              </w:rPr>
              <w:t>)</w:t>
            </w:r>
          </w:p>
          <w:p w14:paraId="614D6398" w14:textId="77777777" w:rsidR="00AE3020" w:rsidRDefault="00000000">
            <w:pPr>
              <w:pStyle w:val="CodeBlock"/>
            </w:pPr>
            <w:proofErr w:type="spellStart"/>
            <w:r>
              <w:rPr>
                <w:rFonts w:ascii="Arial" w:hAnsi="Arial"/>
                <w:b/>
                <w:sz w:val="20"/>
              </w:rPr>
              <w:t>summary_path</w:t>
            </w:r>
            <w:proofErr w:type="spellEnd"/>
            <w:r>
              <w:rPr>
                <w:rFonts w:ascii="Arial" w:hAnsi="Arial"/>
                <w:b/>
                <w:sz w:val="20"/>
              </w:rPr>
              <w:t xml:space="preserve"> = OUTPUT_DIR / "logo_summary.csv"</w:t>
            </w:r>
          </w:p>
          <w:p w14:paraId="70F2ADEF" w14:textId="77777777" w:rsidR="00AE3020" w:rsidRDefault="00000000">
            <w:pPr>
              <w:pStyle w:val="CodeBlock"/>
            </w:pPr>
            <w:proofErr w:type="spellStart"/>
            <w:r>
              <w:rPr>
                <w:rFonts w:ascii="Arial" w:hAnsi="Arial"/>
                <w:b/>
                <w:sz w:val="20"/>
              </w:rPr>
              <w:t>summary_df.to_</w:t>
            </w:r>
            <w:proofErr w:type="gramStart"/>
            <w:r>
              <w:rPr>
                <w:rFonts w:ascii="Arial" w:hAnsi="Arial"/>
                <w:b/>
                <w:sz w:val="20"/>
              </w:rPr>
              <w:t>csv</w:t>
            </w:r>
            <w:proofErr w:type="spellEnd"/>
            <w:r>
              <w:rPr>
                <w:rFonts w:ascii="Arial" w:hAnsi="Arial"/>
                <w:b/>
                <w:sz w:val="20"/>
              </w:rPr>
              <w:t>(</w:t>
            </w:r>
            <w:proofErr w:type="spellStart"/>
            <w:proofErr w:type="gramEnd"/>
            <w:r>
              <w:rPr>
                <w:rFonts w:ascii="Arial" w:hAnsi="Arial"/>
                <w:b/>
                <w:sz w:val="20"/>
              </w:rPr>
              <w:t>summary_path</w:t>
            </w:r>
            <w:proofErr w:type="spellEnd"/>
            <w:r>
              <w:rPr>
                <w:rFonts w:ascii="Arial" w:hAnsi="Arial"/>
                <w:b/>
                <w:sz w:val="20"/>
              </w:rPr>
              <w:t xml:space="preserve">, </w:t>
            </w:r>
            <w:proofErr w:type="spellStart"/>
            <w:r>
              <w:rPr>
                <w:rFonts w:ascii="Arial" w:hAnsi="Arial"/>
                <w:b/>
                <w:sz w:val="20"/>
              </w:rPr>
              <w:t>index</w:t>
            </w:r>
            <w:proofErr w:type="spellEnd"/>
            <w:r>
              <w:rPr>
                <w:rFonts w:ascii="Arial" w:hAnsi="Arial"/>
                <w:b/>
                <w:sz w:val="20"/>
              </w:rPr>
              <w:t>=</w:t>
            </w:r>
            <w:proofErr w:type="spellStart"/>
            <w:r>
              <w:rPr>
                <w:rFonts w:ascii="Arial" w:hAnsi="Arial"/>
                <w:b/>
                <w:sz w:val="20"/>
              </w:rPr>
              <w:t>False</w:t>
            </w:r>
            <w:proofErr w:type="spellEnd"/>
            <w:r>
              <w:rPr>
                <w:rFonts w:ascii="Arial" w:hAnsi="Arial"/>
                <w:b/>
                <w:sz w:val="20"/>
              </w:rPr>
              <w:t>)</w:t>
            </w:r>
          </w:p>
        </w:tc>
      </w:tr>
    </w:tbl>
    <w:p w14:paraId="2512CBBA" w14:textId="77777777" w:rsidR="0027410D" w:rsidRPr="00B76E66" w:rsidRDefault="0027410D">
      <w:pPr>
        <w:rPr>
          <w:lang w:val="en-US"/>
        </w:rPr>
      </w:pPr>
    </w:p>
    <w:p w14:paraId="5D1E6719" w14:textId="77777777" w:rsidR="0027410D" w:rsidRPr="00B76E66" w:rsidRDefault="00CF7BFF">
      <w:pPr>
        <w:pStyle w:val="Heading2"/>
        <w:spacing w:line="240" w:lineRule="auto"/>
        <w:ind w:left="0" w:firstLine="0"/>
        <w:rPr>
          <w:lang w:val="en-US"/>
        </w:rPr>
      </w:pPr>
      <w:bookmarkStart w:id="106" w:name="_Toc236838788"/>
      <w:r w:rsidRPr="00B76E66">
        <w:rPr>
          <w:lang w:val="en-US"/>
        </w:rPr>
        <w:t>A.13 Metric bundle and source-level result writing</w:t>
      </w:r>
      <w:bookmarkEnd w:id="106"/>
    </w:p>
    <w:p w14:paraId="726623B0" w14:textId="77777777" w:rsidR="0027410D" w:rsidRPr="00B76E66" w:rsidRDefault="00CF7BFF">
      <w:pPr>
        <w:spacing w:after="120"/>
        <w:rPr>
          <w:lang w:val="en-US"/>
        </w:rPr>
      </w:pPr>
      <w:r w:rsidRPr="00B76E66">
        <w:rPr>
          <w:lang w:val="en-US"/>
        </w:rPr>
        <w:t>One metric function produces discrimination, probability-quality, high-confidence-error, and confusion values from the same rows and selected probability column. Probabilities are clipped to [1e-6, 1 - 1e-6] before calculation so logarithmic metrics remain finite; this only changes exact endpoint values. The 0.5 decision threshold, 0.90 HCE threshold, and 15-bin top-label ECE remain explicit.</w:t>
      </w:r>
    </w:p>
    <w:p w14:paraId="53740F92" w14:textId="77777777" w:rsidR="0027410D" w:rsidRPr="00B76E66" w:rsidRDefault="00CF7BFF">
      <w:pPr>
        <w:spacing w:after="120"/>
        <w:rPr>
          <w:lang w:val="en-US"/>
        </w:rPr>
      </w:pPr>
      <w:r w:rsidRPr="00B76E66">
        <w:rPr>
          <w:lang w:val="en-US"/>
        </w:rPr>
        <w:t xml:space="preserve">The source-level external loop pairs each generated source with the same 500 real rows. This design supports generator comparison while holding the negative sample constant, but it also means that the 267 real-image false positives are repeated in every paired record. The source CSV therefore supports conditional diagnosis rather than five independent </w:t>
      </w:r>
      <w:r w:rsidRPr="00B76E66">
        <w:rPr>
          <w:lang w:val="en-US"/>
        </w:rPr>
        <w:lastRenderedPageBreak/>
        <w:t>estimates of real-image performance. The thesis states this dependency when interpreting source-level accuracy.</w:t>
      </w:r>
    </w:p>
    <w:tbl>
      <w:tblPr>
        <w:tblW w:w="8391" w:type="dxa"/>
        <w:jc w:val="center"/>
        <w:tblLayout w:type="fixed"/>
        <w:tblLook w:val="04A0" w:firstRow="1" w:lastRow="0" w:firstColumn="1" w:lastColumn="0" w:noHBand="0" w:noVBand="1"/>
      </w:tblPr>
      <w:tblGrid>
        <w:gridCol w:w="8391"/>
      </w:tblGrid>
      <w:tr w:rsidR="0027410D" w:rsidRPr="00B76E66" w14:paraId="3B8B3028" w14:textId="77777777">
        <w:trPr>
          <w:jc w:val="center"/>
        </w:trPr>
        <w:tc>
          <w:tcPr>
            <w:tcW w:w="8391" w:type="dxa"/>
            <w:shd w:val="clear" w:color="auto" w:fill="F6F8FA"/>
            <w:tcMar>
              <w:top w:w="110" w:type="dxa"/>
              <w:left w:w="130" w:type="dxa"/>
              <w:bottom w:w="110" w:type="dxa"/>
              <w:right w:w="130" w:type="dxa"/>
            </w:tcMar>
            <w:vAlign w:val="center"/>
          </w:tcPr>
          <w:p w14:paraId="26863ED0" w14:textId="77777777" w:rsidR="00AE3020" w:rsidRDefault="00000000">
            <w:pPr>
              <w:pStyle w:val="CodeBlock"/>
            </w:pPr>
            <w:proofErr w:type="spellStart"/>
            <w:r>
              <w:rPr>
                <w:rFonts w:ascii="Arial" w:hAnsi="Arial"/>
                <w:b/>
                <w:sz w:val="20"/>
              </w:rPr>
              <w:t>def</w:t>
            </w:r>
            <w:proofErr w:type="spellEnd"/>
            <w:r>
              <w:rPr>
                <w:rFonts w:ascii="Arial" w:hAnsi="Arial"/>
                <w:b/>
                <w:sz w:val="20"/>
              </w:rPr>
              <w:t xml:space="preserve"> </w:t>
            </w:r>
            <w:proofErr w:type="spellStart"/>
            <w:r>
              <w:rPr>
                <w:rFonts w:ascii="Arial" w:hAnsi="Arial"/>
                <w:b/>
                <w:sz w:val="20"/>
              </w:rPr>
              <w:t>compute_</w:t>
            </w:r>
            <w:proofErr w:type="gramStart"/>
            <w:r>
              <w:rPr>
                <w:rFonts w:ascii="Arial" w:hAnsi="Arial"/>
                <w:b/>
                <w:sz w:val="20"/>
              </w:rPr>
              <w:t>metrics</w:t>
            </w:r>
            <w:proofErr w:type="spellEnd"/>
            <w:r>
              <w:rPr>
                <w:rFonts w:ascii="Arial" w:hAnsi="Arial"/>
                <w:b/>
                <w:sz w:val="20"/>
              </w:rPr>
              <w:t>(</w:t>
            </w:r>
            <w:proofErr w:type="gramEnd"/>
            <w:r>
              <w:rPr>
                <w:rFonts w:ascii="Arial" w:hAnsi="Arial"/>
                <w:b/>
                <w:sz w:val="20"/>
              </w:rPr>
              <w:t xml:space="preserve">frame, </w:t>
            </w:r>
            <w:proofErr w:type="spellStart"/>
            <w:r>
              <w:rPr>
                <w:rFonts w:ascii="Arial" w:hAnsi="Arial"/>
                <w:b/>
                <w:sz w:val="20"/>
              </w:rPr>
              <w:t>prob_col</w:t>
            </w:r>
            <w:proofErr w:type="spellEnd"/>
            <w:r>
              <w:rPr>
                <w:rFonts w:ascii="Arial" w:hAnsi="Arial"/>
                <w:b/>
                <w:sz w:val="20"/>
              </w:rPr>
              <w:t>):</w:t>
            </w:r>
          </w:p>
          <w:p w14:paraId="07248530" w14:textId="77777777" w:rsidR="00AE3020" w:rsidRDefault="00000000">
            <w:pPr>
              <w:pStyle w:val="CodeBlock"/>
            </w:pPr>
            <w:r>
              <w:rPr>
                <w:rFonts w:ascii="Arial" w:hAnsi="Arial"/>
                <w:b/>
                <w:sz w:val="20"/>
              </w:rPr>
              <w:t xml:space="preserve">    </w:t>
            </w:r>
            <w:proofErr w:type="spellStart"/>
            <w:r>
              <w:rPr>
                <w:rFonts w:ascii="Arial" w:hAnsi="Arial"/>
                <w:b/>
                <w:sz w:val="20"/>
              </w:rPr>
              <w:t>y_true</w:t>
            </w:r>
            <w:proofErr w:type="spellEnd"/>
            <w:r>
              <w:rPr>
                <w:rFonts w:ascii="Arial" w:hAnsi="Arial"/>
                <w:b/>
                <w:sz w:val="20"/>
              </w:rPr>
              <w:t xml:space="preserve"> = frame["</w:t>
            </w:r>
            <w:proofErr w:type="spellStart"/>
            <w:r>
              <w:rPr>
                <w:rFonts w:ascii="Arial" w:hAnsi="Arial"/>
                <w:b/>
                <w:sz w:val="20"/>
              </w:rPr>
              <w:t>label_binary</w:t>
            </w:r>
            <w:proofErr w:type="spellEnd"/>
            <w:r>
              <w:rPr>
                <w:rFonts w:ascii="Arial" w:hAnsi="Arial"/>
                <w:b/>
                <w:sz w:val="20"/>
              </w:rPr>
              <w:t>"</w:t>
            </w:r>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to_numpy</w:t>
            </w:r>
            <w:proofErr w:type="spellEnd"/>
            <w:r>
              <w:rPr>
                <w:rFonts w:ascii="Arial" w:hAnsi="Arial"/>
                <w:b/>
                <w:sz w:val="20"/>
              </w:rPr>
              <w:t>()</w:t>
            </w:r>
          </w:p>
          <w:p w14:paraId="1F162AD4" w14:textId="77777777" w:rsidR="00AE3020" w:rsidRDefault="00000000">
            <w:pPr>
              <w:pStyle w:val="CodeBlock"/>
            </w:pPr>
            <w:r>
              <w:rPr>
                <w:rFonts w:ascii="Arial" w:hAnsi="Arial"/>
                <w:b/>
                <w:sz w:val="20"/>
              </w:rPr>
              <w:t xml:space="preserve">    </w:t>
            </w:r>
            <w:proofErr w:type="spellStart"/>
            <w:r>
              <w:rPr>
                <w:rFonts w:ascii="Arial" w:hAnsi="Arial"/>
                <w:b/>
                <w:sz w:val="20"/>
              </w:rPr>
              <w:t>probability</w:t>
            </w:r>
            <w:proofErr w:type="spellEnd"/>
            <w:r>
              <w:rPr>
                <w:rFonts w:ascii="Arial" w:hAnsi="Arial"/>
                <w:b/>
                <w:sz w:val="20"/>
              </w:rPr>
              <w:t xml:space="preserve"> = </w:t>
            </w:r>
            <w:proofErr w:type="spellStart"/>
            <w:proofErr w:type="gramStart"/>
            <w:r>
              <w:rPr>
                <w:rFonts w:ascii="Arial" w:hAnsi="Arial"/>
                <w:b/>
                <w:sz w:val="20"/>
              </w:rPr>
              <w:t>np.clip</w:t>
            </w:r>
            <w:proofErr w:type="spellEnd"/>
            <w:proofErr w:type="gramEnd"/>
            <w:r>
              <w:rPr>
                <w:rFonts w:ascii="Arial" w:hAnsi="Arial"/>
                <w:b/>
                <w:sz w:val="20"/>
              </w:rPr>
              <w:t>(</w:t>
            </w:r>
          </w:p>
          <w:p w14:paraId="3075B6D2" w14:textId="77777777" w:rsidR="00AE3020" w:rsidRDefault="00000000">
            <w:pPr>
              <w:pStyle w:val="CodeBlock"/>
            </w:pPr>
            <w:r>
              <w:rPr>
                <w:rFonts w:ascii="Arial" w:hAnsi="Arial"/>
                <w:b/>
                <w:sz w:val="20"/>
              </w:rPr>
              <w:t xml:space="preserve">        frame[</w:t>
            </w:r>
            <w:proofErr w:type="spellStart"/>
            <w:r>
              <w:rPr>
                <w:rFonts w:ascii="Arial" w:hAnsi="Arial"/>
                <w:b/>
                <w:sz w:val="20"/>
              </w:rPr>
              <w:t>prob_col</w:t>
            </w:r>
            <w:proofErr w:type="spellEnd"/>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w:t>
            </w:r>
            <w:proofErr w:type="spellStart"/>
            <w:r>
              <w:rPr>
                <w:rFonts w:ascii="Arial" w:hAnsi="Arial"/>
                <w:b/>
                <w:sz w:val="20"/>
              </w:rPr>
              <w:t>float</w:t>
            </w:r>
            <w:proofErr w:type="spellEnd"/>
            <w:r>
              <w:rPr>
                <w:rFonts w:ascii="Arial" w:hAnsi="Arial"/>
                <w:b/>
                <w:sz w:val="20"/>
              </w:rPr>
              <w:t>).</w:t>
            </w:r>
            <w:proofErr w:type="spellStart"/>
            <w:r>
              <w:rPr>
                <w:rFonts w:ascii="Arial" w:hAnsi="Arial"/>
                <w:b/>
                <w:sz w:val="20"/>
              </w:rPr>
              <w:t>to_numpy</w:t>
            </w:r>
            <w:proofErr w:type="spellEnd"/>
            <w:r>
              <w:rPr>
                <w:rFonts w:ascii="Arial" w:hAnsi="Arial"/>
                <w:b/>
                <w:sz w:val="20"/>
              </w:rPr>
              <w:t>(), 1e-6, 1 - 1e-6</w:t>
            </w:r>
          </w:p>
          <w:p w14:paraId="2EF36BC9" w14:textId="77777777" w:rsidR="00AE3020" w:rsidRDefault="00000000">
            <w:pPr>
              <w:pStyle w:val="CodeBlock"/>
            </w:pPr>
            <w:r>
              <w:rPr>
                <w:rFonts w:ascii="Arial" w:hAnsi="Arial"/>
                <w:b/>
                <w:sz w:val="20"/>
              </w:rPr>
              <w:t xml:space="preserve">    )</w:t>
            </w:r>
          </w:p>
          <w:p w14:paraId="4B7ABB29" w14:textId="77777777" w:rsidR="00AE3020" w:rsidRDefault="00000000">
            <w:pPr>
              <w:pStyle w:val="CodeBlock"/>
            </w:pPr>
            <w:r>
              <w:rPr>
                <w:rFonts w:ascii="Arial" w:hAnsi="Arial"/>
                <w:b/>
                <w:sz w:val="20"/>
              </w:rPr>
              <w:t xml:space="preserve">    </w:t>
            </w:r>
            <w:proofErr w:type="spellStart"/>
            <w:r>
              <w:rPr>
                <w:rFonts w:ascii="Arial" w:hAnsi="Arial"/>
                <w:b/>
                <w:sz w:val="20"/>
              </w:rPr>
              <w:t>pred</w:t>
            </w:r>
            <w:proofErr w:type="spellEnd"/>
            <w:r>
              <w:rPr>
                <w:rFonts w:ascii="Arial" w:hAnsi="Arial"/>
                <w:b/>
                <w:sz w:val="20"/>
              </w:rPr>
              <w:t xml:space="preserve"> = (</w:t>
            </w:r>
            <w:proofErr w:type="spellStart"/>
            <w:r>
              <w:rPr>
                <w:rFonts w:ascii="Arial" w:hAnsi="Arial"/>
                <w:b/>
                <w:sz w:val="20"/>
              </w:rPr>
              <w:t>probability</w:t>
            </w:r>
            <w:proofErr w:type="spellEnd"/>
            <w:r>
              <w:rPr>
                <w:rFonts w:ascii="Arial" w:hAnsi="Arial"/>
                <w:b/>
                <w:sz w:val="20"/>
              </w:rPr>
              <w:t xml:space="preserve"> &gt;= 0.5</w:t>
            </w:r>
            <w:proofErr w:type="gramStart"/>
            <w:r>
              <w:rPr>
                <w:rFonts w:ascii="Arial" w:hAnsi="Arial"/>
                <w:b/>
                <w:sz w:val="20"/>
              </w:rPr>
              <w:t>).</w:t>
            </w:r>
            <w:proofErr w:type="spellStart"/>
            <w:r>
              <w:rPr>
                <w:rFonts w:ascii="Arial" w:hAnsi="Arial"/>
                <w:b/>
                <w:sz w:val="20"/>
              </w:rPr>
              <w:t>astype</w:t>
            </w:r>
            <w:proofErr w:type="spellEnd"/>
            <w:proofErr w:type="gramEnd"/>
            <w:r>
              <w:rPr>
                <w:rFonts w:ascii="Arial" w:hAnsi="Arial"/>
                <w:b/>
                <w:sz w:val="20"/>
              </w:rPr>
              <w:t>(</w:t>
            </w:r>
            <w:proofErr w:type="spellStart"/>
            <w:r>
              <w:rPr>
                <w:rFonts w:ascii="Arial" w:hAnsi="Arial"/>
                <w:b/>
                <w:sz w:val="20"/>
              </w:rPr>
              <w:t>int</w:t>
            </w:r>
            <w:proofErr w:type="spellEnd"/>
            <w:r>
              <w:rPr>
                <w:rFonts w:ascii="Arial" w:hAnsi="Arial"/>
                <w:b/>
                <w:sz w:val="20"/>
              </w:rPr>
              <w:t>)</w:t>
            </w:r>
          </w:p>
          <w:p w14:paraId="3E6AF620" w14:textId="77777777" w:rsidR="00AE3020" w:rsidRDefault="00000000">
            <w:pPr>
              <w:pStyle w:val="CodeBlock"/>
            </w:pPr>
            <w:r>
              <w:rPr>
                <w:rFonts w:ascii="Arial" w:hAnsi="Arial"/>
                <w:b/>
                <w:sz w:val="20"/>
              </w:rPr>
              <w:t xml:space="preserve">    </w:t>
            </w:r>
            <w:proofErr w:type="spellStart"/>
            <w:r>
              <w:rPr>
                <w:rFonts w:ascii="Arial" w:hAnsi="Arial"/>
                <w:b/>
                <w:sz w:val="20"/>
              </w:rPr>
              <w:t>confidence</w:t>
            </w:r>
            <w:proofErr w:type="spellEnd"/>
            <w:r>
              <w:rPr>
                <w:rFonts w:ascii="Arial" w:hAnsi="Arial"/>
                <w:b/>
                <w:sz w:val="20"/>
              </w:rPr>
              <w:t xml:space="preserve"> = </w:t>
            </w:r>
            <w:proofErr w:type="spellStart"/>
            <w:proofErr w:type="gramStart"/>
            <w:r>
              <w:rPr>
                <w:rFonts w:ascii="Arial" w:hAnsi="Arial"/>
                <w:b/>
                <w:sz w:val="20"/>
              </w:rPr>
              <w:t>np.maximum</w:t>
            </w:r>
            <w:proofErr w:type="spellEnd"/>
            <w:proofErr w:type="gramEnd"/>
            <w:r>
              <w:rPr>
                <w:rFonts w:ascii="Arial" w:hAnsi="Arial"/>
                <w:b/>
                <w:sz w:val="20"/>
              </w:rPr>
              <w:t>(</w:t>
            </w:r>
            <w:proofErr w:type="spellStart"/>
            <w:r>
              <w:rPr>
                <w:rFonts w:ascii="Arial" w:hAnsi="Arial"/>
                <w:b/>
                <w:sz w:val="20"/>
              </w:rPr>
              <w:t>probability</w:t>
            </w:r>
            <w:proofErr w:type="spellEnd"/>
            <w:r>
              <w:rPr>
                <w:rFonts w:ascii="Arial" w:hAnsi="Arial"/>
                <w:b/>
                <w:sz w:val="20"/>
              </w:rPr>
              <w:t xml:space="preserve">, 1 - </w:t>
            </w:r>
            <w:proofErr w:type="spellStart"/>
            <w:r>
              <w:rPr>
                <w:rFonts w:ascii="Arial" w:hAnsi="Arial"/>
                <w:b/>
                <w:sz w:val="20"/>
              </w:rPr>
              <w:t>probability</w:t>
            </w:r>
            <w:proofErr w:type="spellEnd"/>
            <w:r>
              <w:rPr>
                <w:rFonts w:ascii="Arial" w:hAnsi="Arial"/>
                <w:b/>
                <w:sz w:val="20"/>
              </w:rPr>
              <w:t>)</w:t>
            </w:r>
          </w:p>
          <w:p w14:paraId="2871087C" w14:textId="77777777" w:rsidR="00AE3020" w:rsidRDefault="00000000">
            <w:pPr>
              <w:pStyle w:val="CodeBlock"/>
            </w:pPr>
            <w:r>
              <w:rPr>
                <w:rFonts w:ascii="Arial" w:hAnsi="Arial"/>
                <w:b/>
                <w:sz w:val="20"/>
              </w:rPr>
              <w:t xml:space="preserve">    </w:t>
            </w:r>
            <w:proofErr w:type="spellStart"/>
            <w:r>
              <w:rPr>
                <w:rFonts w:ascii="Arial" w:hAnsi="Arial"/>
                <w:b/>
                <w:sz w:val="20"/>
              </w:rPr>
              <w:t>wrong</w:t>
            </w:r>
            <w:proofErr w:type="spellEnd"/>
            <w:r>
              <w:rPr>
                <w:rFonts w:ascii="Arial" w:hAnsi="Arial"/>
                <w:b/>
                <w:sz w:val="20"/>
              </w:rPr>
              <w:t xml:space="preserve"> = </w:t>
            </w:r>
            <w:proofErr w:type="spellStart"/>
            <w:proofErr w:type="gramStart"/>
            <w:r>
              <w:rPr>
                <w:rFonts w:ascii="Arial" w:hAnsi="Arial"/>
                <w:b/>
                <w:sz w:val="20"/>
              </w:rPr>
              <w:t>pred</w:t>
            </w:r>
            <w:proofErr w:type="spellEnd"/>
            <w:r>
              <w:rPr>
                <w:rFonts w:ascii="Arial" w:hAnsi="Arial"/>
                <w:b/>
                <w:sz w:val="20"/>
              </w:rPr>
              <w:t xml:space="preserve"> !</w:t>
            </w:r>
            <w:proofErr w:type="gramEnd"/>
            <w:r>
              <w:rPr>
                <w:rFonts w:ascii="Arial" w:hAnsi="Arial"/>
                <w:b/>
                <w:sz w:val="20"/>
              </w:rPr>
              <w:t xml:space="preserve">= </w:t>
            </w:r>
            <w:proofErr w:type="spellStart"/>
            <w:r>
              <w:rPr>
                <w:rFonts w:ascii="Arial" w:hAnsi="Arial"/>
                <w:b/>
                <w:sz w:val="20"/>
              </w:rPr>
              <w:t>y_true</w:t>
            </w:r>
            <w:proofErr w:type="spellEnd"/>
          </w:p>
          <w:p w14:paraId="135F553E" w14:textId="77777777" w:rsidR="00AE3020" w:rsidRDefault="00000000">
            <w:pPr>
              <w:pStyle w:val="CodeBlock"/>
            </w:pPr>
            <w:r>
              <w:rPr>
                <w:rFonts w:ascii="Arial" w:hAnsi="Arial"/>
                <w:b/>
                <w:sz w:val="20"/>
              </w:rPr>
              <w:t xml:space="preserve">    high = </w:t>
            </w:r>
            <w:proofErr w:type="spellStart"/>
            <w:r>
              <w:rPr>
                <w:rFonts w:ascii="Arial" w:hAnsi="Arial"/>
                <w:b/>
                <w:sz w:val="20"/>
              </w:rPr>
              <w:t>confidence</w:t>
            </w:r>
            <w:proofErr w:type="spellEnd"/>
            <w:r>
              <w:rPr>
                <w:rFonts w:ascii="Arial" w:hAnsi="Arial"/>
                <w:b/>
                <w:sz w:val="20"/>
              </w:rPr>
              <w:t xml:space="preserve"> &gt;= HIGH_CONF_THRESHOLD</w:t>
            </w:r>
          </w:p>
          <w:p w14:paraId="4B55D6FB" w14:textId="77777777" w:rsidR="00AE3020" w:rsidRDefault="00000000">
            <w:pPr>
              <w:pStyle w:val="CodeBlock"/>
            </w:pPr>
            <w:r>
              <w:rPr>
                <w:rFonts w:ascii="Arial" w:hAnsi="Arial"/>
                <w:b/>
                <w:sz w:val="20"/>
              </w:rPr>
              <w:t xml:space="preserve">    </w:t>
            </w:r>
            <w:proofErr w:type="spellStart"/>
            <w:r>
              <w:rPr>
                <w:rFonts w:ascii="Arial" w:hAnsi="Arial"/>
                <w:b/>
                <w:sz w:val="20"/>
              </w:rPr>
              <w:t>tn</w:t>
            </w:r>
            <w:proofErr w:type="spellEnd"/>
            <w:r>
              <w:rPr>
                <w:rFonts w:ascii="Arial" w:hAnsi="Arial"/>
                <w:b/>
                <w:sz w:val="20"/>
              </w:rPr>
              <w:t xml:space="preserve">, </w:t>
            </w:r>
            <w:proofErr w:type="spellStart"/>
            <w:r>
              <w:rPr>
                <w:rFonts w:ascii="Arial" w:hAnsi="Arial"/>
                <w:b/>
                <w:sz w:val="20"/>
              </w:rPr>
              <w:t>fp</w:t>
            </w:r>
            <w:proofErr w:type="spellEnd"/>
            <w:r>
              <w:rPr>
                <w:rFonts w:ascii="Arial" w:hAnsi="Arial"/>
                <w:b/>
                <w:sz w:val="20"/>
              </w:rPr>
              <w:t xml:space="preserve">, </w:t>
            </w:r>
            <w:proofErr w:type="spellStart"/>
            <w:r>
              <w:rPr>
                <w:rFonts w:ascii="Arial" w:hAnsi="Arial"/>
                <w:b/>
                <w:sz w:val="20"/>
              </w:rPr>
              <w:t>fn</w:t>
            </w:r>
            <w:proofErr w:type="spellEnd"/>
            <w:r>
              <w:rPr>
                <w:rFonts w:ascii="Arial" w:hAnsi="Arial"/>
                <w:b/>
                <w:sz w:val="20"/>
              </w:rPr>
              <w:t xml:space="preserve">, tp = </w:t>
            </w:r>
            <w:proofErr w:type="spellStart"/>
            <w:r>
              <w:rPr>
                <w:rFonts w:ascii="Arial" w:hAnsi="Arial"/>
                <w:b/>
                <w:sz w:val="20"/>
              </w:rPr>
              <w:t>confusion_</w:t>
            </w:r>
            <w:proofErr w:type="gramStart"/>
            <w:r>
              <w:rPr>
                <w:rFonts w:ascii="Arial" w:hAnsi="Arial"/>
                <w:b/>
                <w:sz w:val="20"/>
              </w:rPr>
              <w:t>matrix</w:t>
            </w:r>
            <w:proofErr w:type="spellEnd"/>
            <w:r>
              <w:rPr>
                <w:rFonts w:ascii="Arial" w:hAnsi="Arial"/>
                <w:b/>
                <w:sz w:val="20"/>
              </w:rPr>
              <w:t>(</w:t>
            </w:r>
            <w:proofErr w:type="gramEnd"/>
          </w:p>
          <w:p w14:paraId="37254283" w14:textId="77777777" w:rsidR="00AE3020" w:rsidRDefault="00000000">
            <w:pPr>
              <w:pStyle w:val="CodeBlock"/>
            </w:pPr>
            <w:r>
              <w:rPr>
                <w:rFonts w:ascii="Arial" w:hAnsi="Arial"/>
                <w:b/>
                <w:sz w:val="20"/>
              </w:rPr>
              <w:t xml:space="preserve">        </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pred</w:t>
            </w:r>
            <w:proofErr w:type="spellEnd"/>
            <w:r>
              <w:rPr>
                <w:rFonts w:ascii="Arial" w:hAnsi="Arial"/>
                <w:b/>
                <w:sz w:val="20"/>
              </w:rPr>
              <w:t xml:space="preserve">, </w:t>
            </w:r>
            <w:proofErr w:type="spellStart"/>
            <w:r>
              <w:rPr>
                <w:rFonts w:ascii="Arial" w:hAnsi="Arial"/>
                <w:b/>
                <w:sz w:val="20"/>
              </w:rPr>
              <w:t>labels</w:t>
            </w:r>
            <w:proofErr w:type="spellEnd"/>
            <w:proofErr w:type="gramStart"/>
            <w:r>
              <w:rPr>
                <w:rFonts w:ascii="Arial" w:hAnsi="Arial"/>
                <w:b/>
                <w:sz w:val="20"/>
              </w:rPr>
              <w:t>=[</w:t>
            </w:r>
            <w:proofErr w:type="gramEnd"/>
            <w:r>
              <w:rPr>
                <w:rFonts w:ascii="Arial" w:hAnsi="Arial"/>
                <w:b/>
                <w:sz w:val="20"/>
              </w:rPr>
              <w:t>0, 1]</w:t>
            </w:r>
          </w:p>
          <w:p w14:paraId="2B756193" w14:textId="77777777" w:rsidR="00AE3020" w:rsidRDefault="00000000">
            <w:pPr>
              <w:pStyle w:val="CodeBlock"/>
            </w:pPr>
            <w:r>
              <w:rPr>
                <w:rFonts w:ascii="Arial" w:hAnsi="Arial"/>
                <w:b/>
                <w:sz w:val="20"/>
              </w:rPr>
              <w:t xml:space="preserve">    </w:t>
            </w:r>
            <w:proofErr w:type="gramStart"/>
            <w:r>
              <w:rPr>
                <w:rFonts w:ascii="Arial" w:hAnsi="Arial"/>
                <w:b/>
                <w:sz w:val="20"/>
              </w:rPr>
              <w:t>).</w:t>
            </w:r>
            <w:proofErr w:type="spellStart"/>
            <w:r>
              <w:rPr>
                <w:rFonts w:ascii="Arial" w:hAnsi="Arial"/>
                <w:b/>
                <w:sz w:val="20"/>
              </w:rPr>
              <w:t>ravel</w:t>
            </w:r>
            <w:proofErr w:type="spellEnd"/>
            <w:proofErr w:type="gramEnd"/>
            <w:r>
              <w:rPr>
                <w:rFonts w:ascii="Arial" w:hAnsi="Arial"/>
                <w:b/>
                <w:sz w:val="20"/>
              </w:rPr>
              <w:t>()</w:t>
            </w:r>
          </w:p>
          <w:p w14:paraId="512D10E7" w14:textId="77777777" w:rsidR="00AE3020" w:rsidRDefault="00000000">
            <w:pPr>
              <w:pStyle w:val="CodeBlock"/>
            </w:pPr>
            <w:r>
              <w:rPr>
                <w:rFonts w:ascii="Arial" w:hAnsi="Arial"/>
                <w:b/>
                <w:sz w:val="20"/>
              </w:rPr>
              <w:t xml:space="preserve">    </w:t>
            </w:r>
            <w:proofErr w:type="spellStart"/>
            <w:r>
              <w:rPr>
                <w:rFonts w:ascii="Arial" w:hAnsi="Arial"/>
                <w:b/>
                <w:sz w:val="20"/>
              </w:rPr>
              <w:t>return</w:t>
            </w:r>
            <w:proofErr w:type="spellEnd"/>
            <w:r>
              <w:rPr>
                <w:rFonts w:ascii="Arial" w:hAnsi="Arial"/>
                <w:b/>
                <w:sz w:val="20"/>
              </w:rPr>
              <w:t xml:space="preserve"> {</w:t>
            </w:r>
          </w:p>
          <w:p w14:paraId="48EE5937" w14:textId="77777777" w:rsidR="00AE3020" w:rsidRDefault="00000000">
            <w:pPr>
              <w:pStyle w:val="CodeBlock"/>
            </w:pPr>
            <w:r>
              <w:rPr>
                <w:rFonts w:ascii="Arial" w:hAnsi="Arial"/>
                <w:b/>
                <w:sz w:val="20"/>
              </w:rPr>
              <w:t xml:space="preserve">        "n":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len</w:t>
            </w:r>
            <w:proofErr w:type="spellEnd"/>
            <w:r>
              <w:rPr>
                <w:rFonts w:ascii="Arial" w:hAnsi="Arial"/>
                <w:b/>
                <w:sz w:val="20"/>
              </w:rPr>
              <w:t>(frame)),</w:t>
            </w:r>
          </w:p>
          <w:p w14:paraId="7AE17103" w14:textId="77777777" w:rsidR="00AE3020" w:rsidRDefault="00000000">
            <w:pPr>
              <w:pStyle w:val="CodeBlock"/>
            </w:pPr>
            <w:r>
              <w:rPr>
                <w:rFonts w:ascii="Arial" w:hAnsi="Arial"/>
                <w:b/>
                <w:sz w:val="20"/>
              </w:rPr>
              <w:t xml:space="preserve">        "</w:t>
            </w:r>
            <w:proofErr w:type="spellStart"/>
            <w:r>
              <w:rPr>
                <w:rFonts w:ascii="Arial" w:hAnsi="Arial"/>
                <w:b/>
                <w:sz w:val="20"/>
              </w:rPr>
              <w:t>accuracy</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accuracy_score</w:t>
            </w:r>
            <w:proofErr w:type="spellEnd"/>
            <w:r>
              <w:rPr>
                <w:rFonts w:ascii="Arial" w:hAnsi="Arial"/>
                <w:b/>
                <w:sz w:val="20"/>
              </w:rPr>
              <w:t>(</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pred</w:t>
            </w:r>
            <w:proofErr w:type="spellEnd"/>
            <w:r>
              <w:rPr>
                <w:rFonts w:ascii="Arial" w:hAnsi="Arial"/>
                <w:b/>
                <w:sz w:val="20"/>
              </w:rPr>
              <w:t>)),</w:t>
            </w:r>
          </w:p>
          <w:p w14:paraId="35B97EB8" w14:textId="77777777" w:rsidR="00AE3020" w:rsidRDefault="00000000">
            <w:pPr>
              <w:pStyle w:val="CodeBlock"/>
            </w:pPr>
            <w:r>
              <w:rPr>
                <w:rFonts w:ascii="Arial" w:hAnsi="Arial"/>
                <w:b/>
                <w:sz w:val="20"/>
              </w:rPr>
              <w:t xml:space="preserve">        "</w:t>
            </w:r>
            <w:proofErr w:type="spellStart"/>
            <w:r>
              <w:rPr>
                <w:rFonts w:ascii="Arial" w:hAnsi="Arial"/>
                <w:b/>
                <w:sz w:val="20"/>
              </w:rPr>
              <w:t>balanced_accuracy</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balanced_accuracy_score</w:t>
            </w:r>
            <w:proofErr w:type="spellEnd"/>
            <w:r>
              <w:rPr>
                <w:rFonts w:ascii="Arial" w:hAnsi="Arial"/>
                <w:b/>
                <w:sz w:val="20"/>
              </w:rPr>
              <w:t>(</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pred</w:t>
            </w:r>
            <w:proofErr w:type="spellEnd"/>
            <w:r>
              <w:rPr>
                <w:rFonts w:ascii="Arial" w:hAnsi="Arial"/>
                <w:b/>
                <w:sz w:val="20"/>
              </w:rPr>
              <w:t>)),</w:t>
            </w:r>
          </w:p>
          <w:p w14:paraId="283F31A3" w14:textId="77777777" w:rsidR="00AE3020" w:rsidRDefault="00000000">
            <w:pPr>
              <w:pStyle w:val="CodeBlock"/>
            </w:pPr>
            <w:r>
              <w:rPr>
                <w:rFonts w:ascii="Arial" w:hAnsi="Arial"/>
                <w:b/>
                <w:sz w:val="20"/>
              </w:rPr>
              <w:t xml:space="preserve">        "</w:t>
            </w:r>
            <w:proofErr w:type="spellStart"/>
            <w:r>
              <w:rPr>
                <w:rFonts w:ascii="Arial" w:hAnsi="Arial"/>
                <w:b/>
                <w:sz w:val="20"/>
              </w:rPr>
              <w:t>auroc</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roc_auc_score</w:t>
            </w:r>
            <w:proofErr w:type="spellEnd"/>
            <w:r>
              <w:rPr>
                <w:rFonts w:ascii="Arial" w:hAnsi="Arial"/>
                <w:b/>
                <w:sz w:val="20"/>
              </w:rPr>
              <w:t>(</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probability</w:t>
            </w:r>
            <w:proofErr w:type="spellEnd"/>
            <w:r>
              <w:rPr>
                <w:rFonts w:ascii="Arial" w:hAnsi="Arial"/>
                <w:b/>
                <w:sz w:val="20"/>
              </w:rPr>
              <w:t>)),</w:t>
            </w:r>
          </w:p>
          <w:p w14:paraId="1B5FF70F" w14:textId="77777777" w:rsidR="00AE3020" w:rsidRDefault="00000000">
            <w:pPr>
              <w:pStyle w:val="CodeBlock"/>
            </w:pPr>
            <w:r>
              <w:rPr>
                <w:rFonts w:ascii="Arial" w:hAnsi="Arial"/>
                <w:b/>
                <w:sz w:val="20"/>
              </w:rPr>
              <w:t xml:space="preserve">        "</w:t>
            </w:r>
            <w:proofErr w:type="spellStart"/>
            <w:r>
              <w:rPr>
                <w:rFonts w:ascii="Arial" w:hAnsi="Arial"/>
                <w:b/>
                <w:sz w:val="20"/>
              </w:rPr>
              <w:t>log_loss</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log_loss</w:t>
            </w:r>
            <w:proofErr w:type="spellEnd"/>
            <w:r>
              <w:rPr>
                <w:rFonts w:ascii="Arial" w:hAnsi="Arial"/>
                <w:b/>
                <w:sz w:val="20"/>
              </w:rPr>
              <w:t>(</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probability</w:t>
            </w:r>
            <w:proofErr w:type="spellEnd"/>
            <w:r>
              <w:rPr>
                <w:rFonts w:ascii="Arial" w:hAnsi="Arial"/>
                <w:b/>
                <w:sz w:val="20"/>
              </w:rPr>
              <w:t xml:space="preserve">, </w:t>
            </w:r>
            <w:proofErr w:type="spellStart"/>
            <w:r>
              <w:rPr>
                <w:rFonts w:ascii="Arial" w:hAnsi="Arial"/>
                <w:b/>
                <w:sz w:val="20"/>
              </w:rPr>
              <w:t>labels</w:t>
            </w:r>
            <w:proofErr w:type="spellEnd"/>
            <w:r>
              <w:rPr>
                <w:rFonts w:ascii="Arial" w:hAnsi="Arial"/>
                <w:b/>
                <w:sz w:val="20"/>
              </w:rPr>
              <w:t>=[0, 1])),</w:t>
            </w:r>
          </w:p>
          <w:p w14:paraId="4B95C0CE" w14:textId="77777777" w:rsidR="00AE3020" w:rsidRDefault="00000000">
            <w:pPr>
              <w:pStyle w:val="CodeBlock"/>
            </w:pPr>
            <w:r>
              <w:rPr>
                <w:rFonts w:ascii="Arial" w:hAnsi="Arial"/>
                <w:b/>
                <w:sz w:val="20"/>
              </w:rPr>
              <w:t xml:space="preserve">        "</w:t>
            </w:r>
            <w:proofErr w:type="spellStart"/>
            <w:r>
              <w:rPr>
                <w:rFonts w:ascii="Arial" w:hAnsi="Arial"/>
                <w:b/>
                <w:sz w:val="20"/>
              </w:rPr>
              <w:t>brier</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brier_score_loss</w:t>
            </w:r>
            <w:proofErr w:type="spellEnd"/>
            <w:r>
              <w:rPr>
                <w:rFonts w:ascii="Arial" w:hAnsi="Arial"/>
                <w:b/>
                <w:sz w:val="20"/>
              </w:rPr>
              <w:t>(</w:t>
            </w:r>
            <w:proofErr w:type="spellStart"/>
            <w:r>
              <w:rPr>
                <w:rFonts w:ascii="Arial" w:hAnsi="Arial"/>
                <w:b/>
                <w:sz w:val="20"/>
              </w:rPr>
              <w:t>y_true</w:t>
            </w:r>
            <w:proofErr w:type="spellEnd"/>
            <w:r>
              <w:rPr>
                <w:rFonts w:ascii="Arial" w:hAnsi="Arial"/>
                <w:b/>
                <w:sz w:val="20"/>
              </w:rPr>
              <w:t xml:space="preserve">, </w:t>
            </w:r>
            <w:proofErr w:type="spellStart"/>
            <w:r>
              <w:rPr>
                <w:rFonts w:ascii="Arial" w:hAnsi="Arial"/>
                <w:b/>
                <w:sz w:val="20"/>
              </w:rPr>
              <w:t>probability</w:t>
            </w:r>
            <w:proofErr w:type="spellEnd"/>
            <w:r>
              <w:rPr>
                <w:rFonts w:ascii="Arial" w:hAnsi="Arial"/>
                <w:b/>
                <w:sz w:val="20"/>
              </w:rPr>
              <w:t>)),</w:t>
            </w:r>
          </w:p>
          <w:p w14:paraId="4B128E2E" w14:textId="77777777" w:rsidR="00AE3020" w:rsidRDefault="00000000">
            <w:pPr>
              <w:pStyle w:val="CodeBlock"/>
            </w:pPr>
            <w:r>
              <w:rPr>
                <w:rFonts w:ascii="Arial" w:hAnsi="Arial"/>
                <w:b/>
                <w:sz w:val="20"/>
              </w:rPr>
              <w:t xml:space="preserve">        "top_label_ece_15": </w:t>
            </w:r>
            <w:proofErr w:type="spellStart"/>
            <w:r>
              <w:rPr>
                <w:rFonts w:ascii="Arial" w:hAnsi="Arial"/>
                <w:b/>
                <w:sz w:val="20"/>
              </w:rPr>
              <w:t>top_label_</w:t>
            </w:r>
            <w:proofErr w:type="gramStart"/>
            <w:r>
              <w:rPr>
                <w:rFonts w:ascii="Arial" w:hAnsi="Arial"/>
                <w:b/>
                <w:sz w:val="20"/>
              </w:rPr>
              <w:t>ece</w:t>
            </w:r>
            <w:proofErr w:type="spellEnd"/>
            <w:r>
              <w:rPr>
                <w:rFonts w:ascii="Arial" w:hAnsi="Arial"/>
                <w:b/>
                <w:sz w:val="20"/>
              </w:rPr>
              <w:t>(</w:t>
            </w:r>
            <w:proofErr w:type="spellStart"/>
            <w:proofErr w:type="gramEnd"/>
            <w:r>
              <w:rPr>
                <w:rFonts w:ascii="Arial" w:hAnsi="Arial"/>
                <w:b/>
                <w:sz w:val="20"/>
              </w:rPr>
              <w:t>y_true</w:t>
            </w:r>
            <w:proofErr w:type="spellEnd"/>
            <w:r>
              <w:rPr>
                <w:rFonts w:ascii="Arial" w:hAnsi="Arial"/>
                <w:b/>
                <w:sz w:val="20"/>
              </w:rPr>
              <w:t xml:space="preserve">, </w:t>
            </w:r>
            <w:proofErr w:type="spellStart"/>
            <w:r>
              <w:rPr>
                <w:rFonts w:ascii="Arial" w:hAnsi="Arial"/>
                <w:b/>
                <w:sz w:val="20"/>
              </w:rPr>
              <w:t>probability</w:t>
            </w:r>
            <w:proofErr w:type="spellEnd"/>
            <w:r>
              <w:rPr>
                <w:rFonts w:ascii="Arial" w:hAnsi="Arial"/>
                <w:b/>
                <w:sz w:val="20"/>
              </w:rPr>
              <w:t>, 15),</w:t>
            </w:r>
          </w:p>
          <w:p w14:paraId="21E55168" w14:textId="77777777" w:rsidR="00AE3020" w:rsidRDefault="00000000">
            <w:pPr>
              <w:pStyle w:val="CodeBlock"/>
            </w:pPr>
            <w:r>
              <w:rPr>
                <w:rFonts w:ascii="Arial" w:hAnsi="Arial"/>
                <w:b/>
                <w:sz w:val="20"/>
              </w:rPr>
              <w:t xml:space="preserve">        "</w:t>
            </w:r>
            <w:proofErr w:type="spellStart"/>
            <w:r>
              <w:rPr>
                <w:rFonts w:ascii="Arial" w:hAnsi="Arial"/>
                <w:b/>
                <w:sz w:val="20"/>
              </w:rPr>
              <w:t>avg_conf_wrong</w:t>
            </w:r>
            <w:proofErr w:type="spellEnd"/>
            <w:r>
              <w:rPr>
                <w:rFonts w:ascii="Arial" w:hAnsi="Arial"/>
                <w:b/>
                <w:sz w:val="20"/>
              </w:rPr>
              <w:t xml:space="preserve">": </w:t>
            </w:r>
            <w:proofErr w:type="spellStart"/>
            <w:r>
              <w:rPr>
                <w:rFonts w:ascii="Arial" w:hAnsi="Arial"/>
                <w:b/>
                <w:sz w:val="20"/>
              </w:rPr>
              <w:t>float</w:t>
            </w:r>
            <w:proofErr w:type="spellEnd"/>
            <w:r>
              <w:rPr>
                <w:rFonts w:ascii="Arial" w:hAnsi="Arial"/>
                <w:b/>
                <w:sz w:val="20"/>
              </w:rPr>
              <w:t>(</w:t>
            </w:r>
            <w:proofErr w:type="spellStart"/>
            <w:r>
              <w:rPr>
                <w:rFonts w:ascii="Arial" w:hAnsi="Arial"/>
                <w:b/>
                <w:sz w:val="20"/>
              </w:rPr>
              <w:t>confidence</w:t>
            </w:r>
            <w:proofErr w:type="spellEnd"/>
            <w:r>
              <w:rPr>
                <w:rFonts w:ascii="Arial" w:hAnsi="Arial"/>
                <w:b/>
                <w:sz w:val="20"/>
              </w:rPr>
              <w:t>[</w:t>
            </w:r>
            <w:proofErr w:type="spellStart"/>
            <w:r>
              <w:rPr>
                <w:rFonts w:ascii="Arial" w:hAnsi="Arial"/>
                <w:b/>
                <w:sz w:val="20"/>
              </w:rPr>
              <w:t>wrong</w:t>
            </w:r>
            <w:proofErr w:type="spellEnd"/>
            <w:proofErr w:type="gramStart"/>
            <w:r>
              <w:rPr>
                <w:rFonts w:ascii="Arial" w:hAnsi="Arial"/>
                <w:b/>
                <w:sz w:val="20"/>
              </w:rPr>
              <w:t>].</w:t>
            </w:r>
            <w:proofErr w:type="spellStart"/>
            <w:r>
              <w:rPr>
                <w:rFonts w:ascii="Arial" w:hAnsi="Arial"/>
                <w:b/>
                <w:sz w:val="20"/>
              </w:rPr>
              <w:t>mean</w:t>
            </w:r>
            <w:proofErr w:type="spellEnd"/>
            <w:proofErr w:type="gramEnd"/>
            <w:r>
              <w:rPr>
                <w:rFonts w:ascii="Arial" w:hAnsi="Arial"/>
                <w:b/>
                <w:sz w:val="20"/>
              </w:rPr>
              <w:t>()),</w:t>
            </w:r>
          </w:p>
          <w:p w14:paraId="7570BC53" w14:textId="77777777" w:rsidR="00AE3020" w:rsidRDefault="00000000">
            <w:pPr>
              <w:pStyle w:val="CodeBlock"/>
            </w:pPr>
            <w:r>
              <w:rPr>
                <w:rFonts w:ascii="Arial" w:hAnsi="Arial"/>
                <w:b/>
                <w:sz w:val="20"/>
              </w:rPr>
              <w:t xml:space="preserve">        "</w:t>
            </w:r>
            <w:proofErr w:type="spellStart"/>
            <w:r>
              <w:rPr>
                <w:rFonts w:ascii="Arial" w:hAnsi="Arial"/>
                <w:b/>
                <w:sz w:val="20"/>
              </w:rPr>
              <w:t>high_confidence_errors</w:t>
            </w:r>
            <w:proofErr w:type="spellEnd"/>
            <w:r>
              <w:rPr>
                <w:rFonts w:ascii="Arial" w:hAnsi="Arial"/>
                <w:b/>
                <w:sz w:val="20"/>
              </w:rPr>
              <w:t xml:space="preserve">": </w:t>
            </w:r>
            <w:proofErr w:type="spellStart"/>
            <w:proofErr w:type="gramStart"/>
            <w:r>
              <w:rPr>
                <w:rFonts w:ascii="Arial" w:hAnsi="Arial"/>
                <w:b/>
                <w:sz w:val="20"/>
              </w:rPr>
              <w:t>int</w:t>
            </w:r>
            <w:proofErr w:type="spellEnd"/>
            <w:r>
              <w:rPr>
                <w:rFonts w:ascii="Arial" w:hAnsi="Arial"/>
                <w:b/>
                <w:sz w:val="20"/>
              </w:rPr>
              <w:t>(</w:t>
            </w:r>
            <w:proofErr w:type="spellStart"/>
            <w:proofErr w:type="gramEnd"/>
            <w:r>
              <w:rPr>
                <w:rFonts w:ascii="Arial" w:hAnsi="Arial"/>
                <w:b/>
                <w:sz w:val="20"/>
              </w:rPr>
              <w:t>np.sum</w:t>
            </w:r>
            <w:proofErr w:type="spellEnd"/>
            <w:r>
              <w:rPr>
                <w:rFonts w:ascii="Arial" w:hAnsi="Arial"/>
                <w:b/>
                <w:sz w:val="20"/>
              </w:rPr>
              <w:t>(</w:t>
            </w:r>
            <w:proofErr w:type="spellStart"/>
            <w:r>
              <w:rPr>
                <w:rFonts w:ascii="Arial" w:hAnsi="Arial"/>
                <w:b/>
                <w:sz w:val="20"/>
              </w:rPr>
              <w:t>wrong</w:t>
            </w:r>
            <w:proofErr w:type="spellEnd"/>
            <w:r>
              <w:rPr>
                <w:rFonts w:ascii="Arial" w:hAnsi="Arial"/>
                <w:b/>
                <w:sz w:val="20"/>
              </w:rPr>
              <w:t xml:space="preserve"> &amp; high)),</w:t>
            </w:r>
          </w:p>
          <w:p w14:paraId="00F5A92D" w14:textId="77777777" w:rsidR="00AE3020" w:rsidRDefault="00000000">
            <w:pPr>
              <w:pStyle w:val="CodeBlock"/>
            </w:pPr>
            <w:r>
              <w:rPr>
                <w:rFonts w:ascii="Arial" w:hAnsi="Arial"/>
                <w:b/>
                <w:sz w:val="20"/>
              </w:rPr>
              <w:t xml:space="preserve">        "</w:t>
            </w:r>
            <w:proofErr w:type="spellStart"/>
            <w:r>
              <w:rPr>
                <w:rFonts w:ascii="Arial" w:hAnsi="Arial"/>
                <w:b/>
                <w:sz w:val="20"/>
              </w:rPr>
              <w:t>hce_rate_all</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np.mean</w:t>
            </w:r>
            <w:proofErr w:type="spellEnd"/>
            <w:r>
              <w:rPr>
                <w:rFonts w:ascii="Arial" w:hAnsi="Arial"/>
                <w:b/>
                <w:sz w:val="20"/>
              </w:rPr>
              <w:t>(</w:t>
            </w:r>
            <w:proofErr w:type="spellStart"/>
            <w:r>
              <w:rPr>
                <w:rFonts w:ascii="Arial" w:hAnsi="Arial"/>
                <w:b/>
                <w:sz w:val="20"/>
              </w:rPr>
              <w:t>wrong</w:t>
            </w:r>
            <w:proofErr w:type="spellEnd"/>
            <w:r>
              <w:rPr>
                <w:rFonts w:ascii="Arial" w:hAnsi="Arial"/>
                <w:b/>
                <w:sz w:val="20"/>
              </w:rPr>
              <w:t xml:space="preserve"> &amp; high)),</w:t>
            </w:r>
          </w:p>
          <w:p w14:paraId="6B67E1E9" w14:textId="77777777" w:rsidR="00AE3020" w:rsidRDefault="00000000">
            <w:pPr>
              <w:pStyle w:val="CodeBlock"/>
            </w:pPr>
            <w:r>
              <w:rPr>
                <w:rFonts w:ascii="Arial" w:hAnsi="Arial"/>
                <w:b/>
                <w:sz w:val="20"/>
              </w:rPr>
              <w:t xml:space="preserve">        "</w:t>
            </w:r>
            <w:proofErr w:type="spellStart"/>
            <w:r>
              <w:rPr>
                <w:rFonts w:ascii="Arial" w:hAnsi="Arial"/>
                <w:b/>
                <w:sz w:val="20"/>
              </w:rPr>
              <w:t>hce_rate_high</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np.sum</w:t>
            </w:r>
            <w:proofErr w:type="spellEnd"/>
            <w:r>
              <w:rPr>
                <w:rFonts w:ascii="Arial" w:hAnsi="Arial"/>
                <w:b/>
                <w:sz w:val="20"/>
              </w:rPr>
              <w:t>(</w:t>
            </w:r>
            <w:proofErr w:type="spellStart"/>
            <w:r>
              <w:rPr>
                <w:rFonts w:ascii="Arial" w:hAnsi="Arial"/>
                <w:b/>
                <w:sz w:val="20"/>
              </w:rPr>
              <w:t>wrong</w:t>
            </w:r>
            <w:proofErr w:type="spellEnd"/>
            <w:r>
              <w:rPr>
                <w:rFonts w:ascii="Arial" w:hAnsi="Arial"/>
                <w:b/>
                <w:sz w:val="20"/>
              </w:rPr>
              <w:t xml:space="preserve"> &amp; high) / </w:t>
            </w:r>
            <w:proofErr w:type="spellStart"/>
            <w:r>
              <w:rPr>
                <w:rFonts w:ascii="Arial" w:hAnsi="Arial"/>
                <w:b/>
                <w:sz w:val="20"/>
              </w:rPr>
              <w:t>np.sum</w:t>
            </w:r>
            <w:proofErr w:type="spellEnd"/>
            <w:r>
              <w:rPr>
                <w:rFonts w:ascii="Arial" w:hAnsi="Arial"/>
                <w:b/>
                <w:sz w:val="20"/>
              </w:rPr>
              <w:t>(high)),</w:t>
            </w:r>
          </w:p>
          <w:p w14:paraId="0B529B30" w14:textId="77777777" w:rsidR="00AE3020" w:rsidRDefault="00000000">
            <w:pPr>
              <w:pStyle w:val="CodeBlock"/>
            </w:pPr>
            <w:r>
              <w:rPr>
                <w:rFonts w:ascii="Arial" w:hAnsi="Arial"/>
                <w:b/>
                <w:sz w:val="20"/>
              </w:rPr>
              <w:t xml:space="preserve">        "</w:t>
            </w:r>
            <w:proofErr w:type="spellStart"/>
            <w:r>
              <w:rPr>
                <w:rFonts w:ascii="Arial" w:hAnsi="Arial"/>
                <w:b/>
                <w:sz w:val="20"/>
              </w:rPr>
              <w:t>specificity_real</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spellStart"/>
            <w:proofErr w:type="gramEnd"/>
            <w:r>
              <w:rPr>
                <w:rFonts w:ascii="Arial" w:hAnsi="Arial"/>
                <w:b/>
                <w:sz w:val="20"/>
              </w:rPr>
              <w:t>tn</w:t>
            </w:r>
            <w:proofErr w:type="spellEnd"/>
            <w:r>
              <w:rPr>
                <w:rFonts w:ascii="Arial" w:hAnsi="Arial"/>
                <w:b/>
                <w:sz w:val="20"/>
              </w:rPr>
              <w:t xml:space="preserve"> / (</w:t>
            </w:r>
            <w:proofErr w:type="spellStart"/>
            <w:r>
              <w:rPr>
                <w:rFonts w:ascii="Arial" w:hAnsi="Arial"/>
                <w:b/>
                <w:sz w:val="20"/>
              </w:rPr>
              <w:t>tn</w:t>
            </w:r>
            <w:proofErr w:type="spellEnd"/>
            <w:r>
              <w:rPr>
                <w:rFonts w:ascii="Arial" w:hAnsi="Arial"/>
                <w:b/>
                <w:sz w:val="20"/>
              </w:rPr>
              <w:t xml:space="preserve"> + </w:t>
            </w:r>
            <w:proofErr w:type="spellStart"/>
            <w:r>
              <w:rPr>
                <w:rFonts w:ascii="Arial" w:hAnsi="Arial"/>
                <w:b/>
                <w:sz w:val="20"/>
              </w:rPr>
              <w:t>fp</w:t>
            </w:r>
            <w:proofErr w:type="spellEnd"/>
            <w:r>
              <w:rPr>
                <w:rFonts w:ascii="Arial" w:hAnsi="Arial"/>
                <w:b/>
                <w:sz w:val="20"/>
              </w:rPr>
              <w:t>)),</w:t>
            </w:r>
          </w:p>
          <w:p w14:paraId="7B1842E5" w14:textId="77777777" w:rsidR="00AE3020" w:rsidRDefault="00000000">
            <w:pPr>
              <w:pStyle w:val="CodeBlock"/>
            </w:pPr>
            <w:r>
              <w:rPr>
                <w:rFonts w:ascii="Arial" w:hAnsi="Arial"/>
                <w:b/>
                <w:sz w:val="20"/>
              </w:rPr>
              <w:t xml:space="preserve">        "</w:t>
            </w:r>
            <w:proofErr w:type="spellStart"/>
            <w:r>
              <w:rPr>
                <w:rFonts w:ascii="Arial" w:hAnsi="Arial"/>
                <w:b/>
                <w:sz w:val="20"/>
              </w:rPr>
              <w:t>ai_recall</w:t>
            </w:r>
            <w:proofErr w:type="spellEnd"/>
            <w:r>
              <w:rPr>
                <w:rFonts w:ascii="Arial" w:hAnsi="Arial"/>
                <w:b/>
                <w:sz w:val="20"/>
              </w:rPr>
              <w:t xml:space="preserve">": </w:t>
            </w:r>
            <w:proofErr w:type="spellStart"/>
            <w:proofErr w:type="gramStart"/>
            <w:r>
              <w:rPr>
                <w:rFonts w:ascii="Arial" w:hAnsi="Arial"/>
                <w:b/>
                <w:sz w:val="20"/>
              </w:rPr>
              <w:t>float</w:t>
            </w:r>
            <w:proofErr w:type="spellEnd"/>
            <w:r>
              <w:rPr>
                <w:rFonts w:ascii="Arial" w:hAnsi="Arial"/>
                <w:b/>
                <w:sz w:val="20"/>
              </w:rPr>
              <w:t>(</w:t>
            </w:r>
            <w:proofErr w:type="gramEnd"/>
            <w:r>
              <w:rPr>
                <w:rFonts w:ascii="Arial" w:hAnsi="Arial"/>
                <w:b/>
                <w:sz w:val="20"/>
              </w:rPr>
              <w:t xml:space="preserve">tp / (tp + </w:t>
            </w:r>
            <w:proofErr w:type="spellStart"/>
            <w:r>
              <w:rPr>
                <w:rFonts w:ascii="Arial" w:hAnsi="Arial"/>
                <w:b/>
                <w:sz w:val="20"/>
              </w:rPr>
              <w:t>fn</w:t>
            </w:r>
            <w:proofErr w:type="spellEnd"/>
            <w:r>
              <w:rPr>
                <w:rFonts w:ascii="Arial" w:hAnsi="Arial"/>
                <w:b/>
                <w:sz w:val="20"/>
              </w:rPr>
              <w:t>)),</w:t>
            </w:r>
          </w:p>
          <w:p w14:paraId="6CCB4FD0" w14:textId="77777777" w:rsidR="00AE3020" w:rsidRDefault="00000000">
            <w:pPr>
              <w:pStyle w:val="CodeBlock"/>
            </w:pPr>
            <w:r>
              <w:rPr>
                <w:rFonts w:ascii="Arial" w:hAnsi="Arial"/>
                <w:b/>
                <w:sz w:val="20"/>
              </w:rPr>
              <w:t xml:space="preserve">        "</w:t>
            </w:r>
            <w:proofErr w:type="spellStart"/>
            <w:r>
              <w:rPr>
                <w:rFonts w:ascii="Arial" w:hAnsi="Arial"/>
                <w:b/>
                <w:sz w:val="20"/>
              </w:rPr>
              <w:t>tn</w:t>
            </w:r>
            <w:proofErr w:type="spellEnd"/>
            <w:r>
              <w:rPr>
                <w:rFonts w:ascii="Arial" w:hAnsi="Arial"/>
                <w:b/>
                <w:sz w:val="20"/>
              </w:rPr>
              <w:t xml:space="preserve">":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tn</w:t>
            </w:r>
            <w:proofErr w:type="spellEnd"/>
            <w:r>
              <w:rPr>
                <w:rFonts w:ascii="Arial" w:hAnsi="Arial"/>
                <w:b/>
                <w:sz w:val="20"/>
              </w:rPr>
              <w:t>), "</w:t>
            </w:r>
            <w:proofErr w:type="spellStart"/>
            <w:r>
              <w:rPr>
                <w:rFonts w:ascii="Arial" w:hAnsi="Arial"/>
                <w:b/>
                <w:sz w:val="20"/>
              </w:rPr>
              <w:t>fp</w:t>
            </w:r>
            <w:proofErr w:type="spellEnd"/>
            <w:r>
              <w:rPr>
                <w:rFonts w:ascii="Arial" w:hAnsi="Arial"/>
                <w:b/>
                <w:sz w:val="20"/>
              </w:rPr>
              <w:t xml:space="preserve">":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fp</w:t>
            </w:r>
            <w:proofErr w:type="spellEnd"/>
            <w:r>
              <w:rPr>
                <w:rFonts w:ascii="Arial" w:hAnsi="Arial"/>
                <w:b/>
                <w:sz w:val="20"/>
              </w:rPr>
              <w:t>), "</w:t>
            </w:r>
            <w:proofErr w:type="spellStart"/>
            <w:r>
              <w:rPr>
                <w:rFonts w:ascii="Arial" w:hAnsi="Arial"/>
                <w:b/>
                <w:sz w:val="20"/>
              </w:rPr>
              <w:t>fn</w:t>
            </w:r>
            <w:proofErr w:type="spellEnd"/>
            <w:r>
              <w:rPr>
                <w:rFonts w:ascii="Arial" w:hAnsi="Arial"/>
                <w:b/>
                <w:sz w:val="20"/>
              </w:rPr>
              <w:t xml:space="preserve">":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fn</w:t>
            </w:r>
            <w:proofErr w:type="spellEnd"/>
            <w:r>
              <w:rPr>
                <w:rFonts w:ascii="Arial" w:hAnsi="Arial"/>
                <w:b/>
                <w:sz w:val="20"/>
              </w:rPr>
              <w:t xml:space="preserve">), "tp": </w:t>
            </w:r>
            <w:proofErr w:type="spellStart"/>
            <w:r>
              <w:rPr>
                <w:rFonts w:ascii="Arial" w:hAnsi="Arial"/>
                <w:b/>
                <w:sz w:val="20"/>
              </w:rPr>
              <w:t>int</w:t>
            </w:r>
            <w:proofErr w:type="spellEnd"/>
            <w:r>
              <w:rPr>
                <w:rFonts w:ascii="Arial" w:hAnsi="Arial"/>
                <w:b/>
                <w:sz w:val="20"/>
              </w:rPr>
              <w:t>(tp),</w:t>
            </w:r>
          </w:p>
          <w:p w14:paraId="4EC1CBBC" w14:textId="77777777" w:rsidR="00AE3020" w:rsidRDefault="00000000">
            <w:pPr>
              <w:pStyle w:val="CodeBlock"/>
            </w:pPr>
            <w:r>
              <w:rPr>
                <w:rFonts w:ascii="Arial" w:hAnsi="Arial"/>
                <w:b/>
                <w:sz w:val="20"/>
              </w:rPr>
              <w:t xml:space="preserve">    }</w:t>
            </w:r>
          </w:p>
          <w:p w14:paraId="7BB1B7CC" w14:textId="77777777" w:rsidR="00AE3020" w:rsidRDefault="00AE3020">
            <w:pPr>
              <w:pStyle w:val="CodeBlock"/>
            </w:pPr>
          </w:p>
          <w:p w14:paraId="6BE4F868" w14:textId="77777777" w:rsidR="00AE3020" w:rsidRDefault="00000000">
            <w:pPr>
              <w:pStyle w:val="CodeBlock"/>
            </w:pPr>
            <w:proofErr w:type="spellStart"/>
            <w:r>
              <w:rPr>
                <w:rFonts w:ascii="Arial" w:hAnsi="Arial"/>
                <w:b/>
                <w:sz w:val="20"/>
              </w:rPr>
              <w:t>real_rows</w:t>
            </w:r>
            <w:proofErr w:type="spellEnd"/>
            <w:r>
              <w:rPr>
                <w:rFonts w:ascii="Arial" w:hAnsi="Arial"/>
                <w:b/>
                <w:sz w:val="20"/>
              </w:rPr>
              <w:t xml:space="preserve"> = </w:t>
            </w:r>
            <w:proofErr w:type="spellStart"/>
            <w:r>
              <w:rPr>
                <w:rFonts w:ascii="Arial" w:hAnsi="Arial"/>
                <w:b/>
                <w:sz w:val="20"/>
              </w:rPr>
              <w:t>predictions</w:t>
            </w:r>
            <w:proofErr w:type="spellEnd"/>
            <w:r>
              <w:rPr>
                <w:rFonts w:ascii="Arial" w:hAnsi="Arial"/>
                <w:b/>
                <w:sz w:val="20"/>
              </w:rPr>
              <w:t>[</w:t>
            </w:r>
            <w:proofErr w:type="spellStart"/>
            <w:r>
              <w:rPr>
                <w:rFonts w:ascii="Arial" w:hAnsi="Arial"/>
                <w:b/>
                <w:sz w:val="20"/>
              </w:rPr>
              <w:t>predictions</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 == 0]</w:t>
            </w:r>
          </w:p>
          <w:p w14:paraId="4A1A8BD1" w14:textId="77777777" w:rsidR="00AE3020" w:rsidRDefault="00000000">
            <w:pPr>
              <w:pStyle w:val="CodeBlock"/>
            </w:pPr>
            <w:proofErr w:type="spellStart"/>
            <w:r>
              <w:rPr>
                <w:rFonts w:ascii="Arial" w:hAnsi="Arial"/>
                <w:b/>
                <w:sz w:val="20"/>
              </w:rPr>
              <w:t>generator_pair_rows</w:t>
            </w:r>
            <w:proofErr w:type="spellEnd"/>
            <w:r>
              <w:rPr>
                <w:rFonts w:ascii="Arial" w:hAnsi="Arial"/>
                <w:b/>
                <w:sz w:val="20"/>
              </w:rPr>
              <w:t xml:space="preserve"> = []</w:t>
            </w:r>
          </w:p>
          <w:p w14:paraId="7772A943" w14:textId="77777777" w:rsidR="00AE3020" w:rsidRDefault="00000000">
            <w:pPr>
              <w:pStyle w:val="CodeBlock"/>
            </w:pPr>
            <w:proofErr w:type="spellStart"/>
            <w:r>
              <w:rPr>
                <w:rFonts w:ascii="Arial" w:hAnsi="Arial"/>
                <w:b/>
                <w:sz w:val="20"/>
              </w:rPr>
              <w:t>for</w:t>
            </w:r>
            <w:proofErr w:type="spellEnd"/>
            <w:r>
              <w:rPr>
                <w:rFonts w:ascii="Arial" w:hAnsi="Arial"/>
                <w:b/>
                <w:sz w:val="20"/>
              </w:rPr>
              <w:t xml:space="preserve"> </w:t>
            </w:r>
            <w:proofErr w:type="spellStart"/>
            <w:r>
              <w:rPr>
                <w:rFonts w:ascii="Arial" w:hAnsi="Arial"/>
                <w:b/>
                <w:sz w:val="20"/>
              </w:rPr>
              <w:t>source_id</w:t>
            </w:r>
            <w:proofErr w:type="spellEnd"/>
            <w:r>
              <w:rPr>
                <w:rFonts w:ascii="Arial" w:hAnsi="Arial"/>
                <w:b/>
                <w:sz w:val="20"/>
              </w:rPr>
              <w:t xml:space="preserve"> in </w:t>
            </w:r>
            <w:proofErr w:type="spellStart"/>
            <w:proofErr w:type="gramStart"/>
            <w:r>
              <w:rPr>
                <w:rFonts w:ascii="Arial" w:hAnsi="Arial"/>
                <w:b/>
                <w:sz w:val="20"/>
              </w:rPr>
              <w:t>sorted</w:t>
            </w:r>
            <w:proofErr w:type="spellEnd"/>
            <w:r>
              <w:rPr>
                <w:rFonts w:ascii="Arial" w:hAnsi="Arial"/>
                <w:b/>
                <w:sz w:val="20"/>
              </w:rPr>
              <w:t>(</w:t>
            </w:r>
            <w:proofErr w:type="gramEnd"/>
          </w:p>
          <w:p w14:paraId="04D47577" w14:textId="77777777" w:rsidR="00AE3020" w:rsidRDefault="00000000">
            <w:pPr>
              <w:pStyle w:val="CodeBlock"/>
            </w:pPr>
            <w:r>
              <w:rPr>
                <w:rFonts w:ascii="Arial" w:hAnsi="Arial"/>
                <w:b/>
                <w:sz w:val="20"/>
              </w:rPr>
              <w:t xml:space="preserve">    i </w:t>
            </w:r>
            <w:proofErr w:type="spellStart"/>
            <w:r>
              <w:rPr>
                <w:rFonts w:ascii="Arial" w:hAnsi="Arial"/>
                <w:b/>
                <w:sz w:val="20"/>
              </w:rPr>
              <w:t>for</w:t>
            </w:r>
            <w:proofErr w:type="spellEnd"/>
            <w:r>
              <w:rPr>
                <w:rFonts w:ascii="Arial" w:hAnsi="Arial"/>
                <w:b/>
                <w:sz w:val="20"/>
              </w:rPr>
              <w:t xml:space="preserve"> i in </w:t>
            </w:r>
            <w:proofErr w:type="spellStart"/>
            <w:r>
              <w:rPr>
                <w:rFonts w:ascii="Arial" w:hAnsi="Arial"/>
                <w:b/>
                <w:sz w:val="20"/>
              </w:rPr>
              <w:t>predictions</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w:t>
            </w:r>
            <w:proofErr w:type="gramStart"/>
            <w:r>
              <w:rPr>
                <w:rFonts w:ascii="Arial" w:hAnsi="Arial"/>
                <w:b/>
                <w:sz w:val="20"/>
              </w:rPr>
              <w:t>].</w:t>
            </w:r>
            <w:proofErr w:type="spellStart"/>
            <w:r>
              <w:rPr>
                <w:rFonts w:ascii="Arial" w:hAnsi="Arial"/>
                <w:b/>
                <w:sz w:val="20"/>
              </w:rPr>
              <w:t>unique</w:t>
            </w:r>
            <w:proofErr w:type="spellEnd"/>
            <w:proofErr w:type="gramEnd"/>
            <w:r>
              <w:rPr>
                <w:rFonts w:ascii="Arial" w:hAnsi="Arial"/>
                <w:b/>
                <w:sz w:val="20"/>
              </w:rPr>
              <w:t xml:space="preserve">() </w:t>
            </w:r>
            <w:proofErr w:type="spellStart"/>
            <w:r>
              <w:rPr>
                <w:rFonts w:ascii="Arial" w:hAnsi="Arial"/>
                <w:b/>
                <w:sz w:val="20"/>
              </w:rPr>
              <w:t>if</w:t>
            </w:r>
            <w:proofErr w:type="spellEnd"/>
            <w:r>
              <w:rPr>
                <w:rFonts w:ascii="Arial" w:hAnsi="Arial"/>
                <w:b/>
                <w:sz w:val="20"/>
              </w:rPr>
              <w:t xml:space="preserve"> </w:t>
            </w:r>
            <w:proofErr w:type="spellStart"/>
            <w:r>
              <w:rPr>
                <w:rFonts w:ascii="Arial" w:hAnsi="Arial"/>
                <w:b/>
                <w:sz w:val="20"/>
              </w:rPr>
              <w:t>int</w:t>
            </w:r>
            <w:proofErr w:type="spellEnd"/>
            <w:r>
              <w:rPr>
                <w:rFonts w:ascii="Arial" w:hAnsi="Arial"/>
                <w:b/>
                <w:sz w:val="20"/>
              </w:rPr>
              <w:t>(i) != 0</w:t>
            </w:r>
          </w:p>
          <w:p w14:paraId="65AB0EF3" w14:textId="77777777" w:rsidR="00AE3020" w:rsidRDefault="00000000">
            <w:pPr>
              <w:pStyle w:val="CodeBlock"/>
            </w:pPr>
            <w:r>
              <w:rPr>
                <w:rFonts w:ascii="Arial" w:hAnsi="Arial"/>
                <w:b/>
                <w:sz w:val="20"/>
              </w:rPr>
              <w:t>):</w:t>
            </w:r>
          </w:p>
          <w:p w14:paraId="6E696D5F" w14:textId="77777777" w:rsidR="00AE3020" w:rsidRDefault="00000000">
            <w:pPr>
              <w:pStyle w:val="CodeBlock"/>
            </w:pPr>
            <w:r>
              <w:rPr>
                <w:rFonts w:ascii="Arial" w:hAnsi="Arial"/>
                <w:b/>
                <w:sz w:val="20"/>
              </w:rPr>
              <w:t xml:space="preserve">    </w:t>
            </w:r>
            <w:proofErr w:type="spellStart"/>
            <w:r>
              <w:rPr>
                <w:rFonts w:ascii="Arial" w:hAnsi="Arial"/>
                <w:b/>
                <w:sz w:val="20"/>
              </w:rPr>
              <w:t>paired</w:t>
            </w:r>
            <w:proofErr w:type="spellEnd"/>
            <w:r>
              <w:rPr>
                <w:rFonts w:ascii="Arial" w:hAnsi="Arial"/>
                <w:b/>
                <w:sz w:val="20"/>
              </w:rPr>
              <w:t xml:space="preserve"> = </w:t>
            </w:r>
            <w:proofErr w:type="spellStart"/>
            <w:proofErr w:type="gramStart"/>
            <w:r>
              <w:rPr>
                <w:rFonts w:ascii="Arial" w:hAnsi="Arial"/>
                <w:b/>
                <w:sz w:val="20"/>
              </w:rPr>
              <w:t>pd.concat</w:t>
            </w:r>
            <w:proofErr w:type="spellEnd"/>
            <w:proofErr w:type="gramEnd"/>
            <w:r>
              <w:rPr>
                <w:rFonts w:ascii="Arial" w:hAnsi="Arial"/>
                <w:b/>
                <w:sz w:val="20"/>
              </w:rPr>
              <w:t>([</w:t>
            </w:r>
          </w:p>
          <w:p w14:paraId="5D95C155" w14:textId="77777777" w:rsidR="00AE3020" w:rsidRDefault="00000000">
            <w:pPr>
              <w:pStyle w:val="CodeBlock"/>
            </w:pPr>
            <w:r>
              <w:rPr>
                <w:rFonts w:ascii="Arial" w:hAnsi="Arial"/>
                <w:b/>
                <w:sz w:val="20"/>
              </w:rPr>
              <w:t xml:space="preserve">        </w:t>
            </w:r>
            <w:proofErr w:type="spellStart"/>
            <w:r>
              <w:rPr>
                <w:rFonts w:ascii="Arial" w:hAnsi="Arial"/>
                <w:b/>
                <w:sz w:val="20"/>
              </w:rPr>
              <w:t>real_rows</w:t>
            </w:r>
            <w:proofErr w:type="spellEnd"/>
            <w:r>
              <w:rPr>
                <w:rFonts w:ascii="Arial" w:hAnsi="Arial"/>
                <w:b/>
                <w:sz w:val="20"/>
              </w:rPr>
              <w:t xml:space="preserve">, </w:t>
            </w:r>
            <w:proofErr w:type="spellStart"/>
            <w:r>
              <w:rPr>
                <w:rFonts w:ascii="Arial" w:hAnsi="Arial"/>
                <w:b/>
                <w:sz w:val="20"/>
              </w:rPr>
              <w:t>predictions</w:t>
            </w:r>
            <w:proofErr w:type="spellEnd"/>
            <w:r>
              <w:rPr>
                <w:rFonts w:ascii="Arial" w:hAnsi="Arial"/>
                <w:b/>
                <w:sz w:val="20"/>
              </w:rPr>
              <w:t>[</w:t>
            </w:r>
            <w:proofErr w:type="spellStart"/>
            <w:r>
              <w:rPr>
                <w:rFonts w:ascii="Arial" w:hAnsi="Arial"/>
                <w:b/>
                <w:sz w:val="20"/>
              </w:rPr>
              <w:t>predictions</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 xml:space="preserve">"] ==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w:t>
            </w:r>
          </w:p>
          <w:p w14:paraId="5526C267" w14:textId="77777777" w:rsidR="00AE3020" w:rsidRDefault="00000000">
            <w:pPr>
              <w:pStyle w:val="CodeBlock"/>
            </w:pPr>
            <w:r>
              <w:rPr>
                <w:rFonts w:ascii="Arial" w:hAnsi="Arial"/>
                <w:b/>
                <w:sz w:val="20"/>
              </w:rPr>
              <w:t xml:space="preserve">    ], </w:t>
            </w:r>
            <w:proofErr w:type="spellStart"/>
            <w:r>
              <w:rPr>
                <w:rFonts w:ascii="Arial" w:hAnsi="Arial"/>
                <w:b/>
                <w:sz w:val="20"/>
              </w:rPr>
              <w:t>ignore_index</w:t>
            </w:r>
            <w:proofErr w:type="spellEnd"/>
            <w:r>
              <w:rPr>
                <w:rFonts w:ascii="Arial" w:hAnsi="Arial"/>
                <w:b/>
                <w:sz w:val="20"/>
              </w:rPr>
              <w:t>=True)</w:t>
            </w:r>
          </w:p>
          <w:p w14:paraId="4AFCD22B" w14:textId="77777777" w:rsidR="00AE3020" w:rsidRDefault="00000000">
            <w:pPr>
              <w:pStyle w:val="CodeBlock"/>
            </w:pPr>
            <w:r>
              <w:rPr>
                <w:rFonts w:ascii="Arial" w:hAnsi="Arial"/>
                <w:b/>
                <w:sz w:val="20"/>
              </w:rPr>
              <w:t xml:space="preserve">    </w:t>
            </w:r>
            <w:proofErr w:type="spellStart"/>
            <w:r>
              <w:rPr>
                <w:rFonts w:ascii="Arial" w:hAnsi="Arial"/>
                <w:b/>
                <w:sz w:val="20"/>
              </w:rPr>
              <w:t>for</w:t>
            </w:r>
            <w:proofErr w:type="spellEnd"/>
            <w:r>
              <w:rPr>
                <w:rFonts w:ascii="Arial" w:hAnsi="Arial"/>
                <w:b/>
                <w:sz w:val="20"/>
              </w:rPr>
              <w:t xml:space="preserve"> </w:t>
            </w:r>
            <w:proofErr w:type="spellStart"/>
            <w:r>
              <w:rPr>
                <w:rFonts w:ascii="Arial" w:hAnsi="Arial"/>
                <w:b/>
                <w:sz w:val="20"/>
              </w:rPr>
              <w:t>state</w:t>
            </w:r>
            <w:proofErr w:type="spellEnd"/>
            <w:r>
              <w:rPr>
                <w:rFonts w:ascii="Arial" w:hAnsi="Arial"/>
                <w:b/>
                <w:sz w:val="20"/>
              </w:rPr>
              <w:t xml:space="preserve">, </w:t>
            </w:r>
            <w:proofErr w:type="spellStart"/>
            <w:r>
              <w:rPr>
                <w:rFonts w:ascii="Arial" w:hAnsi="Arial"/>
                <w:b/>
                <w:sz w:val="20"/>
              </w:rPr>
              <w:t>prob_col</w:t>
            </w:r>
            <w:proofErr w:type="spellEnd"/>
            <w:r>
              <w:rPr>
                <w:rFonts w:ascii="Arial" w:hAnsi="Arial"/>
                <w:b/>
                <w:sz w:val="20"/>
              </w:rPr>
              <w:t xml:space="preserve"> in [</w:t>
            </w:r>
          </w:p>
          <w:p w14:paraId="601792E9" w14:textId="77777777" w:rsidR="00AE3020" w:rsidRDefault="00000000">
            <w:pPr>
              <w:pStyle w:val="CodeBlock"/>
            </w:pPr>
            <w:r>
              <w:rPr>
                <w:rFonts w:ascii="Arial" w:hAnsi="Arial"/>
                <w:b/>
                <w:sz w:val="20"/>
              </w:rPr>
              <w:t xml:space="preserve">        ("Raw", "</w:t>
            </w:r>
            <w:proofErr w:type="spellStart"/>
            <w:r>
              <w:rPr>
                <w:rFonts w:ascii="Arial" w:hAnsi="Arial"/>
                <w:b/>
                <w:sz w:val="20"/>
              </w:rPr>
              <w:t>prob_ai</w:t>
            </w:r>
            <w:proofErr w:type="spellEnd"/>
            <w:r>
              <w:rPr>
                <w:rFonts w:ascii="Arial" w:hAnsi="Arial"/>
                <w:b/>
                <w:sz w:val="20"/>
              </w:rPr>
              <w:t>"),</w:t>
            </w:r>
          </w:p>
          <w:p w14:paraId="036BE5F1" w14:textId="77777777" w:rsidR="00AE3020" w:rsidRDefault="00000000">
            <w:pPr>
              <w:pStyle w:val="CodeBlock"/>
            </w:pPr>
            <w:r>
              <w:rPr>
                <w:rFonts w:ascii="Arial" w:hAnsi="Arial"/>
                <w:b/>
                <w:sz w:val="20"/>
              </w:rPr>
              <w:t xml:space="preserve">        ("</w:t>
            </w:r>
            <w:proofErr w:type="spellStart"/>
            <w:r>
              <w:rPr>
                <w:rFonts w:ascii="Arial" w:hAnsi="Arial"/>
                <w:b/>
                <w:sz w:val="20"/>
              </w:rPr>
              <w:t>Temperature-scaled</w:t>
            </w:r>
            <w:proofErr w:type="spellEnd"/>
            <w:r>
              <w:rPr>
                <w:rFonts w:ascii="Arial" w:hAnsi="Arial"/>
                <w:b/>
                <w:sz w:val="20"/>
              </w:rPr>
              <w:t>", "</w:t>
            </w:r>
            <w:proofErr w:type="spellStart"/>
            <w:r>
              <w:rPr>
                <w:rFonts w:ascii="Arial" w:hAnsi="Arial"/>
                <w:b/>
                <w:sz w:val="20"/>
              </w:rPr>
              <w:t>prob_ai_temp</w:t>
            </w:r>
            <w:proofErr w:type="spellEnd"/>
            <w:r>
              <w:rPr>
                <w:rFonts w:ascii="Arial" w:hAnsi="Arial"/>
                <w:b/>
                <w:sz w:val="20"/>
              </w:rPr>
              <w:t>"),</w:t>
            </w:r>
          </w:p>
          <w:p w14:paraId="5D60F43D" w14:textId="77777777" w:rsidR="00AE3020" w:rsidRDefault="00000000">
            <w:pPr>
              <w:pStyle w:val="CodeBlock"/>
            </w:pPr>
            <w:r>
              <w:rPr>
                <w:rFonts w:ascii="Arial" w:hAnsi="Arial"/>
                <w:b/>
                <w:sz w:val="20"/>
              </w:rPr>
              <w:t xml:space="preserve">    ]:</w:t>
            </w:r>
          </w:p>
          <w:p w14:paraId="6B86B002" w14:textId="77777777" w:rsidR="00AE3020" w:rsidRDefault="00000000">
            <w:pPr>
              <w:pStyle w:val="CodeBlock"/>
            </w:pPr>
            <w:r>
              <w:rPr>
                <w:rFonts w:ascii="Arial" w:hAnsi="Arial"/>
                <w:b/>
                <w:sz w:val="20"/>
              </w:rPr>
              <w:t xml:space="preserve">        </w:t>
            </w:r>
            <w:proofErr w:type="spellStart"/>
            <w:r>
              <w:rPr>
                <w:rFonts w:ascii="Arial" w:hAnsi="Arial"/>
                <w:b/>
                <w:sz w:val="20"/>
              </w:rPr>
              <w:t>metrics</w:t>
            </w:r>
            <w:proofErr w:type="spellEnd"/>
            <w:r>
              <w:rPr>
                <w:rFonts w:ascii="Arial" w:hAnsi="Arial"/>
                <w:b/>
                <w:sz w:val="20"/>
              </w:rPr>
              <w:t xml:space="preserve"> = </w:t>
            </w:r>
            <w:proofErr w:type="spellStart"/>
            <w:r>
              <w:rPr>
                <w:rFonts w:ascii="Arial" w:hAnsi="Arial"/>
                <w:b/>
                <w:sz w:val="20"/>
              </w:rPr>
              <w:t>compute_</w:t>
            </w:r>
            <w:proofErr w:type="gramStart"/>
            <w:r>
              <w:rPr>
                <w:rFonts w:ascii="Arial" w:hAnsi="Arial"/>
                <w:b/>
                <w:sz w:val="20"/>
              </w:rPr>
              <w:t>metrics</w:t>
            </w:r>
            <w:proofErr w:type="spellEnd"/>
            <w:r>
              <w:rPr>
                <w:rFonts w:ascii="Arial" w:hAnsi="Arial"/>
                <w:b/>
                <w:sz w:val="20"/>
              </w:rPr>
              <w:t>(</w:t>
            </w:r>
            <w:proofErr w:type="spellStart"/>
            <w:proofErr w:type="gramEnd"/>
            <w:r>
              <w:rPr>
                <w:rFonts w:ascii="Arial" w:hAnsi="Arial"/>
                <w:b/>
                <w:sz w:val="20"/>
              </w:rPr>
              <w:t>paired</w:t>
            </w:r>
            <w:proofErr w:type="spellEnd"/>
            <w:r>
              <w:rPr>
                <w:rFonts w:ascii="Arial" w:hAnsi="Arial"/>
                <w:b/>
                <w:sz w:val="20"/>
              </w:rPr>
              <w:t xml:space="preserve">, </w:t>
            </w:r>
            <w:proofErr w:type="spellStart"/>
            <w:r>
              <w:rPr>
                <w:rFonts w:ascii="Arial" w:hAnsi="Arial"/>
                <w:b/>
                <w:sz w:val="20"/>
              </w:rPr>
              <w:t>prob_col</w:t>
            </w:r>
            <w:proofErr w:type="spellEnd"/>
            <w:r>
              <w:rPr>
                <w:rFonts w:ascii="Arial" w:hAnsi="Arial"/>
                <w:b/>
                <w:sz w:val="20"/>
              </w:rPr>
              <w:t>)</w:t>
            </w:r>
          </w:p>
          <w:p w14:paraId="291B337D" w14:textId="77777777" w:rsidR="00AE3020" w:rsidRDefault="00000000">
            <w:pPr>
              <w:pStyle w:val="CodeBlock"/>
            </w:pPr>
            <w:r>
              <w:rPr>
                <w:rFonts w:ascii="Arial" w:hAnsi="Arial"/>
                <w:b/>
                <w:sz w:val="20"/>
              </w:rPr>
              <w:t xml:space="preserve">        </w:t>
            </w:r>
            <w:proofErr w:type="spellStart"/>
            <w:proofErr w:type="gramStart"/>
            <w:r>
              <w:rPr>
                <w:rFonts w:ascii="Arial" w:hAnsi="Arial"/>
                <w:b/>
                <w:sz w:val="20"/>
              </w:rPr>
              <w:t>metrics.update</w:t>
            </w:r>
            <w:proofErr w:type="spellEnd"/>
            <w:proofErr w:type="gramEnd"/>
            <w:r>
              <w:rPr>
                <w:rFonts w:ascii="Arial" w:hAnsi="Arial"/>
                <w:b/>
                <w:sz w:val="20"/>
              </w:rPr>
              <w:t>({</w:t>
            </w:r>
          </w:p>
          <w:p w14:paraId="13931881" w14:textId="77777777" w:rsidR="00AE3020" w:rsidRDefault="00000000">
            <w:pPr>
              <w:pStyle w:val="CodeBlock"/>
            </w:pPr>
            <w:r>
              <w:rPr>
                <w:rFonts w:ascii="Arial" w:hAnsi="Arial"/>
                <w:b/>
                <w:sz w:val="20"/>
              </w:rPr>
              <w:t xml:space="preserve">            "</w:t>
            </w:r>
            <w:proofErr w:type="spellStart"/>
            <w:r>
              <w:rPr>
                <w:rFonts w:ascii="Arial" w:hAnsi="Arial"/>
                <w:b/>
                <w:sz w:val="20"/>
              </w:rPr>
              <w:t>source_id</w:t>
            </w:r>
            <w:proofErr w:type="spellEnd"/>
            <w:r>
              <w:rPr>
                <w:rFonts w:ascii="Arial" w:hAnsi="Arial"/>
                <w:b/>
                <w:sz w:val="20"/>
              </w:rPr>
              <w:t xml:space="preserve">": </w:t>
            </w:r>
            <w:proofErr w:type="spellStart"/>
            <w:r>
              <w:rPr>
                <w:rFonts w:ascii="Arial" w:hAnsi="Arial"/>
                <w:b/>
                <w:sz w:val="20"/>
              </w:rPr>
              <w:t>int</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w:t>
            </w:r>
          </w:p>
          <w:p w14:paraId="0D1FDB64" w14:textId="77777777" w:rsidR="00AE3020" w:rsidRDefault="00000000">
            <w:pPr>
              <w:pStyle w:val="CodeBlock"/>
            </w:pPr>
            <w:r>
              <w:rPr>
                <w:rFonts w:ascii="Arial" w:hAnsi="Arial"/>
                <w:b/>
                <w:sz w:val="20"/>
              </w:rPr>
              <w:t xml:space="preserve">            "</w:t>
            </w:r>
            <w:proofErr w:type="spellStart"/>
            <w:r>
              <w:rPr>
                <w:rFonts w:ascii="Arial" w:hAnsi="Arial"/>
                <w:b/>
                <w:sz w:val="20"/>
              </w:rPr>
              <w:t>source_name</w:t>
            </w:r>
            <w:proofErr w:type="spellEnd"/>
            <w:r>
              <w:rPr>
                <w:rFonts w:ascii="Arial" w:hAnsi="Arial"/>
                <w:b/>
                <w:sz w:val="20"/>
              </w:rPr>
              <w:t>": SOURCE_</w:t>
            </w:r>
            <w:proofErr w:type="gramStart"/>
            <w:r>
              <w:rPr>
                <w:rFonts w:ascii="Arial" w:hAnsi="Arial"/>
                <w:b/>
                <w:sz w:val="20"/>
              </w:rPr>
              <w:t>MAP[</w:t>
            </w:r>
            <w:proofErr w:type="spellStart"/>
            <w:proofErr w:type="gramEnd"/>
            <w:r>
              <w:rPr>
                <w:rFonts w:ascii="Arial" w:hAnsi="Arial"/>
                <w:b/>
                <w:sz w:val="20"/>
              </w:rPr>
              <w:t>int</w:t>
            </w:r>
            <w:proofErr w:type="spellEnd"/>
            <w:r>
              <w:rPr>
                <w:rFonts w:ascii="Arial" w:hAnsi="Arial"/>
                <w:b/>
                <w:sz w:val="20"/>
              </w:rPr>
              <w:t>(</w:t>
            </w:r>
            <w:proofErr w:type="spellStart"/>
            <w:r>
              <w:rPr>
                <w:rFonts w:ascii="Arial" w:hAnsi="Arial"/>
                <w:b/>
                <w:sz w:val="20"/>
              </w:rPr>
              <w:t>source_id</w:t>
            </w:r>
            <w:proofErr w:type="spellEnd"/>
            <w:r>
              <w:rPr>
                <w:rFonts w:ascii="Arial" w:hAnsi="Arial"/>
                <w:b/>
                <w:sz w:val="20"/>
              </w:rPr>
              <w:t>)],</w:t>
            </w:r>
          </w:p>
          <w:p w14:paraId="1A304C98" w14:textId="77777777" w:rsidR="00AE3020" w:rsidRDefault="00000000">
            <w:pPr>
              <w:pStyle w:val="CodeBlock"/>
            </w:pPr>
            <w:r>
              <w:rPr>
                <w:rFonts w:ascii="Arial" w:hAnsi="Arial"/>
                <w:b/>
                <w:sz w:val="20"/>
              </w:rPr>
              <w:lastRenderedPageBreak/>
              <w:t xml:space="preserve">            "</w:t>
            </w:r>
            <w:proofErr w:type="spellStart"/>
            <w:r>
              <w:rPr>
                <w:rFonts w:ascii="Arial" w:hAnsi="Arial"/>
                <w:b/>
                <w:sz w:val="20"/>
              </w:rPr>
              <w:t>state</w:t>
            </w:r>
            <w:proofErr w:type="spellEnd"/>
            <w:r>
              <w:rPr>
                <w:rFonts w:ascii="Arial" w:hAnsi="Arial"/>
                <w:b/>
                <w:sz w:val="20"/>
              </w:rPr>
              <w:t xml:space="preserve">": </w:t>
            </w:r>
            <w:proofErr w:type="spellStart"/>
            <w:r>
              <w:rPr>
                <w:rFonts w:ascii="Arial" w:hAnsi="Arial"/>
                <w:b/>
                <w:sz w:val="20"/>
              </w:rPr>
              <w:t>state</w:t>
            </w:r>
            <w:proofErr w:type="spellEnd"/>
            <w:r>
              <w:rPr>
                <w:rFonts w:ascii="Arial" w:hAnsi="Arial"/>
                <w:b/>
                <w:sz w:val="20"/>
              </w:rPr>
              <w:t>,</w:t>
            </w:r>
          </w:p>
          <w:p w14:paraId="49F71EB6" w14:textId="77777777" w:rsidR="00AE3020" w:rsidRDefault="00000000">
            <w:pPr>
              <w:pStyle w:val="CodeBlock"/>
            </w:pPr>
            <w:r>
              <w:rPr>
                <w:rFonts w:ascii="Arial" w:hAnsi="Arial"/>
                <w:b/>
                <w:sz w:val="20"/>
              </w:rPr>
              <w:t xml:space="preserve">        })</w:t>
            </w:r>
          </w:p>
          <w:p w14:paraId="28620E80" w14:textId="77777777" w:rsidR="00AE3020" w:rsidRDefault="00000000">
            <w:pPr>
              <w:pStyle w:val="CodeBlock"/>
            </w:pPr>
            <w:r>
              <w:rPr>
                <w:rFonts w:ascii="Arial" w:hAnsi="Arial"/>
                <w:b/>
                <w:sz w:val="20"/>
              </w:rPr>
              <w:t xml:space="preserve">        </w:t>
            </w:r>
            <w:proofErr w:type="spellStart"/>
            <w:r>
              <w:rPr>
                <w:rFonts w:ascii="Arial" w:hAnsi="Arial"/>
                <w:b/>
                <w:sz w:val="20"/>
              </w:rPr>
              <w:t>generator_pair_</w:t>
            </w:r>
            <w:proofErr w:type="gramStart"/>
            <w:r>
              <w:rPr>
                <w:rFonts w:ascii="Arial" w:hAnsi="Arial"/>
                <w:b/>
                <w:sz w:val="20"/>
              </w:rPr>
              <w:t>rows.append</w:t>
            </w:r>
            <w:proofErr w:type="spellEnd"/>
            <w:proofErr w:type="gramEnd"/>
            <w:r>
              <w:rPr>
                <w:rFonts w:ascii="Arial" w:hAnsi="Arial"/>
                <w:b/>
                <w:sz w:val="20"/>
              </w:rPr>
              <w:t>(</w:t>
            </w:r>
            <w:proofErr w:type="spellStart"/>
            <w:r>
              <w:rPr>
                <w:rFonts w:ascii="Arial" w:hAnsi="Arial"/>
                <w:b/>
                <w:sz w:val="20"/>
              </w:rPr>
              <w:t>metrics</w:t>
            </w:r>
            <w:proofErr w:type="spellEnd"/>
            <w:r>
              <w:rPr>
                <w:rFonts w:ascii="Arial" w:hAnsi="Arial"/>
                <w:b/>
                <w:sz w:val="20"/>
              </w:rPr>
              <w:t>)</w:t>
            </w:r>
          </w:p>
          <w:p w14:paraId="54D30AEF" w14:textId="77777777" w:rsidR="00AE3020" w:rsidRDefault="00AE3020">
            <w:pPr>
              <w:pStyle w:val="CodeBlock"/>
            </w:pPr>
          </w:p>
          <w:p w14:paraId="3F5742C6" w14:textId="77777777" w:rsidR="00AE3020" w:rsidRDefault="00000000">
            <w:pPr>
              <w:pStyle w:val="CodeBlock"/>
            </w:pPr>
            <w:proofErr w:type="spellStart"/>
            <w:r>
              <w:rPr>
                <w:rFonts w:ascii="Arial" w:hAnsi="Arial"/>
                <w:b/>
                <w:sz w:val="20"/>
              </w:rPr>
              <w:t>pd.DataFrame</w:t>
            </w:r>
            <w:proofErr w:type="spellEnd"/>
            <w:r>
              <w:rPr>
                <w:rFonts w:ascii="Arial" w:hAnsi="Arial"/>
                <w:b/>
                <w:sz w:val="20"/>
              </w:rPr>
              <w:t>(</w:t>
            </w:r>
            <w:proofErr w:type="spellStart"/>
            <w:r>
              <w:rPr>
                <w:rFonts w:ascii="Arial" w:hAnsi="Arial"/>
                <w:b/>
                <w:sz w:val="20"/>
              </w:rPr>
              <w:t>generator_pair_rows</w:t>
            </w:r>
            <w:proofErr w:type="spellEnd"/>
            <w:r>
              <w:rPr>
                <w:rFonts w:ascii="Arial" w:hAnsi="Arial"/>
                <w:b/>
                <w:sz w:val="20"/>
              </w:rPr>
              <w:t>).</w:t>
            </w:r>
            <w:proofErr w:type="spellStart"/>
            <w:r>
              <w:rPr>
                <w:rFonts w:ascii="Arial" w:hAnsi="Arial"/>
                <w:b/>
                <w:sz w:val="20"/>
              </w:rPr>
              <w:t>to_</w:t>
            </w:r>
            <w:proofErr w:type="gramStart"/>
            <w:r>
              <w:rPr>
                <w:rFonts w:ascii="Arial" w:hAnsi="Arial"/>
                <w:b/>
                <w:sz w:val="20"/>
              </w:rPr>
              <w:t>csv</w:t>
            </w:r>
            <w:proofErr w:type="spellEnd"/>
            <w:r>
              <w:rPr>
                <w:rFonts w:ascii="Arial" w:hAnsi="Arial"/>
                <w:b/>
                <w:sz w:val="20"/>
              </w:rPr>
              <w:t>(</w:t>
            </w:r>
            <w:proofErr w:type="gramEnd"/>
          </w:p>
          <w:p w14:paraId="11A97881" w14:textId="77777777" w:rsidR="00AE3020" w:rsidRDefault="00000000">
            <w:pPr>
              <w:pStyle w:val="CodeBlock"/>
            </w:pPr>
            <w:r>
              <w:rPr>
                <w:rFonts w:ascii="Arial" w:hAnsi="Arial"/>
                <w:b/>
                <w:sz w:val="20"/>
              </w:rPr>
              <w:t xml:space="preserve">    RUN_DIR / "generator_pair_metrics.csv", </w:t>
            </w:r>
            <w:proofErr w:type="spellStart"/>
            <w:r>
              <w:rPr>
                <w:rFonts w:ascii="Arial" w:hAnsi="Arial"/>
                <w:b/>
                <w:sz w:val="20"/>
              </w:rPr>
              <w:t>index</w:t>
            </w:r>
            <w:proofErr w:type="spellEnd"/>
            <w:r>
              <w:rPr>
                <w:rFonts w:ascii="Arial" w:hAnsi="Arial"/>
                <w:b/>
                <w:sz w:val="20"/>
              </w:rPr>
              <w:t>=</w:t>
            </w:r>
            <w:proofErr w:type="spellStart"/>
            <w:r>
              <w:rPr>
                <w:rFonts w:ascii="Arial" w:hAnsi="Arial"/>
                <w:b/>
                <w:sz w:val="20"/>
              </w:rPr>
              <w:t>False</w:t>
            </w:r>
            <w:proofErr w:type="spellEnd"/>
          </w:p>
          <w:p w14:paraId="2D80A6C9" w14:textId="77777777" w:rsidR="00AE3020" w:rsidRDefault="00000000">
            <w:pPr>
              <w:pStyle w:val="CodeBlock"/>
            </w:pPr>
            <w:r>
              <w:rPr>
                <w:rFonts w:ascii="Arial" w:hAnsi="Arial"/>
                <w:b/>
                <w:sz w:val="20"/>
              </w:rPr>
              <w:t>)</w:t>
            </w:r>
          </w:p>
        </w:tc>
      </w:tr>
    </w:tbl>
    <w:p w14:paraId="65C33EC7" w14:textId="77777777" w:rsidR="0027410D" w:rsidRPr="00B76E66" w:rsidRDefault="0027410D">
      <w:pPr>
        <w:rPr>
          <w:lang w:val="en-US"/>
        </w:rPr>
      </w:pPr>
    </w:p>
    <w:p w14:paraId="0E4C46BE" w14:textId="77777777" w:rsidR="004B0423" w:rsidRPr="00B76E66" w:rsidRDefault="00CF7BFF">
      <w:pPr>
        <w:pStyle w:val="Heading1"/>
        <w:spacing w:line="240" w:lineRule="auto"/>
        <w:rPr>
          <w:lang w:val="en-US"/>
        </w:rPr>
      </w:pPr>
      <w:bookmarkStart w:id="107" w:name="_Toc236838789"/>
      <w:r w:rsidRPr="00B76E66">
        <w:rPr>
          <w:lang w:val="en-US"/>
        </w:rPr>
        <w:lastRenderedPageBreak/>
        <w:t>Appendix B Detailed Result Records</w:t>
      </w:r>
      <w:bookmarkEnd w:id="107"/>
    </w:p>
    <w:p w14:paraId="1F429076" w14:textId="77777777" w:rsidR="004B0423" w:rsidRPr="00B76E66" w:rsidRDefault="00CF7BFF">
      <w:pPr>
        <w:spacing w:after="120"/>
        <w:rPr>
          <w:lang w:val="en-US"/>
        </w:rPr>
      </w:pPr>
      <w:r w:rsidRPr="00B76E66">
        <w:rPr>
          <w:lang w:val="en-US"/>
        </w:rPr>
        <w:t>This appendix documents arithmetic and provenance checks for the authoritative results reported in Chapter 4. Repeated result tables have been removed.</w:t>
      </w:r>
    </w:p>
    <w:p w14:paraId="57ACC380" w14:textId="77777777" w:rsidR="004B0423" w:rsidRPr="00B76E66" w:rsidRDefault="00CF7BFF">
      <w:pPr>
        <w:pStyle w:val="Heading2"/>
        <w:spacing w:line="240" w:lineRule="auto"/>
        <w:ind w:left="0" w:firstLine="0"/>
        <w:rPr>
          <w:lang w:val="en-US"/>
        </w:rPr>
      </w:pPr>
      <w:bookmarkStart w:id="108" w:name="_Toc236838790"/>
      <w:r w:rsidRPr="00B76E66">
        <w:rPr>
          <w:lang w:val="en-US"/>
        </w:rPr>
        <w:t>B.1 Result Integrity Checks</w:t>
      </w:r>
      <w:bookmarkEnd w:id="108"/>
    </w:p>
    <w:tbl>
      <w:tblPr>
        <w:tblStyle w:val="TableGrid"/>
        <w:tblW w:w="8334" w:type="dxa"/>
        <w:jc w:val="center"/>
        <w:tblLayout w:type="fixed"/>
        <w:tblLook w:val="04A0" w:firstRow="1" w:lastRow="0" w:firstColumn="1" w:lastColumn="0" w:noHBand="0" w:noVBand="1"/>
      </w:tblPr>
      <w:tblGrid>
        <w:gridCol w:w="3231"/>
        <w:gridCol w:w="3969"/>
        <w:gridCol w:w="1134"/>
      </w:tblGrid>
      <w:tr w:rsidR="004B0423" w:rsidRPr="00B76E66" w14:paraId="54F3F80A" w14:textId="77777777">
        <w:trPr>
          <w:cantSplit/>
          <w:tblHeader/>
          <w:jc w:val="center"/>
        </w:trPr>
        <w:tc>
          <w:tcPr>
            <w:tcW w:w="3231" w:type="dxa"/>
            <w:shd w:val="clear" w:color="auto" w:fill="1F4E79"/>
            <w:tcMar>
              <w:top w:w="80" w:type="dxa"/>
              <w:left w:w="90" w:type="dxa"/>
              <w:bottom w:w="80" w:type="dxa"/>
              <w:right w:w="90" w:type="dxa"/>
            </w:tcMar>
            <w:vAlign w:val="center"/>
          </w:tcPr>
          <w:p w14:paraId="19D4EE07" w14:textId="77777777" w:rsidR="004B0423" w:rsidRPr="00B76E66" w:rsidRDefault="00CF7BFF">
            <w:pPr>
              <w:spacing w:after="0"/>
              <w:jc w:val="center"/>
              <w:rPr>
                <w:lang w:val="en-US"/>
              </w:rPr>
            </w:pPr>
            <w:r w:rsidRPr="00B76E66">
              <w:rPr>
                <w:b/>
                <w:color w:val="FFFFFF"/>
                <w:lang w:val="en-US"/>
              </w:rPr>
              <w:t>Check</w:t>
            </w:r>
          </w:p>
        </w:tc>
        <w:tc>
          <w:tcPr>
            <w:tcW w:w="3969" w:type="dxa"/>
            <w:shd w:val="clear" w:color="auto" w:fill="1F4E79"/>
            <w:tcMar>
              <w:top w:w="80" w:type="dxa"/>
              <w:left w:w="90" w:type="dxa"/>
              <w:bottom w:w="80" w:type="dxa"/>
              <w:right w:w="90" w:type="dxa"/>
            </w:tcMar>
            <w:vAlign w:val="center"/>
          </w:tcPr>
          <w:p w14:paraId="18BC44EF" w14:textId="77777777" w:rsidR="004B0423" w:rsidRPr="00B76E66" w:rsidRDefault="00CF7BFF">
            <w:pPr>
              <w:spacing w:after="0"/>
              <w:jc w:val="center"/>
              <w:rPr>
                <w:lang w:val="en-US"/>
              </w:rPr>
            </w:pPr>
            <w:r w:rsidRPr="00B76E66">
              <w:rPr>
                <w:b/>
                <w:color w:val="FFFFFF"/>
                <w:lang w:val="en-US"/>
              </w:rPr>
              <w:t>Evidence</w:t>
            </w:r>
          </w:p>
        </w:tc>
        <w:tc>
          <w:tcPr>
            <w:tcW w:w="1134" w:type="dxa"/>
            <w:shd w:val="clear" w:color="auto" w:fill="1F4E79"/>
            <w:tcMar>
              <w:top w:w="80" w:type="dxa"/>
              <w:left w:w="90" w:type="dxa"/>
              <w:bottom w:w="80" w:type="dxa"/>
              <w:right w:w="90" w:type="dxa"/>
            </w:tcMar>
            <w:vAlign w:val="center"/>
          </w:tcPr>
          <w:p w14:paraId="09AD35C2" w14:textId="77777777" w:rsidR="004B0423" w:rsidRPr="00B76E66" w:rsidRDefault="00CF7BFF">
            <w:pPr>
              <w:spacing w:after="0"/>
              <w:jc w:val="center"/>
              <w:rPr>
                <w:lang w:val="en-US"/>
              </w:rPr>
            </w:pPr>
            <w:r w:rsidRPr="00B76E66">
              <w:rPr>
                <w:b/>
                <w:color w:val="FFFFFF"/>
                <w:lang w:val="en-US"/>
              </w:rPr>
              <w:t>Status</w:t>
            </w:r>
          </w:p>
        </w:tc>
      </w:tr>
      <w:tr w:rsidR="004B0423" w:rsidRPr="00B76E66" w14:paraId="3BD2BD8C" w14:textId="77777777">
        <w:trPr>
          <w:cantSplit/>
          <w:jc w:val="center"/>
        </w:trPr>
        <w:tc>
          <w:tcPr>
            <w:tcW w:w="3231" w:type="dxa"/>
            <w:tcMar>
              <w:top w:w="80" w:type="dxa"/>
              <w:left w:w="90" w:type="dxa"/>
              <w:bottom w:w="80" w:type="dxa"/>
              <w:right w:w="90" w:type="dxa"/>
            </w:tcMar>
            <w:vAlign w:val="center"/>
          </w:tcPr>
          <w:p w14:paraId="2E7F8A0D" w14:textId="77777777" w:rsidR="004B0423" w:rsidRPr="00B76E66" w:rsidRDefault="00CF7BFF">
            <w:pPr>
              <w:spacing w:after="0"/>
              <w:rPr>
                <w:lang w:val="en-US"/>
              </w:rPr>
            </w:pPr>
            <w:r w:rsidRPr="00B76E66">
              <w:rPr>
                <w:color w:val="000000"/>
                <w:lang w:val="en-US"/>
              </w:rPr>
              <w:t>Closed-set Phase 2 and Phase 3 accuracy</w:t>
            </w:r>
          </w:p>
        </w:tc>
        <w:tc>
          <w:tcPr>
            <w:tcW w:w="3969" w:type="dxa"/>
            <w:tcMar>
              <w:top w:w="80" w:type="dxa"/>
              <w:left w:w="90" w:type="dxa"/>
              <w:bottom w:w="80" w:type="dxa"/>
              <w:right w:w="90" w:type="dxa"/>
            </w:tcMar>
            <w:vAlign w:val="center"/>
          </w:tcPr>
          <w:p w14:paraId="6DDFD635" w14:textId="77777777" w:rsidR="004B0423" w:rsidRPr="00B76E66" w:rsidRDefault="00CF7BFF">
            <w:pPr>
              <w:spacing w:after="0"/>
              <w:jc w:val="center"/>
              <w:rPr>
                <w:lang w:val="en-US"/>
              </w:rPr>
            </w:pPr>
            <w:r w:rsidRPr="00B76E66">
              <w:rPr>
                <w:color w:val="000000"/>
                <w:lang w:val="en-US"/>
              </w:rPr>
              <w:t>0.9571367338 = 0.9571367338</w:t>
            </w:r>
          </w:p>
        </w:tc>
        <w:tc>
          <w:tcPr>
            <w:tcW w:w="1134" w:type="dxa"/>
            <w:tcMar>
              <w:top w:w="80" w:type="dxa"/>
              <w:left w:w="90" w:type="dxa"/>
              <w:bottom w:w="80" w:type="dxa"/>
              <w:right w:w="90" w:type="dxa"/>
            </w:tcMar>
            <w:vAlign w:val="center"/>
          </w:tcPr>
          <w:p w14:paraId="3F29A604" w14:textId="77777777" w:rsidR="004B0423" w:rsidRPr="00B76E66" w:rsidRDefault="00CF7BFF">
            <w:pPr>
              <w:spacing w:after="0"/>
              <w:jc w:val="left"/>
              <w:rPr>
                <w:lang w:val="en-US"/>
              </w:rPr>
            </w:pPr>
            <w:r w:rsidRPr="00B76E66">
              <w:rPr>
                <w:color w:val="000000"/>
                <w:lang w:val="en-US"/>
              </w:rPr>
              <w:t>Pass</w:t>
            </w:r>
          </w:p>
        </w:tc>
      </w:tr>
      <w:tr w:rsidR="004B0423" w:rsidRPr="00B76E66" w14:paraId="4E9F397A" w14:textId="77777777">
        <w:trPr>
          <w:cantSplit/>
          <w:jc w:val="center"/>
        </w:trPr>
        <w:tc>
          <w:tcPr>
            <w:tcW w:w="3231" w:type="dxa"/>
            <w:shd w:val="clear" w:color="auto" w:fill="F2F2F2"/>
            <w:tcMar>
              <w:top w:w="80" w:type="dxa"/>
              <w:left w:w="90" w:type="dxa"/>
              <w:bottom w:w="80" w:type="dxa"/>
              <w:right w:w="90" w:type="dxa"/>
            </w:tcMar>
            <w:vAlign w:val="center"/>
          </w:tcPr>
          <w:p w14:paraId="1EBE7263" w14:textId="77777777" w:rsidR="004B0423" w:rsidRPr="00B76E66" w:rsidRDefault="00CF7BFF">
            <w:pPr>
              <w:spacing w:after="0"/>
              <w:rPr>
                <w:lang w:val="en-US"/>
              </w:rPr>
            </w:pPr>
            <w:r w:rsidRPr="00B76E66">
              <w:rPr>
                <w:color w:val="000000"/>
                <w:lang w:val="en-US"/>
              </w:rPr>
              <w:t>Closed-set Phase 2 and Phase 3 AUROC</w:t>
            </w:r>
          </w:p>
        </w:tc>
        <w:tc>
          <w:tcPr>
            <w:tcW w:w="3969" w:type="dxa"/>
            <w:shd w:val="clear" w:color="auto" w:fill="F2F2F2"/>
            <w:tcMar>
              <w:top w:w="80" w:type="dxa"/>
              <w:left w:w="90" w:type="dxa"/>
              <w:bottom w:w="80" w:type="dxa"/>
              <w:right w:w="90" w:type="dxa"/>
            </w:tcMar>
            <w:vAlign w:val="center"/>
          </w:tcPr>
          <w:p w14:paraId="0B37013B" w14:textId="77777777" w:rsidR="004B0423" w:rsidRPr="00B76E66" w:rsidRDefault="00CF7BFF">
            <w:pPr>
              <w:spacing w:after="0"/>
              <w:jc w:val="center"/>
              <w:rPr>
                <w:lang w:val="en-US"/>
              </w:rPr>
            </w:pPr>
            <w:r w:rsidRPr="00B76E66">
              <w:rPr>
                <w:color w:val="000000"/>
                <w:lang w:val="en-US"/>
              </w:rPr>
              <w:t>0.9921470228 = 0.9921470228</w:t>
            </w:r>
          </w:p>
        </w:tc>
        <w:tc>
          <w:tcPr>
            <w:tcW w:w="1134" w:type="dxa"/>
            <w:shd w:val="clear" w:color="auto" w:fill="F2F2F2"/>
            <w:tcMar>
              <w:top w:w="80" w:type="dxa"/>
              <w:left w:w="90" w:type="dxa"/>
              <w:bottom w:w="80" w:type="dxa"/>
              <w:right w:w="90" w:type="dxa"/>
            </w:tcMar>
            <w:vAlign w:val="center"/>
          </w:tcPr>
          <w:p w14:paraId="5836EFED" w14:textId="77777777" w:rsidR="004B0423" w:rsidRPr="00B76E66" w:rsidRDefault="00CF7BFF">
            <w:pPr>
              <w:spacing w:after="0"/>
              <w:jc w:val="left"/>
              <w:rPr>
                <w:lang w:val="en-US"/>
              </w:rPr>
            </w:pPr>
            <w:r w:rsidRPr="00B76E66">
              <w:rPr>
                <w:color w:val="000000"/>
                <w:lang w:val="en-US"/>
              </w:rPr>
              <w:t>Pass</w:t>
            </w:r>
          </w:p>
        </w:tc>
      </w:tr>
      <w:tr w:rsidR="004B0423" w:rsidRPr="00B76E66" w14:paraId="669BBAB3" w14:textId="77777777">
        <w:trPr>
          <w:cantSplit/>
          <w:jc w:val="center"/>
        </w:trPr>
        <w:tc>
          <w:tcPr>
            <w:tcW w:w="3231" w:type="dxa"/>
            <w:tcMar>
              <w:top w:w="80" w:type="dxa"/>
              <w:left w:w="90" w:type="dxa"/>
              <w:bottom w:w="80" w:type="dxa"/>
              <w:right w:w="90" w:type="dxa"/>
            </w:tcMar>
            <w:vAlign w:val="center"/>
          </w:tcPr>
          <w:p w14:paraId="4D6CEA1E" w14:textId="77777777" w:rsidR="004B0423" w:rsidRPr="00B76E66" w:rsidRDefault="00CF7BFF">
            <w:pPr>
              <w:spacing w:after="0"/>
              <w:jc w:val="left"/>
              <w:rPr>
                <w:lang w:val="en-US"/>
              </w:rPr>
            </w:pPr>
            <w:r w:rsidRPr="00B76E66">
              <w:rPr>
                <w:color w:val="000000"/>
                <w:lang w:val="en-US"/>
              </w:rPr>
              <w:t>Every LOGO test size</w:t>
            </w:r>
          </w:p>
        </w:tc>
        <w:tc>
          <w:tcPr>
            <w:tcW w:w="3969" w:type="dxa"/>
            <w:tcMar>
              <w:top w:w="80" w:type="dxa"/>
              <w:left w:w="90" w:type="dxa"/>
              <w:bottom w:w="80" w:type="dxa"/>
              <w:right w:w="90" w:type="dxa"/>
            </w:tcMar>
            <w:vAlign w:val="center"/>
          </w:tcPr>
          <w:p w14:paraId="665E50D8" w14:textId="77777777" w:rsidR="004B0423" w:rsidRPr="00B76E66" w:rsidRDefault="00CF7BFF">
            <w:pPr>
              <w:spacing w:after="0"/>
              <w:jc w:val="left"/>
              <w:rPr>
                <w:lang w:val="en-US"/>
              </w:rPr>
            </w:pPr>
            <w:r w:rsidRPr="00B76E66">
              <w:rPr>
                <w:color w:val="000000"/>
                <w:lang w:val="en-US"/>
              </w:rPr>
              <w:t xml:space="preserve">583 </w:t>
            </w:r>
            <w:proofErr w:type="gramStart"/>
            <w:r w:rsidRPr="00B76E66">
              <w:rPr>
                <w:color w:val="000000"/>
                <w:lang w:val="en-US"/>
              </w:rPr>
              <w:t>real</w:t>
            </w:r>
            <w:proofErr w:type="gramEnd"/>
            <w:r w:rsidRPr="00B76E66">
              <w:rPr>
                <w:color w:val="000000"/>
                <w:lang w:val="en-US"/>
              </w:rPr>
              <w:t xml:space="preserve"> + 583 held-out AI = 1,166</w:t>
            </w:r>
          </w:p>
        </w:tc>
        <w:tc>
          <w:tcPr>
            <w:tcW w:w="1134" w:type="dxa"/>
            <w:tcMar>
              <w:top w:w="80" w:type="dxa"/>
              <w:left w:w="90" w:type="dxa"/>
              <w:bottom w:w="80" w:type="dxa"/>
              <w:right w:w="90" w:type="dxa"/>
            </w:tcMar>
            <w:vAlign w:val="center"/>
          </w:tcPr>
          <w:p w14:paraId="4B506767" w14:textId="77777777" w:rsidR="004B0423" w:rsidRPr="00B76E66" w:rsidRDefault="00CF7BFF">
            <w:pPr>
              <w:spacing w:after="0"/>
              <w:jc w:val="left"/>
              <w:rPr>
                <w:lang w:val="en-US"/>
              </w:rPr>
            </w:pPr>
            <w:r w:rsidRPr="00B76E66">
              <w:rPr>
                <w:color w:val="000000"/>
                <w:lang w:val="en-US"/>
              </w:rPr>
              <w:t>Pass</w:t>
            </w:r>
          </w:p>
        </w:tc>
      </w:tr>
      <w:tr w:rsidR="004B0423" w:rsidRPr="00B76E66" w14:paraId="1E444030" w14:textId="77777777">
        <w:trPr>
          <w:cantSplit/>
          <w:jc w:val="center"/>
        </w:trPr>
        <w:tc>
          <w:tcPr>
            <w:tcW w:w="3231" w:type="dxa"/>
            <w:shd w:val="clear" w:color="auto" w:fill="F2F2F2"/>
            <w:tcMar>
              <w:top w:w="80" w:type="dxa"/>
              <w:left w:w="90" w:type="dxa"/>
              <w:bottom w:w="80" w:type="dxa"/>
              <w:right w:w="90" w:type="dxa"/>
            </w:tcMar>
            <w:vAlign w:val="center"/>
          </w:tcPr>
          <w:p w14:paraId="7F564E86" w14:textId="77777777" w:rsidR="004B0423" w:rsidRPr="00B76E66" w:rsidRDefault="00CF7BFF">
            <w:pPr>
              <w:spacing w:after="0"/>
              <w:jc w:val="left"/>
              <w:rPr>
                <w:lang w:val="en-US"/>
              </w:rPr>
            </w:pPr>
            <w:r w:rsidRPr="00B76E66">
              <w:rPr>
                <w:color w:val="000000"/>
                <w:lang w:val="en-US"/>
              </w:rPr>
              <w:t>Every LOGO confusion total</w:t>
            </w:r>
          </w:p>
        </w:tc>
        <w:tc>
          <w:tcPr>
            <w:tcW w:w="3969" w:type="dxa"/>
            <w:shd w:val="clear" w:color="auto" w:fill="F2F2F2"/>
            <w:tcMar>
              <w:top w:w="80" w:type="dxa"/>
              <w:left w:w="90" w:type="dxa"/>
              <w:bottom w:w="80" w:type="dxa"/>
              <w:right w:w="90" w:type="dxa"/>
            </w:tcMar>
            <w:vAlign w:val="center"/>
          </w:tcPr>
          <w:p w14:paraId="2D0F614B" w14:textId="77777777" w:rsidR="004B0423" w:rsidRPr="00B76E66" w:rsidRDefault="00CF7BFF">
            <w:pPr>
              <w:spacing w:after="0"/>
              <w:jc w:val="left"/>
              <w:rPr>
                <w:lang w:val="en-US"/>
              </w:rPr>
            </w:pPr>
            <w:r w:rsidRPr="00B76E66">
              <w:rPr>
                <w:color w:val="000000"/>
                <w:lang w:val="en-US"/>
              </w:rPr>
              <w:t>TN + FP + FN + TP = 1,166</w:t>
            </w:r>
          </w:p>
        </w:tc>
        <w:tc>
          <w:tcPr>
            <w:tcW w:w="1134" w:type="dxa"/>
            <w:shd w:val="clear" w:color="auto" w:fill="F2F2F2"/>
            <w:tcMar>
              <w:top w:w="80" w:type="dxa"/>
              <w:left w:w="90" w:type="dxa"/>
              <w:bottom w:w="80" w:type="dxa"/>
              <w:right w:w="90" w:type="dxa"/>
            </w:tcMar>
            <w:vAlign w:val="center"/>
          </w:tcPr>
          <w:p w14:paraId="42144267" w14:textId="77777777" w:rsidR="004B0423" w:rsidRPr="00B76E66" w:rsidRDefault="00CF7BFF">
            <w:pPr>
              <w:spacing w:after="0"/>
              <w:jc w:val="left"/>
              <w:rPr>
                <w:lang w:val="en-US"/>
              </w:rPr>
            </w:pPr>
            <w:r w:rsidRPr="00B76E66">
              <w:rPr>
                <w:color w:val="000000"/>
                <w:lang w:val="en-US"/>
              </w:rPr>
              <w:t>Pass</w:t>
            </w:r>
          </w:p>
        </w:tc>
      </w:tr>
      <w:tr w:rsidR="004B0423" w:rsidRPr="00B76E66" w14:paraId="769C4773" w14:textId="77777777">
        <w:trPr>
          <w:cantSplit/>
          <w:jc w:val="center"/>
        </w:trPr>
        <w:tc>
          <w:tcPr>
            <w:tcW w:w="3231" w:type="dxa"/>
            <w:tcMar>
              <w:top w:w="80" w:type="dxa"/>
              <w:left w:w="90" w:type="dxa"/>
              <w:bottom w:w="80" w:type="dxa"/>
              <w:right w:w="90" w:type="dxa"/>
            </w:tcMar>
            <w:vAlign w:val="center"/>
          </w:tcPr>
          <w:p w14:paraId="3B5F31F4" w14:textId="77777777" w:rsidR="004B0423" w:rsidRPr="00B76E66" w:rsidRDefault="00CF7BFF">
            <w:pPr>
              <w:spacing w:after="0"/>
              <w:jc w:val="left"/>
              <w:rPr>
                <w:lang w:val="en-US"/>
              </w:rPr>
            </w:pPr>
            <w:r w:rsidRPr="00B76E66">
              <w:rPr>
                <w:color w:val="000000"/>
                <w:lang w:val="en-US"/>
              </w:rPr>
              <w:t>External class totals</w:t>
            </w:r>
          </w:p>
        </w:tc>
        <w:tc>
          <w:tcPr>
            <w:tcW w:w="3969" w:type="dxa"/>
            <w:tcMar>
              <w:top w:w="80" w:type="dxa"/>
              <w:left w:w="90" w:type="dxa"/>
              <w:bottom w:w="80" w:type="dxa"/>
              <w:right w:w="90" w:type="dxa"/>
            </w:tcMar>
            <w:vAlign w:val="center"/>
          </w:tcPr>
          <w:p w14:paraId="4E0C202D" w14:textId="77777777" w:rsidR="004B0423" w:rsidRPr="00B76E66" w:rsidRDefault="00CF7BFF">
            <w:pPr>
              <w:spacing w:after="0"/>
              <w:rPr>
                <w:lang w:val="en-US"/>
              </w:rPr>
            </w:pPr>
            <w:r w:rsidRPr="00B76E66">
              <w:rPr>
                <w:color w:val="000000"/>
                <w:lang w:val="en-US"/>
              </w:rPr>
              <w:t>233 + 267 = 500; 298 + 2,202 = 2,500</w:t>
            </w:r>
          </w:p>
        </w:tc>
        <w:tc>
          <w:tcPr>
            <w:tcW w:w="1134" w:type="dxa"/>
            <w:tcMar>
              <w:top w:w="80" w:type="dxa"/>
              <w:left w:w="90" w:type="dxa"/>
              <w:bottom w:w="80" w:type="dxa"/>
              <w:right w:w="90" w:type="dxa"/>
            </w:tcMar>
            <w:vAlign w:val="center"/>
          </w:tcPr>
          <w:p w14:paraId="423B4393" w14:textId="77777777" w:rsidR="004B0423" w:rsidRPr="00B76E66" w:rsidRDefault="00CF7BFF">
            <w:pPr>
              <w:spacing w:after="0"/>
              <w:jc w:val="left"/>
              <w:rPr>
                <w:lang w:val="en-US"/>
              </w:rPr>
            </w:pPr>
            <w:r w:rsidRPr="00B76E66">
              <w:rPr>
                <w:color w:val="000000"/>
                <w:lang w:val="en-US"/>
              </w:rPr>
              <w:t>Pass</w:t>
            </w:r>
          </w:p>
        </w:tc>
      </w:tr>
      <w:tr w:rsidR="004B0423" w:rsidRPr="00B76E66" w14:paraId="77105D1C" w14:textId="77777777">
        <w:trPr>
          <w:cantSplit/>
          <w:jc w:val="center"/>
        </w:trPr>
        <w:tc>
          <w:tcPr>
            <w:tcW w:w="3231" w:type="dxa"/>
            <w:shd w:val="clear" w:color="auto" w:fill="F2F2F2"/>
            <w:tcMar>
              <w:top w:w="80" w:type="dxa"/>
              <w:left w:w="90" w:type="dxa"/>
              <w:bottom w:w="80" w:type="dxa"/>
              <w:right w:w="90" w:type="dxa"/>
            </w:tcMar>
            <w:vAlign w:val="center"/>
          </w:tcPr>
          <w:p w14:paraId="646DF9F1" w14:textId="77777777" w:rsidR="004B0423" w:rsidRPr="00B76E66" w:rsidRDefault="00CF7BFF">
            <w:pPr>
              <w:spacing w:after="0"/>
              <w:jc w:val="left"/>
              <w:rPr>
                <w:lang w:val="en-US"/>
              </w:rPr>
            </w:pPr>
            <w:r w:rsidRPr="00B76E66">
              <w:rPr>
                <w:color w:val="000000"/>
                <w:lang w:val="en-US"/>
              </w:rPr>
              <w:t>External decision invariance</w:t>
            </w:r>
          </w:p>
        </w:tc>
        <w:tc>
          <w:tcPr>
            <w:tcW w:w="3969" w:type="dxa"/>
            <w:shd w:val="clear" w:color="auto" w:fill="F2F2F2"/>
            <w:tcMar>
              <w:top w:w="80" w:type="dxa"/>
              <w:left w:w="90" w:type="dxa"/>
              <w:bottom w:w="80" w:type="dxa"/>
              <w:right w:w="90" w:type="dxa"/>
            </w:tcMar>
            <w:vAlign w:val="center"/>
          </w:tcPr>
          <w:p w14:paraId="6A1A736E" w14:textId="77777777" w:rsidR="004B0423" w:rsidRPr="00B76E66" w:rsidRDefault="00CF7BFF">
            <w:pPr>
              <w:spacing w:after="0"/>
              <w:rPr>
                <w:lang w:val="en-US"/>
              </w:rPr>
            </w:pPr>
            <w:r w:rsidRPr="00B76E66">
              <w:rPr>
                <w:color w:val="000000"/>
                <w:lang w:val="en-US"/>
              </w:rPr>
              <w:t>Raw and scaled labels identical at threshold 0.5</w:t>
            </w:r>
          </w:p>
        </w:tc>
        <w:tc>
          <w:tcPr>
            <w:tcW w:w="1134" w:type="dxa"/>
            <w:shd w:val="clear" w:color="auto" w:fill="F2F2F2"/>
            <w:tcMar>
              <w:top w:w="80" w:type="dxa"/>
              <w:left w:w="90" w:type="dxa"/>
              <w:bottom w:w="80" w:type="dxa"/>
              <w:right w:w="90" w:type="dxa"/>
            </w:tcMar>
            <w:vAlign w:val="center"/>
          </w:tcPr>
          <w:p w14:paraId="13CB3DD9" w14:textId="77777777" w:rsidR="004B0423" w:rsidRPr="00B76E66" w:rsidRDefault="00CF7BFF">
            <w:pPr>
              <w:spacing w:after="0"/>
              <w:jc w:val="left"/>
              <w:rPr>
                <w:lang w:val="en-US"/>
              </w:rPr>
            </w:pPr>
            <w:r w:rsidRPr="00B76E66">
              <w:rPr>
                <w:color w:val="000000"/>
                <w:lang w:val="en-US"/>
              </w:rPr>
              <w:t>Pass</w:t>
            </w:r>
          </w:p>
        </w:tc>
      </w:tr>
      <w:tr w:rsidR="004B0423" w:rsidRPr="00B76E66" w14:paraId="320B6C88" w14:textId="77777777">
        <w:trPr>
          <w:cantSplit/>
          <w:jc w:val="center"/>
        </w:trPr>
        <w:tc>
          <w:tcPr>
            <w:tcW w:w="3231" w:type="dxa"/>
            <w:tcMar>
              <w:top w:w="80" w:type="dxa"/>
              <w:left w:w="90" w:type="dxa"/>
              <w:bottom w:w="80" w:type="dxa"/>
              <w:right w:w="90" w:type="dxa"/>
            </w:tcMar>
            <w:vAlign w:val="center"/>
          </w:tcPr>
          <w:p w14:paraId="49D0EC9D" w14:textId="77777777" w:rsidR="004B0423" w:rsidRPr="00B76E66" w:rsidRDefault="00CF7BFF">
            <w:pPr>
              <w:spacing w:after="0"/>
              <w:jc w:val="left"/>
              <w:rPr>
                <w:lang w:val="en-US"/>
              </w:rPr>
            </w:pPr>
            <w:r w:rsidRPr="00B76E66">
              <w:rPr>
                <w:color w:val="000000"/>
                <w:lang w:val="en-US"/>
              </w:rPr>
              <w:t>Final external temperature</w:t>
            </w:r>
          </w:p>
        </w:tc>
        <w:tc>
          <w:tcPr>
            <w:tcW w:w="3969" w:type="dxa"/>
            <w:tcMar>
              <w:top w:w="80" w:type="dxa"/>
              <w:left w:w="90" w:type="dxa"/>
              <w:bottom w:w="80" w:type="dxa"/>
              <w:right w:w="90" w:type="dxa"/>
            </w:tcMar>
            <w:vAlign w:val="center"/>
          </w:tcPr>
          <w:p w14:paraId="6F121D06" w14:textId="77777777" w:rsidR="004B0423" w:rsidRPr="00B76E66" w:rsidRDefault="00CF7BFF">
            <w:pPr>
              <w:spacing w:after="0"/>
              <w:rPr>
                <w:lang w:val="en-US"/>
              </w:rPr>
            </w:pPr>
            <w:r w:rsidRPr="00B76E66">
              <w:rPr>
                <w:color w:val="000000"/>
                <w:lang w:val="en-US"/>
              </w:rPr>
              <w:t>1.2408854103 from final Phase 3 JSON</w:t>
            </w:r>
          </w:p>
        </w:tc>
        <w:tc>
          <w:tcPr>
            <w:tcW w:w="1134" w:type="dxa"/>
            <w:tcMar>
              <w:top w:w="80" w:type="dxa"/>
              <w:left w:w="90" w:type="dxa"/>
              <w:bottom w:w="80" w:type="dxa"/>
              <w:right w:w="90" w:type="dxa"/>
            </w:tcMar>
            <w:vAlign w:val="center"/>
          </w:tcPr>
          <w:p w14:paraId="24F04ECA" w14:textId="77777777" w:rsidR="004B0423" w:rsidRPr="00B76E66" w:rsidRDefault="00CF7BFF">
            <w:pPr>
              <w:spacing w:after="0"/>
              <w:jc w:val="left"/>
              <w:rPr>
                <w:lang w:val="en-US"/>
              </w:rPr>
            </w:pPr>
            <w:r w:rsidRPr="00B76E66">
              <w:rPr>
                <w:color w:val="000000"/>
                <w:lang w:val="en-US"/>
              </w:rPr>
              <w:t>Pass</w:t>
            </w:r>
          </w:p>
        </w:tc>
      </w:tr>
    </w:tbl>
    <w:p w14:paraId="7B4F6C61" w14:textId="77777777" w:rsidR="004B0423" w:rsidRPr="00B76E66" w:rsidRDefault="00CF7BFF" w:rsidP="00014F17">
      <w:pPr>
        <w:pStyle w:val="Caption"/>
        <w:keepNext/>
        <w:spacing w:before="60" w:after="120" w:line="240" w:lineRule="auto"/>
        <w:ind w:left="0" w:firstLine="0"/>
        <w:rPr>
          <w:lang w:val="en-US"/>
        </w:rPr>
      </w:pPr>
      <w:r>
        <w:t xml:space="preserve">Table 29: </w:t>
      </w:r>
      <w:proofErr w:type="spellStart"/>
      <w:r>
        <w:t>Result</w:t>
      </w:r>
      <w:proofErr w:type="spellEnd"/>
      <w:r>
        <w:t xml:space="preserve"> </w:t>
      </w:r>
      <w:proofErr w:type="spellStart"/>
      <w:r>
        <w:t>integrity</w:t>
      </w:r>
      <w:proofErr w:type="spellEnd"/>
      <w:r>
        <w:t xml:space="preserve"> </w:t>
      </w:r>
      <w:proofErr w:type="spellStart"/>
      <w:r>
        <w:t>checks</w:t>
      </w:r>
      <w:proofErr w:type="spellEnd"/>
      <w:r>
        <w:t>.</w:t>
      </w:r>
    </w:p>
    <w:p w14:paraId="30FDB050" w14:textId="77777777" w:rsidR="004B0423" w:rsidRPr="00B76E66" w:rsidRDefault="004B0423">
      <w:pPr>
        <w:spacing w:after="0"/>
        <w:rPr>
          <w:lang w:val="en-US"/>
        </w:rPr>
      </w:pPr>
    </w:p>
    <w:p w14:paraId="0F61B645" w14:textId="77777777" w:rsidR="004B0423" w:rsidRPr="00B76E66" w:rsidRDefault="00CF7BFF">
      <w:pPr>
        <w:pStyle w:val="Heading1"/>
        <w:spacing w:line="240" w:lineRule="auto"/>
        <w:rPr>
          <w:lang w:val="en-US"/>
        </w:rPr>
      </w:pPr>
      <w:bookmarkStart w:id="109" w:name="_Toc236838791"/>
      <w:r w:rsidRPr="00B76E66">
        <w:rPr>
          <w:lang w:val="en-US"/>
        </w:rPr>
        <w:lastRenderedPageBreak/>
        <w:t>Appendix C Reproducibility Record</w:t>
      </w:r>
      <w:bookmarkEnd w:id="109"/>
    </w:p>
    <w:p w14:paraId="329A3A4D" w14:textId="77777777" w:rsidR="004B0423" w:rsidRPr="00B76E66" w:rsidRDefault="00CF7BFF">
      <w:pPr>
        <w:spacing w:after="120"/>
        <w:rPr>
          <w:lang w:val="en-US"/>
        </w:rPr>
      </w:pPr>
      <w:r w:rsidRPr="00B76E66">
        <w:rPr>
          <w:lang w:val="en-US"/>
        </w:rPr>
        <w:t>A reproduction should use the same data identities, source exclusions, class labels, preprocessing, and metric definitions. Hardware differences may change training time and nondeterministic kernels may cause small numerical variation.</w:t>
      </w:r>
    </w:p>
    <w:tbl>
      <w:tblPr>
        <w:tblStyle w:val="TableGrid"/>
        <w:tblW w:w="8391" w:type="dxa"/>
        <w:jc w:val="center"/>
        <w:tblLayout w:type="fixed"/>
        <w:tblLook w:val="04A0" w:firstRow="1" w:lastRow="0" w:firstColumn="1" w:lastColumn="0" w:noHBand="0" w:noVBand="1"/>
      </w:tblPr>
      <w:tblGrid>
        <w:gridCol w:w="2835"/>
        <w:gridCol w:w="5556"/>
      </w:tblGrid>
      <w:tr w:rsidR="004B0423" w:rsidRPr="00B76E66" w14:paraId="3F13DE5F" w14:textId="77777777">
        <w:trPr>
          <w:cantSplit/>
          <w:tblHeader/>
          <w:jc w:val="center"/>
        </w:trPr>
        <w:tc>
          <w:tcPr>
            <w:tcW w:w="2835" w:type="dxa"/>
            <w:shd w:val="clear" w:color="auto" w:fill="1F4E79"/>
            <w:tcMar>
              <w:top w:w="80" w:type="dxa"/>
              <w:left w:w="90" w:type="dxa"/>
              <w:bottom w:w="80" w:type="dxa"/>
              <w:right w:w="90" w:type="dxa"/>
            </w:tcMar>
            <w:vAlign w:val="center"/>
          </w:tcPr>
          <w:p w14:paraId="61BB6F84" w14:textId="77777777" w:rsidR="004B0423" w:rsidRPr="00B76E66" w:rsidRDefault="00CF7BFF">
            <w:pPr>
              <w:spacing w:after="0"/>
              <w:jc w:val="center"/>
              <w:rPr>
                <w:lang w:val="en-US"/>
              </w:rPr>
            </w:pPr>
            <w:r w:rsidRPr="00B76E66">
              <w:rPr>
                <w:b/>
                <w:color w:val="FFFFFF"/>
                <w:lang w:val="en-US"/>
              </w:rPr>
              <w:t>Item</w:t>
            </w:r>
          </w:p>
        </w:tc>
        <w:tc>
          <w:tcPr>
            <w:tcW w:w="5556" w:type="dxa"/>
            <w:shd w:val="clear" w:color="auto" w:fill="1F4E79"/>
            <w:tcMar>
              <w:top w:w="80" w:type="dxa"/>
              <w:left w:w="90" w:type="dxa"/>
              <w:bottom w:w="80" w:type="dxa"/>
              <w:right w:w="90" w:type="dxa"/>
            </w:tcMar>
            <w:vAlign w:val="center"/>
          </w:tcPr>
          <w:p w14:paraId="6EB20918" w14:textId="77777777" w:rsidR="004B0423" w:rsidRPr="00B76E66" w:rsidRDefault="00CF7BFF">
            <w:pPr>
              <w:spacing w:after="0"/>
              <w:jc w:val="center"/>
              <w:rPr>
                <w:lang w:val="en-US"/>
              </w:rPr>
            </w:pPr>
            <w:r w:rsidRPr="00B76E66">
              <w:rPr>
                <w:b/>
                <w:color w:val="FFFFFF"/>
                <w:lang w:val="en-US"/>
              </w:rPr>
              <w:t>Required value</w:t>
            </w:r>
          </w:p>
        </w:tc>
      </w:tr>
      <w:tr w:rsidR="004B0423" w:rsidRPr="00B76E66" w14:paraId="12853C52" w14:textId="77777777">
        <w:trPr>
          <w:cantSplit/>
          <w:jc w:val="center"/>
        </w:trPr>
        <w:tc>
          <w:tcPr>
            <w:tcW w:w="2835" w:type="dxa"/>
            <w:tcMar>
              <w:top w:w="80" w:type="dxa"/>
              <w:left w:w="90" w:type="dxa"/>
              <w:bottom w:w="80" w:type="dxa"/>
              <w:right w:w="90" w:type="dxa"/>
            </w:tcMar>
            <w:vAlign w:val="center"/>
          </w:tcPr>
          <w:p w14:paraId="7846B7B4" w14:textId="77777777" w:rsidR="004B0423" w:rsidRPr="00B76E66" w:rsidRDefault="00CF7BFF">
            <w:pPr>
              <w:spacing w:after="0"/>
              <w:jc w:val="left"/>
              <w:rPr>
                <w:lang w:val="en-US"/>
              </w:rPr>
            </w:pPr>
            <w:r w:rsidRPr="00B76E66">
              <w:rPr>
                <w:color w:val="000000"/>
                <w:lang w:val="en-US"/>
              </w:rPr>
              <w:t>Primary dataset</w:t>
            </w:r>
          </w:p>
        </w:tc>
        <w:tc>
          <w:tcPr>
            <w:tcW w:w="5556" w:type="dxa"/>
            <w:tcMar>
              <w:top w:w="80" w:type="dxa"/>
              <w:left w:w="90" w:type="dxa"/>
              <w:bottom w:w="80" w:type="dxa"/>
              <w:right w:w="90" w:type="dxa"/>
            </w:tcMar>
            <w:vAlign w:val="center"/>
          </w:tcPr>
          <w:p w14:paraId="4C026263" w14:textId="77777777" w:rsidR="004B0423" w:rsidRPr="00B76E66" w:rsidRDefault="00CF7BFF">
            <w:pPr>
              <w:spacing w:after="0"/>
              <w:rPr>
                <w:lang w:val="en-US"/>
              </w:rPr>
            </w:pPr>
            <w:proofErr w:type="spellStart"/>
            <w:r w:rsidRPr="00B76E66">
              <w:rPr>
                <w:color w:val="000000"/>
                <w:lang w:val="en-US"/>
              </w:rPr>
              <w:t>cartografia</w:t>
            </w:r>
            <w:proofErr w:type="spellEnd"/>
            <w:r w:rsidRPr="00B76E66">
              <w:rPr>
                <w:color w:val="000000"/>
                <w:lang w:val="en-US"/>
              </w:rPr>
              <w:t>/unbiased-tiny-</w:t>
            </w:r>
            <w:proofErr w:type="spellStart"/>
            <w:r w:rsidRPr="00B76E66">
              <w:rPr>
                <w:color w:val="000000"/>
                <w:lang w:val="en-US"/>
              </w:rPr>
              <w:t>genimage</w:t>
            </w:r>
            <w:proofErr w:type="spellEnd"/>
            <w:r w:rsidRPr="00B76E66">
              <w:rPr>
                <w:color w:val="000000"/>
                <w:lang w:val="en-US"/>
              </w:rPr>
              <w:t xml:space="preserve"> via </w:t>
            </w:r>
            <w:proofErr w:type="spellStart"/>
            <w:r w:rsidRPr="00B76E66">
              <w:rPr>
                <w:color w:val="000000"/>
                <w:lang w:val="en-US"/>
              </w:rPr>
              <w:t>KaggleHub</w:t>
            </w:r>
            <w:proofErr w:type="spellEnd"/>
          </w:p>
        </w:tc>
      </w:tr>
      <w:tr w:rsidR="004B0423" w:rsidRPr="00B76E66" w14:paraId="7F92381F" w14:textId="77777777">
        <w:trPr>
          <w:cantSplit/>
          <w:jc w:val="center"/>
        </w:trPr>
        <w:tc>
          <w:tcPr>
            <w:tcW w:w="2835" w:type="dxa"/>
            <w:shd w:val="clear" w:color="auto" w:fill="F2F2F2"/>
            <w:tcMar>
              <w:top w:w="80" w:type="dxa"/>
              <w:left w:w="90" w:type="dxa"/>
              <w:bottom w:w="80" w:type="dxa"/>
              <w:right w:w="90" w:type="dxa"/>
            </w:tcMar>
            <w:vAlign w:val="center"/>
          </w:tcPr>
          <w:p w14:paraId="1C67CCCA" w14:textId="77777777" w:rsidR="004B0423" w:rsidRPr="00B76E66" w:rsidRDefault="00CF7BFF">
            <w:pPr>
              <w:spacing w:after="0"/>
              <w:jc w:val="left"/>
              <w:rPr>
                <w:lang w:val="en-US"/>
              </w:rPr>
            </w:pPr>
            <w:r w:rsidRPr="00B76E66">
              <w:rPr>
                <w:color w:val="000000"/>
                <w:lang w:val="en-US"/>
              </w:rPr>
              <w:t>Primary inventory</w:t>
            </w:r>
          </w:p>
        </w:tc>
        <w:tc>
          <w:tcPr>
            <w:tcW w:w="5556" w:type="dxa"/>
            <w:shd w:val="clear" w:color="auto" w:fill="F2F2F2"/>
            <w:tcMar>
              <w:top w:w="80" w:type="dxa"/>
              <w:left w:w="90" w:type="dxa"/>
              <w:bottom w:w="80" w:type="dxa"/>
              <w:right w:w="90" w:type="dxa"/>
            </w:tcMar>
            <w:vAlign w:val="center"/>
          </w:tcPr>
          <w:p w14:paraId="5528214C" w14:textId="77777777" w:rsidR="004B0423" w:rsidRPr="00B76E66" w:rsidRDefault="00CF7BFF">
            <w:pPr>
              <w:spacing w:after="0"/>
              <w:rPr>
                <w:lang w:val="en-US"/>
              </w:rPr>
            </w:pPr>
            <w:r w:rsidRPr="00B76E66">
              <w:rPr>
                <w:color w:val="000000"/>
                <w:lang w:val="en-US"/>
              </w:rPr>
              <w:t xml:space="preserve">23,328 images; 5,828 </w:t>
            </w:r>
            <w:proofErr w:type="gramStart"/>
            <w:r w:rsidRPr="00B76E66">
              <w:rPr>
                <w:color w:val="000000"/>
                <w:lang w:val="en-US"/>
              </w:rPr>
              <w:t>real</w:t>
            </w:r>
            <w:proofErr w:type="gramEnd"/>
            <w:r w:rsidRPr="00B76E66">
              <w:rPr>
                <w:color w:val="000000"/>
                <w:lang w:val="en-US"/>
              </w:rPr>
              <w:t>; seven AI folders with 2,500 each</w:t>
            </w:r>
          </w:p>
        </w:tc>
      </w:tr>
      <w:tr w:rsidR="004B0423" w:rsidRPr="00B76E66" w14:paraId="3C40616F" w14:textId="77777777">
        <w:trPr>
          <w:cantSplit/>
          <w:jc w:val="center"/>
        </w:trPr>
        <w:tc>
          <w:tcPr>
            <w:tcW w:w="2835" w:type="dxa"/>
            <w:tcMar>
              <w:top w:w="80" w:type="dxa"/>
              <w:left w:w="90" w:type="dxa"/>
              <w:bottom w:w="80" w:type="dxa"/>
              <w:right w:w="90" w:type="dxa"/>
            </w:tcMar>
            <w:vAlign w:val="center"/>
          </w:tcPr>
          <w:p w14:paraId="27800376" w14:textId="77777777" w:rsidR="004B0423" w:rsidRPr="00B76E66" w:rsidRDefault="00CF7BFF">
            <w:pPr>
              <w:spacing w:after="0"/>
              <w:jc w:val="left"/>
              <w:rPr>
                <w:lang w:val="en-US"/>
              </w:rPr>
            </w:pPr>
            <w:r w:rsidRPr="00B76E66">
              <w:rPr>
                <w:color w:val="000000"/>
                <w:lang w:val="en-US"/>
              </w:rPr>
              <w:t>External artifact</w:t>
            </w:r>
          </w:p>
        </w:tc>
        <w:tc>
          <w:tcPr>
            <w:tcW w:w="5556" w:type="dxa"/>
            <w:tcMar>
              <w:top w:w="80" w:type="dxa"/>
              <w:left w:w="90" w:type="dxa"/>
              <w:bottom w:w="80" w:type="dxa"/>
              <w:right w:w="90" w:type="dxa"/>
            </w:tcMar>
            <w:vAlign w:val="center"/>
          </w:tcPr>
          <w:p w14:paraId="751185A1" w14:textId="77777777" w:rsidR="004B0423" w:rsidRPr="00B76E66" w:rsidRDefault="00CF7BFF">
            <w:pPr>
              <w:spacing w:after="0"/>
              <w:rPr>
                <w:lang w:val="en-US"/>
              </w:rPr>
            </w:pPr>
            <w:r w:rsidRPr="00B76E66">
              <w:rPr>
                <w:color w:val="000000"/>
                <w:lang w:val="en-US"/>
              </w:rPr>
              <w:t>MS COCOAI/</w:t>
            </w:r>
            <w:proofErr w:type="spellStart"/>
            <w:r w:rsidRPr="00B76E66">
              <w:rPr>
                <w:color w:val="000000"/>
                <w:lang w:val="en-US"/>
              </w:rPr>
              <w:t>Defactify</w:t>
            </w:r>
            <w:proofErr w:type="spellEnd"/>
            <w:r w:rsidRPr="00B76E66">
              <w:rPr>
                <w:color w:val="000000"/>
                <w:lang w:val="en-US"/>
              </w:rPr>
              <w:t xml:space="preserve"> 3,000-row saved stratified sample</w:t>
            </w:r>
          </w:p>
        </w:tc>
      </w:tr>
      <w:tr w:rsidR="004B0423" w:rsidRPr="00B76E66" w14:paraId="1174C00F" w14:textId="77777777">
        <w:trPr>
          <w:cantSplit/>
          <w:jc w:val="center"/>
        </w:trPr>
        <w:tc>
          <w:tcPr>
            <w:tcW w:w="2835" w:type="dxa"/>
            <w:shd w:val="clear" w:color="auto" w:fill="F2F2F2"/>
            <w:tcMar>
              <w:top w:w="80" w:type="dxa"/>
              <w:left w:w="90" w:type="dxa"/>
              <w:bottom w:w="80" w:type="dxa"/>
              <w:right w:w="90" w:type="dxa"/>
            </w:tcMar>
            <w:vAlign w:val="center"/>
          </w:tcPr>
          <w:p w14:paraId="0CE6A10A" w14:textId="77777777" w:rsidR="004B0423" w:rsidRPr="00B76E66" w:rsidRDefault="00CF7BFF">
            <w:pPr>
              <w:spacing w:after="0"/>
              <w:jc w:val="left"/>
              <w:rPr>
                <w:lang w:val="en-US"/>
              </w:rPr>
            </w:pPr>
            <w:r w:rsidRPr="00B76E66">
              <w:rPr>
                <w:color w:val="000000"/>
                <w:lang w:val="en-US"/>
              </w:rPr>
              <w:t>Framework</w:t>
            </w:r>
          </w:p>
        </w:tc>
        <w:tc>
          <w:tcPr>
            <w:tcW w:w="5556" w:type="dxa"/>
            <w:shd w:val="clear" w:color="auto" w:fill="F2F2F2"/>
            <w:tcMar>
              <w:top w:w="80" w:type="dxa"/>
              <w:left w:w="90" w:type="dxa"/>
              <w:bottom w:w="80" w:type="dxa"/>
              <w:right w:w="90" w:type="dxa"/>
            </w:tcMar>
            <w:vAlign w:val="center"/>
          </w:tcPr>
          <w:p w14:paraId="06BCBB94" w14:textId="77777777" w:rsidR="004B0423" w:rsidRPr="00B76E66" w:rsidRDefault="00CF7BFF">
            <w:pPr>
              <w:spacing w:after="0"/>
              <w:rPr>
                <w:lang w:val="en-US"/>
              </w:rPr>
            </w:pPr>
            <w:r w:rsidRPr="00B76E66">
              <w:rPr>
                <w:color w:val="000000"/>
                <w:lang w:val="en-US"/>
              </w:rPr>
              <w:t>TensorFlow/</w:t>
            </w:r>
            <w:proofErr w:type="spellStart"/>
            <w:r w:rsidRPr="00B76E66">
              <w:rPr>
                <w:color w:val="000000"/>
                <w:lang w:val="en-US"/>
              </w:rPr>
              <w:t>Keras</w:t>
            </w:r>
            <w:proofErr w:type="spellEnd"/>
            <w:r w:rsidRPr="00B76E66">
              <w:rPr>
                <w:color w:val="000000"/>
                <w:lang w:val="en-US"/>
              </w:rPr>
              <w:t xml:space="preserve"> 2.x; scikit-learn; SciPy; pandas; NumPy</w:t>
            </w:r>
          </w:p>
        </w:tc>
      </w:tr>
      <w:tr w:rsidR="004B0423" w:rsidRPr="00B76E66" w14:paraId="32DC1104" w14:textId="77777777">
        <w:trPr>
          <w:cantSplit/>
          <w:jc w:val="center"/>
        </w:trPr>
        <w:tc>
          <w:tcPr>
            <w:tcW w:w="2835" w:type="dxa"/>
            <w:tcMar>
              <w:top w:w="80" w:type="dxa"/>
              <w:left w:w="90" w:type="dxa"/>
              <w:bottom w:w="80" w:type="dxa"/>
              <w:right w:w="90" w:type="dxa"/>
            </w:tcMar>
            <w:vAlign w:val="center"/>
          </w:tcPr>
          <w:p w14:paraId="46F8C821" w14:textId="77777777" w:rsidR="004B0423" w:rsidRPr="00B76E66" w:rsidRDefault="00CF7BFF">
            <w:pPr>
              <w:spacing w:after="0"/>
              <w:jc w:val="left"/>
              <w:rPr>
                <w:lang w:val="en-US"/>
              </w:rPr>
            </w:pPr>
            <w:r w:rsidRPr="00B76E66">
              <w:rPr>
                <w:color w:val="000000"/>
                <w:lang w:val="en-US"/>
              </w:rPr>
              <w:t>Input</w:t>
            </w:r>
          </w:p>
        </w:tc>
        <w:tc>
          <w:tcPr>
            <w:tcW w:w="5556" w:type="dxa"/>
            <w:tcMar>
              <w:top w:w="80" w:type="dxa"/>
              <w:left w:w="90" w:type="dxa"/>
              <w:bottom w:w="80" w:type="dxa"/>
              <w:right w:w="90" w:type="dxa"/>
            </w:tcMar>
            <w:vAlign w:val="center"/>
          </w:tcPr>
          <w:p w14:paraId="51227B2B" w14:textId="77777777" w:rsidR="004B0423" w:rsidRPr="00B76E66" w:rsidRDefault="00CF7BFF">
            <w:pPr>
              <w:spacing w:after="0"/>
              <w:rPr>
                <w:lang w:val="en-US"/>
              </w:rPr>
            </w:pPr>
            <w:r w:rsidRPr="00B76E66">
              <w:rPr>
                <w:color w:val="000000"/>
                <w:lang w:val="en-US"/>
              </w:rPr>
              <w:t>224 x 224 RGB; ResNet-50 preprocessing</w:t>
            </w:r>
          </w:p>
        </w:tc>
      </w:tr>
      <w:tr w:rsidR="004B0423" w:rsidRPr="00B76E66" w14:paraId="08219CF1" w14:textId="77777777">
        <w:trPr>
          <w:cantSplit/>
          <w:jc w:val="center"/>
        </w:trPr>
        <w:tc>
          <w:tcPr>
            <w:tcW w:w="2835" w:type="dxa"/>
            <w:shd w:val="clear" w:color="auto" w:fill="F2F2F2"/>
            <w:tcMar>
              <w:top w:w="80" w:type="dxa"/>
              <w:left w:w="90" w:type="dxa"/>
              <w:bottom w:w="80" w:type="dxa"/>
              <w:right w:w="90" w:type="dxa"/>
            </w:tcMar>
            <w:vAlign w:val="center"/>
          </w:tcPr>
          <w:p w14:paraId="3F858B9D" w14:textId="77777777" w:rsidR="004B0423" w:rsidRPr="00B76E66" w:rsidRDefault="00CF7BFF">
            <w:pPr>
              <w:spacing w:after="0"/>
              <w:jc w:val="left"/>
              <w:rPr>
                <w:lang w:val="en-US"/>
              </w:rPr>
            </w:pPr>
            <w:r w:rsidRPr="00B76E66">
              <w:rPr>
                <w:color w:val="000000"/>
                <w:lang w:val="en-US"/>
              </w:rPr>
              <w:t>Backbone</w:t>
            </w:r>
          </w:p>
        </w:tc>
        <w:tc>
          <w:tcPr>
            <w:tcW w:w="5556" w:type="dxa"/>
            <w:shd w:val="clear" w:color="auto" w:fill="F2F2F2"/>
            <w:tcMar>
              <w:top w:w="80" w:type="dxa"/>
              <w:left w:w="90" w:type="dxa"/>
              <w:bottom w:w="80" w:type="dxa"/>
              <w:right w:w="90" w:type="dxa"/>
            </w:tcMar>
            <w:vAlign w:val="center"/>
          </w:tcPr>
          <w:p w14:paraId="0149D29E" w14:textId="77777777" w:rsidR="004B0423" w:rsidRPr="00B76E66" w:rsidRDefault="00CF7BFF">
            <w:pPr>
              <w:spacing w:after="0"/>
              <w:jc w:val="left"/>
              <w:rPr>
                <w:lang w:val="en-US"/>
              </w:rPr>
            </w:pPr>
            <w:r w:rsidRPr="00B76E66">
              <w:rPr>
                <w:color w:val="000000"/>
                <w:lang w:val="en-US"/>
              </w:rPr>
              <w:t>ImageNet-</w:t>
            </w:r>
            <w:proofErr w:type="spellStart"/>
            <w:r w:rsidRPr="00B76E66">
              <w:rPr>
                <w:color w:val="000000"/>
                <w:lang w:val="en-US"/>
              </w:rPr>
              <w:t>initialised</w:t>
            </w:r>
            <w:proofErr w:type="spellEnd"/>
            <w:r w:rsidRPr="00B76E66">
              <w:rPr>
                <w:color w:val="000000"/>
                <w:lang w:val="en-US"/>
              </w:rPr>
              <w:t xml:space="preserve"> ResNet-50</w:t>
            </w:r>
          </w:p>
        </w:tc>
      </w:tr>
      <w:tr w:rsidR="004B0423" w:rsidRPr="00B76E66" w14:paraId="3F3B8869" w14:textId="77777777">
        <w:trPr>
          <w:cantSplit/>
          <w:jc w:val="center"/>
        </w:trPr>
        <w:tc>
          <w:tcPr>
            <w:tcW w:w="2835" w:type="dxa"/>
            <w:tcMar>
              <w:top w:w="80" w:type="dxa"/>
              <w:left w:w="90" w:type="dxa"/>
              <w:bottom w:w="80" w:type="dxa"/>
              <w:right w:w="90" w:type="dxa"/>
            </w:tcMar>
            <w:vAlign w:val="center"/>
          </w:tcPr>
          <w:p w14:paraId="0C8E7D1B" w14:textId="77777777" w:rsidR="004B0423" w:rsidRPr="00B76E66" w:rsidRDefault="00CF7BFF">
            <w:pPr>
              <w:spacing w:after="0"/>
              <w:jc w:val="left"/>
              <w:rPr>
                <w:lang w:val="en-US"/>
              </w:rPr>
            </w:pPr>
            <w:r w:rsidRPr="00B76E66">
              <w:rPr>
                <w:color w:val="000000"/>
                <w:lang w:val="en-US"/>
              </w:rPr>
              <w:t>Seed</w:t>
            </w:r>
          </w:p>
        </w:tc>
        <w:tc>
          <w:tcPr>
            <w:tcW w:w="5556" w:type="dxa"/>
            <w:tcMar>
              <w:top w:w="80" w:type="dxa"/>
              <w:left w:w="90" w:type="dxa"/>
              <w:bottom w:w="80" w:type="dxa"/>
              <w:right w:w="90" w:type="dxa"/>
            </w:tcMar>
            <w:vAlign w:val="center"/>
          </w:tcPr>
          <w:p w14:paraId="51623296" w14:textId="77777777" w:rsidR="004B0423" w:rsidRPr="00B76E66" w:rsidRDefault="00CF7BFF">
            <w:pPr>
              <w:spacing w:after="0"/>
              <w:jc w:val="center"/>
              <w:rPr>
                <w:lang w:val="en-US"/>
              </w:rPr>
            </w:pPr>
            <w:r w:rsidRPr="00B76E66">
              <w:rPr>
                <w:color w:val="000000"/>
                <w:lang w:val="en-US"/>
              </w:rPr>
              <w:t>42</w:t>
            </w:r>
          </w:p>
        </w:tc>
      </w:tr>
      <w:tr w:rsidR="004B0423" w:rsidRPr="00B76E66" w14:paraId="5BD3737A" w14:textId="77777777">
        <w:trPr>
          <w:cantSplit/>
          <w:jc w:val="center"/>
        </w:trPr>
        <w:tc>
          <w:tcPr>
            <w:tcW w:w="2835" w:type="dxa"/>
            <w:shd w:val="clear" w:color="auto" w:fill="F2F2F2"/>
            <w:tcMar>
              <w:top w:w="80" w:type="dxa"/>
              <w:left w:w="90" w:type="dxa"/>
              <w:bottom w:w="80" w:type="dxa"/>
              <w:right w:w="90" w:type="dxa"/>
            </w:tcMar>
            <w:vAlign w:val="center"/>
          </w:tcPr>
          <w:p w14:paraId="69ECF331" w14:textId="77777777" w:rsidR="004B0423" w:rsidRPr="00B76E66" w:rsidRDefault="00CF7BFF">
            <w:pPr>
              <w:spacing w:after="0"/>
              <w:jc w:val="left"/>
              <w:rPr>
                <w:lang w:val="en-US"/>
              </w:rPr>
            </w:pPr>
            <w:r w:rsidRPr="00B76E66">
              <w:rPr>
                <w:color w:val="000000"/>
                <w:lang w:val="en-US"/>
              </w:rPr>
              <w:t>Batch size</w:t>
            </w:r>
          </w:p>
        </w:tc>
        <w:tc>
          <w:tcPr>
            <w:tcW w:w="5556" w:type="dxa"/>
            <w:shd w:val="clear" w:color="auto" w:fill="F2F2F2"/>
            <w:tcMar>
              <w:top w:w="80" w:type="dxa"/>
              <w:left w:w="90" w:type="dxa"/>
              <w:bottom w:w="80" w:type="dxa"/>
              <w:right w:w="90" w:type="dxa"/>
            </w:tcMar>
            <w:vAlign w:val="center"/>
          </w:tcPr>
          <w:p w14:paraId="423A90D8" w14:textId="77777777" w:rsidR="004B0423" w:rsidRPr="00B76E66" w:rsidRDefault="00CF7BFF">
            <w:pPr>
              <w:spacing w:after="0"/>
              <w:jc w:val="center"/>
              <w:rPr>
                <w:lang w:val="en-US"/>
              </w:rPr>
            </w:pPr>
            <w:r w:rsidRPr="00B76E66">
              <w:rPr>
                <w:color w:val="000000"/>
                <w:lang w:val="en-US"/>
              </w:rPr>
              <w:t>32</w:t>
            </w:r>
          </w:p>
        </w:tc>
      </w:tr>
      <w:tr w:rsidR="004B0423" w:rsidRPr="00B76E66" w14:paraId="5C0A84C6" w14:textId="77777777">
        <w:trPr>
          <w:cantSplit/>
          <w:jc w:val="center"/>
        </w:trPr>
        <w:tc>
          <w:tcPr>
            <w:tcW w:w="2835" w:type="dxa"/>
            <w:tcMar>
              <w:top w:w="80" w:type="dxa"/>
              <w:left w:w="90" w:type="dxa"/>
              <w:bottom w:w="80" w:type="dxa"/>
              <w:right w:w="90" w:type="dxa"/>
            </w:tcMar>
            <w:vAlign w:val="center"/>
          </w:tcPr>
          <w:p w14:paraId="5A01F453" w14:textId="77777777" w:rsidR="004B0423" w:rsidRPr="00B76E66" w:rsidRDefault="00CF7BFF">
            <w:pPr>
              <w:spacing w:after="0"/>
              <w:jc w:val="left"/>
              <w:rPr>
                <w:lang w:val="en-US"/>
              </w:rPr>
            </w:pPr>
            <w:r w:rsidRPr="00B76E66">
              <w:rPr>
                <w:color w:val="000000"/>
                <w:lang w:val="en-US"/>
              </w:rPr>
              <w:t>LOGO rule</w:t>
            </w:r>
          </w:p>
        </w:tc>
        <w:tc>
          <w:tcPr>
            <w:tcW w:w="5556" w:type="dxa"/>
            <w:tcMar>
              <w:top w:w="80" w:type="dxa"/>
              <w:left w:w="90" w:type="dxa"/>
              <w:bottom w:w="80" w:type="dxa"/>
              <w:right w:w="90" w:type="dxa"/>
            </w:tcMar>
            <w:vAlign w:val="center"/>
          </w:tcPr>
          <w:p w14:paraId="1806E84D" w14:textId="77777777" w:rsidR="004B0423" w:rsidRPr="00B76E66" w:rsidRDefault="00CF7BFF">
            <w:pPr>
              <w:spacing w:after="0"/>
              <w:rPr>
                <w:lang w:val="en-US"/>
              </w:rPr>
            </w:pPr>
            <w:r w:rsidRPr="00B76E66">
              <w:rPr>
                <w:color w:val="000000"/>
                <w:lang w:val="en-US"/>
              </w:rPr>
              <w:t>Held-out generator absent from training and validation; fresh model per fold</w:t>
            </w:r>
          </w:p>
        </w:tc>
      </w:tr>
      <w:tr w:rsidR="004B0423" w:rsidRPr="00B76E66" w14:paraId="1EBDDD06" w14:textId="77777777">
        <w:trPr>
          <w:cantSplit/>
          <w:jc w:val="center"/>
        </w:trPr>
        <w:tc>
          <w:tcPr>
            <w:tcW w:w="2835" w:type="dxa"/>
            <w:shd w:val="clear" w:color="auto" w:fill="F2F2F2"/>
            <w:tcMar>
              <w:top w:w="80" w:type="dxa"/>
              <w:left w:w="90" w:type="dxa"/>
              <w:bottom w:w="80" w:type="dxa"/>
              <w:right w:w="90" w:type="dxa"/>
            </w:tcMar>
            <w:vAlign w:val="center"/>
          </w:tcPr>
          <w:p w14:paraId="1A947F9E" w14:textId="77777777" w:rsidR="004B0423" w:rsidRPr="00B76E66" w:rsidRDefault="00CF7BFF">
            <w:pPr>
              <w:spacing w:after="0"/>
              <w:jc w:val="left"/>
              <w:rPr>
                <w:lang w:val="en-US"/>
              </w:rPr>
            </w:pPr>
            <w:r w:rsidRPr="00B76E66">
              <w:rPr>
                <w:color w:val="000000"/>
                <w:lang w:val="en-US"/>
              </w:rPr>
              <w:t>Calibration</w:t>
            </w:r>
          </w:p>
        </w:tc>
        <w:tc>
          <w:tcPr>
            <w:tcW w:w="5556" w:type="dxa"/>
            <w:shd w:val="clear" w:color="auto" w:fill="F2F2F2"/>
            <w:tcMar>
              <w:top w:w="80" w:type="dxa"/>
              <w:left w:w="90" w:type="dxa"/>
              <w:bottom w:w="80" w:type="dxa"/>
              <w:right w:w="90" w:type="dxa"/>
            </w:tcMar>
            <w:vAlign w:val="center"/>
          </w:tcPr>
          <w:p w14:paraId="4DF08226" w14:textId="77777777" w:rsidR="004B0423" w:rsidRPr="00B76E66" w:rsidRDefault="00CF7BFF">
            <w:pPr>
              <w:spacing w:after="0"/>
              <w:rPr>
                <w:lang w:val="en-US"/>
              </w:rPr>
            </w:pPr>
            <w:r w:rsidRPr="00B76E66">
              <w:rPr>
                <w:color w:val="000000"/>
                <w:lang w:val="en-US"/>
              </w:rPr>
              <w:t xml:space="preserve">Validation logits only; NLL </w:t>
            </w:r>
            <w:proofErr w:type="spellStart"/>
            <w:r w:rsidRPr="00B76E66">
              <w:rPr>
                <w:color w:val="000000"/>
                <w:lang w:val="en-US"/>
              </w:rPr>
              <w:t>optimisation</w:t>
            </w:r>
            <w:proofErr w:type="spellEnd"/>
            <w:r w:rsidRPr="00B76E66">
              <w:rPr>
                <w:color w:val="000000"/>
                <w:lang w:val="en-US"/>
              </w:rPr>
              <w:t>; test set untouched</w:t>
            </w:r>
          </w:p>
        </w:tc>
      </w:tr>
      <w:tr w:rsidR="004B0423" w:rsidRPr="00B76E66" w14:paraId="5A4BBF29" w14:textId="77777777">
        <w:trPr>
          <w:cantSplit/>
          <w:jc w:val="center"/>
        </w:trPr>
        <w:tc>
          <w:tcPr>
            <w:tcW w:w="2835" w:type="dxa"/>
            <w:tcMar>
              <w:top w:w="80" w:type="dxa"/>
              <w:left w:w="90" w:type="dxa"/>
              <w:bottom w:w="80" w:type="dxa"/>
              <w:right w:w="90" w:type="dxa"/>
            </w:tcMar>
            <w:vAlign w:val="center"/>
          </w:tcPr>
          <w:p w14:paraId="74D4F443" w14:textId="77777777" w:rsidR="004B0423" w:rsidRPr="00B76E66" w:rsidRDefault="00CF7BFF">
            <w:pPr>
              <w:spacing w:after="0"/>
              <w:jc w:val="left"/>
              <w:rPr>
                <w:lang w:val="en-US"/>
              </w:rPr>
            </w:pPr>
            <w:r w:rsidRPr="00B76E66">
              <w:rPr>
                <w:color w:val="000000"/>
                <w:lang w:val="en-US"/>
              </w:rPr>
              <w:t>External temperature</w:t>
            </w:r>
          </w:p>
        </w:tc>
        <w:tc>
          <w:tcPr>
            <w:tcW w:w="5556" w:type="dxa"/>
            <w:tcMar>
              <w:top w:w="80" w:type="dxa"/>
              <w:left w:w="90" w:type="dxa"/>
              <w:bottom w:w="80" w:type="dxa"/>
              <w:right w:w="90" w:type="dxa"/>
            </w:tcMar>
            <w:vAlign w:val="center"/>
          </w:tcPr>
          <w:p w14:paraId="28AB9A50" w14:textId="77777777" w:rsidR="004B0423" w:rsidRPr="00B76E66" w:rsidRDefault="00CF7BFF">
            <w:pPr>
              <w:spacing w:after="0"/>
              <w:rPr>
                <w:lang w:val="en-US"/>
              </w:rPr>
            </w:pPr>
            <w:r w:rsidRPr="00B76E66">
              <w:rPr>
                <w:color w:val="000000"/>
                <w:lang w:val="en-US"/>
              </w:rPr>
              <w:t>T=1.2408854103475755 applied to stored binary logits</w:t>
            </w:r>
          </w:p>
        </w:tc>
      </w:tr>
      <w:tr w:rsidR="004B0423" w:rsidRPr="00B76E66" w14:paraId="0C40E5C1" w14:textId="77777777">
        <w:trPr>
          <w:cantSplit/>
          <w:jc w:val="center"/>
        </w:trPr>
        <w:tc>
          <w:tcPr>
            <w:tcW w:w="2835" w:type="dxa"/>
            <w:shd w:val="clear" w:color="auto" w:fill="F2F2F2"/>
            <w:tcMar>
              <w:top w:w="80" w:type="dxa"/>
              <w:left w:w="90" w:type="dxa"/>
              <w:bottom w:w="80" w:type="dxa"/>
              <w:right w:w="90" w:type="dxa"/>
            </w:tcMar>
            <w:vAlign w:val="center"/>
          </w:tcPr>
          <w:p w14:paraId="26F16867" w14:textId="77777777" w:rsidR="004B0423" w:rsidRPr="00B76E66" w:rsidRDefault="00CF7BFF">
            <w:pPr>
              <w:spacing w:after="0"/>
              <w:jc w:val="left"/>
              <w:rPr>
                <w:lang w:val="en-US"/>
              </w:rPr>
            </w:pPr>
            <w:r w:rsidRPr="00B76E66">
              <w:rPr>
                <w:color w:val="000000"/>
                <w:lang w:val="en-US"/>
              </w:rPr>
              <w:t>HCE threshold</w:t>
            </w:r>
          </w:p>
        </w:tc>
        <w:tc>
          <w:tcPr>
            <w:tcW w:w="5556" w:type="dxa"/>
            <w:shd w:val="clear" w:color="auto" w:fill="F2F2F2"/>
            <w:tcMar>
              <w:top w:w="80" w:type="dxa"/>
              <w:left w:w="90" w:type="dxa"/>
              <w:bottom w:w="80" w:type="dxa"/>
              <w:right w:w="90" w:type="dxa"/>
            </w:tcMar>
            <w:vAlign w:val="center"/>
          </w:tcPr>
          <w:p w14:paraId="163F0F76" w14:textId="77777777" w:rsidR="004B0423" w:rsidRPr="00B76E66" w:rsidRDefault="00CF7BFF">
            <w:pPr>
              <w:spacing w:after="0"/>
              <w:jc w:val="left"/>
              <w:rPr>
                <w:lang w:val="en-US"/>
              </w:rPr>
            </w:pPr>
            <w:r w:rsidRPr="00B76E66">
              <w:rPr>
                <w:color w:val="000000"/>
                <w:lang w:val="en-US"/>
              </w:rPr>
              <w:t>Top-label confidence &gt;= 0.90</w:t>
            </w:r>
          </w:p>
        </w:tc>
      </w:tr>
    </w:tbl>
    <w:p w14:paraId="30BAE652" w14:textId="77777777" w:rsidR="004B0423" w:rsidRPr="00B76E66" w:rsidRDefault="00CF7BFF">
      <w:pPr>
        <w:pStyle w:val="Caption"/>
        <w:keepNext/>
        <w:spacing w:before="60" w:after="120" w:line="240" w:lineRule="auto"/>
        <w:ind w:left="0" w:firstLine="0"/>
        <w:rPr>
          <w:lang w:val="en-US"/>
        </w:rPr>
      </w:pPr>
      <w:r>
        <w:t xml:space="preserve">Table 30: </w:t>
      </w:r>
      <w:proofErr w:type="spellStart"/>
      <w:r>
        <w:t>Reproducibility</w:t>
      </w:r>
      <w:proofErr w:type="spellEnd"/>
      <w:r>
        <w:t xml:space="preserve"> </w:t>
      </w:r>
      <w:proofErr w:type="spellStart"/>
      <w:r>
        <w:t>record</w:t>
      </w:r>
      <w:proofErr w:type="spellEnd"/>
      <w:r>
        <w:t>.</w:t>
      </w:r>
    </w:p>
    <w:p w14:paraId="0D229D07" w14:textId="0C50B238" w:rsidR="004B0423" w:rsidRPr="00B76E66" w:rsidRDefault="004B0423">
      <w:pPr>
        <w:spacing w:after="0"/>
        <w:rPr>
          <w:lang w:val="en-US"/>
        </w:rPr>
      </w:pPr>
    </w:p>
    <w:sectPr w:rsidR="004B0423" w:rsidRPr="00B76E66">
      <w:footerReference w:type="default" r:id="rId31"/>
      <w:pgSz w:w="11906" w:h="16838" w:code="9"/>
      <w:pgMar w:top="1701" w:right="1701" w:bottom="1559"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0D02" w14:textId="77777777" w:rsidR="00151257" w:rsidRDefault="00151257">
      <w:r>
        <w:separator/>
      </w:r>
    </w:p>
  </w:endnote>
  <w:endnote w:type="continuationSeparator" w:id="0">
    <w:p w14:paraId="50C9B18C" w14:textId="77777777" w:rsidR="00151257" w:rsidRDefault="0015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Fett">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F7B7" w14:textId="77777777" w:rsidR="0075748F" w:rsidRDefault="00757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3105" w14:textId="77777777" w:rsidR="0075748F" w:rsidRDefault="007574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E00C" w14:textId="77777777" w:rsidR="0075748F" w:rsidRDefault="007574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4E58" w14:textId="77777777" w:rsidR="004B0423" w:rsidRDefault="00CF7BFF">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F03A" w14:textId="77777777" w:rsidR="004B0423" w:rsidRDefault="00CF7BFF">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82C3" w14:textId="77777777" w:rsidR="00151257" w:rsidRDefault="00151257">
      <w:r>
        <w:separator/>
      </w:r>
    </w:p>
  </w:footnote>
  <w:footnote w:type="continuationSeparator" w:id="0">
    <w:p w14:paraId="117729CF" w14:textId="77777777" w:rsidR="00151257" w:rsidRDefault="00151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E413" w14:textId="77777777" w:rsidR="0075748F" w:rsidRDefault="007574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23D9" w14:textId="4FF32BB9" w:rsidR="0021766F" w:rsidRDefault="0021766F">
    <w:pPr>
      <w:pStyle w:val="Header"/>
    </w:pPr>
    <w:r w:rsidRPr="009A7047">
      <w:rPr>
        <w:b/>
        <w:bCs/>
        <w:noProof/>
        <w:sz w:val="32"/>
        <w:szCs w:val="32"/>
      </w:rPr>
      <w:drawing>
        <wp:anchor distT="0" distB="0" distL="114300" distR="114300" simplePos="0" relativeHeight="251659264" behindDoc="0" locked="0" layoutInCell="1" allowOverlap="1" wp14:anchorId="3EE14048" wp14:editId="3440A653">
          <wp:simplePos x="0" y="0"/>
          <wp:positionH relativeFrom="column">
            <wp:posOffset>284813</wp:posOffset>
          </wp:positionH>
          <wp:positionV relativeFrom="paragraph">
            <wp:posOffset>629244</wp:posOffset>
          </wp:positionV>
          <wp:extent cx="4824000" cy="1360800"/>
          <wp:effectExtent l="0" t="0" r="2540" b="0"/>
          <wp:wrapSquare wrapText="bothSides"/>
          <wp:docPr id="1711584952" name="Grafik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 black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240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FFD6" w14:textId="74145B4C" w:rsidR="003764EE" w:rsidRDefault="003764EE">
    <w:pPr>
      <w:pStyle w:val="Header"/>
    </w:pPr>
    <w:r>
      <w:rPr>
        <w:noProof/>
      </w:rPr>
      <w:drawing>
        <wp:anchor distT="0" distB="0" distL="114300" distR="114300" simplePos="0" relativeHeight="251661312" behindDoc="0" locked="0" layoutInCell="1" allowOverlap="1" wp14:anchorId="4BFF6B52" wp14:editId="504F848C">
          <wp:simplePos x="0" y="0"/>
          <wp:positionH relativeFrom="column">
            <wp:posOffset>4534525</wp:posOffset>
          </wp:positionH>
          <wp:positionV relativeFrom="paragraph">
            <wp:posOffset>-7839</wp:posOffset>
          </wp:positionV>
          <wp:extent cx="1486800" cy="608400"/>
          <wp:effectExtent l="0" t="0" r="0" b="0"/>
          <wp:wrapSquare wrapText="bothSides"/>
          <wp:docPr id="62457790" name="Bild 1" descr="nur-hdb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r-hdbw_rgb"/>
                  <pic:cNvPicPr>
                    <a:picLocks noChangeAspect="1" noChangeArrowheads="1"/>
                  </pic:cNvPicPr>
                </pic:nvPicPr>
                <pic:blipFill>
                  <a:blip r:embed="rId1">
                    <a:extLst>
                      <a:ext uri="{28A0092B-C50C-407E-A947-70E740481C1C}">
                        <a14:useLocalDpi xmlns:a14="http://schemas.microsoft.com/office/drawing/2010/main" val="0"/>
                      </a:ext>
                    </a:extLst>
                  </a:blip>
                  <a:srcRect t="13976" r="9595" b="18767"/>
                  <a:stretch>
                    <a:fillRect/>
                  </a:stretch>
                </pic:blipFill>
                <pic:spPr bwMode="auto">
                  <a:xfrm>
                    <a:off x="0" y="0"/>
                    <a:ext cx="1486800" cy="608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5.9pt;height:5.9pt" o:bullet="t">
        <v:imagedata r:id="rId1" o:title="art4FC9"/>
      </v:shape>
    </w:pict>
  </w:numPicBullet>
  <w:abstractNum w:abstractNumId="0" w15:restartNumberingAfterBreak="0">
    <w:nsid w:val="FFFFFF1D"/>
    <w:multiLevelType w:val="multilevel"/>
    <w:tmpl w:val="A9F491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5E6CEE76"/>
    <w:lvl w:ilvl="0">
      <w:start w:val="1"/>
      <w:numFmt w:val="decimal"/>
      <w:lvlText w:val="%1"/>
      <w:legacy w:legacy="1" w:legacySpace="120" w:legacyIndent="432"/>
      <w:lvlJc w:val="left"/>
      <w:pPr>
        <w:ind w:left="567" w:hanging="432"/>
      </w:pPr>
    </w:lvl>
    <w:lvl w:ilvl="1">
      <w:start w:val="1"/>
      <w:numFmt w:val="decimal"/>
      <w:lvlText w:val="%1.%2"/>
      <w:legacy w:legacy="1" w:legacySpace="120" w:legacyIndent="576"/>
      <w:lvlJc w:val="left"/>
      <w:pPr>
        <w:ind w:left="567" w:hanging="576"/>
      </w:pPr>
    </w:lvl>
    <w:lvl w:ilvl="2">
      <w:start w:val="1"/>
      <w:numFmt w:val="decimal"/>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2" w15:restartNumberingAfterBreak="0">
    <w:nsid w:val="023C5FEB"/>
    <w:multiLevelType w:val="hybridMultilevel"/>
    <w:tmpl w:val="090679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6E2EAC"/>
    <w:multiLevelType w:val="hybridMultilevel"/>
    <w:tmpl w:val="962A2CD8"/>
    <w:lvl w:ilvl="0" w:tplc="0407000F">
      <w:start w:val="1"/>
      <w:numFmt w:val="decimal"/>
      <w:lvlText w:val="%1."/>
      <w:lvlJc w:val="left"/>
      <w:pPr>
        <w:ind w:left="720" w:hanging="360"/>
      </w:pPr>
    </w:lvl>
    <w:lvl w:ilvl="1" w:tplc="0407000F">
      <w:start w:val="1"/>
      <w:numFmt w:val="decimal"/>
      <w:lvlText w:val="%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8960F88"/>
    <w:multiLevelType w:val="hybridMultilevel"/>
    <w:tmpl w:val="FA30B9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E8F2A8A"/>
    <w:multiLevelType w:val="multilevel"/>
    <w:tmpl w:val="159E8D26"/>
    <w:lvl w:ilvl="0">
      <w:start w:val="1"/>
      <w:numFmt w:val="decimal"/>
      <w:pStyle w:val="MHP-Angebotspunkt"/>
      <w:lvlText w:val="%1."/>
      <w:lvlJc w:val="left"/>
      <w:pPr>
        <w:tabs>
          <w:tab w:val="num" w:pos="709"/>
        </w:tabs>
        <w:ind w:left="709" w:hanging="709"/>
      </w:pPr>
      <w:rPr>
        <w:rFonts w:ascii="Arial" w:hAnsi="Arial" w:hint="default"/>
        <w:b/>
        <w:i w:val="0"/>
        <w:color w:val="auto"/>
        <w:sz w:val="22"/>
        <w:szCs w:val="28"/>
      </w:rPr>
    </w:lvl>
    <w:lvl w:ilvl="1">
      <w:start w:val="1"/>
      <w:numFmt w:val="decimal"/>
      <w:pStyle w:val="MHP-Subheadline"/>
      <w:lvlText w:val="%1.%2"/>
      <w:lvlJc w:val="left"/>
      <w:pPr>
        <w:tabs>
          <w:tab w:val="num" w:pos="709"/>
        </w:tabs>
        <w:ind w:left="0" w:firstLine="0"/>
      </w:pPr>
      <w:rPr>
        <w:rFonts w:ascii="Arial" w:hAnsi="Arial" w:hint="default"/>
        <w:b/>
        <w:i w:val="0"/>
        <w:color w:val="auto"/>
        <w:sz w:val="22"/>
        <w:szCs w:val="22"/>
        <w:u w:val="none"/>
      </w:rPr>
    </w:lvl>
    <w:lvl w:ilvl="2">
      <w:start w:val="8"/>
      <w:numFmt w:val="decimal"/>
      <w:lvlText w:val="%1.1.1"/>
      <w:lvlJc w:val="left"/>
      <w:pPr>
        <w:tabs>
          <w:tab w:val="num" w:pos="709"/>
        </w:tabs>
        <w:ind w:left="709" w:hanging="709"/>
      </w:pPr>
      <w:rPr>
        <w:rFonts w:hint="default"/>
        <w:b/>
        <w:i w:val="0"/>
        <w:sz w:val="22"/>
        <w:szCs w:val="22"/>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3415257"/>
    <w:multiLevelType w:val="hybridMultilevel"/>
    <w:tmpl w:val="B6D831A8"/>
    <w:lvl w:ilvl="0" w:tplc="321CA8BC">
      <w:numFmt w:val="bullet"/>
      <w:lvlText w:val=""/>
      <w:lvlJc w:val="left"/>
      <w:pPr>
        <w:ind w:left="720" w:hanging="360"/>
      </w:pPr>
      <w:rPr>
        <w:rFonts w:ascii="Wingdings" w:eastAsia="Times New Roman" w:hAnsi="Wingdings" w:cs="Times New Roman"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585CD9"/>
    <w:multiLevelType w:val="hybridMultilevel"/>
    <w:tmpl w:val="98F0D040"/>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8" w15:restartNumberingAfterBreak="0">
    <w:nsid w:val="1E1D7885"/>
    <w:multiLevelType w:val="hybridMultilevel"/>
    <w:tmpl w:val="96C22DA2"/>
    <w:lvl w:ilvl="0" w:tplc="EB4C55B2">
      <w:start w:val="1"/>
      <w:numFmt w:val="bullet"/>
      <w:lvlText w:val=""/>
      <w:lvlJc w:val="left"/>
      <w:pPr>
        <w:tabs>
          <w:tab w:val="num" w:pos="720"/>
        </w:tabs>
        <w:ind w:left="720" w:hanging="360"/>
      </w:pPr>
      <w:rPr>
        <w:rFonts w:ascii="Wingdings" w:hAnsi="Wingdings" w:hint="default"/>
        <w:b w:val="0"/>
        <w:i w:val="0"/>
        <w:color w:val="000080"/>
        <w:sz w:val="20"/>
      </w:rPr>
    </w:lvl>
    <w:lvl w:ilvl="1" w:tplc="0D4C5D58">
      <w:numFmt w:val="bullet"/>
      <w:lvlText w:val="-"/>
      <w:lvlJc w:val="left"/>
      <w:pPr>
        <w:tabs>
          <w:tab w:val="num" w:pos="1440"/>
        </w:tabs>
        <w:ind w:left="1440" w:hanging="360"/>
      </w:pPr>
      <w:rPr>
        <w:rFonts w:ascii="Arial" w:eastAsia="Times New Roman" w:hAnsi="Arial"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F1743D"/>
    <w:multiLevelType w:val="hybridMultilevel"/>
    <w:tmpl w:val="83921A0C"/>
    <w:lvl w:ilvl="0" w:tplc="BCE4F05C">
      <w:start w:val="18"/>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8B1EFF"/>
    <w:multiLevelType w:val="hybridMultilevel"/>
    <w:tmpl w:val="B1BE5F54"/>
    <w:lvl w:ilvl="0" w:tplc="0407000F">
      <w:start w:val="1"/>
      <w:numFmt w:val="decimal"/>
      <w:lvlText w:val="%1."/>
      <w:lvlJc w:val="left"/>
      <w:pPr>
        <w:ind w:left="720" w:hanging="360"/>
      </w:pPr>
    </w:lvl>
    <w:lvl w:ilvl="1" w:tplc="04070017">
      <w:start w:val="1"/>
      <w:numFmt w:val="lowerLetter"/>
      <w:lvlText w:val="%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9AD18BC"/>
    <w:multiLevelType w:val="hybridMultilevel"/>
    <w:tmpl w:val="4F8C214E"/>
    <w:lvl w:ilvl="0" w:tplc="0407000F">
      <w:start w:val="1"/>
      <w:numFmt w:val="decimal"/>
      <w:lvlText w:val="%1."/>
      <w:lvlJc w:val="left"/>
      <w:pPr>
        <w:ind w:left="720" w:hanging="360"/>
      </w:pPr>
    </w:lvl>
    <w:lvl w:ilvl="1" w:tplc="8ED4CDFC">
      <w:start w:val="1"/>
      <w:numFmt w:val="decimal"/>
      <w:lvlText w:val="1.%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9E731F5"/>
    <w:multiLevelType w:val="hybridMultilevel"/>
    <w:tmpl w:val="7E420692"/>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3" w15:restartNumberingAfterBreak="0">
    <w:nsid w:val="2D502304"/>
    <w:multiLevelType w:val="hybridMultilevel"/>
    <w:tmpl w:val="F922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1338A9"/>
    <w:multiLevelType w:val="hybridMultilevel"/>
    <w:tmpl w:val="DFDEDD8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D55CDC"/>
    <w:multiLevelType w:val="hybridMultilevel"/>
    <w:tmpl w:val="3752B554"/>
    <w:lvl w:ilvl="0" w:tplc="0407000F">
      <w:start w:val="1"/>
      <w:numFmt w:val="decimal"/>
      <w:lvlText w:val="%1."/>
      <w:lvlJc w:val="left"/>
      <w:pPr>
        <w:ind w:left="1296" w:hanging="360"/>
      </w:pPr>
    </w:lvl>
    <w:lvl w:ilvl="1" w:tplc="04070019" w:tentative="1">
      <w:start w:val="1"/>
      <w:numFmt w:val="lowerLetter"/>
      <w:lvlText w:val="%2."/>
      <w:lvlJc w:val="left"/>
      <w:pPr>
        <w:ind w:left="2016" w:hanging="360"/>
      </w:pPr>
    </w:lvl>
    <w:lvl w:ilvl="2" w:tplc="0407001B" w:tentative="1">
      <w:start w:val="1"/>
      <w:numFmt w:val="lowerRoman"/>
      <w:lvlText w:val="%3."/>
      <w:lvlJc w:val="right"/>
      <w:pPr>
        <w:ind w:left="2736" w:hanging="180"/>
      </w:pPr>
    </w:lvl>
    <w:lvl w:ilvl="3" w:tplc="0407000F" w:tentative="1">
      <w:start w:val="1"/>
      <w:numFmt w:val="decimal"/>
      <w:lvlText w:val="%4."/>
      <w:lvlJc w:val="left"/>
      <w:pPr>
        <w:ind w:left="3456" w:hanging="360"/>
      </w:pPr>
    </w:lvl>
    <w:lvl w:ilvl="4" w:tplc="04070019" w:tentative="1">
      <w:start w:val="1"/>
      <w:numFmt w:val="lowerLetter"/>
      <w:lvlText w:val="%5."/>
      <w:lvlJc w:val="left"/>
      <w:pPr>
        <w:ind w:left="4176" w:hanging="360"/>
      </w:pPr>
    </w:lvl>
    <w:lvl w:ilvl="5" w:tplc="0407001B" w:tentative="1">
      <w:start w:val="1"/>
      <w:numFmt w:val="lowerRoman"/>
      <w:lvlText w:val="%6."/>
      <w:lvlJc w:val="right"/>
      <w:pPr>
        <w:ind w:left="4896" w:hanging="180"/>
      </w:pPr>
    </w:lvl>
    <w:lvl w:ilvl="6" w:tplc="0407000F" w:tentative="1">
      <w:start w:val="1"/>
      <w:numFmt w:val="decimal"/>
      <w:lvlText w:val="%7."/>
      <w:lvlJc w:val="left"/>
      <w:pPr>
        <w:ind w:left="5616" w:hanging="360"/>
      </w:pPr>
    </w:lvl>
    <w:lvl w:ilvl="7" w:tplc="04070019" w:tentative="1">
      <w:start w:val="1"/>
      <w:numFmt w:val="lowerLetter"/>
      <w:lvlText w:val="%8."/>
      <w:lvlJc w:val="left"/>
      <w:pPr>
        <w:ind w:left="6336" w:hanging="360"/>
      </w:pPr>
    </w:lvl>
    <w:lvl w:ilvl="8" w:tplc="0407001B" w:tentative="1">
      <w:start w:val="1"/>
      <w:numFmt w:val="lowerRoman"/>
      <w:lvlText w:val="%9."/>
      <w:lvlJc w:val="right"/>
      <w:pPr>
        <w:ind w:left="7056" w:hanging="180"/>
      </w:pPr>
    </w:lvl>
  </w:abstractNum>
  <w:abstractNum w:abstractNumId="16" w15:restartNumberingAfterBreak="0">
    <w:nsid w:val="3AEE0064"/>
    <w:multiLevelType w:val="hybridMultilevel"/>
    <w:tmpl w:val="0C7C71E6"/>
    <w:lvl w:ilvl="0" w:tplc="EB4C55B2">
      <w:start w:val="1"/>
      <w:numFmt w:val="bullet"/>
      <w:lvlText w:val=""/>
      <w:lvlJc w:val="left"/>
      <w:pPr>
        <w:tabs>
          <w:tab w:val="num" w:pos="720"/>
        </w:tabs>
        <w:ind w:left="720" w:hanging="360"/>
      </w:pPr>
      <w:rPr>
        <w:rFonts w:ascii="Wingdings" w:hAnsi="Wingdings" w:hint="default"/>
        <w:b w:val="0"/>
        <w:i w:val="0"/>
        <w:color w:val="000080"/>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704423"/>
    <w:multiLevelType w:val="hybridMultilevel"/>
    <w:tmpl w:val="9078D1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1A5122C"/>
    <w:multiLevelType w:val="hybridMultilevel"/>
    <w:tmpl w:val="51106552"/>
    <w:lvl w:ilvl="0" w:tplc="0407000F">
      <w:start w:val="1"/>
      <w:numFmt w:val="decimal"/>
      <w:lvlText w:val="%1."/>
      <w:lvlJc w:val="left"/>
      <w:pPr>
        <w:ind w:left="720" w:hanging="360"/>
      </w:pPr>
    </w:lvl>
    <w:lvl w:ilvl="1" w:tplc="04070017">
      <w:start w:val="1"/>
      <w:numFmt w:val="lowerLetter"/>
      <w:lvlText w:val="%2)"/>
      <w:lvlJc w:val="left"/>
      <w:pPr>
        <w:ind w:left="1440" w:hanging="360"/>
      </w:pPr>
      <w:rPr>
        <w:rFonts w:hint="default"/>
      </w:rPr>
    </w:lvl>
    <w:lvl w:ilvl="2" w:tplc="5240D3F0">
      <w:numFmt w:val="bullet"/>
      <w:lvlText w:val=""/>
      <w:lvlJc w:val="left"/>
      <w:pPr>
        <w:ind w:left="2340" w:hanging="360"/>
      </w:pPr>
      <w:rPr>
        <w:rFonts w:ascii="Wingdings" w:eastAsia="Times New Roman" w:hAnsi="Wingdings"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BB35EC"/>
    <w:multiLevelType w:val="hybridMultilevel"/>
    <w:tmpl w:val="CA329A42"/>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20" w15:restartNumberingAfterBreak="0">
    <w:nsid w:val="4ECA6D88"/>
    <w:multiLevelType w:val="hybridMultilevel"/>
    <w:tmpl w:val="F718064A"/>
    <w:lvl w:ilvl="0" w:tplc="8EEA196E">
      <w:numFmt w:val="bullet"/>
      <w:lvlText w:val=""/>
      <w:lvlJc w:val="left"/>
      <w:pPr>
        <w:ind w:left="927" w:hanging="360"/>
      </w:pPr>
      <w:rPr>
        <w:rFonts w:ascii="Wingdings" w:eastAsia="Times New Roman" w:hAnsi="Wingdings" w:cs="Times New Roman"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21" w15:restartNumberingAfterBreak="0">
    <w:nsid w:val="52EB394D"/>
    <w:multiLevelType w:val="hybridMultilevel"/>
    <w:tmpl w:val="E4B49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3CE3CE4"/>
    <w:multiLevelType w:val="hybridMultilevel"/>
    <w:tmpl w:val="B428D2A0"/>
    <w:lvl w:ilvl="0" w:tplc="772411CA">
      <w:numFmt w:val="bullet"/>
      <w:lvlText w:val=""/>
      <w:lvlJc w:val="left"/>
      <w:pPr>
        <w:ind w:left="720" w:hanging="360"/>
      </w:pPr>
      <w:rPr>
        <w:rFonts w:ascii="Wingdings" w:eastAsia="Times New Roman" w:hAnsi="Wingdings" w:cs="Times New Roman"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AC878B1"/>
    <w:multiLevelType w:val="hybridMultilevel"/>
    <w:tmpl w:val="C5E09F82"/>
    <w:lvl w:ilvl="0" w:tplc="04090005">
      <w:start w:val="1"/>
      <w:numFmt w:val="bullet"/>
      <w:lvlText w:val=""/>
      <w:lvlJc w:val="left"/>
      <w:pPr>
        <w:tabs>
          <w:tab w:val="num" w:pos="1287"/>
        </w:tabs>
        <w:ind w:left="1287" w:hanging="360"/>
      </w:pPr>
      <w:rPr>
        <w:rFonts w:ascii="Wingdings" w:hAnsi="Wingdings"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5BC30674"/>
    <w:multiLevelType w:val="hybridMultilevel"/>
    <w:tmpl w:val="601A431C"/>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25" w15:restartNumberingAfterBreak="0">
    <w:nsid w:val="5C89399D"/>
    <w:multiLevelType w:val="hybridMultilevel"/>
    <w:tmpl w:val="E80EE65A"/>
    <w:lvl w:ilvl="0" w:tplc="0407000F">
      <w:start w:val="1"/>
      <w:numFmt w:val="decimal"/>
      <w:lvlText w:val="%1."/>
      <w:lvlJc w:val="left"/>
      <w:pPr>
        <w:ind w:left="720" w:hanging="360"/>
      </w:pPr>
    </w:lvl>
    <w:lvl w:ilvl="1" w:tplc="0407000F">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CBA0C5C"/>
    <w:multiLevelType w:val="multilevel"/>
    <w:tmpl w:val="986CDFFE"/>
    <w:lvl w:ilvl="0">
      <w:start w:val="3"/>
      <w:numFmt w:val="decimal"/>
      <w:lvlText w:val="%1"/>
      <w:lvlJc w:val="left"/>
      <w:pPr>
        <w:ind w:left="360" w:hanging="360"/>
      </w:pPr>
      <w:rPr>
        <w:rFonts w:ascii="Arial" w:hAnsi="Arial" w:hint="default"/>
        <w:color w:val="0000FF"/>
        <w:sz w:val="20"/>
        <w:u w:val="single"/>
      </w:rPr>
    </w:lvl>
    <w:lvl w:ilvl="1">
      <w:start w:val="1"/>
      <w:numFmt w:val="decimal"/>
      <w:lvlText w:val="%1.%2"/>
      <w:lvlJc w:val="left"/>
      <w:pPr>
        <w:ind w:left="984" w:hanging="360"/>
      </w:pPr>
      <w:rPr>
        <w:rFonts w:ascii="Arial" w:hAnsi="Arial" w:hint="default"/>
        <w:color w:val="0000FF"/>
        <w:sz w:val="20"/>
        <w:u w:val="single"/>
      </w:rPr>
    </w:lvl>
    <w:lvl w:ilvl="2">
      <w:start w:val="1"/>
      <w:numFmt w:val="decimal"/>
      <w:lvlText w:val="%1.%2.%3"/>
      <w:lvlJc w:val="left"/>
      <w:pPr>
        <w:ind w:left="1968" w:hanging="720"/>
      </w:pPr>
      <w:rPr>
        <w:rFonts w:ascii="Arial" w:hAnsi="Arial" w:hint="default"/>
        <w:color w:val="0000FF"/>
        <w:sz w:val="20"/>
        <w:u w:val="single"/>
      </w:rPr>
    </w:lvl>
    <w:lvl w:ilvl="3">
      <w:start w:val="1"/>
      <w:numFmt w:val="decimal"/>
      <w:lvlText w:val="%1.%2.%3.%4"/>
      <w:lvlJc w:val="left"/>
      <w:pPr>
        <w:ind w:left="2952" w:hanging="1080"/>
      </w:pPr>
      <w:rPr>
        <w:rFonts w:ascii="Arial" w:hAnsi="Arial" w:hint="default"/>
        <w:color w:val="0000FF"/>
        <w:sz w:val="20"/>
        <w:u w:val="single"/>
      </w:rPr>
    </w:lvl>
    <w:lvl w:ilvl="4">
      <w:start w:val="1"/>
      <w:numFmt w:val="decimal"/>
      <w:lvlText w:val="%1.%2.%3.%4.%5"/>
      <w:lvlJc w:val="left"/>
      <w:pPr>
        <w:ind w:left="3576" w:hanging="1080"/>
      </w:pPr>
      <w:rPr>
        <w:rFonts w:ascii="Arial" w:hAnsi="Arial" w:hint="default"/>
        <w:color w:val="0000FF"/>
        <w:sz w:val="20"/>
        <w:u w:val="single"/>
      </w:rPr>
    </w:lvl>
    <w:lvl w:ilvl="5">
      <w:start w:val="1"/>
      <w:numFmt w:val="decimal"/>
      <w:lvlText w:val="%1.%2.%3.%4.%5.%6"/>
      <w:lvlJc w:val="left"/>
      <w:pPr>
        <w:ind w:left="4560" w:hanging="1440"/>
      </w:pPr>
      <w:rPr>
        <w:rFonts w:ascii="Arial" w:hAnsi="Arial" w:hint="default"/>
        <w:color w:val="0000FF"/>
        <w:sz w:val="20"/>
        <w:u w:val="single"/>
      </w:rPr>
    </w:lvl>
    <w:lvl w:ilvl="6">
      <w:start w:val="1"/>
      <w:numFmt w:val="decimal"/>
      <w:lvlText w:val="%1.%2.%3.%4.%5.%6.%7"/>
      <w:lvlJc w:val="left"/>
      <w:pPr>
        <w:ind w:left="5184" w:hanging="1440"/>
      </w:pPr>
      <w:rPr>
        <w:rFonts w:ascii="Arial" w:hAnsi="Arial" w:hint="default"/>
        <w:color w:val="0000FF"/>
        <w:sz w:val="20"/>
        <w:u w:val="single"/>
      </w:rPr>
    </w:lvl>
    <w:lvl w:ilvl="7">
      <w:start w:val="1"/>
      <w:numFmt w:val="decimal"/>
      <w:lvlText w:val="%1.%2.%3.%4.%5.%6.%7.%8"/>
      <w:lvlJc w:val="left"/>
      <w:pPr>
        <w:ind w:left="6168" w:hanging="1800"/>
      </w:pPr>
      <w:rPr>
        <w:rFonts w:ascii="Arial" w:hAnsi="Arial" w:hint="default"/>
        <w:color w:val="0000FF"/>
        <w:sz w:val="20"/>
        <w:u w:val="single"/>
      </w:rPr>
    </w:lvl>
    <w:lvl w:ilvl="8">
      <w:start w:val="1"/>
      <w:numFmt w:val="decimal"/>
      <w:lvlText w:val="%1.%2.%3.%4.%5.%6.%7.%8.%9"/>
      <w:lvlJc w:val="left"/>
      <w:pPr>
        <w:ind w:left="6792" w:hanging="1800"/>
      </w:pPr>
      <w:rPr>
        <w:rFonts w:ascii="Arial" w:hAnsi="Arial" w:hint="default"/>
        <w:color w:val="0000FF"/>
        <w:sz w:val="20"/>
        <w:u w:val="single"/>
      </w:rPr>
    </w:lvl>
  </w:abstractNum>
  <w:abstractNum w:abstractNumId="27" w15:restartNumberingAfterBreak="0">
    <w:nsid w:val="5EB47553"/>
    <w:multiLevelType w:val="multilevel"/>
    <w:tmpl w:val="8864F5BC"/>
    <w:lvl w:ilvl="0">
      <w:start w:val="1"/>
      <w:numFmt w:val="decimal"/>
      <w:lvlText w:val="%1"/>
      <w:lvlJc w:val="left"/>
      <w:pPr>
        <w:tabs>
          <w:tab w:val="num" w:pos="567"/>
        </w:tabs>
        <w:ind w:left="567" w:hanging="567"/>
      </w:pPr>
      <w:rPr>
        <w:rFonts w:hint="default"/>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EB508D6"/>
    <w:multiLevelType w:val="hybridMultilevel"/>
    <w:tmpl w:val="69EC1B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0A15662"/>
    <w:multiLevelType w:val="hybridMultilevel"/>
    <w:tmpl w:val="479A74CE"/>
    <w:lvl w:ilvl="0" w:tplc="1C50961C">
      <w:numFmt w:val="bullet"/>
      <w:lvlText w:val=""/>
      <w:lvlJc w:val="left"/>
      <w:pPr>
        <w:ind w:left="720" w:hanging="360"/>
      </w:pPr>
      <w:rPr>
        <w:rFonts w:ascii="Wingdings" w:eastAsia="Times New Roman" w:hAnsi="Wingdings" w:cs="Times New Roman"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3F44DDA"/>
    <w:multiLevelType w:val="hybridMultilevel"/>
    <w:tmpl w:val="D2940580"/>
    <w:lvl w:ilvl="0" w:tplc="0407000F">
      <w:start w:val="1"/>
      <w:numFmt w:val="decimal"/>
      <w:lvlText w:val="%1."/>
      <w:lvlJc w:val="left"/>
      <w:pPr>
        <w:ind w:left="1296" w:hanging="360"/>
      </w:pPr>
      <w:rPr>
        <w:rFonts w:hint="default"/>
      </w:rPr>
    </w:lvl>
    <w:lvl w:ilvl="1" w:tplc="04070019" w:tentative="1">
      <w:start w:val="1"/>
      <w:numFmt w:val="lowerLetter"/>
      <w:lvlText w:val="%2."/>
      <w:lvlJc w:val="left"/>
      <w:pPr>
        <w:ind w:left="2016" w:hanging="360"/>
      </w:pPr>
    </w:lvl>
    <w:lvl w:ilvl="2" w:tplc="0407001B" w:tentative="1">
      <w:start w:val="1"/>
      <w:numFmt w:val="lowerRoman"/>
      <w:lvlText w:val="%3."/>
      <w:lvlJc w:val="right"/>
      <w:pPr>
        <w:ind w:left="2736" w:hanging="180"/>
      </w:pPr>
    </w:lvl>
    <w:lvl w:ilvl="3" w:tplc="0407000F" w:tentative="1">
      <w:start w:val="1"/>
      <w:numFmt w:val="decimal"/>
      <w:lvlText w:val="%4."/>
      <w:lvlJc w:val="left"/>
      <w:pPr>
        <w:ind w:left="3456" w:hanging="360"/>
      </w:pPr>
    </w:lvl>
    <w:lvl w:ilvl="4" w:tplc="04070019" w:tentative="1">
      <w:start w:val="1"/>
      <w:numFmt w:val="lowerLetter"/>
      <w:lvlText w:val="%5."/>
      <w:lvlJc w:val="left"/>
      <w:pPr>
        <w:ind w:left="4176" w:hanging="360"/>
      </w:pPr>
    </w:lvl>
    <w:lvl w:ilvl="5" w:tplc="0407001B" w:tentative="1">
      <w:start w:val="1"/>
      <w:numFmt w:val="lowerRoman"/>
      <w:lvlText w:val="%6."/>
      <w:lvlJc w:val="right"/>
      <w:pPr>
        <w:ind w:left="4896" w:hanging="180"/>
      </w:pPr>
    </w:lvl>
    <w:lvl w:ilvl="6" w:tplc="0407000F" w:tentative="1">
      <w:start w:val="1"/>
      <w:numFmt w:val="decimal"/>
      <w:lvlText w:val="%7."/>
      <w:lvlJc w:val="left"/>
      <w:pPr>
        <w:ind w:left="5616" w:hanging="360"/>
      </w:pPr>
    </w:lvl>
    <w:lvl w:ilvl="7" w:tplc="04070019" w:tentative="1">
      <w:start w:val="1"/>
      <w:numFmt w:val="lowerLetter"/>
      <w:lvlText w:val="%8."/>
      <w:lvlJc w:val="left"/>
      <w:pPr>
        <w:ind w:left="6336" w:hanging="360"/>
      </w:pPr>
    </w:lvl>
    <w:lvl w:ilvl="8" w:tplc="0407001B" w:tentative="1">
      <w:start w:val="1"/>
      <w:numFmt w:val="lowerRoman"/>
      <w:lvlText w:val="%9."/>
      <w:lvlJc w:val="right"/>
      <w:pPr>
        <w:ind w:left="7056" w:hanging="180"/>
      </w:pPr>
    </w:lvl>
  </w:abstractNum>
  <w:abstractNum w:abstractNumId="31" w15:restartNumberingAfterBreak="0">
    <w:nsid w:val="654710CC"/>
    <w:multiLevelType w:val="hybridMultilevel"/>
    <w:tmpl w:val="D7F215A6"/>
    <w:lvl w:ilvl="0" w:tplc="0407000F">
      <w:start w:val="1"/>
      <w:numFmt w:val="decimal"/>
      <w:lvlText w:val="%1."/>
      <w:lvlJc w:val="left"/>
      <w:pPr>
        <w:ind w:left="720" w:hanging="360"/>
      </w:pPr>
    </w:lvl>
    <w:lvl w:ilvl="1" w:tplc="04070019">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C4B46DA"/>
    <w:multiLevelType w:val="hybridMultilevel"/>
    <w:tmpl w:val="E504861E"/>
    <w:lvl w:ilvl="0" w:tplc="0407000F">
      <w:start w:val="1"/>
      <w:numFmt w:val="decimal"/>
      <w:lvlText w:val="%1."/>
      <w:lvlJc w:val="left"/>
      <w:pPr>
        <w:ind w:left="720" w:hanging="360"/>
      </w:pPr>
    </w:lvl>
    <w:lvl w:ilvl="1" w:tplc="0407000B">
      <w:start w:val="1"/>
      <w:numFmt w:val="bullet"/>
      <w:lvlText w:val=""/>
      <w:lvlJc w:val="left"/>
      <w:pPr>
        <w:ind w:left="1440" w:hanging="360"/>
      </w:pPr>
      <w:rPr>
        <w:rFonts w:ascii="Wingdings" w:hAnsi="Wingding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F414FC0"/>
    <w:multiLevelType w:val="hybridMultilevel"/>
    <w:tmpl w:val="2288145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F957B5E"/>
    <w:multiLevelType w:val="hybridMultilevel"/>
    <w:tmpl w:val="1E420D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4163E8C"/>
    <w:multiLevelType w:val="hybridMultilevel"/>
    <w:tmpl w:val="8EB8D4AE"/>
    <w:lvl w:ilvl="0" w:tplc="0407000F">
      <w:start w:val="1"/>
      <w:numFmt w:val="decimal"/>
      <w:lvlText w:val="%1."/>
      <w:lvlJc w:val="left"/>
      <w:pPr>
        <w:ind w:left="720" w:hanging="360"/>
      </w:pPr>
    </w:lvl>
    <w:lvl w:ilvl="1" w:tplc="04070019">
      <w:start w:val="1"/>
      <w:numFmt w:val="lowerLetter"/>
      <w:lvlText w:val="%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59A6623"/>
    <w:multiLevelType w:val="multilevel"/>
    <w:tmpl w:val="2760D3B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7EE43AF6"/>
    <w:multiLevelType w:val="hybridMultilevel"/>
    <w:tmpl w:val="47DE82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80123437">
    <w:abstractNumId w:val="36"/>
  </w:num>
  <w:num w:numId="2" w16cid:durableId="1699115849">
    <w:abstractNumId w:val="1"/>
  </w:num>
  <w:num w:numId="3" w16cid:durableId="7870792">
    <w:abstractNumId w:val="36"/>
  </w:num>
  <w:num w:numId="4" w16cid:durableId="73406847">
    <w:abstractNumId w:val="23"/>
  </w:num>
  <w:num w:numId="5" w16cid:durableId="1637295554">
    <w:abstractNumId w:val="5"/>
  </w:num>
  <w:num w:numId="6" w16cid:durableId="2134443236">
    <w:abstractNumId w:val="8"/>
  </w:num>
  <w:num w:numId="7" w16cid:durableId="2000965150">
    <w:abstractNumId w:val="16"/>
  </w:num>
  <w:num w:numId="8" w16cid:durableId="18816233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4155142">
    <w:abstractNumId w:val="36"/>
  </w:num>
  <w:num w:numId="10" w16cid:durableId="13539971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514095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197675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10593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21342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3269208">
    <w:abstractNumId w:val="36"/>
    <w:lvlOverride w:ilvl="0">
      <w:startOverride w:val="1"/>
    </w:lvlOverride>
  </w:num>
  <w:num w:numId="16" w16cid:durableId="1444420397">
    <w:abstractNumId w:val="21"/>
  </w:num>
  <w:num w:numId="17" w16cid:durableId="1829393694">
    <w:abstractNumId w:val="36"/>
  </w:num>
  <w:num w:numId="18" w16cid:durableId="1224368752">
    <w:abstractNumId w:val="15"/>
  </w:num>
  <w:num w:numId="19" w16cid:durableId="1556504465">
    <w:abstractNumId w:val="30"/>
  </w:num>
  <w:num w:numId="20" w16cid:durableId="50353340">
    <w:abstractNumId w:val="0"/>
  </w:num>
  <w:num w:numId="21" w16cid:durableId="1010528948">
    <w:abstractNumId w:val="12"/>
  </w:num>
  <w:num w:numId="22" w16cid:durableId="997265322">
    <w:abstractNumId w:val="19"/>
  </w:num>
  <w:num w:numId="23" w16cid:durableId="1013149309">
    <w:abstractNumId w:val="24"/>
  </w:num>
  <w:num w:numId="24" w16cid:durableId="548419788">
    <w:abstractNumId w:val="7"/>
  </w:num>
  <w:num w:numId="25" w16cid:durableId="1859585620">
    <w:abstractNumId w:val="36"/>
  </w:num>
  <w:num w:numId="26" w16cid:durableId="1233663262">
    <w:abstractNumId w:val="26"/>
  </w:num>
  <w:num w:numId="27" w16cid:durableId="1398477847">
    <w:abstractNumId w:val="27"/>
  </w:num>
  <w:num w:numId="28" w16cid:durableId="2052419316">
    <w:abstractNumId w:val="37"/>
  </w:num>
  <w:num w:numId="29" w16cid:durableId="252710428">
    <w:abstractNumId w:val="34"/>
  </w:num>
  <w:num w:numId="30" w16cid:durableId="800542179">
    <w:abstractNumId w:val="14"/>
  </w:num>
  <w:num w:numId="31" w16cid:durableId="593317646">
    <w:abstractNumId w:val="11"/>
  </w:num>
  <w:num w:numId="32" w16cid:durableId="145359591">
    <w:abstractNumId w:val="33"/>
  </w:num>
  <w:num w:numId="33" w16cid:durableId="1327171574">
    <w:abstractNumId w:val="4"/>
  </w:num>
  <w:num w:numId="34" w16cid:durableId="137112078">
    <w:abstractNumId w:val="31"/>
  </w:num>
  <w:num w:numId="35" w16cid:durableId="766003100">
    <w:abstractNumId w:val="35"/>
  </w:num>
  <w:num w:numId="36" w16cid:durableId="514731142">
    <w:abstractNumId w:val="3"/>
  </w:num>
  <w:num w:numId="37" w16cid:durableId="1076243411">
    <w:abstractNumId w:val="25"/>
  </w:num>
  <w:num w:numId="38" w16cid:durableId="340284112">
    <w:abstractNumId w:val="17"/>
  </w:num>
  <w:num w:numId="39" w16cid:durableId="225840841">
    <w:abstractNumId w:val="28"/>
  </w:num>
  <w:num w:numId="40" w16cid:durableId="1470393869">
    <w:abstractNumId w:val="13"/>
  </w:num>
  <w:num w:numId="41" w16cid:durableId="450395792">
    <w:abstractNumId w:val="2"/>
  </w:num>
  <w:num w:numId="42" w16cid:durableId="868108053">
    <w:abstractNumId w:val="10"/>
  </w:num>
  <w:num w:numId="43" w16cid:durableId="1285692860">
    <w:abstractNumId w:val="18"/>
  </w:num>
  <w:num w:numId="44" w16cid:durableId="922104068">
    <w:abstractNumId w:val="20"/>
  </w:num>
  <w:num w:numId="45" w16cid:durableId="2115664565">
    <w:abstractNumId w:val="36"/>
  </w:num>
  <w:num w:numId="46" w16cid:durableId="1549564065">
    <w:abstractNumId w:val="9"/>
  </w:num>
  <w:num w:numId="47" w16cid:durableId="1949703027">
    <w:abstractNumId w:val="22"/>
  </w:num>
  <w:num w:numId="48" w16cid:durableId="1767340109">
    <w:abstractNumId w:val="6"/>
  </w:num>
  <w:num w:numId="49" w16cid:durableId="1835678396">
    <w:abstractNumId w:val="29"/>
  </w:num>
  <w:num w:numId="50" w16cid:durableId="1821382960">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134"/>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RAHMENVERTRAG_AKTUELLE VERSION.DOC"/>
    <w:docVar w:name="VTCASE" w:val="4"/>
    <w:docVar w:name="VTCommandPending" w:val="NONE"/>
    <w:docVar w:name="VTCurMacroFlags$" w:val="NNNN"/>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C326D4"/>
    <w:rsid w:val="00002984"/>
    <w:rsid w:val="000075AF"/>
    <w:rsid w:val="00014F17"/>
    <w:rsid w:val="000151F8"/>
    <w:rsid w:val="00015A9B"/>
    <w:rsid w:val="00017499"/>
    <w:rsid w:val="00020A02"/>
    <w:rsid w:val="00020AA9"/>
    <w:rsid w:val="00021688"/>
    <w:rsid w:val="0002335F"/>
    <w:rsid w:val="000234CC"/>
    <w:rsid w:val="0002653A"/>
    <w:rsid w:val="00026FDD"/>
    <w:rsid w:val="000273BB"/>
    <w:rsid w:val="0002779B"/>
    <w:rsid w:val="0002786D"/>
    <w:rsid w:val="000305B1"/>
    <w:rsid w:val="000367E2"/>
    <w:rsid w:val="00036E3E"/>
    <w:rsid w:val="0004180D"/>
    <w:rsid w:val="00042D05"/>
    <w:rsid w:val="0004541D"/>
    <w:rsid w:val="00050E5A"/>
    <w:rsid w:val="00052D41"/>
    <w:rsid w:val="00053ECA"/>
    <w:rsid w:val="000579E4"/>
    <w:rsid w:val="00061CB4"/>
    <w:rsid w:val="0006273B"/>
    <w:rsid w:val="00062944"/>
    <w:rsid w:val="00063FD3"/>
    <w:rsid w:val="00064A6E"/>
    <w:rsid w:val="000656A7"/>
    <w:rsid w:val="0007319A"/>
    <w:rsid w:val="00074213"/>
    <w:rsid w:val="00075559"/>
    <w:rsid w:val="000759B4"/>
    <w:rsid w:val="00076777"/>
    <w:rsid w:val="00080845"/>
    <w:rsid w:val="0008274C"/>
    <w:rsid w:val="000827B6"/>
    <w:rsid w:val="00083A28"/>
    <w:rsid w:val="000852F5"/>
    <w:rsid w:val="00090461"/>
    <w:rsid w:val="0009644E"/>
    <w:rsid w:val="0009674D"/>
    <w:rsid w:val="000A25D1"/>
    <w:rsid w:val="000A2CDC"/>
    <w:rsid w:val="000A3D34"/>
    <w:rsid w:val="000A5CE2"/>
    <w:rsid w:val="000B027D"/>
    <w:rsid w:val="000B0448"/>
    <w:rsid w:val="000B0716"/>
    <w:rsid w:val="000B1206"/>
    <w:rsid w:val="000B3104"/>
    <w:rsid w:val="000B4BB0"/>
    <w:rsid w:val="000B5597"/>
    <w:rsid w:val="000B579D"/>
    <w:rsid w:val="000B7555"/>
    <w:rsid w:val="000C0F9B"/>
    <w:rsid w:val="000C0FB2"/>
    <w:rsid w:val="000C3564"/>
    <w:rsid w:val="000C6121"/>
    <w:rsid w:val="000C6629"/>
    <w:rsid w:val="000C7CAD"/>
    <w:rsid w:val="000D3343"/>
    <w:rsid w:val="000D632F"/>
    <w:rsid w:val="000D6D6E"/>
    <w:rsid w:val="000D6E4B"/>
    <w:rsid w:val="000D7AF6"/>
    <w:rsid w:val="000E14B6"/>
    <w:rsid w:val="000E1D4C"/>
    <w:rsid w:val="000E202B"/>
    <w:rsid w:val="000E6D46"/>
    <w:rsid w:val="000F2970"/>
    <w:rsid w:val="000F5083"/>
    <w:rsid w:val="000F7C94"/>
    <w:rsid w:val="00100D0E"/>
    <w:rsid w:val="0010519B"/>
    <w:rsid w:val="001073BB"/>
    <w:rsid w:val="00112724"/>
    <w:rsid w:val="00115580"/>
    <w:rsid w:val="001159DD"/>
    <w:rsid w:val="00116A3C"/>
    <w:rsid w:val="00116D8E"/>
    <w:rsid w:val="0011729C"/>
    <w:rsid w:val="00120AB6"/>
    <w:rsid w:val="00121082"/>
    <w:rsid w:val="00121284"/>
    <w:rsid w:val="001218B6"/>
    <w:rsid w:val="00121A99"/>
    <w:rsid w:val="00122C8C"/>
    <w:rsid w:val="00126A8C"/>
    <w:rsid w:val="00127744"/>
    <w:rsid w:val="00132962"/>
    <w:rsid w:val="0013313A"/>
    <w:rsid w:val="001342C8"/>
    <w:rsid w:val="00135433"/>
    <w:rsid w:val="001405FB"/>
    <w:rsid w:val="00141586"/>
    <w:rsid w:val="00144116"/>
    <w:rsid w:val="00145DA5"/>
    <w:rsid w:val="001467C7"/>
    <w:rsid w:val="00147515"/>
    <w:rsid w:val="00147A9F"/>
    <w:rsid w:val="00151257"/>
    <w:rsid w:val="0015180A"/>
    <w:rsid w:val="0015277A"/>
    <w:rsid w:val="00153415"/>
    <w:rsid w:val="00157095"/>
    <w:rsid w:val="00161715"/>
    <w:rsid w:val="00164AD5"/>
    <w:rsid w:val="0016520D"/>
    <w:rsid w:val="00165B99"/>
    <w:rsid w:val="00165C36"/>
    <w:rsid w:val="00166B5E"/>
    <w:rsid w:val="00170741"/>
    <w:rsid w:val="001708DA"/>
    <w:rsid w:val="001710AD"/>
    <w:rsid w:val="00172800"/>
    <w:rsid w:val="00173E08"/>
    <w:rsid w:val="0017420E"/>
    <w:rsid w:val="00175485"/>
    <w:rsid w:val="00177373"/>
    <w:rsid w:val="00177653"/>
    <w:rsid w:val="00177995"/>
    <w:rsid w:val="001828D1"/>
    <w:rsid w:val="001847D5"/>
    <w:rsid w:val="00193603"/>
    <w:rsid w:val="00195653"/>
    <w:rsid w:val="00195719"/>
    <w:rsid w:val="0019688D"/>
    <w:rsid w:val="00196D5D"/>
    <w:rsid w:val="001978E1"/>
    <w:rsid w:val="00197A6A"/>
    <w:rsid w:val="001A2355"/>
    <w:rsid w:val="001A28CD"/>
    <w:rsid w:val="001A7772"/>
    <w:rsid w:val="001A7FD0"/>
    <w:rsid w:val="001B0557"/>
    <w:rsid w:val="001B2C6F"/>
    <w:rsid w:val="001C35A5"/>
    <w:rsid w:val="001C47CB"/>
    <w:rsid w:val="001C4B80"/>
    <w:rsid w:val="001C756D"/>
    <w:rsid w:val="001C7F23"/>
    <w:rsid w:val="001D242C"/>
    <w:rsid w:val="001D3245"/>
    <w:rsid w:val="001D60D6"/>
    <w:rsid w:val="001E040B"/>
    <w:rsid w:val="001E2BEB"/>
    <w:rsid w:val="001E461A"/>
    <w:rsid w:val="001E58A0"/>
    <w:rsid w:val="001F28AC"/>
    <w:rsid w:val="001F2EAD"/>
    <w:rsid w:val="002035B7"/>
    <w:rsid w:val="002051E7"/>
    <w:rsid w:val="002077FB"/>
    <w:rsid w:val="00210194"/>
    <w:rsid w:val="002116BA"/>
    <w:rsid w:val="00213D79"/>
    <w:rsid w:val="00217040"/>
    <w:rsid w:val="0021766F"/>
    <w:rsid w:val="0022057F"/>
    <w:rsid w:val="00222FCC"/>
    <w:rsid w:val="00224819"/>
    <w:rsid w:val="00224F55"/>
    <w:rsid w:val="00225682"/>
    <w:rsid w:val="002272F2"/>
    <w:rsid w:val="002314F8"/>
    <w:rsid w:val="00233C0C"/>
    <w:rsid w:val="00235CC1"/>
    <w:rsid w:val="002363E8"/>
    <w:rsid w:val="0023699C"/>
    <w:rsid w:val="00241568"/>
    <w:rsid w:val="00241F78"/>
    <w:rsid w:val="002422D7"/>
    <w:rsid w:val="0024273F"/>
    <w:rsid w:val="00244D80"/>
    <w:rsid w:val="002502B0"/>
    <w:rsid w:val="00250654"/>
    <w:rsid w:val="00250C39"/>
    <w:rsid w:val="00250EB6"/>
    <w:rsid w:val="00251371"/>
    <w:rsid w:val="00254004"/>
    <w:rsid w:val="00254515"/>
    <w:rsid w:val="0025791B"/>
    <w:rsid w:val="002632D4"/>
    <w:rsid w:val="002645D1"/>
    <w:rsid w:val="00266069"/>
    <w:rsid w:val="002669EA"/>
    <w:rsid w:val="00270C2D"/>
    <w:rsid w:val="0027410D"/>
    <w:rsid w:val="00277659"/>
    <w:rsid w:val="002803B3"/>
    <w:rsid w:val="00281DD5"/>
    <w:rsid w:val="002820B7"/>
    <w:rsid w:val="00286282"/>
    <w:rsid w:val="002868AC"/>
    <w:rsid w:val="00287B1F"/>
    <w:rsid w:val="00287D84"/>
    <w:rsid w:val="00292313"/>
    <w:rsid w:val="002925B2"/>
    <w:rsid w:val="002A08D9"/>
    <w:rsid w:val="002A0F46"/>
    <w:rsid w:val="002A2235"/>
    <w:rsid w:val="002A4B5C"/>
    <w:rsid w:val="002A4BEB"/>
    <w:rsid w:val="002A4EC5"/>
    <w:rsid w:val="002A55C6"/>
    <w:rsid w:val="002A5E63"/>
    <w:rsid w:val="002A6B8D"/>
    <w:rsid w:val="002B0101"/>
    <w:rsid w:val="002B1445"/>
    <w:rsid w:val="002B3DEB"/>
    <w:rsid w:val="002B4BA9"/>
    <w:rsid w:val="002B68EC"/>
    <w:rsid w:val="002B72B8"/>
    <w:rsid w:val="002C08E0"/>
    <w:rsid w:val="002C5C75"/>
    <w:rsid w:val="002C6375"/>
    <w:rsid w:val="002D01BD"/>
    <w:rsid w:val="002D0CB9"/>
    <w:rsid w:val="002D2384"/>
    <w:rsid w:val="002D5617"/>
    <w:rsid w:val="002D5FC8"/>
    <w:rsid w:val="002D7ECF"/>
    <w:rsid w:val="002E0494"/>
    <w:rsid w:val="002E57B0"/>
    <w:rsid w:val="002E5829"/>
    <w:rsid w:val="002E5ED8"/>
    <w:rsid w:val="002F0043"/>
    <w:rsid w:val="002F15C8"/>
    <w:rsid w:val="002F27E7"/>
    <w:rsid w:val="002F5296"/>
    <w:rsid w:val="00300107"/>
    <w:rsid w:val="0030063B"/>
    <w:rsid w:val="003012B9"/>
    <w:rsid w:val="00302FB4"/>
    <w:rsid w:val="00304ED0"/>
    <w:rsid w:val="0030520C"/>
    <w:rsid w:val="00305B15"/>
    <w:rsid w:val="00306AA5"/>
    <w:rsid w:val="00310D8F"/>
    <w:rsid w:val="00315A57"/>
    <w:rsid w:val="00317A7D"/>
    <w:rsid w:val="003208C3"/>
    <w:rsid w:val="00320FCC"/>
    <w:rsid w:val="0032678A"/>
    <w:rsid w:val="00332362"/>
    <w:rsid w:val="0033245D"/>
    <w:rsid w:val="003336A5"/>
    <w:rsid w:val="00333ECC"/>
    <w:rsid w:val="00334F72"/>
    <w:rsid w:val="0033568A"/>
    <w:rsid w:val="00335A5A"/>
    <w:rsid w:val="003413CD"/>
    <w:rsid w:val="003418C6"/>
    <w:rsid w:val="00342599"/>
    <w:rsid w:val="0034308A"/>
    <w:rsid w:val="00343120"/>
    <w:rsid w:val="003479C6"/>
    <w:rsid w:val="00347E79"/>
    <w:rsid w:val="0035074F"/>
    <w:rsid w:val="00350EF3"/>
    <w:rsid w:val="003529B1"/>
    <w:rsid w:val="00353BFA"/>
    <w:rsid w:val="00355349"/>
    <w:rsid w:val="003605DE"/>
    <w:rsid w:val="00360BAF"/>
    <w:rsid w:val="00361014"/>
    <w:rsid w:val="0036196F"/>
    <w:rsid w:val="003620FF"/>
    <w:rsid w:val="00363FCA"/>
    <w:rsid w:val="003646AA"/>
    <w:rsid w:val="003662D5"/>
    <w:rsid w:val="003664F4"/>
    <w:rsid w:val="00367F38"/>
    <w:rsid w:val="003712B0"/>
    <w:rsid w:val="00372094"/>
    <w:rsid w:val="00375EF4"/>
    <w:rsid w:val="00375FE1"/>
    <w:rsid w:val="00376315"/>
    <w:rsid w:val="0037646B"/>
    <w:rsid w:val="003764EE"/>
    <w:rsid w:val="00376768"/>
    <w:rsid w:val="00380B6F"/>
    <w:rsid w:val="003822EF"/>
    <w:rsid w:val="0038249C"/>
    <w:rsid w:val="0039128C"/>
    <w:rsid w:val="0039230A"/>
    <w:rsid w:val="00392786"/>
    <w:rsid w:val="003A0D73"/>
    <w:rsid w:val="003A3228"/>
    <w:rsid w:val="003A3E20"/>
    <w:rsid w:val="003A66AE"/>
    <w:rsid w:val="003B0624"/>
    <w:rsid w:val="003B10FF"/>
    <w:rsid w:val="003B4248"/>
    <w:rsid w:val="003B650A"/>
    <w:rsid w:val="003B65D7"/>
    <w:rsid w:val="003C0699"/>
    <w:rsid w:val="003C0863"/>
    <w:rsid w:val="003C16E5"/>
    <w:rsid w:val="003C697F"/>
    <w:rsid w:val="003D2460"/>
    <w:rsid w:val="003D3C31"/>
    <w:rsid w:val="003D4E52"/>
    <w:rsid w:val="003D525C"/>
    <w:rsid w:val="003D5A9E"/>
    <w:rsid w:val="003D5DE2"/>
    <w:rsid w:val="003D6D6E"/>
    <w:rsid w:val="003E0443"/>
    <w:rsid w:val="003E168A"/>
    <w:rsid w:val="003E20A1"/>
    <w:rsid w:val="003E57AF"/>
    <w:rsid w:val="003E704F"/>
    <w:rsid w:val="003F2951"/>
    <w:rsid w:val="003F657A"/>
    <w:rsid w:val="003F6EC2"/>
    <w:rsid w:val="003F7341"/>
    <w:rsid w:val="004048A6"/>
    <w:rsid w:val="00404E2A"/>
    <w:rsid w:val="00411E44"/>
    <w:rsid w:val="00412B4E"/>
    <w:rsid w:val="0041369D"/>
    <w:rsid w:val="0041680B"/>
    <w:rsid w:val="004223BE"/>
    <w:rsid w:val="00423082"/>
    <w:rsid w:val="00426D0C"/>
    <w:rsid w:val="00426FBB"/>
    <w:rsid w:val="0043085E"/>
    <w:rsid w:val="0043150F"/>
    <w:rsid w:val="00433FD6"/>
    <w:rsid w:val="0043567F"/>
    <w:rsid w:val="00436B11"/>
    <w:rsid w:val="00436E27"/>
    <w:rsid w:val="00440241"/>
    <w:rsid w:val="0044321B"/>
    <w:rsid w:val="004437A2"/>
    <w:rsid w:val="00443D1E"/>
    <w:rsid w:val="00445396"/>
    <w:rsid w:val="0044602C"/>
    <w:rsid w:val="00446614"/>
    <w:rsid w:val="00450F90"/>
    <w:rsid w:val="00451A41"/>
    <w:rsid w:val="004539FB"/>
    <w:rsid w:val="00453B0F"/>
    <w:rsid w:val="00454963"/>
    <w:rsid w:val="004552C6"/>
    <w:rsid w:val="00457FFA"/>
    <w:rsid w:val="004603E2"/>
    <w:rsid w:val="0046495D"/>
    <w:rsid w:val="004657CD"/>
    <w:rsid w:val="00465A0B"/>
    <w:rsid w:val="00465CEC"/>
    <w:rsid w:val="00466578"/>
    <w:rsid w:val="00472096"/>
    <w:rsid w:val="00473EE1"/>
    <w:rsid w:val="00475359"/>
    <w:rsid w:val="00475405"/>
    <w:rsid w:val="00476CAE"/>
    <w:rsid w:val="004921FF"/>
    <w:rsid w:val="00496B07"/>
    <w:rsid w:val="004A3868"/>
    <w:rsid w:val="004A6C3A"/>
    <w:rsid w:val="004B0423"/>
    <w:rsid w:val="004B05CE"/>
    <w:rsid w:val="004B1AD8"/>
    <w:rsid w:val="004B3BD8"/>
    <w:rsid w:val="004B62A8"/>
    <w:rsid w:val="004C0DEC"/>
    <w:rsid w:val="004C353C"/>
    <w:rsid w:val="004C389B"/>
    <w:rsid w:val="004C3AEB"/>
    <w:rsid w:val="004C4142"/>
    <w:rsid w:val="004C637A"/>
    <w:rsid w:val="004C6E1E"/>
    <w:rsid w:val="004C6EE9"/>
    <w:rsid w:val="004D06EC"/>
    <w:rsid w:val="004D27E7"/>
    <w:rsid w:val="004D2B8A"/>
    <w:rsid w:val="004D2D2D"/>
    <w:rsid w:val="004D375F"/>
    <w:rsid w:val="004D3DB7"/>
    <w:rsid w:val="004D5CCC"/>
    <w:rsid w:val="004E1F1E"/>
    <w:rsid w:val="004E2F1A"/>
    <w:rsid w:val="004E5C2F"/>
    <w:rsid w:val="004E6F5A"/>
    <w:rsid w:val="004F139C"/>
    <w:rsid w:val="004F13B1"/>
    <w:rsid w:val="004F2B19"/>
    <w:rsid w:val="004F3076"/>
    <w:rsid w:val="00502F0A"/>
    <w:rsid w:val="00505258"/>
    <w:rsid w:val="00513A2F"/>
    <w:rsid w:val="00513C2B"/>
    <w:rsid w:val="00514706"/>
    <w:rsid w:val="00514913"/>
    <w:rsid w:val="00514A62"/>
    <w:rsid w:val="005155FC"/>
    <w:rsid w:val="00520D15"/>
    <w:rsid w:val="005226F5"/>
    <w:rsid w:val="00522EA1"/>
    <w:rsid w:val="00523866"/>
    <w:rsid w:val="005240FF"/>
    <w:rsid w:val="005248B1"/>
    <w:rsid w:val="00524CC7"/>
    <w:rsid w:val="00533DB5"/>
    <w:rsid w:val="00534347"/>
    <w:rsid w:val="00536B37"/>
    <w:rsid w:val="005444CE"/>
    <w:rsid w:val="00547C5A"/>
    <w:rsid w:val="00552CFF"/>
    <w:rsid w:val="0055322C"/>
    <w:rsid w:val="00562537"/>
    <w:rsid w:val="005628F3"/>
    <w:rsid w:val="00562E85"/>
    <w:rsid w:val="0056380C"/>
    <w:rsid w:val="00565E86"/>
    <w:rsid w:val="0057577D"/>
    <w:rsid w:val="005764DA"/>
    <w:rsid w:val="005834D2"/>
    <w:rsid w:val="00584115"/>
    <w:rsid w:val="00584E46"/>
    <w:rsid w:val="00585EBF"/>
    <w:rsid w:val="00592E84"/>
    <w:rsid w:val="005A269B"/>
    <w:rsid w:val="005A5982"/>
    <w:rsid w:val="005B127B"/>
    <w:rsid w:val="005B21B2"/>
    <w:rsid w:val="005B316E"/>
    <w:rsid w:val="005B4235"/>
    <w:rsid w:val="005B6365"/>
    <w:rsid w:val="005C18FD"/>
    <w:rsid w:val="005C44DA"/>
    <w:rsid w:val="005C6724"/>
    <w:rsid w:val="005D069D"/>
    <w:rsid w:val="005D3015"/>
    <w:rsid w:val="005D5730"/>
    <w:rsid w:val="005D7871"/>
    <w:rsid w:val="005E0D8C"/>
    <w:rsid w:val="005E1700"/>
    <w:rsid w:val="005E17E8"/>
    <w:rsid w:val="005E289D"/>
    <w:rsid w:val="005E30F8"/>
    <w:rsid w:val="005E689B"/>
    <w:rsid w:val="005F4BA7"/>
    <w:rsid w:val="005F651C"/>
    <w:rsid w:val="00601F60"/>
    <w:rsid w:val="00603A8C"/>
    <w:rsid w:val="0060629D"/>
    <w:rsid w:val="0061026E"/>
    <w:rsid w:val="00610BF4"/>
    <w:rsid w:val="00612477"/>
    <w:rsid w:val="00613113"/>
    <w:rsid w:val="006207FE"/>
    <w:rsid w:val="00622501"/>
    <w:rsid w:val="00627B6A"/>
    <w:rsid w:val="00630560"/>
    <w:rsid w:val="00637CED"/>
    <w:rsid w:val="006468BC"/>
    <w:rsid w:val="00652749"/>
    <w:rsid w:val="00653C50"/>
    <w:rsid w:val="00656E53"/>
    <w:rsid w:val="006601AA"/>
    <w:rsid w:val="0066058C"/>
    <w:rsid w:val="0066681C"/>
    <w:rsid w:val="0066693A"/>
    <w:rsid w:val="00670074"/>
    <w:rsid w:val="00674843"/>
    <w:rsid w:val="006752BE"/>
    <w:rsid w:val="00677208"/>
    <w:rsid w:val="00684AAF"/>
    <w:rsid w:val="006865C4"/>
    <w:rsid w:val="0068684A"/>
    <w:rsid w:val="00690DCC"/>
    <w:rsid w:val="00691BCB"/>
    <w:rsid w:val="00694B72"/>
    <w:rsid w:val="00695BB0"/>
    <w:rsid w:val="00695F46"/>
    <w:rsid w:val="00696651"/>
    <w:rsid w:val="00696FC1"/>
    <w:rsid w:val="006A3AFF"/>
    <w:rsid w:val="006A3B9E"/>
    <w:rsid w:val="006A7615"/>
    <w:rsid w:val="006A7F6E"/>
    <w:rsid w:val="006B0619"/>
    <w:rsid w:val="006B0CD7"/>
    <w:rsid w:val="006B68C1"/>
    <w:rsid w:val="006B6F9D"/>
    <w:rsid w:val="006B7EF7"/>
    <w:rsid w:val="006C03E1"/>
    <w:rsid w:val="006C4A57"/>
    <w:rsid w:val="006C602E"/>
    <w:rsid w:val="006C703A"/>
    <w:rsid w:val="006D0494"/>
    <w:rsid w:val="006D2A9A"/>
    <w:rsid w:val="006D2FD8"/>
    <w:rsid w:val="006D5354"/>
    <w:rsid w:val="006D5907"/>
    <w:rsid w:val="006D7F0A"/>
    <w:rsid w:val="006E0DB9"/>
    <w:rsid w:val="006E16AF"/>
    <w:rsid w:val="006E3B81"/>
    <w:rsid w:val="006E4A8B"/>
    <w:rsid w:val="006E525C"/>
    <w:rsid w:val="006E5B4C"/>
    <w:rsid w:val="006F0307"/>
    <w:rsid w:val="006F1EB6"/>
    <w:rsid w:val="006F2F57"/>
    <w:rsid w:val="006F6B44"/>
    <w:rsid w:val="006F6E46"/>
    <w:rsid w:val="00700018"/>
    <w:rsid w:val="00700075"/>
    <w:rsid w:val="00701208"/>
    <w:rsid w:val="00701D3E"/>
    <w:rsid w:val="007048F0"/>
    <w:rsid w:val="00706A07"/>
    <w:rsid w:val="00712C8C"/>
    <w:rsid w:val="007143D3"/>
    <w:rsid w:val="007174B8"/>
    <w:rsid w:val="0072059D"/>
    <w:rsid w:val="007207F0"/>
    <w:rsid w:val="007211A7"/>
    <w:rsid w:val="00724F60"/>
    <w:rsid w:val="00727658"/>
    <w:rsid w:val="00730BF4"/>
    <w:rsid w:val="00730CE9"/>
    <w:rsid w:val="0074072D"/>
    <w:rsid w:val="00743177"/>
    <w:rsid w:val="00743321"/>
    <w:rsid w:val="0075748F"/>
    <w:rsid w:val="00760B02"/>
    <w:rsid w:val="00761C1D"/>
    <w:rsid w:val="00762A7B"/>
    <w:rsid w:val="0076594A"/>
    <w:rsid w:val="0076612C"/>
    <w:rsid w:val="00767B67"/>
    <w:rsid w:val="007701E9"/>
    <w:rsid w:val="007712CC"/>
    <w:rsid w:val="00771DB5"/>
    <w:rsid w:val="007727C3"/>
    <w:rsid w:val="00774C4F"/>
    <w:rsid w:val="007760F1"/>
    <w:rsid w:val="0077718E"/>
    <w:rsid w:val="00777B3C"/>
    <w:rsid w:val="00777F34"/>
    <w:rsid w:val="00780E73"/>
    <w:rsid w:val="007823F4"/>
    <w:rsid w:val="0078647A"/>
    <w:rsid w:val="00786561"/>
    <w:rsid w:val="0078685B"/>
    <w:rsid w:val="00787772"/>
    <w:rsid w:val="00790602"/>
    <w:rsid w:val="007908B2"/>
    <w:rsid w:val="00792D15"/>
    <w:rsid w:val="00793012"/>
    <w:rsid w:val="00793499"/>
    <w:rsid w:val="007962F5"/>
    <w:rsid w:val="007A0991"/>
    <w:rsid w:val="007A214A"/>
    <w:rsid w:val="007A2D23"/>
    <w:rsid w:val="007A37F3"/>
    <w:rsid w:val="007A4417"/>
    <w:rsid w:val="007A4E58"/>
    <w:rsid w:val="007A7B6A"/>
    <w:rsid w:val="007B2849"/>
    <w:rsid w:val="007B2C0A"/>
    <w:rsid w:val="007B7A93"/>
    <w:rsid w:val="007C046C"/>
    <w:rsid w:val="007C4757"/>
    <w:rsid w:val="007C4CBC"/>
    <w:rsid w:val="007C54D2"/>
    <w:rsid w:val="007D149E"/>
    <w:rsid w:val="007D14DD"/>
    <w:rsid w:val="007D1608"/>
    <w:rsid w:val="007D1B26"/>
    <w:rsid w:val="007D3B45"/>
    <w:rsid w:val="007D3B5D"/>
    <w:rsid w:val="007D4CEC"/>
    <w:rsid w:val="007D68B6"/>
    <w:rsid w:val="007D6FAF"/>
    <w:rsid w:val="007D7113"/>
    <w:rsid w:val="007E097F"/>
    <w:rsid w:val="007E1530"/>
    <w:rsid w:val="007E3A66"/>
    <w:rsid w:val="007E3EBF"/>
    <w:rsid w:val="007E4D1E"/>
    <w:rsid w:val="007E5357"/>
    <w:rsid w:val="007E5FC4"/>
    <w:rsid w:val="007E6107"/>
    <w:rsid w:val="007E6844"/>
    <w:rsid w:val="007E6C54"/>
    <w:rsid w:val="007F1736"/>
    <w:rsid w:val="007F5D03"/>
    <w:rsid w:val="0080030F"/>
    <w:rsid w:val="00800363"/>
    <w:rsid w:val="008016DA"/>
    <w:rsid w:val="008033CA"/>
    <w:rsid w:val="008034D8"/>
    <w:rsid w:val="00804BDD"/>
    <w:rsid w:val="00810916"/>
    <w:rsid w:val="008121C4"/>
    <w:rsid w:val="00812650"/>
    <w:rsid w:val="008128AE"/>
    <w:rsid w:val="00815CDA"/>
    <w:rsid w:val="00816264"/>
    <w:rsid w:val="00817E51"/>
    <w:rsid w:val="00820BD6"/>
    <w:rsid w:val="00820C8D"/>
    <w:rsid w:val="00822D46"/>
    <w:rsid w:val="00826127"/>
    <w:rsid w:val="0083003C"/>
    <w:rsid w:val="00830538"/>
    <w:rsid w:val="008308BD"/>
    <w:rsid w:val="008323C3"/>
    <w:rsid w:val="008330D9"/>
    <w:rsid w:val="00835CB1"/>
    <w:rsid w:val="00840EF7"/>
    <w:rsid w:val="00841B88"/>
    <w:rsid w:val="00846364"/>
    <w:rsid w:val="008470A8"/>
    <w:rsid w:val="00847D8A"/>
    <w:rsid w:val="00850AF1"/>
    <w:rsid w:val="00852377"/>
    <w:rsid w:val="008540E9"/>
    <w:rsid w:val="00855219"/>
    <w:rsid w:val="00860FAB"/>
    <w:rsid w:val="00861980"/>
    <w:rsid w:val="00864847"/>
    <w:rsid w:val="00865F8F"/>
    <w:rsid w:val="00867B99"/>
    <w:rsid w:val="0087265D"/>
    <w:rsid w:val="00874D2F"/>
    <w:rsid w:val="00876148"/>
    <w:rsid w:val="00877B88"/>
    <w:rsid w:val="00877C30"/>
    <w:rsid w:val="00880CA0"/>
    <w:rsid w:val="00884909"/>
    <w:rsid w:val="00893423"/>
    <w:rsid w:val="00893B0F"/>
    <w:rsid w:val="00895900"/>
    <w:rsid w:val="00895CC0"/>
    <w:rsid w:val="00895F3C"/>
    <w:rsid w:val="008A0A04"/>
    <w:rsid w:val="008A19D4"/>
    <w:rsid w:val="008A1B40"/>
    <w:rsid w:val="008A35BE"/>
    <w:rsid w:val="008A587D"/>
    <w:rsid w:val="008A5D9E"/>
    <w:rsid w:val="008A6CB6"/>
    <w:rsid w:val="008B0C44"/>
    <w:rsid w:val="008B3EC6"/>
    <w:rsid w:val="008B610D"/>
    <w:rsid w:val="008B7CBE"/>
    <w:rsid w:val="008C0546"/>
    <w:rsid w:val="008C3A44"/>
    <w:rsid w:val="008C48B5"/>
    <w:rsid w:val="008C4B55"/>
    <w:rsid w:val="008D4FCF"/>
    <w:rsid w:val="008D73B6"/>
    <w:rsid w:val="008E0421"/>
    <w:rsid w:val="008E18DE"/>
    <w:rsid w:val="008E1E35"/>
    <w:rsid w:val="008E1E75"/>
    <w:rsid w:val="008E1FEC"/>
    <w:rsid w:val="008E283D"/>
    <w:rsid w:val="008E70BF"/>
    <w:rsid w:val="008F1957"/>
    <w:rsid w:val="008F23F3"/>
    <w:rsid w:val="008F3A46"/>
    <w:rsid w:val="008F6413"/>
    <w:rsid w:val="008F6E46"/>
    <w:rsid w:val="008F7642"/>
    <w:rsid w:val="00901F72"/>
    <w:rsid w:val="00904513"/>
    <w:rsid w:val="0090631F"/>
    <w:rsid w:val="00907A64"/>
    <w:rsid w:val="009150F3"/>
    <w:rsid w:val="00922945"/>
    <w:rsid w:val="00922CE7"/>
    <w:rsid w:val="00923F93"/>
    <w:rsid w:val="009241DB"/>
    <w:rsid w:val="00924438"/>
    <w:rsid w:val="0092657D"/>
    <w:rsid w:val="00926945"/>
    <w:rsid w:val="00930393"/>
    <w:rsid w:val="00933C53"/>
    <w:rsid w:val="00936081"/>
    <w:rsid w:val="009360CE"/>
    <w:rsid w:val="00936F9B"/>
    <w:rsid w:val="009378AF"/>
    <w:rsid w:val="00941012"/>
    <w:rsid w:val="00943C57"/>
    <w:rsid w:val="00944C90"/>
    <w:rsid w:val="009450A1"/>
    <w:rsid w:val="00945172"/>
    <w:rsid w:val="00946810"/>
    <w:rsid w:val="00947FBF"/>
    <w:rsid w:val="00951909"/>
    <w:rsid w:val="009525CB"/>
    <w:rsid w:val="00953055"/>
    <w:rsid w:val="0095326C"/>
    <w:rsid w:val="00953C44"/>
    <w:rsid w:val="009554CF"/>
    <w:rsid w:val="00955AAD"/>
    <w:rsid w:val="00955E06"/>
    <w:rsid w:val="009564F9"/>
    <w:rsid w:val="00960BC0"/>
    <w:rsid w:val="009614B7"/>
    <w:rsid w:val="00961585"/>
    <w:rsid w:val="00962EA5"/>
    <w:rsid w:val="00965D0E"/>
    <w:rsid w:val="00966858"/>
    <w:rsid w:val="009744C2"/>
    <w:rsid w:val="00975A0E"/>
    <w:rsid w:val="00975E37"/>
    <w:rsid w:val="009829F1"/>
    <w:rsid w:val="00982EE3"/>
    <w:rsid w:val="00983C2C"/>
    <w:rsid w:val="009847C1"/>
    <w:rsid w:val="00985849"/>
    <w:rsid w:val="00986356"/>
    <w:rsid w:val="009903EB"/>
    <w:rsid w:val="00990E75"/>
    <w:rsid w:val="00991C9E"/>
    <w:rsid w:val="0099363A"/>
    <w:rsid w:val="009958C8"/>
    <w:rsid w:val="009A0F3F"/>
    <w:rsid w:val="009A27C5"/>
    <w:rsid w:val="009A3AB3"/>
    <w:rsid w:val="009B194E"/>
    <w:rsid w:val="009B19AA"/>
    <w:rsid w:val="009B1F08"/>
    <w:rsid w:val="009B4137"/>
    <w:rsid w:val="009B60E4"/>
    <w:rsid w:val="009B6CAE"/>
    <w:rsid w:val="009B7026"/>
    <w:rsid w:val="009B7C52"/>
    <w:rsid w:val="009C192E"/>
    <w:rsid w:val="009C364D"/>
    <w:rsid w:val="009C49FC"/>
    <w:rsid w:val="009C5B7B"/>
    <w:rsid w:val="009C6A85"/>
    <w:rsid w:val="009C6C36"/>
    <w:rsid w:val="009C7549"/>
    <w:rsid w:val="009D0375"/>
    <w:rsid w:val="009D06C6"/>
    <w:rsid w:val="009D0B6E"/>
    <w:rsid w:val="009D0CC9"/>
    <w:rsid w:val="009D1986"/>
    <w:rsid w:val="009D1E0B"/>
    <w:rsid w:val="009D279A"/>
    <w:rsid w:val="009D3B31"/>
    <w:rsid w:val="009D5496"/>
    <w:rsid w:val="009D6EB5"/>
    <w:rsid w:val="009D737B"/>
    <w:rsid w:val="009D787B"/>
    <w:rsid w:val="009D797E"/>
    <w:rsid w:val="009E03EC"/>
    <w:rsid w:val="009E4F43"/>
    <w:rsid w:val="009E55C4"/>
    <w:rsid w:val="009E6F04"/>
    <w:rsid w:val="009F0F03"/>
    <w:rsid w:val="009F3087"/>
    <w:rsid w:val="009F391F"/>
    <w:rsid w:val="009F3D0A"/>
    <w:rsid w:val="009F49F2"/>
    <w:rsid w:val="00A0502E"/>
    <w:rsid w:val="00A053C5"/>
    <w:rsid w:val="00A07F84"/>
    <w:rsid w:val="00A11176"/>
    <w:rsid w:val="00A13B3A"/>
    <w:rsid w:val="00A13F61"/>
    <w:rsid w:val="00A14164"/>
    <w:rsid w:val="00A147DF"/>
    <w:rsid w:val="00A1539B"/>
    <w:rsid w:val="00A20224"/>
    <w:rsid w:val="00A22A46"/>
    <w:rsid w:val="00A30AD8"/>
    <w:rsid w:val="00A30D31"/>
    <w:rsid w:val="00A3214D"/>
    <w:rsid w:val="00A3296E"/>
    <w:rsid w:val="00A33003"/>
    <w:rsid w:val="00A34F96"/>
    <w:rsid w:val="00A35A50"/>
    <w:rsid w:val="00A3722B"/>
    <w:rsid w:val="00A4035E"/>
    <w:rsid w:val="00A40D1A"/>
    <w:rsid w:val="00A4322A"/>
    <w:rsid w:val="00A43A85"/>
    <w:rsid w:val="00A46327"/>
    <w:rsid w:val="00A47804"/>
    <w:rsid w:val="00A5044E"/>
    <w:rsid w:val="00A50520"/>
    <w:rsid w:val="00A50715"/>
    <w:rsid w:val="00A51DD0"/>
    <w:rsid w:val="00A5434E"/>
    <w:rsid w:val="00A5693C"/>
    <w:rsid w:val="00A57C7E"/>
    <w:rsid w:val="00A57D14"/>
    <w:rsid w:val="00A57D9E"/>
    <w:rsid w:val="00A60AFF"/>
    <w:rsid w:val="00A6234B"/>
    <w:rsid w:val="00A64C23"/>
    <w:rsid w:val="00A715C9"/>
    <w:rsid w:val="00A7718A"/>
    <w:rsid w:val="00A82C56"/>
    <w:rsid w:val="00A83E87"/>
    <w:rsid w:val="00A851E9"/>
    <w:rsid w:val="00A8638C"/>
    <w:rsid w:val="00A864C5"/>
    <w:rsid w:val="00A8691E"/>
    <w:rsid w:val="00A86F09"/>
    <w:rsid w:val="00A86F2D"/>
    <w:rsid w:val="00A874BD"/>
    <w:rsid w:val="00A87557"/>
    <w:rsid w:val="00A87666"/>
    <w:rsid w:val="00A91961"/>
    <w:rsid w:val="00A93F82"/>
    <w:rsid w:val="00A96D1C"/>
    <w:rsid w:val="00AA15DD"/>
    <w:rsid w:val="00AA245D"/>
    <w:rsid w:val="00AA5D8C"/>
    <w:rsid w:val="00AB32FD"/>
    <w:rsid w:val="00AB3CF7"/>
    <w:rsid w:val="00AB50E9"/>
    <w:rsid w:val="00AB545A"/>
    <w:rsid w:val="00AB7557"/>
    <w:rsid w:val="00AB7995"/>
    <w:rsid w:val="00AB79C6"/>
    <w:rsid w:val="00AC1B80"/>
    <w:rsid w:val="00AC23C0"/>
    <w:rsid w:val="00AC39A3"/>
    <w:rsid w:val="00AC790D"/>
    <w:rsid w:val="00AD049A"/>
    <w:rsid w:val="00AD258A"/>
    <w:rsid w:val="00AD3ED3"/>
    <w:rsid w:val="00AD4736"/>
    <w:rsid w:val="00AD70B5"/>
    <w:rsid w:val="00AE1032"/>
    <w:rsid w:val="00AE3020"/>
    <w:rsid w:val="00AE395C"/>
    <w:rsid w:val="00AE3EA3"/>
    <w:rsid w:val="00AE4A5C"/>
    <w:rsid w:val="00AE5532"/>
    <w:rsid w:val="00AE7D94"/>
    <w:rsid w:val="00AE7E3A"/>
    <w:rsid w:val="00AF12F9"/>
    <w:rsid w:val="00AF18EE"/>
    <w:rsid w:val="00AF2F43"/>
    <w:rsid w:val="00AF33CD"/>
    <w:rsid w:val="00AF508C"/>
    <w:rsid w:val="00AF5293"/>
    <w:rsid w:val="00AF7562"/>
    <w:rsid w:val="00AF7568"/>
    <w:rsid w:val="00AF7ECE"/>
    <w:rsid w:val="00B00857"/>
    <w:rsid w:val="00B0280C"/>
    <w:rsid w:val="00B03F2D"/>
    <w:rsid w:val="00B04031"/>
    <w:rsid w:val="00B053D9"/>
    <w:rsid w:val="00B13242"/>
    <w:rsid w:val="00B14883"/>
    <w:rsid w:val="00B163B5"/>
    <w:rsid w:val="00B1749E"/>
    <w:rsid w:val="00B20A4C"/>
    <w:rsid w:val="00B20E18"/>
    <w:rsid w:val="00B235D9"/>
    <w:rsid w:val="00B236F0"/>
    <w:rsid w:val="00B2547E"/>
    <w:rsid w:val="00B25B65"/>
    <w:rsid w:val="00B262AC"/>
    <w:rsid w:val="00B273E3"/>
    <w:rsid w:val="00B313C2"/>
    <w:rsid w:val="00B32596"/>
    <w:rsid w:val="00B32F6D"/>
    <w:rsid w:val="00B34937"/>
    <w:rsid w:val="00B3510C"/>
    <w:rsid w:val="00B35B8C"/>
    <w:rsid w:val="00B36624"/>
    <w:rsid w:val="00B41044"/>
    <w:rsid w:val="00B424BF"/>
    <w:rsid w:val="00B428F7"/>
    <w:rsid w:val="00B43881"/>
    <w:rsid w:val="00B43E80"/>
    <w:rsid w:val="00B4736F"/>
    <w:rsid w:val="00B54290"/>
    <w:rsid w:val="00B55425"/>
    <w:rsid w:val="00B55C8D"/>
    <w:rsid w:val="00B57850"/>
    <w:rsid w:val="00B61857"/>
    <w:rsid w:val="00B61A8B"/>
    <w:rsid w:val="00B6248F"/>
    <w:rsid w:val="00B63A3A"/>
    <w:rsid w:val="00B70614"/>
    <w:rsid w:val="00B707DC"/>
    <w:rsid w:val="00B70B29"/>
    <w:rsid w:val="00B72710"/>
    <w:rsid w:val="00B72855"/>
    <w:rsid w:val="00B737B9"/>
    <w:rsid w:val="00B75189"/>
    <w:rsid w:val="00B756AC"/>
    <w:rsid w:val="00B75805"/>
    <w:rsid w:val="00B75911"/>
    <w:rsid w:val="00B76E66"/>
    <w:rsid w:val="00B771BC"/>
    <w:rsid w:val="00B82C6F"/>
    <w:rsid w:val="00B82FA9"/>
    <w:rsid w:val="00B84D2F"/>
    <w:rsid w:val="00B852A1"/>
    <w:rsid w:val="00B90C84"/>
    <w:rsid w:val="00B90E98"/>
    <w:rsid w:val="00B91C25"/>
    <w:rsid w:val="00B91FFE"/>
    <w:rsid w:val="00B93122"/>
    <w:rsid w:val="00B943A5"/>
    <w:rsid w:val="00B96843"/>
    <w:rsid w:val="00B97A82"/>
    <w:rsid w:val="00B97C76"/>
    <w:rsid w:val="00BA2672"/>
    <w:rsid w:val="00BB10C3"/>
    <w:rsid w:val="00BB1875"/>
    <w:rsid w:val="00BB2C7A"/>
    <w:rsid w:val="00BB307E"/>
    <w:rsid w:val="00BB5F21"/>
    <w:rsid w:val="00BB7ABE"/>
    <w:rsid w:val="00BC0600"/>
    <w:rsid w:val="00BC33C8"/>
    <w:rsid w:val="00BC3E82"/>
    <w:rsid w:val="00BC4D01"/>
    <w:rsid w:val="00BD067C"/>
    <w:rsid w:val="00BD22D9"/>
    <w:rsid w:val="00BD2C17"/>
    <w:rsid w:val="00BD2E9C"/>
    <w:rsid w:val="00BD74D6"/>
    <w:rsid w:val="00BE03F1"/>
    <w:rsid w:val="00BE0E06"/>
    <w:rsid w:val="00BE2814"/>
    <w:rsid w:val="00BE7B0A"/>
    <w:rsid w:val="00BE7F16"/>
    <w:rsid w:val="00BF0384"/>
    <w:rsid w:val="00BF0BB9"/>
    <w:rsid w:val="00BF174F"/>
    <w:rsid w:val="00BF2AFF"/>
    <w:rsid w:val="00BF2E36"/>
    <w:rsid w:val="00BF7966"/>
    <w:rsid w:val="00C0086A"/>
    <w:rsid w:val="00C015B3"/>
    <w:rsid w:val="00C029DF"/>
    <w:rsid w:val="00C02D8E"/>
    <w:rsid w:val="00C03456"/>
    <w:rsid w:val="00C03E12"/>
    <w:rsid w:val="00C050F3"/>
    <w:rsid w:val="00C05BDE"/>
    <w:rsid w:val="00C10388"/>
    <w:rsid w:val="00C124E4"/>
    <w:rsid w:val="00C13734"/>
    <w:rsid w:val="00C154F1"/>
    <w:rsid w:val="00C17455"/>
    <w:rsid w:val="00C21F2E"/>
    <w:rsid w:val="00C2237C"/>
    <w:rsid w:val="00C244DD"/>
    <w:rsid w:val="00C25847"/>
    <w:rsid w:val="00C3029D"/>
    <w:rsid w:val="00C32297"/>
    <w:rsid w:val="00C326D4"/>
    <w:rsid w:val="00C34C06"/>
    <w:rsid w:val="00C35B6A"/>
    <w:rsid w:val="00C35C50"/>
    <w:rsid w:val="00C35EDD"/>
    <w:rsid w:val="00C36585"/>
    <w:rsid w:val="00C37482"/>
    <w:rsid w:val="00C42585"/>
    <w:rsid w:val="00C5088C"/>
    <w:rsid w:val="00C5288E"/>
    <w:rsid w:val="00C53CD1"/>
    <w:rsid w:val="00C61F24"/>
    <w:rsid w:val="00C6218E"/>
    <w:rsid w:val="00C624FE"/>
    <w:rsid w:val="00C62CD5"/>
    <w:rsid w:val="00C637CA"/>
    <w:rsid w:val="00C65F09"/>
    <w:rsid w:val="00C671CC"/>
    <w:rsid w:val="00C701BA"/>
    <w:rsid w:val="00C71479"/>
    <w:rsid w:val="00C715A3"/>
    <w:rsid w:val="00C721A4"/>
    <w:rsid w:val="00C7727F"/>
    <w:rsid w:val="00C778BE"/>
    <w:rsid w:val="00C80363"/>
    <w:rsid w:val="00C81740"/>
    <w:rsid w:val="00C85BEC"/>
    <w:rsid w:val="00C87E7B"/>
    <w:rsid w:val="00C90365"/>
    <w:rsid w:val="00C91AA5"/>
    <w:rsid w:val="00C9351B"/>
    <w:rsid w:val="00C94FFB"/>
    <w:rsid w:val="00C95CBD"/>
    <w:rsid w:val="00C95FFC"/>
    <w:rsid w:val="00CA638E"/>
    <w:rsid w:val="00CB0BAF"/>
    <w:rsid w:val="00CB1715"/>
    <w:rsid w:val="00CB6033"/>
    <w:rsid w:val="00CB6F01"/>
    <w:rsid w:val="00CC0D55"/>
    <w:rsid w:val="00CC2594"/>
    <w:rsid w:val="00CC29FF"/>
    <w:rsid w:val="00CC3EEA"/>
    <w:rsid w:val="00CC5F07"/>
    <w:rsid w:val="00CC632D"/>
    <w:rsid w:val="00CD0817"/>
    <w:rsid w:val="00CD2804"/>
    <w:rsid w:val="00CD28B6"/>
    <w:rsid w:val="00CD5924"/>
    <w:rsid w:val="00CD7040"/>
    <w:rsid w:val="00CD70C5"/>
    <w:rsid w:val="00CD75A5"/>
    <w:rsid w:val="00CE1DE2"/>
    <w:rsid w:val="00CE2E27"/>
    <w:rsid w:val="00CE3D10"/>
    <w:rsid w:val="00CE50C0"/>
    <w:rsid w:val="00CF033E"/>
    <w:rsid w:val="00CF086F"/>
    <w:rsid w:val="00CF29F4"/>
    <w:rsid w:val="00CF2C7C"/>
    <w:rsid w:val="00CF2E3E"/>
    <w:rsid w:val="00CF5286"/>
    <w:rsid w:val="00CF5E5A"/>
    <w:rsid w:val="00CF5F64"/>
    <w:rsid w:val="00CF659E"/>
    <w:rsid w:val="00CF7199"/>
    <w:rsid w:val="00CF76FC"/>
    <w:rsid w:val="00CF7BFF"/>
    <w:rsid w:val="00D002E8"/>
    <w:rsid w:val="00D047F4"/>
    <w:rsid w:val="00D04A2F"/>
    <w:rsid w:val="00D0542D"/>
    <w:rsid w:val="00D06386"/>
    <w:rsid w:val="00D10506"/>
    <w:rsid w:val="00D11C15"/>
    <w:rsid w:val="00D15F65"/>
    <w:rsid w:val="00D2015D"/>
    <w:rsid w:val="00D247C5"/>
    <w:rsid w:val="00D270AF"/>
    <w:rsid w:val="00D3042D"/>
    <w:rsid w:val="00D31844"/>
    <w:rsid w:val="00D33E11"/>
    <w:rsid w:val="00D3449E"/>
    <w:rsid w:val="00D373BD"/>
    <w:rsid w:val="00D42484"/>
    <w:rsid w:val="00D43201"/>
    <w:rsid w:val="00D43FA6"/>
    <w:rsid w:val="00D55113"/>
    <w:rsid w:val="00D553EF"/>
    <w:rsid w:val="00D60731"/>
    <w:rsid w:val="00D6324E"/>
    <w:rsid w:val="00D6488B"/>
    <w:rsid w:val="00D72D04"/>
    <w:rsid w:val="00D745C3"/>
    <w:rsid w:val="00D76336"/>
    <w:rsid w:val="00D76DCA"/>
    <w:rsid w:val="00D776C5"/>
    <w:rsid w:val="00D835B0"/>
    <w:rsid w:val="00D85C0B"/>
    <w:rsid w:val="00D86D61"/>
    <w:rsid w:val="00D86D9F"/>
    <w:rsid w:val="00D90FE0"/>
    <w:rsid w:val="00D914BF"/>
    <w:rsid w:val="00D91751"/>
    <w:rsid w:val="00D942D5"/>
    <w:rsid w:val="00D96183"/>
    <w:rsid w:val="00D9645C"/>
    <w:rsid w:val="00D9668E"/>
    <w:rsid w:val="00D969AE"/>
    <w:rsid w:val="00D9782E"/>
    <w:rsid w:val="00DA03AA"/>
    <w:rsid w:val="00DA13B4"/>
    <w:rsid w:val="00DA2E09"/>
    <w:rsid w:val="00DA2F4C"/>
    <w:rsid w:val="00DA3615"/>
    <w:rsid w:val="00DA47FD"/>
    <w:rsid w:val="00DB04B4"/>
    <w:rsid w:val="00DB06CC"/>
    <w:rsid w:val="00DB0C26"/>
    <w:rsid w:val="00DB19B1"/>
    <w:rsid w:val="00DB57A1"/>
    <w:rsid w:val="00DC1149"/>
    <w:rsid w:val="00DC2BF9"/>
    <w:rsid w:val="00DC2DB0"/>
    <w:rsid w:val="00DC3853"/>
    <w:rsid w:val="00DC7003"/>
    <w:rsid w:val="00DD032A"/>
    <w:rsid w:val="00DD0D77"/>
    <w:rsid w:val="00DD3C52"/>
    <w:rsid w:val="00DE16E6"/>
    <w:rsid w:val="00DE3EA6"/>
    <w:rsid w:val="00DE4B86"/>
    <w:rsid w:val="00DE5019"/>
    <w:rsid w:val="00DF1FF0"/>
    <w:rsid w:val="00DF2652"/>
    <w:rsid w:val="00DF34F3"/>
    <w:rsid w:val="00DF35E0"/>
    <w:rsid w:val="00DF5998"/>
    <w:rsid w:val="00DF6185"/>
    <w:rsid w:val="00DF7118"/>
    <w:rsid w:val="00DF7615"/>
    <w:rsid w:val="00E001B3"/>
    <w:rsid w:val="00E03132"/>
    <w:rsid w:val="00E06810"/>
    <w:rsid w:val="00E06DA1"/>
    <w:rsid w:val="00E06F79"/>
    <w:rsid w:val="00E16F12"/>
    <w:rsid w:val="00E175E3"/>
    <w:rsid w:val="00E17A62"/>
    <w:rsid w:val="00E20D90"/>
    <w:rsid w:val="00E22C0B"/>
    <w:rsid w:val="00E232E6"/>
    <w:rsid w:val="00E248AA"/>
    <w:rsid w:val="00E303F7"/>
    <w:rsid w:val="00E30BB3"/>
    <w:rsid w:val="00E31022"/>
    <w:rsid w:val="00E33285"/>
    <w:rsid w:val="00E35C69"/>
    <w:rsid w:val="00E364D4"/>
    <w:rsid w:val="00E37F9F"/>
    <w:rsid w:val="00E406E3"/>
    <w:rsid w:val="00E417C5"/>
    <w:rsid w:val="00E41CBB"/>
    <w:rsid w:val="00E423AE"/>
    <w:rsid w:val="00E43FE3"/>
    <w:rsid w:val="00E44118"/>
    <w:rsid w:val="00E452FC"/>
    <w:rsid w:val="00E46103"/>
    <w:rsid w:val="00E470F6"/>
    <w:rsid w:val="00E50C0D"/>
    <w:rsid w:val="00E55980"/>
    <w:rsid w:val="00E61EB8"/>
    <w:rsid w:val="00E622F7"/>
    <w:rsid w:val="00E623A2"/>
    <w:rsid w:val="00E643A8"/>
    <w:rsid w:val="00E64D3E"/>
    <w:rsid w:val="00E64DCE"/>
    <w:rsid w:val="00E66F5F"/>
    <w:rsid w:val="00E67F8A"/>
    <w:rsid w:val="00E71EA4"/>
    <w:rsid w:val="00E76109"/>
    <w:rsid w:val="00E772D1"/>
    <w:rsid w:val="00E801FB"/>
    <w:rsid w:val="00E8062A"/>
    <w:rsid w:val="00E80D02"/>
    <w:rsid w:val="00E82D92"/>
    <w:rsid w:val="00E864A2"/>
    <w:rsid w:val="00E86B39"/>
    <w:rsid w:val="00E921BA"/>
    <w:rsid w:val="00E9231A"/>
    <w:rsid w:val="00E933C6"/>
    <w:rsid w:val="00E93C35"/>
    <w:rsid w:val="00E95179"/>
    <w:rsid w:val="00E96386"/>
    <w:rsid w:val="00E97C4E"/>
    <w:rsid w:val="00E97E2B"/>
    <w:rsid w:val="00EA09B7"/>
    <w:rsid w:val="00EA0E31"/>
    <w:rsid w:val="00EA125A"/>
    <w:rsid w:val="00EA43E8"/>
    <w:rsid w:val="00EB19D6"/>
    <w:rsid w:val="00EB5031"/>
    <w:rsid w:val="00EB623D"/>
    <w:rsid w:val="00EC0499"/>
    <w:rsid w:val="00EC2D6B"/>
    <w:rsid w:val="00EC2E50"/>
    <w:rsid w:val="00EC5284"/>
    <w:rsid w:val="00EC6C13"/>
    <w:rsid w:val="00ED0161"/>
    <w:rsid w:val="00ED23F0"/>
    <w:rsid w:val="00ED39C1"/>
    <w:rsid w:val="00ED422A"/>
    <w:rsid w:val="00ED62B8"/>
    <w:rsid w:val="00ED6DF6"/>
    <w:rsid w:val="00ED6F14"/>
    <w:rsid w:val="00ED7F5A"/>
    <w:rsid w:val="00EE0F38"/>
    <w:rsid w:val="00EE248B"/>
    <w:rsid w:val="00EE2630"/>
    <w:rsid w:val="00EE7FE2"/>
    <w:rsid w:val="00EF2C66"/>
    <w:rsid w:val="00EF2E08"/>
    <w:rsid w:val="00EF33ED"/>
    <w:rsid w:val="00EF4B55"/>
    <w:rsid w:val="00EF57B6"/>
    <w:rsid w:val="00EF5D00"/>
    <w:rsid w:val="00F0196B"/>
    <w:rsid w:val="00F03BF5"/>
    <w:rsid w:val="00F068B5"/>
    <w:rsid w:val="00F072DD"/>
    <w:rsid w:val="00F104CA"/>
    <w:rsid w:val="00F238C9"/>
    <w:rsid w:val="00F23EFC"/>
    <w:rsid w:val="00F274EA"/>
    <w:rsid w:val="00F30303"/>
    <w:rsid w:val="00F3045F"/>
    <w:rsid w:val="00F3064A"/>
    <w:rsid w:val="00F319BD"/>
    <w:rsid w:val="00F33F39"/>
    <w:rsid w:val="00F34A4B"/>
    <w:rsid w:val="00F34F5C"/>
    <w:rsid w:val="00F37123"/>
    <w:rsid w:val="00F40A3B"/>
    <w:rsid w:val="00F437EC"/>
    <w:rsid w:val="00F45F2D"/>
    <w:rsid w:val="00F57C8C"/>
    <w:rsid w:val="00F600BF"/>
    <w:rsid w:val="00F70571"/>
    <w:rsid w:val="00F70B50"/>
    <w:rsid w:val="00F71AF0"/>
    <w:rsid w:val="00F723D1"/>
    <w:rsid w:val="00F732AC"/>
    <w:rsid w:val="00F73857"/>
    <w:rsid w:val="00F75CAD"/>
    <w:rsid w:val="00F7695C"/>
    <w:rsid w:val="00F76EC9"/>
    <w:rsid w:val="00F806CC"/>
    <w:rsid w:val="00F8142A"/>
    <w:rsid w:val="00F8369C"/>
    <w:rsid w:val="00F836D4"/>
    <w:rsid w:val="00F83770"/>
    <w:rsid w:val="00F85D8C"/>
    <w:rsid w:val="00F9259F"/>
    <w:rsid w:val="00F93BA4"/>
    <w:rsid w:val="00F965C3"/>
    <w:rsid w:val="00F97501"/>
    <w:rsid w:val="00F97F10"/>
    <w:rsid w:val="00FA13D3"/>
    <w:rsid w:val="00FA437B"/>
    <w:rsid w:val="00FB1E50"/>
    <w:rsid w:val="00FB4113"/>
    <w:rsid w:val="00FB46F4"/>
    <w:rsid w:val="00FB4B0C"/>
    <w:rsid w:val="00FC14DD"/>
    <w:rsid w:val="00FC1A39"/>
    <w:rsid w:val="00FC3F67"/>
    <w:rsid w:val="00FC570F"/>
    <w:rsid w:val="00FC6562"/>
    <w:rsid w:val="00FD071B"/>
    <w:rsid w:val="00FD2200"/>
    <w:rsid w:val="00FD3DF0"/>
    <w:rsid w:val="00FD460E"/>
    <w:rsid w:val="00FD46E6"/>
    <w:rsid w:val="00FD6A02"/>
    <w:rsid w:val="00FE30A8"/>
    <w:rsid w:val="00FE52C0"/>
    <w:rsid w:val="00FE532F"/>
    <w:rsid w:val="00FE7F4E"/>
    <w:rsid w:val="00FF1606"/>
    <w:rsid w:val="00FF186F"/>
    <w:rsid w:val="00FF57DF"/>
    <w:rsid w:val="00FF70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1D383"/>
  <w15:docId w15:val="{71A8364B-879A-42BA-9881-7E87A252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D0E"/>
    <w:pPr>
      <w:overflowPunct w:val="0"/>
      <w:autoSpaceDE w:val="0"/>
      <w:autoSpaceDN w:val="0"/>
      <w:adjustRightInd w:val="0"/>
      <w:spacing w:after="200" w:line="288" w:lineRule="auto"/>
      <w:jc w:val="both"/>
      <w:textAlignment w:val="baseline"/>
    </w:pPr>
    <w:rPr>
      <w:rFonts w:ascii="Arial" w:eastAsia="Arial" w:hAnsi="Arial"/>
      <w:sz w:val="22"/>
    </w:rPr>
  </w:style>
  <w:style w:type="paragraph" w:styleId="Heading1">
    <w:name w:val="heading 1"/>
    <w:basedOn w:val="Normal"/>
    <w:next w:val="Heading2"/>
    <w:qFormat/>
    <w:rsid w:val="00392786"/>
    <w:pPr>
      <w:keepNext/>
      <w:keepLines/>
      <w:pageBreakBefore/>
      <w:spacing w:before="360" w:after="240" w:line="288" w:lineRule="atLeast"/>
      <w:jc w:val="left"/>
      <w:outlineLvl w:val="0"/>
    </w:pPr>
    <w:rPr>
      <w:b/>
      <w:color w:val="000000"/>
      <w:kern w:val="28"/>
      <w:sz w:val="24"/>
    </w:rPr>
  </w:style>
  <w:style w:type="paragraph" w:styleId="Heading2">
    <w:name w:val="heading 2"/>
    <w:basedOn w:val="Normal"/>
    <w:link w:val="Heading2Char"/>
    <w:qFormat/>
    <w:rsid w:val="006C4A57"/>
    <w:pPr>
      <w:keepNext/>
      <w:spacing w:before="240" w:after="160" w:line="288" w:lineRule="atLeast"/>
      <w:ind w:left="578" w:hanging="578"/>
      <w:outlineLvl w:val="1"/>
    </w:pPr>
    <w:rPr>
      <w:b/>
      <w:color w:val="000000"/>
    </w:rPr>
  </w:style>
  <w:style w:type="paragraph" w:styleId="Heading3">
    <w:name w:val="heading 3"/>
    <w:basedOn w:val="Heading2"/>
    <w:qFormat/>
    <w:pPr>
      <w:spacing w:before="160" w:after="120"/>
      <w:outlineLvl w:val="2"/>
    </w:pPr>
    <w:rPr>
      <w:i/>
    </w:rPr>
  </w:style>
  <w:style w:type="paragraph" w:styleId="Heading4">
    <w:name w:val="heading 4"/>
    <w:basedOn w:val="Normal"/>
    <w:next w:val="Normal"/>
    <w:qFormat/>
    <w:pPr>
      <w:keepNext/>
      <w:numPr>
        <w:ilvl w:val="3"/>
        <w:numId w:val="2"/>
      </w:numPr>
      <w:tabs>
        <w:tab w:val="left" w:pos="0"/>
        <w:tab w:val="left" w:pos="2520"/>
      </w:tabs>
      <w:spacing w:before="240" w:after="60"/>
      <w:outlineLvl w:val="3"/>
    </w:pPr>
    <w:rPr>
      <w:b/>
      <w:sz w:val="24"/>
    </w:rPr>
  </w:style>
  <w:style w:type="paragraph" w:styleId="Heading5">
    <w:name w:val="heading 5"/>
    <w:basedOn w:val="Normal"/>
    <w:next w:val="Normal"/>
    <w:qFormat/>
    <w:pPr>
      <w:numPr>
        <w:ilvl w:val="4"/>
        <w:numId w:val="2"/>
      </w:numPr>
      <w:tabs>
        <w:tab w:val="left" w:pos="0"/>
        <w:tab w:val="left" w:pos="3240"/>
      </w:tabs>
      <w:spacing w:before="240" w:after="60"/>
      <w:outlineLvl w:val="4"/>
    </w:pPr>
  </w:style>
  <w:style w:type="paragraph" w:styleId="Heading6">
    <w:name w:val="heading 6"/>
    <w:basedOn w:val="Normal"/>
    <w:next w:val="Normal"/>
    <w:qFormat/>
    <w:pPr>
      <w:numPr>
        <w:ilvl w:val="5"/>
        <w:numId w:val="2"/>
      </w:numPr>
      <w:tabs>
        <w:tab w:val="left" w:pos="0"/>
        <w:tab w:val="left" w:pos="3960"/>
      </w:tabs>
      <w:spacing w:before="240" w:after="60"/>
      <w:outlineLvl w:val="5"/>
    </w:pPr>
    <w:rPr>
      <w:rFonts w:ascii="Times New Roman" w:hAnsi="Times New Roman"/>
      <w:i/>
    </w:rPr>
  </w:style>
  <w:style w:type="paragraph" w:styleId="Heading7">
    <w:name w:val="heading 7"/>
    <w:basedOn w:val="Normal"/>
    <w:next w:val="Normal"/>
    <w:qFormat/>
    <w:pPr>
      <w:numPr>
        <w:ilvl w:val="6"/>
        <w:numId w:val="2"/>
      </w:numPr>
      <w:tabs>
        <w:tab w:val="left" w:pos="0"/>
        <w:tab w:val="left" w:pos="4680"/>
      </w:tabs>
      <w:spacing w:before="240" w:after="60"/>
      <w:outlineLvl w:val="6"/>
    </w:pPr>
    <w:rPr>
      <w:sz w:val="20"/>
    </w:rPr>
  </w:style>
  <w:style w:type="paragraph" w:styleId="Heading8">
    <w:name w:val="heading 8"/>
    <w:basedOn w:val="Normal"/>
    <w:next w:val="Normal"/>
    <w:qFormat/>
    <w:pPr>
      <w:numPr>
        <w:ilvl w:val="7"/>
        <w:numId w:val="2"/>
      </w:numPr>
      <w:tabs>
        <w:tab w:val="left" w:pos="0"/>
        <w:tab w:val="left" w:pos="5400"/>
      </w:tabs>
      <w:spacing w:before="240" w:after="60"/>
      <w:outlineLvl w:val="7"/>
    </w:pPr>
    <w:rPr>
      <w:i/>
      <w:sz w:val="20"/>
    </w:rPr>
  </w:style>
  <w:style w:type="paragraph" w:styleId="Heading9">
    <w:name w:val="heading 9"/>
    <w:basedOn w:val="Normal"/>
    <w:next w:val="Normal"/>
    <w:qFormat/>
    <w:pPr>
      <w:numPr>
        <w:ilvl w:val="8"/>
        <w:numId w:val="2"/>
      </w:numPr>
      <w:tabs>
        <w:tab w:val="left" w:pos="0"/>
        <w:tab w:val="left" w:pos="6120"/>
      </w:tabs>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resse">
    <w:name w:val="Adresse"/>
    <w:basedOn w:val="Normal"/>
    <w:pPr>
      <w:spacing w:line="360" w:lineRule="auto"/>
      <w:jc w:val="center"/>
    </w:pPr>
  </w:style>
  <w:style w:type="paragraph" w:customStyle="1" w:styleId="Anhang1">
    <w:name w:val="Anhang Ü1"/>
    <w:basedOn w:val="Heading1"/>
    <w:pPr>
      <w:tabs>
        <w:tab w:val="left" w:pos="432"/>
      </w:tabs>
      <w:ind w:left="567" w:hanging="567"/>
      <w:outlineLvl w:val="9"/>
    </w:pPr>
  </w:style>
  <w:style w:type="paragraph" w:customStyle="1" w:styleId="Anmerkung">
    <w:name w:val="Anmerkung"/>
    <w:basedOn w:val="Heading2"/>
    <w:pPr>
      <w:ind w:left="0" w:firstLine="0"/>
      <w:outlineLvl w:val="9"/>
    </w:pPr>
    <w:rPr>
      <w:i/>
      <w:vanish/>
      <w:color w:val="FF0000"/>
      <w:sz w:val="18"/>
    </w:rPr>
  </w:style>
  <w:style w:type="paragraph" w:customStyle="1" w:styleId="StandardohneNummer">
    <w:name w:val="Standard ohne Nummer"/>
    <w:basedOn w:val="Normal"/>
    <w:pPr>
      <w:spacing w:before="120" w:after="60" w:line="288" w:lineRule="atLeast"/>
      <w:ind w:left="567"/>
    </w:pPr>
  </w:style>
  <w:style w:type="paragraph" w:customStyle="1" w:styleId="Fehlerklasse">
    <w:name w:val="Fehlerklasse"/>
    <w:basedOn w:val="StandardohneNummer"/>
    <w:pPr>
      <w:ind w:left="2127" w:hanging="1560"/>
    </w:pPr>
  </w:style>
  <w:style w:type="paragraph" w:styleId="Footer">
    <w:name w:val="footer"/>
    <w:basedOn w:val="Normal"/>
    <w:pPr>
      <w:tabs>
        <w:tab w:val="center" w:pos="4536"/>
        <w:tab w:val="right" w:pos="9072"/>
      </w:tabs>
    </w:pPr>
  </w:style>
  <w:style w:type="paragraph" w:styleId="Header">
    <w:name w:val="header"/>
    <w:basedOn w:val="Normal"/>
    <w:pPr>
      <w:tabs>
        <w:tab w:val="center" w:pos="4536"/>
        <w:tab w:val="right" w:pos="9072"/>
      </w:tabs>
    </w:pPr>
  </w:style>
  <w:style w:type="character" w:styleId="PageNumber">
    <w:name w:val="page number"/>
    <w:rPr>
      <w:rFonts w:ascii="Arial" w:hAnsi="Arial"/>
      <w:sz w:val="18"/>
    </w:rPr>
  </w:style>
  <w:style w:type="paragraph" w:customStyle="1" w:styleId="-">
    <w:name w:val=":-)"/>
    <w:pPr>
      <w:widowControl w:val="0"/>
      <w:overflowPunct w:val="0"/>
      <w:autoSpaceDE w:val="0"/>
      <w:autoSpaceDN w:val="0"/>
      <w:adjustRightInd w:val="0"/>
      <w:textAlignment w:val="baseline"/>
    </w:pPr>
  </w:style>
  <w:style w:type="paragraph" w:customStyle="1" w:styleId="StandardohneAbstand">
    <w:name w:val="Standard ohne Abstand"/>
    <w:basedOn w:val="Normal"/>
    <w:pPr>
      <w:tabs>
        <w:tab w:val="left" w:pos="1134"/>
        <w:tab w:val="left" w:pos="3402"/>
      </w:tabs>
      <w:spacing w:line="288" w:lineRule="atLeast"/>
      <w:ind w:left="567"/>
    </w:pPr>
  </w:style>
  <w:style w:type="paragraph" w:customStyle="1" w:styleId="Textbausteine">
    <w:name w:val="Textbausteine"/>
    <w:basedOn w:val="Normal"/>
    <w:rPr>
      <w:vanish/>
      <w:color w:val="FF0000"/>
    </w:rPr>
  </w:style>
  <w:style w:type="paragraph" w:customStyle="1" w:styleId="Titel1">
    <w:name w:val="Titel1"/>
    <w:basedOn w:val="Normal"/>
    <w:pPr>
      <w:spacing w:before="1985"/>
      <w:jc w:val="center"/>
    </w:pPr>
    <w:rPr>
      <w:b/>
      <w:spacing w:val="120"/>
      <w:sz w:val="28"/>
    </w:rPr>
  </w:style>
  <w:style w:type="paragraph" w:customStyle="1" w:styleId="Titel2">
    <w:name w:val="Titel2"/>
    <w:basedOn w:val="Normal"/>
    <w:pPr>
      <w:spacing w:before="240" w:after="1200"/>
      <w:jc w:val="center"/>
    </w:pPr>
    <w:rPr>
      <w:b/>
      <w:sz w:val="24"/>
    </w:rPr>
  </w:style>
  <w:style w:type="paragraph" w:customStyle="1" w:styleId="Titelblatt">
    <w:name w:val="Titelblatt"/>
    <w:basedOn w:val="Normal"/>
    <w:pPr>
      <w:spacing w:line="360" w:lineRule="auto"/>
      <w:jc w:val="center"/>
    </w:pPr>
  </w:style>
  <w:style w:type="paragraph" w:styleId="TOC1">
    <w:name w:val="toc 1"/>
    <w:basedOn w:val="Normal"/>
    <w:next w:val="Normal"/>
    <w:uiPriority w:val="39"/>
    <w:rsid w:val="006E5B4C"/>
    <w:pPr>
      <w:tabs>
        <w:tab w:val="left" w:pos="425"/>
        <w:tab w:val="right" w:leader="dot" w:pos="9072"/>
      </w:tabs>
      <w:spacing w:before="120"/>
      <w:ind w:left="425" w:hanging="425"/>
      <w:jc w:val="left"/>
    </w:pPr>
    <w:rPr>
      <w:rFonts w:ascii="Arial Fett" w:hAnsi="Arial Fett"/>
      <w:b/>
      <w:noProof/>
    </w:rPr>
  </w:style>
  <w:style w:type="paragraph" w:styleId="TOC2">
    <w:name w:val="toc 2"/>
    <w:basedOn w:val="Normal"/>
    <w:next w:val="Normal"/>
    <w:uiPriority w:val="39"/>
    <w:rsid w:val="006E5B4C"/>
    <w:pPr>
      <w:spacing w:before="240"/>
      <w:ind w:left="624"/>
      <w:jc w:val="left"/>
    </w:p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customStyle="1" w:styleId="Ebene3ohneNummer">
    <w:name w:val="Ebene 3 ohne Nummer"/>
    <w:basedOn w:val="Heading3"/>
    <w:pPr>
      <w:tabs>
        <w:tab w:val="left" w:pos="360"/>
      </w:tabs>
      <w:overflowPunct/>
      <w:autoSpaceDE/>
      <w:autoSpaceDN/>
      <w:adjustRightInd/>
      <w:spacing w:after="60"/>
      <w:ind w:left="709" w:firstLine="0"/>
      <w:textAlignment w:val="auto"/>
      <w:outlineLvl w:val="9"/>
    </w:pPr>
  </w:style>
  <w:style w:type="character" w:styleId="Hyperlink">
    <w:name w:val="Hyperlink"/>
    <w:uiPriority w:val="99"/>
    <w:rPr>
      <w:color w:val="0000FF"/>
      <w:u w:val="single"/>
    </w:rPr>
  </w:style>
  <w:style w:type="paragraph" w:customStyle="1" w:styleId="Anhang2">
    <w:name w:val="Anhang Ü2"/>
    <w:basedOn w:val="Heading2"/>
    <w:pPr>
      <w:ind w:left="0" w:firstLine="0"/>
    </w:pPr>
    <w:rPr>
      <w:b w:val="0"/>
    </w:rPr>
  </w:style>
  <w:style w:type="table" w:styleId="TableGrid">
    <w:name w:val="Table Grid"/>
    <w:basedOn w:val="TableNormal"/>
    <w:rsid w:val="00B20A4C"/>
    <w:pPr>
      <w:widowControl w:val="0"/>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B0619"/>
    <w:rPr>
      <w:rFonts w:ascii="Tahoma" w:hAnsi="Tahoma" w:cs="Tahoma"/>
      <w:sz w:val="16"/>
      <w:szCs w:val="16"/>
    </w:rPr>
  </w:style>
  <w:style w:type="paragraph" w:customStyle="1" w:styleId="MHP-Angebotspunkt">
    <w:name w:val="MHP - Angebotspunkt"/>
    <w:basedOn w:val="Normal"/>
    <w:next w:val="Normal"/>
    <w:rsid w:val="00B57850"/>
    <w:pPr>
      <w:numPr>
        <w:numId w:val="5"/>
      </w:numPr>
      <w:overflowPunct/>
      <w:autoSpaceDE/>
      <w:autoSpaceDN/>
      <w:adjustRightInd/>
      <w:spacing w:line="300" w:lineRule="exact"/>
      <w:jc w:val="left"/>
      <w:textAlignment w:val="auto"/>
    </w:pPr>
    <w:rPr>
      <w:b/>
      <w:sz w:val="24"/>
      <w:szCs w:val="24"/>
    </w:rPr>
  </w:style>
  <w:style w:type="paragraph" w:customStyle="1" w:styleId="MHP-Subheadline">
    <w:name w:val="MHP - Subheadline"/>
    <w:basedOn w:val="Normal"/>
    <w:rsid w:val="00B57850"/>
    <w:pPr>
      <w:numPr>
        <w:ilvl w:val="1"/>
        <w:numId w:val="5"/>
      </w:numPr>
      <w:overflowPunct/>
      <w:autoSpaceDE/>
      <w:autoSpaceDN/>
      <w:adjustRightInd/>
      <w:jc w:val="left"/>
      <w:textAlignment w:val="auto"/>
    </w:pPr>
    <w:rPr>
      <w:rFonts w:ascii="Times New Roman" w:hAnsi="Times New Roman"/>
      <w:sz w:val="24"/>
      <w:szCs w:val="24"/>
    </w:rPr>
  </w:style>
  <w:style w:type="paragraph" w:customStyle="1" w:styleId="MHP-FlietextChar">
    <w:name w:val="MHP - Fließtext Char"/>
    <w:basedOn w:val="Normal"/>
    <w:link w:val="MHP-FlietextCharChar"/>
    <w:rsid w:val="00F76EC9"/>
    <w:pPr>
      <w:overflowPunct/>
      <w:autoSpaceDE/>
      <w:autoSpaceDN/>
      <w:adjustRightInd/>
      <w:spacing w:line="240" w:lineRule="exact"/>
      <w:textAlignment w:val="auto"/>
    </w:pPr>
    <w:rPr>
      <w:rFonts w:cs="Arial"/>
      <w:szCs w:val="24"/>
    </w:rPr>
  </w:style>
  <w:style w:type="character" w:customStyle="1" w:styleId="MHP-FlietextCharChar">
    <w:name w:val="MHP - Fließtext Char Char"/>
    <w:link w:val="MHP-FlietextChar"/>
    <w:rsid w:val="00F76EC9"/>
    <w:rPr>
      <w:rFonts w:ascii="Arial" w:hAnsi="Arial" w:cs="Arial"/>
      <w:sz w:val="22"/>
      <w:szCs w:val="24"/>
      <w:lang w:val="de-DE" w:eastAsia="de-DE" w:bidi="ar-SA"/>
    </w:rPr>
  </w:style>
  <w:style w:type="character" w:customStyle="1" w:styleId="MHP-FlietextZchn">
    <w:name w:val="MHP - Fließtext Zchn"/>
    <w:link w:val="MHP-Flietext"/>
    <w:rsid w:val="000E202B"/>
    <w:rPr>
      <w:rFonts w:ascii="Arial" w:hAnsi="Arial" w:cs="Arial"/>
      <w:sz w:val="22"/>
      <w:szCs w:val="24"/>
      <w:lang w:val="de-DE" w:eastAsia="de-DE" w:bidi="ar-SA"/>
    </w:rPr>
  </w:style>
  <w:style w:type="paragraph" w:styleId="CommentSubject">
    <w:name w:val="annotation subject"/>
    <w:basedOn w:val="CommentText"/>
    <w:next w:val="CommentText"/>
    <w:semiHidden/>
    <w:rsid w:val="00991C9E"/>
    <w:rPr>
      <w:b/>
      <w:bCs/>
    </w:rPr>
  </w:style>
  <w:style w:type="paragraph" w:customStyle="1" w:styleId="MHP-Flietext">
    <w:name w:val="MHP - Fließtext"/>
    <w:basedOn w:val="Normal"/>
    <w:link w:val="MHP-FlietextZchn"/>
    <w:rsid w:val="000759B4"/>
    <w:pPr>
      <w:overflowPunct/>
      <w:autoSpaceDE/>
      <w:autoSpaceDN/>
      <w:adjustRightInd/>
      <w:spacing w:line="240" w:lineRule="exact"/>
      <w:textAlignment w:val="auto"/>
    </w:pPr>
    <w:rPr>
      <w:rFonts w:cs="Arial"/>
      <w:szCs w:val="24"/>
    </w:rPr>
  </w:style>
  <w:style w:type="paragraph" w:styleId="BodyText">
    <w:name w:val="Body Text"/>
    <w:basedOn w:val="Normal"/>
    <w:rsid w:val="00AB7995"/>
    <w:pPr>
      <w:overflowPunct/>
      <w:adjustRightInd/>
      <w:spacing w:before="120"/>
      <w:jc w:val="left"/>
      <w:textAlignment w:val="auto"/>
    </w:pPr>
  </w:style>
  <w:style w:type="paragraph" w:styleId="BodyText2">
    <w:name w:val="Body Text 2"/>
    <w:basedOn w:val="Normal"/>
    <w:rsid w:val="00AB7995"/>
    <w:pPr>
      <w:overflowPunct/>
      <w:autoSpaceDE/>
      <w:autoSpaceDN/>
      <w:adjustRightInd/>
      <w:spacing w:after="100" w:line="280" w:lineRule="exact"/>
      <w:textAlignment w:val="auto"/>
    </w:pPr>
    <w:rPr>
      <w:color w:val="FF0000"/>
    </w:rPr>
  </w:style>
  <w:style w:type="paragraph" w:styleId="BodyText3">
    <w:name w:val="Body Text 3"/>
    <w:basedOn w:val="Normal"/>
    <w:rsid w:val="00AB7995"/>
    <w:pPr>
      <w:overflowPunct/>
      <w:autoSpaceDE/>
      <w:autoSpaceDN/>
      <w:adjustRightInd/>
      <w:textAlignment w:val="auto"/>
    </w:pPr>
    <w:rPr>
      <w:szCs w:val="24"/>
    </w:rPr>
  </w:style>
  <w:style w:type="paragraph" w:styleId="BodyTextIndent2">
    <w:name w:val="Body Text Indent 2"/>
    <w:basedOn w:val="Normal"/>
    <w:rsid w:val="00AB7995"/>
    <w:pPr>
      <w:overflowPunct/>
      <w:autoSpaceDE/>
      <w:autoSpaceDN/>
      <w:adjustRightInd/>
      <w:spacing w:after="120" w:line="480" w:lineRule="auto"/>
      <w:ind w:left="283"/>
      <w:textAlignment w:val="auto"/>
    </w:pPr>
  </w:style>
  <w:style w:type="paragraph" w:customStyle="1" w:styleId="FarbigeSchattierung-Akzent11">
    <w:name w:val="Farbige Schattierung - Akzent 11"/>
    <w:hidden/>
    <w:uiPriority w:val="99"/>
    <w:semiHidden/>
    <w:rsid w:val="00CF2E3E"/>
    <w:rPr>
      <w:rFonts w:ascii="Arial" w:hAnsi="Arial"/>
      <w:sz w:val="22"/>
    </w:rPr>
  </w:style>
  <w:style w:type="character" w:styleId="Strong">
    <w:name w:val="Strong"/>
    <w:uiPriority w:val="22"/>
    <w:qFormat/>
    <w:rsid w:val="00FB46F4"/>
    <w:rPr>
      <w:b/>
      <w:bCs/>
    </w:rPr>
  </w:style>
  <w:style w:type="paragraph" w:customStyle="1" w:styleId="FarbigeListe-Akzent11">
    <w:name w:val="Farbige Liste - Akzent 11"/>
    <w:basedOn w:val="Normal"/>
    <w:uiPriority w:val="34"/>
    <w:qFormat/>
    <w:rsid w:val="00DD032A"/>
    <w:pPr>
      <w:overflowPunct/>
      <w:autoSpaceDE/>
      <w:autoSpaceDN/>
      <w:adjustRightInd/>
      <w:ind w:left="720"/>
      <w:jc w:val="left"/>
      <w:textAlignment w:val="auto"/>
    </w:pPr>
    <w:rPr>
      <w:rFonts w:ascii="Calibri" w:eastAsia="Calibri" w:hAnsi="Calibri"/>
      <w:szCs w:val="22"/>
    </w:rPr>
  </w:style>
  <w:style w:type="paragraph" w:styleId="TOCHeading">
    <w:name w:val="TOC Heading"/>
    <w:basedOn w:val="Heading1"/>
    <w:next w:val="Normal"/>
    <w:uiPriority w:val="39"/>
    <w:semiHidden/>
    <w:unhideWhenUsed/>
    <w:qFormat/>
    <w:rsid w:val="004E2F1A"/>
    <w:pPr>
      <w:overflowPunct/>
      <w:autoSpaceDE/>
      <w:autoSpaceDN/>
      <w:adjustRightInd/>
      <w:spacing w:before="480" w:after="0" w:line="276" w:lineRule="auto"/>
      <w:textAlignment w:val="auto"/>
      <w:outlineLvl w:val="9"/>
    </w:pPr>
    <w:rPr>
      <w:rFonts w:ascii="Cambria" w:hAnsi="Cambria"/>
      <w:bCs/>
      <w:smallCaps/>
      <w:color w:val="365F91"/>
      <w:kern w:val="0"/>
      <w:sz w:val="28"/>
      <w:szCs w:val="28"/>
    </w:rPr>
  </w:style>
  <w:style w:type="paragraph" w:styleId="Title">
    <w:name w:val="Title"/>
    <w:basedOn w:val="Normal"/>
    <w:next w:val="Normal"/>
    <w:link w:val="TitleChar"/>
    <w:qFormat/>
    <w:rsid w:val="004E2F1A"/>
    <w:pPr>
      <w:spacing w:before="240" w:after="60"/>
      <w:jc w:val="center"/>
      <w:outlineLvl w:val="0"/>
    </w:pPr>
    <w:rPr>
      <w:rFonts w:ascii="Cambria" w:hAnsi="Cambria"/>
      <w:b/>
      <w:bCs/>
      <w:kern w:val="28"/>
      <w:sz w:val="32"/>
      <w:szCs w:val="32"/>
    </w:rPr>
  </w:style>
  <w:style w:type="character" w:customStyle="1" w:styleId="TitleChar">
    <w:name w:val="Title Char"/>
    <w:link w:val="Title"/>
    <w:rsid w:val="004E2F1A"/>
    <w:rPr>
      <w:rFonts w:ascii="Cambria" w:eastAsia="Times New Roman" w:hAnsi="Cambria" w:cs="Times New Roman"/>
      <w:b/>
      <w:bCs/>
      <w:kern w:val="28"/>
      <w:sz w:val="32"/>
      <w:szCs w:val="32"/>
    </w:rPr>
  </w:style>
  <w:style w:type="character" w:customStyle="1" w:styleId="Heading2Char">
    <w:name w:val="Heading 2 Char"/>
    <w:link w:val="Heading2"/>
    <w:rsid w:val="006C4A57"/>
    <w:rPr>
      <w:rFonts w:ascii="Arial" w:hAnsi="Arial"/>
      <w:b/>
      <w:sz w:val="22"/>
    </w:rPr>
  </w:style>
  <w:style w:type="paragraph" w:customStyle="1" w:styleId="berschrift1ohneNummerierung">
    <w:name w:val="Überschrift 1 ohne Nummerierung"/>
    <w:basedOn w:val="Normal"/>
    <w:next w:val="Normal"/>
    <w:link w:val="berschrift1ohneNummerierungZchn"/>
    <w:autoRedefine/>
    <w:qFormat/>
    <w:rsid w:val="0061026E"/>
    <w:pPr>
      <w:keepNext/>
      <w:overflowPunct/>
      <w:autoSpaceDE/>
      <w:autoSpaceDN/>
      <w:adjustRightInd/>
      <w:spacing w:before="480" w:after="400" w:line="320" w:lineRule="exact"/>
      <w:jc w:val="left"/>
      <w:textAlignment w:val="auto"/>
    </w:pPr>
    <w:rPr>
      <w:rFonts w:eastAsia="Calibri" w:cs="Arial"/>
      <w:b/>
      <w:color w:val="000000"/>
      <w:sz w:val="32"/>
      <w:szCs w:val="32"/>
      <w:lang w:eastAsia="en-US"/>
    </w:rPr>
  </w:style>
  <w:style w:type="character" w:customStyle="1" w:styleId="berschrift1ohneNummerierungZchn">
    <w:name w:val="Überschrift 1 ohne Nummerierung Zchn"/>
    <w:link w:val="berschrift1ohneNummerierung"/>
    <w:rsid w:val="0061026E"/>
    <w:rPr>
      <w:rFonts w:ascii="Arial" w:eastAsia="Calibri" w:hAnsi="Arial" w:cs="Arial"/>
      <w:b/>
      <w:sz w:val="32"/>
      <w:szCs w:val="32"/>
      <w:lang w:eastAsia="en-US"/>
    </w:rPr>
  </w:style>
  <w:style w:type="paragraph" w:styleId="Caption">
    <w:name w:val="caption"/>
    <w:basedOn w:val="Normal"/>
    <w:next w:val="Normal"/>
    <w:unhideWhenUsed/>
    <w:qFormat/>
    <w:rsid w:val="00584E46"/>
    <w:pPr>
      <w:spacing w:before="80"/>
      <w:ind w:left="1418" w:hanging="1418"/>
      <w:jc w:val="center"/>
    </w:pPr>
    <w:rPr>
      <w:b/>
      <w:bCs/>
      <w:color w:val="000000"/>
      <w:sz w:val="20"/>
    </w:rPr>
  </w:style>
  <w:style w:type="paragraph" w:styleId="TableofFigures">
    <w:name w:val="table of figures"/>
    <w:basedOn w:val="Normal"/>
    <w:next w:val="Normal"/>
    <w:uiPriority w:val="99"/>
    <w:rsid w:val="009C6A85"/>
  </w:style>
  <w:style w:type="character" w:styleId="PlaceholderText">
    <w:name w:val="Placeholder Text"/>
    <w:basedOn w:val="DefaultParagraphFont"/>
    <w:uiPriority w:val="99"/>
    <w:semiHidden/>
    <w:rsid w:val="00BC0600"/>
    <w:rPr>
      <w:color w:val="808080"/>
    </w:rPr>
  </w:style>
  <w:style w:type="character" w:customStyle="1" w:styleId="apple-converted-space">
    <w:name w:val="apple-converted-space"/>
    <w:basedOn w:val="DefaultParagraphFont"/>
    <w:rsid w:val="00EA0E31"/>
  </w:style>
  <w:style w:type="paragraph" w:styleId="ListParagraph">
    <w:name w:val="List Paragraph"/>
    <w:basedOn w:val="Normal"/>
    <w:uiPriority w:val="34"/>
    <w:qFormat/>
    <w:rsid w:val="00C701BA"/>
    <w:pPr>
      <w:ind w:left="720"/>
      <w:contextualSpacing/>
    </w:pPr>
  </w:style>
  <w:style w:type="paragraph" w:styleId="TOC3">
    <w:name w:val="toc 3"/>
    <w:basedOn w:val="Normal"/>
    <w:next w:val="Normal"/>
    <w:autoRedefine/>
    <w:uiPriority w:val="39"/>
    <w:rsid w:val="001C7F23"/>
    <w:pPr>
      <w:spacing w:after="100"/>
      <w:ind w:left="1191"/>
    </w:pPr>
  </w:style>
  <w:style w:type="paragraph" w:customStyle="1" w:styleId="CodeBlock">
    <w:name w:val="Code Block"/>
    <w:pPr>
      <w:keepLines/>
    </w:pPr>
    <w:rPr>
      <w:rFonts w:ascii="Consolas" w:eastAsia="Consolas" w:hAnsi="Consolas"/>
      <w:sz w:val="16"/>
    </w:rPr>
  </w:style>
  <w:style w:type="paragraph" w:customStyle="1" w:styleId="IEEEReference">
    <w:name w:val="IEEE Reference"/>
    <w:pPr>
      <w:spacing w:after="100"/>
      <w:ind w:left="397" w:hanging="397"/>
      <w:jc w:val="both"/>
    </w:pPr>
    <w:rPr>
      <w:rFonts w:ascii="Arial" w:hAnsi="Arial"/>
      <w:sz w:val="19"/>
    </w:rPr>
  </w:style>
  <w:style w:type="paragraph" w:styleId="TOC4">
    <w:name w:val="toc 4"/>
    <w:basedOn w:val="Normal"/>
    <w:next w:val="Normal"/>
    <w:autoRedefine/>
    <w:uiPriority w:val="39"/>
    <w:unhideWhenUsed/>
    <w:rsid w:val="00C2237C"/>
    <w:pPr>
      <w:overflowPunct/>
      <w:autoSpaceDE/>
      <w:autoSpaceDN/>
      <w:adjustRightInd/>
      <w:spacing w:after="100" w:line="278" w:lineRule="auto"/>
      <w:ind w:left="720"/>
      <w:jc w:val="left"/>
      <w:textAlignment w:val="auto"/>
    </w:pPr>
    <w:rPr>
      <w:rFonts w:asciiTheme="minorHAnsi" w:eastAsiaTheme="minorEastAsia" w:hAnsiTheme="minorHAnsi" w:cstheme="minorBidi"/>
      <w:kern w:val="2"/>
      <w:sz w:val="24"/>
      <w:szCs w:val="24"/>
      <w:lang w:val="en-IN" w:eastAsia="en-GB"/>
      <w14:ligatures w14:val="standardContextual"/>
    </w:rPr>
  </w:style>
  <w:style w:type="paragraph" w:styleId="TOC5">
    <w:name w:val="toc 5"/>
    <w:basedOn w:val="Normal"/>
    <w:next w:val="Normal"/>
    <w:autoRedefine/>
    <w:uiPriority w:val="39"/>
    <w:unhideWhenUsed/>
    <w:rsid w:val="00C2237C"/>
    <w:pPr>
      <w:overflowPunct/>
      <w:autoSpaceDE/>
      <w:autoSpaceDN/>
      <w:adjustRightInd/>
      <w:spacing w:after="100" w:line="278" w:lineRule="auto"/>
      <w:ind w:left="960"/>
      <w:jc w:val="left"/>
      <w:textAlignment w:val="auto"/>
    </w:pPr>
    <w:rPr>
      <w:rFonts w:asciiTheme="minorHAnsi" w:eastAsiaTheme="minorEastAsia" w:hAnsiTheme="minorHAnsi" w:cstheme="minorBidi"/>
      <w:kern w:val="2"/>
      <w:sz w:val="24"/>
      <w:szCs w:val="24"/>
      <w:lang w:val="en-IN" w:eastAsia="en-GB"/>
      <w14:ligatures w14:val="standardContextual"/>
    </w:rPr>
  </w:style>
  <w:style w:type="paragraph" w:styleId="TOC6">
    <w:name w:val="toc 6"/>
    <w:basedOn w:val="Normal"/>
    <w:next w:val="Normal"/>
    <w:autoRedefine/>
    <w:uiPriority w:val="39"/>
    <w:unhideWhenUsed/>
    <w:rsid w:val="00C2237C"/>
    <w:pPr>
      <w:overflowPunct/>
      <w:autoSpaceDE/>
      <w:autoSpaceDN/>
      <w:adjustRightInd/>
      <w:spacing w:after="100" w:line="278" w:lineRule="auto"/>
      <w:ind w:left="1200"/>
      <w:jc w:val="left"/>
      <w:textAlignment w:val="auto"/>
    </w:pPr>
    <w:rPr>
      <w:rFonts w:asciiTheme="minorHAnsi" w:eastAsiaTheme="minorEastAsia" w:hAnsiTheme="minorHAnsi" w:cstheme="minorBidi"/>
      <w:kern w:val="2"/>
      <w:sz w:val="24"/>
      <w:szCs w:val="24"/>
      <w:lang w:val="en-IN" w:eastAsia="en-GB"/>
      <w14:ligatures w14:val="standardContextual"/>
    </w:rPr>
  </w:style>
  <w:style w:type="paragraph" w:styleId="TOC7">
    <w:name w:val="toc 7"/>
    <w:basedOn w:val="Normal"/>
    <w:next w:val="Normal"/>
    <w:autoRedefine/>
    <w:uiPriority w:val="39"/>
    <w:unhideWhenUsed/>
    <w:rsid w:val="00C2237C"/>
    <w:pPr>
      <w:overflowPunct/>
      <w:autoSpaceDE/>
      <w:autoSpaceDN/>
      <w:adjustRightInd/>
      <w:spacing w:after="100" w:line="278" w:lineRule="auto"/>
      <w:ind w:left="1440"/>
      <w:jc w:val="left"/>
      <w:textAlignment w:val="auto"/>
    </w:pPr>
    <w:rPr>
      <w:rFonts w:asciiTheme="minorHAnsi" w:eastAsiaTheme="minorEastAsia" w:hAnsiTheme="minorHAnsi" w:cstheme="minorBidi"/>
      <w:kern w:val="2"/>
      <w:sz w:val="24"/>
      <w:szCs w:val="24"/>
      <w:lang w:val="en-IN" w:eastAsia="en-GB"/>
      <w14:ligatures w14:val="standardContextual"/>
    </w:rPr>
  </w:style>
  <w:style w:type="paragraph" w:styleId="TOC8">
    <w:name w:val="toc 8"/>
    <w:basedOn w:val="Normal"/>
    <w:next w:val="Normal"/>
    <w:autoRedefine/>
    <w:uiPriority w:val="39"/>
    <w:unhideWhenUsed/>
    <w:rsid w:val="00C2237C"/>
    <w:pPr>
      <w:overflowPunct/>
      <w:autoSpaceDE/>
      <w:autoSpaceDN/>
      <w:adjustRightInd/>
      <w:spacing w:after="100" w:line="278" w:lineRule="auto"/>
      <w:ind w:left="1680"/>
      <w:jc w:val="left"/>
      <w:textAlignment w:val="auto"/>
    </w:pPr>
    <w:rPr>
      <w:rFonts w:asciiTheme="minorHAnsi" w:eastAsiaTheme="minorEastAsia" w:hAnsiTheme="minorHAnsi" w:cstheme="minorBidi"/>
      <w:kern w:val="2"/>
      <w:sz w:val="24"/>
      <w:szCs w:val="24"/>
      <w:lang w:val="en-IN" w:eastAsia="en-GB"/>
      <w14:ligatures w14:val="standardContextual"/>
    </w:rPr>
  </w:style>
  <w:style w:type="paragraph" w:styleId="TOC9">
    <w:name w:val="toc 9"/>
    <w:basedOn w:val="Normal"/>
    <w:next w:val="Normal"/>
    <w:autoRedefine/>
    <w:uiPriority w:val="39"/>
    <w:unhideWhenUsed/>
    <w:rsid w:val="00C2237C"/>
    <w:pPr>
      <w:overflowPunct/>
      <w:autoSpaceDE/>
      <w:autoSpaceDN/>
      <w:adjustRightInd/>
      <w:spacing w:after="100" w:line="278" w:lineRule="auto"/>
      <w:ind w:left="1920"/>
      <w:jc w:val="left"/>
      <w:textAlignment w:val="auto"/>
    </w:pPr>
    <w:rPr>
      <w:rFonts w:asciiTheme="minorHAnsi" w:eastAsiaTheme="minorEastAsia" w:hAnsiTheme="minorHAnsi" w:cstheme="minorBidi"/>
      <w:kern w:val="2"/>
      <w:sz w:val="24"/>
      <w:szCs w:val="24"/>
      <w:lang w:val="en-IN" w:eastAsia="en-GB"/>
      <w14:ligatures w14:val="standardContextual"/>
    </w:rPr>
  </w:style>
  <w:style w:type="character" w:styleId="UnresolvedMention">
    <w:name w:val="Unresolved Mention"/>
    <w:basedOn w:val="DefaultParagraphFont"/>
    <w:uiPriority w:val="99"/>
    <w:semiHidden/>
    <w:unhideWhenUsed/>
    <w:rsid w:val="00C2237C"/>
    <w:rPr>
      <w:color w:val="605E5C"/>
      <w:shd w:val="clear" w:color="auto" w:fill="E1DFDD"/>
    </w:rPr>
  </w:style>
  <w:style w:type="paragraph" w:styleId="Revision">
    <w:name w:val="Revision"/>
    <w:hidden/>
    <w:uiPriority w:val="99"/>
    <w:semiHidden/>
    <w:rsid w:val="00C42585"/>
    <w:rPr>
      <w:rFonts w:ascii="Arial" w:eastAsia="Arial" w:hAnsi="Arial"/>
      <w:sz w:val="22"/>
    </w:rPr>
  </w:style>
  <w:style w:type="paragraph" w:styleId="NormalWeb">
    <w:name w:val="Normal (Web)"/>
    <w:basedOn w:val="Normal"/>
    <w:uiPriority w:val="99"/>
    <w:unhideWhenUsed/>
    <w:rsid w:val="00B0280C"/>
    <w:pPr>
      <w:overflowPunct/>
      <w:autoSpaceDE/>
      <w:autoSpaceDN/>
      <w:adjustRightInd/>
      <w:spacing w:before="100" w:beforeAutospacing="1" w:after="100" w:afterAutospacing="1" w:line="240" w:lineRule="auto"/>
      <w:jc w:val="left"/>
      <w:textAlignment w:val="auto"/>
    </w:pPr>
    <w:rPr>
      <w:rFonts w:ascii="Times New Roman" w:eastAsia="Times New Roman" w:hAnsi="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6031">
      <w:bodyDiv w:val="1"/>
      <w:marLeft w:val="0"/>
      <w:marRight w:val="0"/>
      <w:marTop w:val="0"/>
      <w:marBottom w:val="0"/>
      <w:divBdr>
        <w:top w:val="none" w:sz="0" w:space="0" w:color="auto"/>
        <w:left w:val="none" w:sz="0" w:space="0" w:color="auto"/>
        <w:bottom w:val="none" w:sz="0" w:space="0" w:color="auto"/>
        <w:right w:val="none" w:sz="0" w:space="0" w:color="auto"/>
      </w:divBdr>
    </w:div>
    <w:div w:id="198515027">
      <w:bodyDiv w:val="1"/>
      <w:marLeft w:val="0"/>
      <w:marRight w:val="0"/>
      <w:marTop w:val="0"/>
      <w:marBottom w:val="0"/>
      <w:divBdr>
        <w:top w:val="none" w:sz="0" w:space="0" w:color="auto"/>
        <w:left w:val="none" w:sz="0" w:space="0" w:color="auto"/>
        <w:bottom w:val="none" w:sz="0" w:space="0" w:color="auto"/>
        <w:right w:val="none" w:sz="0" w:space="0" w:color="auto"/>
      </w:divBdr>
    </w:div>
    <w:div w:id="201283285">
      <w:bodyDiv w:val="1"/>
      <w:marLeft w:val="0"/>
      <w:marRight w:val="0"/>
      <w:marTop w:val="0"/>
      <w:marBottom w:val="0"/>
      <w:divBdr>
        <w:top w:val="none" w:sz="0" w:space="0" w:color="auto"/>
        <w:left w:val="none" w:sz="0" w:space="0" w:color="auto"/>
        <w:bottom w:val="none" w:sz="0" w:space="0" w:color="auto"/>
        <w:right w:val="none" w:sz="0" w:space="0" w:color="auto"/>
      </w:divBdr>
    </w:div>
    <w:div w:id="429545628">
      <w:bodyDiv w:val="1"/>
      <w:marLeft w:val="0"/>
      <w:marRight w:val="0"/>
      <w:marTop w:val="0"/>
      <w:marBottom w:val="0"/>
      <w:divBdr>
        <w:top w:val="none" w:sz="0" w:space="0" w:color="auto"/>
        <w:left w:val="none" w:sz="0" w:space="0" w:color="auto"/>
        <w:bottom w:val="none" w:sz="0" w:space="0" w:color="auto"/>
        <w:right w:val="none" w:sz="0" w:space="0" w:color="auto"/>
      </w:divBdr>
    </w:div>
    <w:div w:id="591546544">
      <w:bodyDiv w:val="1"/>
      <w:marLeft w:val="0"/>
      <w:marRight w:val="0"/>
      <w:marTop w:val="0"/>
      <w:marBottom w:val="0"/>
      <w:divBdr>
        <w:top w:val="none" w:sz="0" w:space="0" w:color="auto"/>
        <w:left w:val="none" w:sz="0" w:space="0" w:color="auto"/>
        <w:bottom w:val="none" w:sz="0" w:space="0" w:color="auto"/>
        <w:right w:val="none" w:sz="0" w:space="0" w:color="auto"/>
      </w:divBdr>
    </w:div>
    <w:div w:id="629439599">
      <w:bodyDiv w:val="1"/>
      <w:marLeft w:val="0"/>
      <w:marRight w:val="0"/>
      <w:marTop w:val="0"/>
      <w:marBottom w:val="0"/>
      <w:divBdr>
        <w:top w:val="none" w:sz="0" w:space="0" w:color="auto"/>
        <w:left w:val="none" w:sz="0" w:space="0" w:color="auto"/>
        <w:bottom w:val="none" w:sz="0" w:space="0" w:color="auto"/>
        <w:right w:val="none" w:sz="0" w:space="0" w:color="auto"/>
      </w:divBdr>
      <w:divsChild>
        <w:div w:id="640842309">
          <w:marLeft w:val="720"/>
          <w:marRight w:val="0"/>
          <w:marTop w:val="77"/>
          <w:marBottom w:val="120"/>
          <w:divBdr>
            <w:top w:val="none" w:sz="0" w:space="0" w:color="auto"/>
            <w:left w:val="none" w:sz="0" w:space="0" w:color="auto"/>
            <w:bottom w:val="none" w:sz="0" w:space="0" w:color="auto"/>
            <w:right w:val="none" w:sz="0" w:space="0" w:color="auto"/>
          </w:divBdr>
        </w:div>
        <w:div w:id="748238452">
          <w:marLeft w:val="720"/>
          <w:marRight w:val="0"/>
          <w:marTop w:val="77"/>
          <w:marBottom w:val="120"/>
          <w:divBdr>
            <w:top w:val="none" w:sz="0" w:space="0" w:color="auto"/>
            <w:left w:val="none" w:sz="0" w:space="0" w:color="auto"/>
            <w:bottom w:val="none" w:sz="0" w:space="0" w:color="auto"/>
            <w:right w:val="none" w:sz="0" w:space="0" w:color="auto"/>
          </w:divBdr>
        </w:div>
        <w:div w:id="775831377">
          <w:marLeft w:val="720"/>
          <w:marRight w:val="0"/>
          <w:marTop w:val="77"/>
          <w:marBottom w:val="120"/>
          <w:divBdr>
            <w:top w:val="none" w:sz="0" w:space="0" w:color="auto"/>
            <w:left w:val="none" w:sz="0" w:space="0" w:color="auto"/>
            <w:bottom w:val="none" w:sz="0" w:space="0" w:color="auto"/>
            <w:right w:val="none" w:sz="0" w:space="0" w:color="auto"/>
          </w:divBdr>
        </w:div>
        <w:div w:id="1125855092">
          <w:marLeft w:val="720"/>
          <w:marRight w:val="0"/>
          <w:marTop w:val="77"/>
          <w:marBottom w:val="120"/>
          <w:divBdr>
            <w:top w:val="none" w:sz="0" w:space="0" w:color="auto"/>
            <w:left w:val="none" w:sz="0" w:space="0" w:color="auto"/>
            <w:bottom w:val="none" w:sz="0" w:space="0" w:color="auto"/>
            <w:right w:val="none" w:sz="0" w:space="0" w:color="auto"/>
          </w:divBdr>
        </w:div>
        <w:div w:id="1198740152">
          <w:marLeft w:val="720"/>
          <w:marRight w:val="0"/>
          <w:marTop w:val="77"/>
          <w:marBottom w:val="120"/>
          <w:divBdr>
            <w:top w:val="none" w:sz="0" w:space="0" w:color="auto"/>
            <w:left w:val="none" w:sz="0" w:space="0" w:color="auto"/>
            <w:bottom w:val="none" w:sz="0" w:space="0" w:color="auto"/>
            <w:right w:val="none" w:sz="0" w:space="0" w:color="auto"/>
          </w:divBdr>
        </w:div>
        <w:div w:id="1208372045">
          <w:marLeft w:val="720"/>
          <w:marRight w:val="0"/>
          <w:marTop w:val="77"/>
          <w:marBottom w:val="120"/>
          <w:divBdr>
            <w:top w:val="none" w:sz="0" w:space="0" w:color="auto"/>
            <w:left w:val="none" w:sz="0" w:space="0" w:color="auto"/>
            <w:bottom w:val="none" w:sz="0" w:space="0" w:color="auto"/>
            <w:right w:val="none" w:sz="0" w:space="0" w:color="auto"/>
          </w:divBdr>
        </w:div>
        <w:div w:id="1238900889">
          <w:marLeft w:val="720"/>
          <w:marRight w:val="0"/>
          <w:marTop w:val="77"/>
          <w:marBottom w:val="120"/>
          <w:divBdr>
            <w:top w:val="none" w:sz="0" w:space="0" w:color="auto"/>
            <w:left w:val="none" w:sz="0" w:space="0" w:color="auto"/>
            <w:bottom w:val="none" w:sz="0" w:space="0" w:color="auto"/>
            <w:right w:val="none" w:sz="0" w:space="0" w:color="auto"/>
          </w:divBdr>
        </w:div>
        <w:div w:id="1274747718">
          <w:marLeft w:val="720"/>
          <w:marRight w:val="0"/>
          <w:marTop w:val="77"/>
          <w:marBottom w:val="120"/>
          <w:divBdr>
            <w:top w:val="none" w:sz="0" w:space="0" w:color="auto"/>
            <w:left w:val="none" w:sz="0" w:space="0" w:color="auto"/>
            <w:bottom w:val="none" w:sz="0" w:space="0" w:color="auto"/>
            <w:right w:val="none" w:sz="0" w:space="0" w:color="auto"/>
          </w:divBdr>
        </w:div>
        <w:div w:id="1448886679">
          <w:marLeft w:val="720"/>
          <w:marRight w:val="0"/>
          <w:marTop w:val="77"/>
          <w:marBottom w:val="120"/>
          <w:divBdr>
            <w:top w:val="none" w:sz="0" w:space="0" w:color="auto"/>
            <w:left w:val="none" w:sz="0" w:space="0" w:color="auto"/>
            <w:bottom w:val="none" w:sz="0" w:space="0" w:color="auto"/>
            <w:right w:val="none" w:sz="0" w:space="0" w:color="auto"/>
          </w:divBdr>
        </w:div>
        <w:div w:id="1468086224">
          <w:marLeft w:val="720"/>
          <w:marRight w:val="0"/>
          <w:marTop w:val="77"/>
          <w:marBottom w:val="120"/>
          <w:divBdr>
            <w:top w:val="none" w:sz="0" w:space="0" w:color="auto"/>
            <w:left w:val="none" w:sz="0" w:space="0" w:color="auto"/>
            <w:bottom w:val="none" w:sz="0" w:space="0" w:color="auto"/>
            <w:right w:val="none" w:sz="0" w:space="0" w:color="auto"/>
          </w:divBdr>
        </w:div>
        <w:div w:id="1895194046">
          <w:marLeft w:val="720"/>
          <w:marRight w:val="0"/>
          <w:marTop w:val="77"/>
          <w:marBottom w:val="120"/>
          <w:divBdr>
            <w:top w:val="none" w:sz="0" w:space="0" w:color="auto"/>
            <w:left w:val="none" w:sz="0" w:space="0" w:color="auto"/>
            <w:bottom w:val="none" w:sz="0" w:space="0" w:color="auto"/>
            <w:right w:val="none" w:sz="0" w:space="0" w:color="auto"/>
          </w:divBdr>
        </w:div>
      </w:divsChild>
    </w:div>
    <w:div w:id="756562967">
      <w:bodyDiv w:val="1"/>
      <w:marLeft w:val="0"/>
      <w:marRight w:val="0"/>
      <w:marTop w:val="0"/>
      <w:marBottom w:val="0"/>
      <w:divBdr>
        <w:top w:val="none" w:sz="0" w:space="0" w:color="auto"/>
        <w:left w:val="none" w:sz="0" w:space="0" w:color="auto"/>
        <w:bottom w:val="none" w:sz="0" w:space="0" w:color="auto"/>
        <w:right w:val="none" w:sz="0" w:space="0" w:color="auto"/>
      </w:divBdr>
    </w:div>
    <w:div w:id="779833702">
      <w:bodyDiv w:val="1"/>
      <w:marLeft w:val="0"/>
      <w:marRight w:val="0"/>
      <w:marTop w:val="0"/>
      <w:marBottom w:val="0"/>
      <w:divBdr>
        <w:top w:val="none" w:sz="0" w:space="0" w:color="auto"/>
        <w:left w:val="none" w:sz="0" w:space="0" w:color="auto"/>
        <w:bottom w:val="none" w:sz="0" w:space="0" w:color="auto"/>
        <w:right w:val="none" w:sz="0" w:space="0" w:color="auto"/>
      </w:divBdr>
    </w:div>
    <w:div w:id="844170758">
      <w:bodyDiv w:val="1"/>
      <w:marLeft w:val="0"/>
      <w:marRight w:val="0"/>
      <w:marTop w:val="0"/>
      <w:marBottom w:val="0"/>
      <w:divBdr>
        <w:top w:val="none" w:sz="0" w:space="0" w:color="auto"/>
        <w:left w:val="none" w:sz="0" w:space="0" w:color="auto"/>
        <w:bottom w:val="none" w:sz="0" w:space="0" w:color="auto"/>
        <w:right w:val="none" w:sz="0" w:space="0" w:color="auto"/>
      </w:divBdr>
    </w:div>
    <w:div w:id="859439231">
      <w:bodyDiv w:val="1"/>
      <w:marLeft w:val="0"/>
      <w:marRight w:val="0"/>
      <w:marTop w:val="0"/>
      <w:marBottom w:val="0"/>
      <w:divBdr>
        <w:top w:val="none" w:sz="0" w:space="0" w:color="auto"/>
        <w:left w:val="none" w:sz="0" w:space="0" w:color="auto"/>
        <w:bottom w:val="none" w:sz="0" w:space="0" w:color="auto"/>
        <w:right w:val="none" w:sz="0" w:space="0" w:color="auto"/>
      </w:divBdr>
    </w:div>
    <w:div w:id="1039863693">
      <w:bodyDiv w:val="1"/>
      <w:marLeft w:val="0"/>
      <w:marRight w:val="0"/>
      <w:marTop w:val="0"/>
      <w:marBottom w:val="0"/>
      <w:divBdr>
        <w:top w:val="none" w:sz="0" w:space="0" w:color="auto"/>
        <w:left w:val="none" w:sz="0" w:space="0" w:color="auto"/>
        <w:bottom w:val="none" w:sz="0" w:space="0" w:color="auto"/>
        <w:right w:val="none" w:sz="0" w:space="0" w:color="auto"/>
      </w:divBdr>
    </w:div>
    <w:div w:id="1073159317">
      <w:bodyDiv w:val="1"/>
      <w:marLeft w:val="0"/>
      <w:marRight w:val="0"/>
      <w:marTop w:val="0"/>
      <w:marBottom w:val="0"/>
      <w:divBdr>
        <w:top w:val="none" w:sz="0" w:space="0" w:color="auto"/>
        <w:left w:val="none" w:sz="0" w:space="0" w:color="auto"/>
        <w:bottom w:val="none" w:sz="0" w:space="0" w:color="auto"/>
        <w:right w:val="none" w:sz="0" w:space="0" w:color="auto"/>
      </w:divBdr>
    </w:div>
    <w:div w:id="1121723879">
      <w:bodyDiv w:val="1"/>
      <w:marLeft w:val="0"/>
      <w:marRight w:val="0"/>
      <w:marTop w:val="0"/>
      <w:marBottom w:val="0"/>
      <w:divBdr>
        <w:top w:val="none" w:sz="0" w:space="0" w:color="auto"/>
        <w:left w:val="none" w:sz="0" w:space="0" w:color="auto"/>
        <w:bottom w:val="none" w:sz="0" w:space="0" w:color="auto"/>
        <w:right w:val="none" w:sz="0" w:space="0" w:color="auto"/>
      </w:divBdr>
    </w:div>
    <w:div w:id="1250961408">
      <w:bodyDiv w:val="1"/>
      <w:marLeft w:val="0"/>
      <w:marRight w:val="0"/>
      <w:marTop w:val="0"/>
      <w:marBottom w:val="0"/>
      <w:divBdr>
        <w:top w:val="none" w:sz="0" w:space="0" w:color="auto"/>
        <w:left w:val="none" w:sz="0" w:space="0" w:color="auto"/>
        <w:bottom w:val="none" w:sz="0" w:space="0" w:color="auto"/>
        <w:right w:val="none" w:sz="0" w:space="0" w:color="auto"/>
      </w:divBdr>
    </w:div>
    <w:div w:id="1359307498">
      <w:bodyDiv w:val="1"/>
      <w:marLeft w:val="0"/>
      <w:marRight w:val="0"/>
      <w:marTop w:val="0"/>
      <w:marBottom w:val="0"/>
      <w:divBdr>
        <w:top w:val="none" w:sz="0" w:space="0" w:color="auto"/>
        <w:left w:val="none" w:sz="0" w:space="0" w:color="auto"/>
        <w:bottom w:val="none" w:sz="0" w:space="0" w:color="auto"/>
        <w:right w:val="none" w:sz="0" w:space="0" w:color="auto"/>
      </w:divBdr>
    </w:div>
    <w:div w:id="1514346565">
      <w:bodyDiv w:val="1"/>
      <w:marLeft w:val="0"/>
      <w:marRight w:val="0"/>
      <w:marTop w:val="0"/>
      <w:marBottom w:val="0"/>
      <w:divBdr>
        <w:top w:val="none" w:sz="0" w:space="0" w:color="auto"/>
        <w:left w:val="none" w:sz="0" w:space="0" w:color="auto"/>
        <w:bottom w:val="none" w:sz="0" w:space="0" w:color="auto"/>
        <w:right w:val="none" w:sz="0" w:space="0" w:color="auto"/>
      </w:divBdr>
    </w:div>
    <w:div w:id="1517501897">
      <w:bodyDiv w:val="1"/>
      <w:marLeft w:val="0"/>
      <w:marRight w:val="0"/>
      <w:marTop w:val="0"/>
      <w:marBottom w:val="0"/>
      <w:divBdr>
        <w:top w:val="none" w:sz="0" w:space="0" w:color="auto"/>
        <w:left w:val="none" w:sz="0" w:space="0" w:color="auto"/>
        <w:bottom w:val="none" w:sz="0" w:space="0" w:color="auto"/>
        <w:right w:val="none" w:sz="0" w:space="0" w:color="auto"/>
      </w:divBdr>
    </w:div>
    <w:div w:id="1525290582">
      <w:bodyDiv w:val="1"/>
      <w:marLeft w:val="0"/>
      <w:marRight w:val="0"/>
      <w:marTop w:val="0"/>
      <w:marBottom w:val="0"/>
      <w:divBdr>
        <w:top w:val="none" w:sz="0" w:space="0" w:color="auto"/>
        <w:left w:val="none" w:sz="0" w:space="0" w:color="auto"/>
        <w:bottom w:val="none" w:sz="0" w:space="0" w:color="auto"/>
        <w:right w:val="none" w:sz="0" w:space="0" w:color="auto"/>
      </w:divBdr>
      <w:divsChild>
        <w:div w:id="180357980">
          <w:marLeft w:val="0"/>
          <w:marRight w:val="0"/>
          <w:marTop w:val="0"/>
          <w:marBottom w:val="0"/>
          <w:divBdr>
            <w:top w:val="none" w:sz="0" w:space="0" w:color="auto"/>
            <w:left w:val="none" w:sz="0" w:space="0" w:color="auto"/>
            <w:bottom w:val="none" w:sz="0" w:space="0" w:color="auto"/>
            <w:right w:val="none" w:sz="0" w:space="0" w:color="auto"/>
          </w:divBdr>
          <w:divsChild>
            <w:div w:id="859975003">
              <w:marLeft w:val="0"/>
              <w:marRight w:val="0"/>
              <w:marTop w:val="0"/>
              <w:marBottom w:val="0"/>
              <w:divBdr>
                <w:top w:val="none" w:sz="0" w:space="0" w:color="auto"/>
                <w:left w:val="none" w:sz="0" w:space="0" w:color="auto"/>
                <w:bottom w:val="none" w:sz="0" w:space="0" w:color="auto"/>
                <w:right w:val="none" w:sz="0" w:space="0" w:color="auto"/>
              </w:divBdr>
              <w:divsChild>
                <w:div w:id="2780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57415">
      <w:bodyDiv w:val="1"/>
      <w:marLeft w:val="0"/>
      <w:marRight w:val="0"/>
      <w:marTop w:val="0"/>
      <w:marBottom w:val="0"/>
      <w:divBdr>
        <w:top w:val="none" w:sz="0" w:space="0" w:color="auto"/>
        <w:left w:val="none" w:sz="0" w:space="0" w:color="auto"/>
        <w:bottom w:val="none" w:sz="0" w:space="0" w:color="auto"/>
        <w:right w:val="none" w:sz="0" w:space="0" w:color="auto"/>
      </w:divBdr>
    </w:div>
    <w:div w:id="1728146512">
      <w:bodyDiv w:val="1"/>
      <w:marLeft w:val="0"/>
      <w:marRight w:val="0"/>
      <w:marTop w:val="0"/>
      <w:marBottom w:val="0"/>
      <w:divBdr>
        <w:top w:val="none" w:sz="0" w:space="0" w:color="auto"/>
        <w:left w:val="none" w:sz="0" w:space="0" w:color="auto"/>
        <w:bottom w:val="none" w:sz="0" w:space="0" w:color="auto"/>
        <w:right w:val="none" w:sz="0" w:space="0" w:color="auto"/>
      </w:divBdr>
    </w:div>
    <w:div w:id="1728189642">
      <w:bodyDiv w:val="1"/>
      <w:marLeft w:val="0"/>
      <w:marRight w:val="0"/>
      <w:marTop w:val="0"/>
      <w:marBottom w:val="0"/>
      <w:divBdr>
        <w:top w:val="none" w:sz="0" w:space="0" w:color="auto"/>
        <w:left w:val="none" w:sz="0" w:space="0" w:color="auto"/>
        <w:bottom w:val="none" w:sz="0" w:space="0" w:color="auto"/>
        <w:right w:val="none" w:sz="0" w:space="0" w:color="auto"/>
      </w:divBdr>
    </w:div>
    <w:div w:id="1764108379">
      <w:bodyDiv w:val="1"/>
      <w:marLeft w:val="0"/>
      <w:marRight w:val="0"/>
      <w:marTop w:val="0"/>
      <w:marBottom w:val="0"/>
      <w:divBdr>
        <w:top w:val="none" w:sz="0" w:space="0" w:color="auto"/>
        <w:left w:val="none" w:sz="0" w:space="0" w:color="auto"/>
        <w:bottom w:val="none" w:sz="0" w:space="0" w:color="auto"/>
        <w:right w:val="none" w:sz="0" w:space="0" w:color="auto"/>
      </w:divBdr>
    </w:div>
    <w:div w:id="183109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ata\pacta\Standardvertragsmuster\Pacta.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9FB68-EE47-47D3-BFA2-DBCA8EF1D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F:\Data\pacta\Standardvertragsmuster\Pacta.dot</Template>
  <TotalTime>28</TotalTime>
  <Pages>101</Pages>
  <Words>28228</Words>
  <Characters>160906</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Open-Set Reliability and Confidence Calibration in AI-Generated Image Detection for Cybersecurity Applications</vt:lpstr>
    </vt:vector>
  </TitlesOfParts>
  <Manager/>
  <Company/>
  <LinksUpToDate>false</LinksUpToDate>
  <CharactersWithSpaces>188757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Open-Set Reliability and Confidence Calibration in AI-Generated Image Detection for Cybersecurity Applications</dc:title>
  <dc:subject>Master thesis on generator-level open-set reliability and confidence calibration</dc:subject>
  <dc:creator>Chandan Muddu Shekar</dc:creator>
  <cp:keywords>AI-generated image detection, calibration, LOGO, cybersecurity, ResNet-50</cp:keywords>
  <cp:lastModifiedBy>Chandan Muddu Shekar</cp:lastModifiedBy>
  <cp:revision>41</cp:revision>
  <cp:lastPrinted>2026-08-07T07:59:00Z</cp:lastPrinted>
  <dcterms:created xsi:type="dcterms:W3CDTF">2026-08-07T07:59:00Z</dcterms:created>
  <dcterms:modified xsi:type="dcterms:W3CDTF">2026-08-07T14:44:00Z</dcterms:modified>
</cp:coreProperties>
</file>