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-457199</wp:posOffset>
                </wp:positionH>
                <wp:positionV relativeFrom="paragraph">
                  <wp:posOffset>8216900</wp:posOffset>
                </wp:positionV>
                <wp:extent cx="7315200" cy="914400"/>
                <wp:effectExtent b="0" l="0" r="0" t="0"/>
                <wp:wrapSquare wrapText="bothSides" distB="0" distT="0" distL="114300" distR="114300"/>
                <wp:docPr id="8"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Brian Turnbull | Brad Toth | Jen Wagoner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p>
                        </w:txbxContent>
                      </wps:txbx>
                      <wps:bodyPr anchorCtr="0" anchor="b" bIns="0" lIns="1600200"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-457199</wp:posOffset>
                </wp:positionH>
                <wp:positionV relativeFrom="paragraph">
                  <wp:posOffset>8216900</wp:posOffset>
                </wp:positionV>
                <wp:extent cx="7315200" cy="914400"/>
                <wp:effectExtent b="0" l="0" r="0" t="0"/>
                <wp:wrapSquare wrapText="bothSides" distB="0" distT="0" distL="114300" distR="114300"/>
                <wp:docPr id="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315200" cy="914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-457199</wp:posOffset>
                </wp:positionH>
                <wp:positionV relativeFrom="paragraph">
                  <wp:posOffset>7035800</wp:posOffset>
                </wp:positionV>
                <wp:extent cx="7315200" cy="1016000"/>
                <wp:effectExtent b="0" l="0" r="0" t="0"/>
                <wp:wrapSquare wrapText="bothSides" distB="0" distT="0" distL="114300" distR="114300"/>
                <wp:docPr id="9" name=""/>
                <a:graphic>
                  <a:graphicData uri="http://schemas.microsoft.com/office/word/2010/wordprocessingShape">
                    <wps:wsp>
                      <wps:cNvSpPr/>
                      <wps:cNvPr id="4" name="Shape 4"/>
                      <wps:spPr>
                        <a:xfrm>
                          <a:off x="1688400" y="3275175"/>
                          <a:ext cx="7315200" cy="10096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1"/>
                                <w:i w:val="1"/>
                                <w:smallCaps w:val="0"/>
                                <w:strike w:val="0"/>
                                <w:color w:val="2e75b5"/>
                                <w:sz w:val="24"/>
                                <w:vertAlign w:val="baseline"/>
                              </w:rPr>
                              <w:t xml:space="preserve">Date: December 29, 2017</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1"/>
                                <w:i w:val="1"/>
                                <w:smallCaps w:val="0"/>
                                <w:strike w:val="0"/>
                                <w:color w:val="2e75b5"/>
                                <w:sz w:val="24"/>
                                <w:vertAlign w:val="baseline"/>
                              </w:rPr>
                            </w:r>
                            <w:r w:rsidDel="00000000" w:rsidR="00000000" w:rsidRPr="00000000">
                              <w:rPr>
                                <w:rFonts w:ascii="Calibri" w:cs="Calibri" w:eastAsia="Calibri" w:hAnsi="Calibri"/>
                                <w:b w:val="1"/>
                                <w:i w:val="1"/>
                                <w:smallCaps w:val="0"/>
                                <w:strike w:val="0"/>
                                <w:color w:val="2e75b5"/>
                                <w:sz w:val="24"/>
                                <w:vertAlign w:val="baseline"/>
                              </w:rPr>
                              <w:t xml:space="preserve">Version: 1.0</w:t>
                            </w:r>
                          </w:p>
                        </w:txbxContent>
                      </wps:txbx>
                      <wps:bodyPr anchorCtr="0" anchor="t" bIns="0" lIns="1600200"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-457199</wp:posOffset>
                </wp:positionH>
                <wp:positionV relativeFrom="paragraph">
                  <wp:posOffset>7035800</wp:posOffset>
                </wp:positionV>
                <wp:extent cx="7315200" cy="101600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7315200" cy="10160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center"/>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3691890</wp:posOffset>
            </wp:positionH>
            <wp:positionV relativeFrom="paragraph">
              <wp:posOffset>866775</wp:posOffset>
            </wp:positionV>
            <wp:extent cx="3190875" cy="101917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90875" cy="10191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2006600</wp:posOffset>
                </wp:positionH>
                <wp:positionV relativeFrom="paragraph">
                  <wp:posOffset>2108200</wp:posOffset>
                </wp:positionV>
                <wp:extent cx="4927600" cy="876300"/>
                <wp:effectExtent b="0" l="0" r="0" t="0"/>
                <wp:wrapNone/>
                <wp:docPr id="10" name=""/>
                <a:graphic>
                  <a:graphicData uri="http://schemas.microsoft.com/office/word/2010/wordprocessingShape">
                    <wps:wsp>
                      <wps:cNvSpPr/>
                      <wps:cNvPr id="5" name="Shape 5"/>
                      <wps:spPr>
                        <a:xfrm>
                          <a:off x="2883788" y="3346613"/>
                          <a:ext cx="4924425" cy="86677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2f5496"/>
                                <w:sz w:val="56"/>
                                <w:vertAlign w:val="baseline"/>
                              </w:rPr>
                              <w:t xml:space="preserve">Mobile Project App Build</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2006600</wp:posOffset>
                </wp:positionH>
                <wp:positionV relativeFrom="paragraph">
                  <wp:posOffset>2108200</wp:posOffset>
                </wp:positionV>
                <wp:extent cx="4927600" cy="876300"/>
                <wp:effectExtent b="0" l="0" r="0" t="0"/>
                <wp:wrapNone/>
                <wp:docPr id="1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4927600" cy="876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1752600</wp:posOffset>
                </wp:positionH>
                <wp:positionV relativeFrom="paragraph">
                  <wp:posOffset>4381500</wp:posOffset>
                </wp:positionV>
                <wp:extent cx="5029200" cy="1054100"/>
                <wp:effectExtent b="0" l="0" r="0" t="0"/>
                <wp:wrapNone/>
                <wp:docPr id="7" name=""/>
                <a:graphic>
                  <a:graphicData uri="http://schemas.microsoft.com/office/word/2010/wordprocessingShape">
                    <wps:wsp>
                      <wps:cNvSpPr/>
                      <wps:cNvPr id="2" name="Shape 2"/>
                      <wps:spPr>
                        <a:xfrm>
                          <a:off x="2831462" y="3254517"/>
                          <a:ext cx="5029077" cy="1050966"/>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2f5496"/>
                                <w:sz w:val="48"/>
                                <w:vertAlign w:val="baseline"/>
                              </w:rPr>
                              <w:t xml:space="preserve">Current and Future State:</w:t>
                            </w:r>
                          </w:p>
                          <w:p w:rsidR="00000000" w:rsidDel="00000000" w:rsidP="00000000" w:rsidRDefault="00000000" w:rsidRPr="00000000">
                            <w:pPr>
                              <w:spacing w:after="160" w:before="0" w:line="258.99999618530273"/>
                              <w:ind w:left="0" w:right="0" w:firstLine="720"/>
                              <w:jc w:val="left"/>
                              <w:textDirection w:val="btLr"/>
                            </w:pPr>
                            <w:r w:rsidDel="00000000" w:rsidR="00000000" w:rsidRPr="00000000">
                              <w:rPr>
                                <w:rFonts w:ascii="Calibri" w:cs="Calibri" w:eastAsia="Calibri" w:hAnsi="Calibri"/>
                                <w:b w:val="0"/>
                                <w:i w:val="1"/>
                                <w:smallCaps w:val="0"/>
                                <w:strike w:val="0"/>
                                <w:color w:val="2f5496"/>
                                <w:sz w:val="48"/>
                                <w:vertAlign w:val="baseline"/>
                              </w:rPr>
                            </w:r>
                            <w:r w:rsidDel="00000000" w:rsidR="00000000" w:rsidRPr="00000000">
                              <w:rPr>
                                <w:rFonts w:ascii="Calibri" w:cs="Calibri" w:eastAsia="Calibri" w:hAnsi="Calibri"/>
                                <w:b w:val="0"/>
                                <w:i w:val="1"/>
                                <w:smallCaps w:val="0"/>
                                <w:strike w:val="0"/>
                                <w:color w:val="2f5496"/>
                                <w:sz w:val="48"/>
                                <w:vertAlign w:val="baseline"/>
                              </w:rPr>
                              <w:t xml:space="preserve">Estimate Booking Process</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1752600</wp:posOffset>
                </wp:positionH>
                <wp:positionV relativeFrom="paragraph">
                  <wp:posOffset>4381500</wp:posOffset>
                </wp:positionV>
                <wp:extent cx="5029200" cy="1054100"/>
                <wp:effectExtent b="0" l="0" r="0" t="0"/>
                <wp:wrapNone/>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029200" cy="1054100"/>
                        </a:xfrm>
                        <a:prstGeom prst="rect"/>
                        <a:ln/>
                      </pic:spPr>
                    </pic:pic>
                  </a:graphicData>
                </a:graphic>
              </wp:anchor>
            </w:drawing>
          </mc:Fallback>
        </mc:AlternateContent>
      </w:r>
    </w:p>
    <w:p w:rsidR="00000000" w:rsidDel="00000000" w:rsidP="00000000" w:rsidRDefault="00000000" w:rsidRPr="00000000">
      <w:pPr>
        <w:keepNext w:val="1"/>
        <w:keepLines w:val="1"/>
        <w:widowControl w:val="1"/>
        <w:numPr>
          <w:ilvl w:val="0"/>
          <w:numId w:val="1"/>
        </w:numPr>
        <w:pBdr>
          <w:top w:space="0" w:sz="0" w:val="nil"/>
          <w:left w:space="0" w:sz="0" w:val="nil"/>
          <w:bottom w:color="000000" w:space="0" w:sz="0" w:val="none"/>
          <w:right w:space="0" w:sz="0" w:val="nil"/>
          <w:between w:space="0" w:sz="0" w:val="nil"/>
        </w:pBdr>
        <w:shd w:fill="auto" w:val="clear"/>
        <w:spacing w:after="0" w:before="240" w:line="259" w:lineRule="auto"/>
        <w:ind w:left="432" w:right="0" w:hanging="432"/>
        <w:contextualSpacing w:val="0"/>
        <w:jc w:val="left"/>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Document Revisions</w:t>
      </w:r>
    </w:p>
    <w:tbl>
      <w:tblPr>
        <w:tblStyle w:val="Table1"/>
        <w:tblW w:w="10727.0" w:type="dxa"/>
        <w:jc w:val="left"/>
        <w:tblInd w:w="0.0" w:type="dxa"/>
        <w:tblBorders>
          <w:insideH w:color="000000" w:space="0" w:sz="4" w:val="single"/>
          <w:insideV w:color="000000" w:space="0" w:sz="4" w:val="single"/>
        </w:tblBorders>
        <w:tblLayout w:type="fixed"/>
        <w:tblLook w:val="0000"/>
      </w:tblPr>
      <w:tblGrid>
        <w:gridCol w:w="1182"/>
        <w:gridCol w:w="1714"/>
        <w:gridCol w:w="2266"/>
        <w:gridCol w:w="5565"/>
        <w:tblGridChange w:id="0">
          <w:tblGrid>
            <w:gridCol w:w="1182"/>
            <w:gridCol w:w="1714"/>
            <w:gridCol w:w="2266"/>
            <w:gridCol w:w="5565"/>
          </w:tblGrid>
        </w:tblGridChange>
      </w:tblGrid>
      <w:tr>
        <w:tc>
          <w:tcPr>
            <w:shd w:fill="d9d9d9"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Source Sans Pro" w:cs="Source Sans Pro" w:eastAsia="Source Sans Pro" w:hAnsi="Source Sans Pro"/>
                <w:b w:val="1"/>
                <w:i w:val="0"/>
                <w:smallCaps w:val="0"/>
                <w:strike w:val="0"/>
                <w:color w:val="5b9bd5"/>
                <w:sz w:val="20"/>
                <w:szCs w:val="20"/>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5b9bd5"/>
                <w:sz w:val="20"/>
                <w:szCs w:val="20"/>
                <w:u w:val="none"/>
                <w:shd w:fill="auto" w:val="clear"/>
                <w:vertAlign w:val="baseline"/>
                <w:rtl w:val="0"/>
              </w:rPr>
              <w:t xml:space="preserve">Date</w:t>
            </w:r>
          </w:p>
        </w:tc>
        <w:tc>
          <w:tcPr>
            <w:shd w:fill="d9d9d9"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Source Sans Pro" w:cs="Source Sans Pro" w:eastAsia="Source Sans Pro" w:hAnsi="Source Sans Pro"/>
                <w:b w:val="1"/>
                <w:i w:val="0"/>
                <w:smallCaps w:val="0"/>
                <w:strike w:val="0"/>
                <w:color w:val="5b9bd5"/>
                <w:sz w:val="20"/>
                <w:szCs w:val="20"/>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5b9bd5"/>
                <w:sz w:val="20"/>
                <w:szCs w:val="20"/>
                <w:u w:val="none"/>
                <w:shd w:fill="auto" w:val="clear"/>
                <w:vertAlign w:val="baseline"/>
                <w:rtl w:val="0"/>
              </w:rPr>
              <w:t xml:space="preserve">Version Number</w:t>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Source Sans Pro" w:cs="Source Sans Pro" w:eastAsia="Source Sans Pro" w:hAnsi="Source Sans Pro"/>
                <w:b w:val="1"/>
                <w:i w:val="0"/>
                <w:smallCaps w:val="0"/>
                <w:strike w:val="0"/>
                <w:color w:val="5b9bd5"/>
                <w:sz w:val="20"/>
                <w:szCs w:val="20"/>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5b9bd5"/>
                <w:sz w:val="20"/>
                <w:szCs w:val="20"/>
                <w:u w:val="none"/>
                <w:shd w:fill="auto" w:val="clear"/>
                <w:vertAlign w:val="baseline"/>
                <w:rtl w:val="0"/>
              </w:rPr>
              <w:t xml:space="preserve">Editor</w:t>
            </w:r>
          </w:p>
        </w:tc>
        <w:tc>
          <w:tcPr>
            <w:shd w:fill="d9d9d9"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Source Sans Pro" w:cs="Source Sans Pro" w:eastAsia="Source Sans Pro" w:hAnsi="Source Sans Pro"/>
                <w:b w:val="1"/>
                <w:i w:val="0"/>
                <w:smallCaps w:val="0"/>
                <w:strike w:val="0"/>
                <w:color w:val="5b9bd5"/>
                <w:sz w:val="20"/>
                <w:szCs w:val="20"/>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5b9bd5"/>
                <w:sz w:val="20"/>
                <w:szCs w:val="20"/>
                <w:u w:val="none"/>
                <w:shd w:fill="auto" w:val="clear"/>
                <w:vertAlign w:val="baseline"/>
                <w:rtl w:val="0"/>
              </w:rPr>
              <w:t xml:space="preserve">Document Changes</w:t>
            </w:r>
          </w:p>
        </w:tc>
      </w:tr>
      <w:tr>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12/29/2017</w:t>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JWagoner</w:t>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 Created</w:t>
            </w:r>
          </w:p>
        </w:tc>
      </w:tr>
      <w:tr>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b w:val="1"/>
          <w:color w:val="000000"/>
          <w:sz w:val="36"/>
          <w:szCs w:val="36"/>
          <w:u w:val="single"/>
        </w:rPr>
      </w:pPr>
      <w:bookmarkStart w:colFirst="0" w:colLast="0" w:name="_30j0zll" w:id="0"/>
      <w:bookmarkEnd w:id="0"/>
      <w:r w:rsidDel="00000000" w:rsidR="00000000" w:rsidRPr="00000000">
        <w:rPr>
          <w:rtl w:val="0"/>
        </w:rPr>
      </w:r>
    </w:p>
    <w:p w:rsidR="00000000" w:rsidDel="00000000" w:rsidP="00000000" w:rsidRDefault="00000000" w:rsidRPr="00000000">
      <w:pPr>
        <w:contextualSpacing w:val="0"/>
        <w:rPr>
          <w:b w:val="1"/>
          <w:color w:val="000000"/>
          <w:sz w:val="36"/>
          <w:szCs w:val="36"/>
          <w:u w:val="singl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color="000000" w:space="0" w:sz="0" w:val="none"/>
          <w:right w:space="0" w:sz="0" w:val="nil"/>
          <w:between w:space="0" w:sz="0" w:val="nil"/>
        </w:pBdr>
        <w:shd w:fill="auto" w:val="clear"/>
        <w:spacing w:after="0" w:before="240" w:line="259" w:lineRule="auto"/>
        <w:ind w:left="432" w:right="0" w:hanging="432"/>
        <w:contextualSpacing w:val="0"/>
        <w:jc w:val="left"/>
        <w:rPr>
          <w:rFonts w:ascii="Calibri" w:cs="Calibri" w:eastAsia="Calibri" w:hAnsi="Calibri"/>
          <w:i w:val="0"/>
          <w:smallCaps w:val="0"/>
          <w:strike w:val="0"/>
          <w:sz w:val="36"/>
          <w:szCs w:val="36"/>
          <w:u w:val="singl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As-Is Current Process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79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As-Is Current Process Description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79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As-Is Process Diagram</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To-Be Future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79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To-Be Future Process Description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79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w:t>
              <w:tab/>
              <w:t xml:space="preserve">Scenario 1</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79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w:t>
              <w:tab/>
              <w:t xml:space="preserve">Scenario 2</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79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w:t>
              <w:tab/>
              <w:t xml:space="preserve">Scenario 3</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79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w:t>
              <w:tab/>
              <w:t xml:space="preserve">Scenario 4</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mallCaps w:val="1"/>
          <w:color w:val="2e75b5"/>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1fob9te" w:id="1"/>
      <w:bookmarkEnd w:id="1"/>
      <w:r w:rsidDel="00000000" w:rsidR="00000000" w:rsidRPr="00000000">
        <w:rPr>
          <w:rtl w:val="0"/>
        </w:rPr>
        <w:t xml:space="preserve">As-Is Current Process</w:t>
      </w:r>
    </w:p>
    <w:p w:rsidR="00000000" w:rsidDel="00000000" w:rsidP="00000000" w:rsidRDefault="00000000" w:rsidRPr="00000000">
      <w:pPr>
        <w:pStyle w:val="Heading2"/>
        <w:numPr>
          <w:ilvl w:val="1"/>
          <w:numId w:val="1"/>
        </w:numPr>
        <w:ind w:left="576" w:hanging="576"/>
        <w:contextualSpacing w:val="0"/>
        <w:rPr/>
      </w:pPr>
      <w:bookmarkStart w:colFirst="0" w:colLast="0" w:name="_3znysh7" w:id="2"/>
      <w:bookmarkEnd w:id="2"/>
      <w:r w:rsidDel="00000000" w:rsidR="00000000" w:rsidRPr="00000000">
        <w:rPr>
          <w:rtl w:val="0"/>
        </w:rPr>
        <w:t xml:space="preserve">As-Is Current Process Description</w:t>
      </w:r>
    </w:p>
    <w:p w:rsidR="00000000" w:rsidDel="00000000" w:rsidP="00000000" w:rsidRDefault="00000000" w:rsidRPr="00000000">
      <w:pPr>
        <w:spacing w:after="240" w:lineRule="auto"/>
        <w:contextualSpacing w:val="0"/>
        <w:rPr/>
      </w:pPr>
      <w:r w:rsidDel="00000000" w:rsidR="00000000" w:rsidRPr="00000000">
        <w:rPr>
          <w:rtl w:val="0"/>
        </w:rPr>
        <w:t xml:space="preserve">Currently, when an ‘Estimate’ has been ‘Booked’ and the Move Information has been synced between IGC and JIM, a notification is sent to JK’s Booker.  The As-Is Process requires the Booker to review the Move Information and manually update the Move Status from ‘Estimate’ to ‘Pending.’  Once the Move Status has been updated to ‘Pending,’ the service activities are created via JIM’s Service Activity Center (SAC).  Once the service activities have been created, the Move Status is updated to ‘Booked.’</w:t>
      </w:r>
    </w:p>
    <w:p w:rsidR="00000000" w:rsidDel="00000000" w:rsidP="00000000" w:rsidRDefault="00000000" w:rsidRPr="00000000">
      <w:pPr>
        <w:pStyle w:val="Heading3"/>
        <w:numPr>
          <w:ilvl w:val="2"/>
          <w:numId w:val="1"/>
        </w:numPr>
        <w:ind w:left="720" w:hanging="720"/>
        <w:contextualSpacing w:val="0"/>
        <w:rPr/>
      </w:pPr>
      <w:bookmarkStart w:colFirst="0" w:colLast="0" w:name="_2et92p0" w:id="3"/>
      <w:bookmarkEnd w:id="3"/>
      <w:r w:rsidDel="00000000" w:rsidR="00000000" w:rsidRPr="00000000">
        <w:rPr>
          <w:rtl w:val="0"/>
        </w:rPr>
        <w:t xml:space="preserve">As-Is Process Diagram</w:t>
      </w:r>
    </w:p>
    <w:p w:rsidR="00000000" w:rsidDel="00000000" w:rsidP="00000000" w:rsidRDefault="00000000" w:rsidRPr="00000000">
      <w:pPr>
        <w:contextualSpacing w:val="0"/>
        <w:jc w:val="center"/>
        <w:rPr/>
      </w:pPr>
      <w:commentRangeStart w:id="0"/>
      <w:r w:rsidDel="00000000" w:rsidR="00000000" w:rsidRPr="00000000">
        <w:rPr/>
        <w:drawing>
          <wp:inline distB="0" distT="0" distL="0" distR="0">
            <wp:extent cx="6858000" cy="393319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58000" cy="393319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mallCaps w:val="1"/>
          <w:color w:val="2e75b5"/>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tyjcwt" w:id="4"/>
      <w:bookmarkEnd w:id="4"/>
      <w:r w:rsidDel="00000000" w:rsidR="00000000" w:rsidRPr="00000000">
        <w:rPr>
          <w:rtl w:val="0"/>
        </w:rPr>
        <w:t xml:space="preserve">To-Be Future Process</w:t>
      </w:r>
    </w:p>
    <w:p w:rsidR="00000000" w:rsidDel="00000000" w:rsidP="00000000" w:rsidRDefault="00000000" w:rsidRPr="00000000">
      <w:pPr>
        <w:pStyle w:val="Heading2"/>
        <w:numPr>
          <w:ilvl w:val="1"/>
          <w:numId w:val="1"/>
        </w:numPr>
        <w:ind w:left="576" w:hanging="576"/>
        <w:contextualSpacing w:val="0"/>
        <w:rPr/>
      </w:pPr>
      <w:bookmarkStart w:colFirst="0" w:colLast="0" w:name="_3dy6vkm" w:id="5"/>
      <w:bookmarkEnd w:id="5"/>
      <w:r w:rsidDel="00000000" w:rsidR="00000000" w:rsidRPr="00000000">
        <w:rPr>
          <w:rtl w:val="0"/>
        </w:rPr>
        <w:t xml:space="preserve">To-Be Future Process Description</w:t>
      </w:r>
    </w:p>
    <w:p w:rsidR="00000000" w:rsidDel="00000000" w:rsidP="00000000" w:rsidRDefault="00000000" w:rsidRPr="00000000">
      <w:pPr>
        <w:contextualSpacing w:val="0"/>
        <w:rPr/>
      </w:pPr>
      <w:r w:rsidDel="00000000" w:rsidR="00000000" w:rsidRPr="00000000">
        <w:rPr>
          <w:rtl w:val="0"/>
        </w:rPr>
        <w:t xml:space="preserve">Through the initial phases of the Mobile App, customers will </w:t>
      </w:r>
      <w:r w:rsidDel="00000000" w:rsidR="00000000" w:rsidRPr="00000000">
        <w:rPr>
          <w:u w:val="single"/>
          <w:rtl w:val="0"/>
        </w:rPr>
        <w:t xml:space="preserve">not</w:t>
      </w:r>
      <w:r w:rsidDel="00000000" w:rsidR="00000000" w:rsidRPr="00000000">
        <w:rPr>
          <w:rtl w:val="0"/>
        </w:rPr>
        <w:t xml:space="preserve"> be required to use the app and the As-Is Current Process will remain available to the customer until otherwise instructed by the business stakeholders.</w:t>
      </w:r>
    </w:p>
    <w:p w:rsidR="00000000" w:rsidDel="00000000" w:rsidP="00000000" w:rsidRDefault="00000000" w:rsidRPr="00000000">
      <w:pPr>
        <w:contextualSpacing w:val="0"/>
        <w:rPr/>
      </w:pPr>
      <w:bookmarkStart w:colFirst="0" w:colLast="0" w:name="_1t3h5sf" w:id="6"/>
      <w:bookmarkEnd w:id="6"/>
      <w:r w:rsidDel="00000000" w:rsidR="00000000" w:rsidRPr="00000000">
        <w:rPr>
          <w:rtl w:val="0"/>
        </w:rPr>
        <w:t xml:space="preserve">The following business scenarios will be considered.  Please note that the ‘Estimate Review Process’ is not detailed in this document.  However, if during the ‘Estimate Review Process,’ any change in Service is requested by the Customer, the Sales Representative is required to create a new Estimate.</w:t>
      </w:r>
    </w:p>
    <w:p w:rsidR="00000000" w:rsidDel="00000000" w:rsidP="00000000" w:rsidRDefault="00000000" w:rsidRPr="00000000">
      <w:pPr>
        <w:pStyle w:val="Heading3"/>
        <w:numPr>
          <w:ilvl w:val="2"/>
          <w:numId w:val="1"/>
        </w:numPr>
        <w:ind w:left="720" w:hanging="720"/>
        <w:contextualSpacing w:val="0"/>
        <w:rPr/>
      </w:pPr>
      <w:bookmarkStart w:colFirst="0" w:colLast="0" w:name="_4d34og8" w:id="7"/>
      <w:bookmarkEnd w:id="7"/>
      <w:r w:rsidDel="00000000" w:rsidR="00000000" w:rsidRPr="00000000">
        <w:rPr>
          <w:rtl w:val="0"/>
        </w:rPr>
        <w:t xml:space="preserve">Scenario 1</w:t>
      </w:r>
    </w:p>
    <w:p w:rsidR="00000000" w:rsidDel="00000000" w:rsidP="00000000" w:rsidRDefault="00000000" w:rsidRPr="00000000">
      <w:pPr>
        <w:contextualSpacing w:val="0"/>
        <w:rPr/>
      </w:pPr>
      <w:r w:rsidDel="00000000" w:rsidR="00000000" w:rsidRPr="00000000">
        <w:rPr>
          <w:rtl w:val="0"/>
        </w:rPr>
        <w:t xml:space="preserve">Estimate is selected, deposit is paid, and the Customer acknowledges and accepts the terms of their selected Move through the app.  Changes and/or edits are </w:t>
      </w:r>
      <w:r w:rsidDel="00000000" w:rsidR="00000000" w:rsidRPr="00000000">
        <w:rPr>
          <w:u w:val="single"/>
          <w:rtl w:val="0"/>
        </w:rPr>
        <w:t xml:space="preserve">not</w:t>
      </w:r>
      <w:r w:rsidDel="00000000" w:rsidR="00000000" w:rsidRPr="00000000">
        <w:rPr>
          <w:rtl w:val="0"/>
        </w:rPr>
        <w:t xml:space="preserve"> requested throughout the process in this scenario.</w:t>
      </w:r>
    </w:p>
    <w:p w:rsidR="00000000" w:rsidDel="00000000" w:rsidP="00000000" w:rsidRDefault="00000000" w:rsidRPr="00000000">
      <w:pPr>
        <w:pStyle w:val="Heading4"/>
        <w:numPr>
          <w:ilvl w:val="3"/>
          <w:numId w:val="1"/>
        </w:numPr>
        <w:ind w:left="864" w:hanging="864"/>
        <w:contextualSpacing w:val="0"/>
        <w:rPr/>
      </w:pPr>
      <w:r w:rsidDel="00000000" w:rsidR="00000000" w:rsidRPr="00000000">
        <w:rPr>
          <w:rtl w:val="0"/>
        </w:rPr>
        <w:t xml:space="preserve">To-Be Future Process Diagram</w:t>
      </w:r>
    </w:p>
    <w:p w:rsidR="00000000" w:rsidDel="00000000" w:rsidP="00000000" w:rsidRDefault="00000000" w:rsidRPr="00000000">
      <w:pPr>
        <w:contextualSpacing w:val="0"/>
        <w:rPr/>
      </w:pPr>
      <w:commentRangeStart w:id="1"/>
      <w:commentRangeStart w:id="2"/>
      <w:r w:rsidDel="00000000" w:rsidR="00000000" w:rsidRPr="00000000">
        <w:rPr/>
        <w:drawing>
          <wp:inline distB="0" distT="0" distL="0" distR="0">
            <wp:extent cx="6858000" cy="518223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858000" cy="5182235"/>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br w:type="page"/>
      </w:r>
      <w:r w:rsidDel="00000000" w:rsidR="00000000" w:rsidRPr="00000000">
        <w:rPr>
          <w:rtl w:val="0"/>
        </w:rPr>
      </w:r>
    </w:p>
    <w:p w:rsidR="00000000" w:rsidDel="00000000" w:rsidP="00000000" w:rsidRDefault="00000000" w:rsidRPr="00000000">
      <w:pPr>
        <w:pStyle w:val="Heading3"/>
        <w:numPr>
          <w:ilvl w:val="2"/>
          <w:numId w:val="1"/>
        </w:numPr>
        <w:ind w:left="720" w:hanging="720"/>
        <w:contextualSpacing w:val="0"/>
        <w:rPr/>
      </w:pPr>
      <w:bookmarkStart w:colFirst="0" w:colLast="0" w:name="_2s8eyo1" w:id="8"/>
      <w:bookmarkEnd w:id="8"/>
      <w:r w:rsidDel="00000000" w:rsidR="00000000" w:rsidRPr="00000000">
        <w:rPr>
          <w:rtl w:val="0"/>
        </w:rPr>
        <w:t xml:space="preserve">Scenario 2</w:t>
      </w:r>
    </w:p>
    <w:p w:rsidR="00000000" w:rsidDel="00000000" w:rsidP="00000000" w:rsidRDefault="00000000" w:rsidRPr="00000000">
      <w:pPr>
        <w:contextualSpacing w:val="0"/>
        <w:rPr/>
      </w:pPr>
      <w:r w:rsidDel="00000000" w:rsidR="00000000" w:rsidRPr="00000000">
        <w:rPr>
          <w:rtl w:val="0"/>
        </w:rPr>
        <w:t xml:space="preserve">Estimate is selected, deposit is paid, and the Customer </w:t>
      </w:r>
      <w:r w:rsidDel="00000000" w:rsidR="00000000" w:rsidRPr="00000000">
        <w:rPr>
          <w:u w:val="single"/>
          <w:rtl w:val="0"/>
        </w:rPr>
        <w:t xml:space="preserve">does not</w:t>
      </w:r>
      <w:r w:rsidDel="00000000" w:rsidR="00000000" w:rsidRPr="00000000">
        <w:rPr>
          <w:rtl w:val="0"/>
        </w:rPr>
        <w:t xml:space="preserve"> either fully or partially acknowledge and/or accept the terms of their selected Move through the app.  Changes and/or edits are requested at some point throughout the process.</w:t>
      </w:r>
    </w:p>
    <w:p w:rsidR="00000000" w:rsidDel="00000000" w:rsidP="00000000" w:rsidRDefault="00000000" w:rsidRPr="00000000">
      <w:pPr>
        <w:pStyle w:val="Heading4"/>
        <w:numPr>
          <w:ilvl w:val="3"/>
          <w:numId w:val="1"/>
        </w:numPr>
        <w:ind w:left="864" w:hanging="864"/>
        <w:contextualSpacing w:val="0"/>
        <w:rPr/>
      </w:pPr>
      <w:r w:rsidDel="00000000" w:rsidR="00000000" w:rsidRPr="00000000">
        <w:rPr>
          <w:rtl w:val="0"/>
        </w:rPr>
        <w:t xml:space="preserve">To-Be Future Process Diagram</w:t>
      </w:r>
    </w:p>
    <w:p w:rsidR="00000000" w:rsidDel="00000000" w:rsidP="00000000" w:rsidRDefault="00000000" w:rsidRPr="00000000">
      <w:pPr>
        <w:contextualSpacing w:val="0"/>
        <w:rPr/>
      </w:pPr>
      <w:commentRangeStart w:id="3"/>
      <w:commentRangeStart w:id="4"/>
      <w:r w:rsidDel="00000000" w:rsidR="00000000" w:rsidRPr="00000000">
        <w:rPr/>
        <w:drawing>
          <wp:inline distB="0" distT="0" distL="0" distR="0">
            <wp:extent cx="6858000" cy="525399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858000" cy="5253990"/>
                    </a:xfrm>
                    <a:prstGeom prst="rect"/>
                    <a:ln/>
                  </pic:spPr>
                </pic:pic>
              </a:graphicData>
            </a:graphic>
          </wp:inline>
        </w:drawing>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br w:type="page"/>
      </w:r>
      <w:r w:rsidDel="00000000" w:rsidR="00000000" w:rsidRPr="00000000">
        <w:rPr>
          <w:rtl w:val="0"/>
        </w:rPr>
      </w:r>
    </w:p>
    <w:p w:rsidR="00000000" w:rsidDel="00000000" w:rsidP="00000000" w:rsidRDefault="00000000" w:rsidRPr="00000000">
      <w:pPr>
        <w:pStyle w:val="Heading3"/>
        <w:numPr>
          <w:ilvl w:val="2"/>
          <w:numId w:val="1"/>
        </w:numPr>
        <w:ind w:left="720" w:hanging="720"/>
        <w:contextualSpacing w:val="0"/>
        <w:rPr/>
      </w:pPr>
      <w:bookmarkStart w:colFirst="0" w:colLast="0" w:name="_17dp8vu" w:id="9"/>
      <w:bookmarkEnd w:id="9"/>
      <w:r w:rsidDel="00000000" w:rsidR="00000000" w:rsidRPr="00000000">
        <w:rPr>
          <w:rtl w:val="0"/>
        </w:rPr>
        <w:t xml:space="preserve">Scenario 3</w:t>
      </w:r>
    </w:p>
    <w:p w:rsidR="00000000" w:rsidDel="00000000" w:rsidP="00000000" w:rsidRDefault="00000000" w:rsidRPr="00000000">
      <w:pPr>
        <w:contextualSpacing w:val="0"/>
        <w:rPr/>
      </w:pPr>
      <w:r w:rsidDel="00000000" w:rsidR="00000000" w:rsidRPr="00000000">
        <w:rPr>
          <w:rtl w:val="0"/>
        </w:rPr>
        <w:t xml:space="preserve">Estimate is available and pending Customer selection, Move Acknowledgement and Terms are needed, and deposit is required.  Changes and/or edits are </w:t>
      </w:r>
      <w:r w:rsidDel="00000000" w:rsidR="00000000" w:rsidRPr="00000000">
        <w:rPr>
          <w:u w:val="single"/>
          <w:rtl w:val="0"/>
        </w:rPr>
        <w:t xml:space="preserve">not</w:t>
      </w:r>
      <w:r w:rsidDel="00000000" w:rsidR="00000000" w:rsidRPr="00000000">
        <w:rPr>
          <w:rtl w:val="0"/>
        </w:rPr>
        <w:t xml:space="preserve"> requested throughout the process in this scenario.</w:t>
      </w:r>
    </w:p>
    <w:p w:rsidR="00000000" w:rsidDel="00000000" w:rsidP="00000000" w:rsidRDefault="00000000" w:rsidRPr="00000000">
      <w:pPr>
        <w:pStyle w:val="Heading4"/>
        <w:numPr>
          <w:ilvl w:val="3"/>
          <w:numId w:val="1"/>
        </w:numPr>
        <w:ind w:left="864" w:hanging="864"/>
        <w:contextualSpacing w:val="0"/>
        <w:rPr/>
      </w:pPr>
      <w:r w:rsidDel="00000000" w:rsidR="00000000" w:rsidRPr="00000000">
        <w:rPr>
          <w:rtl w:val="0"/>
        </w:rPr>
        <w:t xml:space="preserve">To-Be Future Process Diagram</w:t>
      </w:r>
    </w:p>
    <w:p w:rsidR="00000000" w:rsidDel="00000000" w:rsidP="00000000" w:rsidRDefault="00000000" w:rsidRPr="00000000">
      <w:pPr>
        <w:contextualSpacing w:val="0"/>
        <w:rPr/>
      </w:pPr>
      <w:commentRangeStart w:id="5"/>
      <w:commentRangeStart w:id="6"/>
      <w:r w:rsidDel="00000000" w:rsidR="00000000" w:rsidRPr="00000000">
        <w:rPr/>
        <w:drawing>
          <wp:inline distB="0" distT="0" distL="0" distR="0">
            <wp:extent cx="6858000" cy="664527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858000" cy="6645275"/>
                    </a:xfrm>
                    <a:prstGeom prst="rect"/>
                    <a:ln/>
                  </pic:spPr>
                </pic:pic>
              </a:graphicData>
            </a:graphic>
          </wp:inline>
        </w:drawing>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000000"/>
        </w:rPr>
      </w:pPr>
      <w:r w:rsidDel="00000000" w:rsidR="00000000" w:rsidRPr="00000000">
        <w:br w:type="page"/>
      </w:r>
      <w:r w:rsidDel="00000000" w:rsidR="00000000" w:rsidRPr="00000000">
        <w:rPr>
          <w:rtl w:val="0"/>
        </w:rPr>
      </w:r>
    </w:p>
    <w:p w:rsidR="00000000" w:rsidDel="00000000" w:rsidP="00000000" w:rsidRDefault="00000000" w:rsidRPr="00000000">
      <w:pPr>
        <w:pStyle w:val="Heading3"/>
        <w:numPr>
          <w:ilvl w:val="2"/>
          <w:numId w:val="1"/>
        </w:numPr>
        <w:ind w:left="720" w:hanging="720"/>
        <w:contextualSpacing w:val="0"/>
        <w:rPr/>
      </w:pPr>
      <w:bookmarkStart w:colFirst="0" w:colLast="0" w:name="_3rdcrjn" w:id="10"/>
      <w:bookmarkEnd w:id="10"/>
      <w:r w:rsidDel="00000000" w:rsidR="00000000" w:rsidRPr="00000000">
        <w:rPr>
          <w:rtl w:val="0"/>
        </w:rPr>
        <w:t xml:space="preserve">Scenario 4</w:t>
      </w:r>
    </w:p>
    <w:p w:rsidR="00000000" w:rsidDel="00000000" w:rsidP="00000000" w:rsidRDefault="00000000" w:rsidRPr="00000000">
      <w:pPr>
        <w:contextualSpacing w:val="0"/>
        <w:rPr/>
      </w:pPr>
      <w:r w:rsidDel="00000000" w:rsidR="00000000" w:rsidRPr="00000000">
        <w:rPr>
          <w:rtl w:val="0"/>
        </w:rPr>
        <w:t xml:space="preserve">Estimate is available and pending Customer selection and the Customer </w:t>
      </w:r>
      <w:r w:rsidDel="00000000" w:rsidR="00000000" w:rsidRPr="00000000">
        <w:rPr>
          <w:u w:val="single"/>
          <w:rtl w:val="0"/>
        </w:rPr>
        <w:t xml:space="preserve">does not</w:t>
      </w:r>
      <w:r w:rsidDel="00000000" w:rsidR="00000000" w:rsidRPr="00000000">
        <w:rPr>
          <w:rtl w:val="0"/>
        </w:rPr>
        <w:t xml:space="preserve"> either fully or partially acknowledge and/or accept the terms of their selected Move through the app.  Changes and/or edits are requested at some point through the process.</w:t>
      </w:r>
    </w:p>
    <w:p w:rsidR="00000000" w:rsidDel="00000000" w:rsidP="00000000" w:rsidRDefault="00000000" w:rsidRPr="00000000">
      <w:pPr>
        <w:pStyle w:val="Heading4"/>
        <w:numPr>
          <w:ilvl w:val="3"/>
          <w:numId w:val="1"/>
        </w:numPr>
        <w:ind w:left="864" w:hanging="864"/>
        <w:contextualSpacing w:val="0"/>
        <w:rPr/>
      </w:pPr>
      <w:r w:rsidDel="00000000" w:rsidR="00000000" w:rsidRPr="00000000">
        <w:rPr>
          <w:rtl w:val="0"/>
        </w:rPr>
        <w:t xml:space="preserve">To-Be Future Process Diagram</w:t>
      </w:r>
    </w:p>
    <w:p w:rsidR="00000000" w:rsidDel="00000000" w:rsidP="00000000" w:rsidRDefault="00000000" w:rsidRPr="00000000">
      <w:pPr>
        <w:contextualSpacing w:val="0"/>
        <w:rPr/>
      </w:pPr>
      <w:commentRangeStart w:id="7"/>
      <w:r w:rsidDel="00000000" w:rsidR="00000000" w:rsidRPr="00000000">
        <w:rPr/>
        <w:drawing>
          <wp:inline distB="0" distT="0" distL="0" distR="0">
            <wp:extent cx="6858000" cy="667893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858000" cy="6678930"/>
                    </a:xfrm>
                    <a:prstGeom prst="rect"/>
                    <a:ln/>
                  </pic:spPr>
                </pic:pic>
              </a:graphicData>
            </a:graphic>
          </wp:inline>
        </w:drawing>
      </w:r>
      <w:commentRangeEnd w:id="7"/>
      <w:r w:rsidDel="00000000" w:rsidR="00000000" w:rsidRPr="00000000">
        <w:commentReference w:id="7"/>
      </w:r>
      <w:r w:rsidDel="00000000" w:rsidR="00000000" w:rsidRPr="00000000">
        <w:rPr>
          <w:rtl w:val="0"/>
        </w:rPr>
      </w:r>
    </w:p>
    <w:sectPr>
      <w:footerReference r:id="rId17" w:type="default"/>
      <w:pgSz w:h="15840" w:w="12240"/>
      <w:pgMar w:bottom="1080" w:top="900" w:left="720" w:right="72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itendra garg" w:id="4" w:date="2018-01-04T15:09: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scenario, if customer provides updates, he/she should be notified of the same, every time app is opened (till JK's booker change the status). We suggest that app change the status of the move to "Needs override". This status already exists in JIM, and just needs to be reused.</w:t>
      </w:r>
    </w:p>
  </w:comment>
  <w:comment w:author="jitendra garg" w:id="6" w:date="2018-01-04T15:16: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information is synced in step 2 ("Estimate created") and step 4 (Move status "ordered")? Since app will never interact with Quickmove, JIM must have the data for the estimates synced, before step 3 can be performed. As such, step 4 should technically not have any data to sync.</w:t>
      </w:r>
    </w:p>
  </w:comment>
  <w:comment w:author="jitendra garg" w:id="1" w:date="2018-01-04T15:03: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can decide not to acknowledge the estimate through app (as discussed with Jen). In such scenario, there should be some status to ensure that app does not keep on notifying the customer to use app.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backbone can update customer's information in JIM to keep a track of it.</w:t>
      </w:r>
    </w:p>
  </w:comment>
  <w:comment w:author="jitendra garg" w:id="0" w:date="2018-01-04T14:58: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move status is "Estimate" till JK's booker syncs move information from Quickmove to JIM.</w:t>
      </w:r>
    </w:p>
  </w:comment>
  <w:comment w:author="jitendra garg" w:id="5" w:date="2018-01-04T15:13: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JK's booker reviews move information, the status should be updated to "Pending" all the time, as customer has already acknowledged the estimate information.</w:t>
      </w:r>
    </w:p>
  </w:comment>
  <w:comment w:author="jitendra garg" w:id="3" w:date="2018-01-04T15:11: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in scenario 4.1.1, JK's booker should change status to "Awaiting Acknowledgement" while syncing move information from Quickmove to JIM.</w:t>
      </w:r>
    </w:p>
  </w:comment>
  <w:comment w:author="jitendra garg" w:id="7" w:date="2018-01-04T15:18: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are changes to estimates, move status should be "Needs Override". If the override is performed, and changes are approved, Move coordinator can change the status manually to "Ordered". At this point, remaining flow will be same as 4.1.3.</w:t>
      </w:r>
    </w:p>
  </w:comment>
  <w:comment w:author="jitendra garg" w:id="2" w:date="2018-01-04T15:06: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status change when the step 3 "Customer acknowledges..." happens. We suggest that when JK's booker syncs the information to JIM, he/she updates the move status to "Awaiting Acknowledgement". If customer decides not to access the app, JK's booker can move the status to "Pending". Otherwise, when  customer acknowledges estimate through app, app can update the status to "Pending".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11016.0" w:type="dxa"/>
      <w:jc w:val="left"/>
      <w:tblInd w:w="0.0" w:type="dxa"/>
      <w:tblLayout w:type="fixed"/>
      <w:tblLook w:val="0400"/>
    </w:tblPr>
    <w:tblGrid>
      <w:gridCol w:w="4957"/>
      <w:gridCol w:w="1102"/>
      <w:gridCol w:w="4957"/>
      <w:tblGridChange w:id="0">
        <w:tblGrid>
          <w:gridCol w:w="4957"/>
          <w:gridCol w:w="1102"/>
          <w:gridCol w:w="4957"/>
        </w:tblGrid>
      </w:tblGridChange>
    </w:tblGrid>
    <w:tr>
      <w:trPr>
        <w:trHeight w:val="140" w:hRule="atLeast"/>
      </w:trPr>
      <w:tc>
        <w:tcPr>
          <w:tcBorders>
            <w:bottom w:color="5b9bd5"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bfbfbf"/>
              <w:sz w:val="18"/>
              <w:szCs w:val="18"/>
              <w:u w:val="none"/>
              <w:shd w:fill="auto" w:val="clear"/>
              <w:vertAlign w:val="baseline"/>
              <w:rtl w:val="0"/>
            </w:rPr>
            <w:t xml:space="preserve">JK Mobile App Build Phase 1</w:t>
          </w:r>
          <w:r w:rsidDel="00000000" w:rsidR="00000000" w:rsidRPr="00000000">
            <w:rPr>
              <w:rtl w:val="0"/>
            </w:rPr>
          </w:r>
        </w:p>
      </w:tc>
      <w:tc>
        <w:tcPr>
          <w:vMerge w:val="restart"/>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5b9bd5"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140" w:hRule="atLeast"/>
      </w:trPr>
      <w:tc>
        <w:tcPr>
          <w:tcBorders>
            <w:top w:color="5b9bd5"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5b9bd5"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hanging="432"/>
      </w:pPr>
      <w:rPr>
        <w:b w:val="1"/>
        <w:color w:val="2e75b5"/>
      </w:rPr>
    </w:lvl>
    <w:lvl w:ilvl="1">
      <w:start w:val="1"/>
      <w:numFmt w:val="decimal"/>
      <w:lvlText w:val="%1.%2"/>
      <w:lvlJc w:val="left"/>
      <w:pPr>
        <w:ind w:left="576" w:hanging="576"/>
      </w:pPr>
      <w:rPr>
        <w:b w:val="1"/>
      </w:rPr>
    </w:lvl>
    <w:lvl w:ilvl="2">
      <w:start w:val="1"/>
      <w:numFmt w:val="decimal"/>
      <w:lvlText w:val="%1.%2.%3"/>
      <w:lvlJc w:val="left"/>
      <w:pPr>
        <w:ind w:left="720" w:hanging="720"/>
      </w:pPr>
      <w:rPr>
        <w:b w:val="1"/>
      </w:rPr>
    </w:lvl>
    <w:lvl w:ilvl="3">
      <w:start w:val="1"/>
      <w:numFmt w:val="decimal"/>
      <w:lvlText w:val="%1.%2.%3.%4"/>
      <w:lvlJc w:val="left"/>
      <w:pPr>
        <w:ind w:left="864" w:hanging="864"/>
      </w:pPr>
      <w:rPr>
        <w:b w:val="1"/>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contextualSpacing w:val="0"/>
    </w:pPr>
    <w:rPr>
      <w:rFonts w:ascii="Calibri" w:cs="Calibri" w:eastAsia="Calibri" w:hAnsi="Calibri"/>
      <w:b w:val="1"/>
      <w:smallCaps w:val="1"/>
      <w:color w:val="2e75b5"/>
      <w:sz w:val="36"/>
      <w:szCs w:val="36"/>
    </w:rPr>
  </w:style>
  <w:style w:type="paragraph" w:styleId="Heading2">
    <w:name w:val="heading 2"/>
    <w:basedOn w:val="Normal"/>
    <w:next w:val="Normal"/>
    <w:pPr>
      <w:keepNext w:val="1"/>
      <w:keepLines w:val="1"/>
      <w:spacing w:after="0" w:before="360" w:lineRule="auto"/>
      <w:ind w:left="576" w:hanging="576"/>
      <w:contextualSpacing w:val="0"/>
    </w:pPr>
    <w:rPr>
      <w:rFonts w:ascii="Calibri" w:cs="Calibri" w:eastAsia="Calibri" w:hAnsi="Calibri"/>
      <w:b w:val="1"/>
      <w:color w:val="000000"/>
      <w:sz w:val="28"/>
      <w:szCs w:val="28"/>
    </w:rPr>
  </w:style>
  <w:style w:type="paragraph" w:styleId="Heading3">
    <w:name w:val="heading 3"/>
    <w:basedOn w:val="Normal"/>
    <w:next w:val="Normal"/>
    <w:pPr>
      <w:keepNext w:val="1"/>
      <w:keepLines w:val="1"/>
      <w:spacing w:after="0" w:lineRule="auto"/>
      <w:ind w:left="720" w:hanging="720"/>
      <w:contextualSpacing w:val="0"/>
    </w:pPr>
    <w:rPr>
      <w:rFonts w:ascii="Calibri" w:cs="Calibri" w:eastAsia="Calibri" w:hAnsi="Calibri"/>
      <w:b w:val="1"/>
      <w:color w:val="000000"/>
    </w:rPr>
  </w:style>
  <w:style w:type="paragraph" w:styleId="Heading4">
    <w:name w:val="heading 4"/>
    <w:basedOn w:val="Normal"/>
    <w:next w:val="Normal"/>
    <w:pPr>
      <w:keepNext w:val="1"/>
      <w:keepLines w:val="1"/>
      <w:spacing w:after="0" w:lineRule="auto"/>
      <w:ind w:left="864" w:hanging="864"/>
      <w:contextualSpacing w:val="0"/>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contextualSpacing w:val="0"/>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contextualSpacing w:val="0"/>
    </w:pPr>
    <w:rPr>
      <w:rFonts w:ascii="Calibri" w:cs="Calibri" w:eastAsia="Calibri" w:hAnsi="Calibri"/>
      <w:i w:val="1"/>
      <w:color w:val="323e4f"/>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200" w:line="276" w:lineRule="auto"/>
      <w:jc w:val="right"/>
    </w:pPr>
    <w:rPr>
      <w:rFonts w:ascii="Calibri" w:cs="Calibri" w:eastAsia="Calibri" w:hAnsi="Calibri"/>
      <w:i w:val="1"/>
      <w:color w:val="2e75b5"/>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20.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footer" Target="footer1.xml"/><Relationship Id="rId16"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