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Parent Story 1: Estimate Review Wizard</w:t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8214"/>
        <w:tblGridChange w:id="0">
          <w:tblGrid>
            <w:gridCol w:w="2802"/>
            <w:gridCol w:w="82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3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logged in customer, I should see estimate review wizard if the deposit is made but estimate is pending confirmation. 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Child Stories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estimate review wizard’s first page if estimate is not confirmed.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estimate PDF on the wizard’s first page.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“Estimated cost”, “Selected Services”, “Service Dates”, “Addresses”, “What Matters Most”, and “Valuation”, in that order, in the review wizard. Use separate page for each section.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customer to view estimate PDF in each page.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“Vital Information” after the “Valuation” page in the wizard. Allow customer to download “Rights and Responsibilities” PDF file in “Vital Information” page.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“Acknowledgement” page after “Vital Information” is received by the customer.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customer taps “Continue” on “Acknowledgement” page, update status of the move and send an email to sales coordinator.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“Confirmation” page, once the status is successfully updated. When customer taps “Continue” button, display Dashboard.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Parent Story 2: Update estimate except selected services</w:t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8214"/>
        <w:tblGridChange w:id="0">
          <w:tblGrid>
            <w:gridCol w:w="2802"/>
            <w:gridCol w:w="82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3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logged in customer, when I am reviewing the estimate, I should be able to provide updates as necessary.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Child Stories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Display edit icon in “What Matters Most”, “Service Dates”, “Addresses” and “Valuation” page.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clicking edit, allow customer to update the information.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customer edits information, save the updated information and display “View” mode of the page.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edit icons in the “Acknowledgement” page, to allow customer to provide more updates.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customer taps “Continue” on “Acknowledgement” page, if any edit is provided, send a mail to coordinator.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“Changes will be reviewed by coordinator” message on “Confirmation”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Parent Story 3: Update selected services</w:t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8214"/>
        <w:tblGridChange w:id="0">
          <w:tblGrid>
            <w:gridCol w:w="2802"/>
            <w:gridCol w:w="82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3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I am reviewing the estimate, I should be able to update selected services.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Child Stories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edit icon in “Services Selected” page. On tap of the icon, display message “This change will require approval from coordinator”.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clicking edit, send mail to coordinator, and update move status.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“Contact Us” page if status update is failed.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Disable “Continue” button if the coordinator has not changed move status in JIM.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6in1rg" w:id="9"/>
      <w:bookmarkEnd w:id="9"/>
      <w:r w:rsidDel="00000000" w:rsidR="00000000" w:rsidRPr="00000000">
        <w:rPr>
          <w:rtl w:val="0"/>
        </w:rPr>
        <w:t xml:space="preserve">Parent Story 4: Foundation / Skeleton</w:t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8214"/>
        <w:tblGridChange w:id="0">
          <w:tblGrid>
            <w:gridCol w:w="2802"/>
            <w:gridCol w:w="821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3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rPr/>
            </w:pPr>
            <w:bookmarkStart w:colFirst="0" w:colLast="0" w:name="_lnxbz9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Stories to create skeleton for the features to be implemented in current and later sprint. </w:t>
            </w:r>
          </w:p>
        </w:tc>
      </w:tr>
    </w:tbl>
    <w:p w:rsidR="00000000" w:rsidDel="00000000" w:rsidP="00000000" w:rsidRDefault="00000000" w:rsidRPr="00000000">
      <w:pPr>
        <w:pStyle w:val="Heading3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u w:val="none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Publish updates to the ReST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Package iOS/Android app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Risks and Considerations: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Estimate information is expected to be in JIM, before the move is booked. If the information is not available, data can be mocked for testing.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907" w:top="1440" w:left="720" w:right="72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